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140" w:line="240" w:lineRule="auto"/>
        <w:ind w:left="0" w:right="0" w:firstLine="0"/>
        <w:jc w:val="center"/>
      </w:pPr>
      <w:r>
        <w:rPr>
          <w:spacing w:val="0"/>
          <w:w w:val="100"/>
          <w:position w:val="0"/>
        </w:rPr>
        <w:t>大连港股份有限公司</w:t>
      </w:r>
    </w:p>
    <w:p>
      <w:pPr>
        <w:pStyle w:val="Style11"/>
        <w:keepNext w:val="0"/>
        <w:keepLines w:val="0"/>
        <w:widowControl w:val="0"/>
        <w:shd w:val="clear" w:color="auto" w:fill="auto"/>
        <w:bidi w:val="0"/>
        <w:spacing w:before="0" w:line="240" w:lineRule="auto"/>
        <w:ind w:left="0" w:right="0" w:firstLine="0"/>
        <w:jc w:val="center"/>
      </w:pPr>
      <w:r>
        <w:rPr>
          <w:spacing w:val="0"/>
          <w:w w:val="100"/>
          <w:position w:val="0"/>
        </w:rPr>
        <w:t>601880</w:t>
      </w:r>
    </w:p>
    <w:p>
      <w:pPr>
        <w:pStyle w:val="Style5"/>
        <w:keepNext w:val="0"/>
        <w:keepLines w:val="0"/>
        <w:widowControl w:val="0"/>
        <w:shd w:val="clear" w:color="auto" w:fill="auto"/>
        <w:bidi w:val="0"/>
        <w:spacing w:before="0" w:after="46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4009" w:right="1673" w:bottom="4009" w:left="1774" w:header="0" w:footer="3" w:gutter="0"/>
          <w:pgNumType w:start="1"/>
          <w:cols w:space="720"/>
          <w:noEndnote/>
          <w:rtlGutter w:val="0"/>
          <w:docGrid w:linePitch="360"/>
        </w:sectPr>
      </w:pPr>
      <w:r>
        <w:rPr>
          <w:spacing w:val="0"/>
          <w:w w:val="100"/>
          <w:position w:val="0"/>
          <w:sz w:val="44"/>
          <w:szCs w:val="44"/>
        </w:rPr>
        <w:t>2013</w:t>
      </w:r>
      <w:r>
        <w:rPr>
          <w:spacing w:val="0"/>
          <w:w w:val="100"/>
          <w:position w:val="0"/>
        </w:rPr>
        <w:t>年年度报告</w:t>
      </w:r>
    </w:p>
    <w:p>
      <w:pPr>
        <w:pStyle w:val="Style14"/>
        <w:keepNext/>
        <w:keepLines/>
        <w:widowControl w:val="0"/>
        <w:shd w:val="clear" w:color="auto" w:fill="auto"/>
        <w:bidi w:val="0"/>
        <w:spacing w:before="0" w:after="360" w:line="240" w:lineRule="auto"/>
        <w:ind w:left="0" w:right="0" w:firstLine="0"/>
        <w:jc w:val="center"/>
        <w:rPr>
          <w:sz w:val="28"/>
          <w:szCs w:val="28"/>
        </w:rPr>
      </w:pPr>
      <w:bookmarkStart w:id="0" w:name="bookmark0"/>
      <w:bookmarkStart w:id="1" w:name="bookmark1"/>
      <w:bookmarkStart w:id="2" w:name="bookmark2"/>
      <w:r>
        <w:rPr>
          <w:color w:val="000000"/>
          <w:spacing w:val="0"/>
          <w:w w:val="100"/>
          <w:position w:val="0"/>
          <w:sz w:val="28"/>
          <w:szCs w:val="28"/>
        </w:rPr>
        <w:t>重要提示</w:t>
      </w:r>
      <w:bookmarkEnd w:id="0"/>
      <w:bookmarkEnd w:id="1"/>
      <w:bookmarkEnd w:id="2"/>
    </w:p>
    <w:p>
      <w:pPr>
        <w:pStyle w:val="Style17"/>
        <w:keepNext w:val="0"/>
        <w:keepLines w:val="0"/>
        <w:widowControl w:val="0"/>
        <w:shd w:val="clear" w:color="auto" w:fill="auto"/>
        <w:tabs>
          <w:tab w:pos="524" w:val="left"/>
        </w:tabs>
        <w:bidi w:val="0"/>
        <w:spacing w:before="0" w:after="300" w:line="317" w:lineRule="exact"/>
        <w:ind w:left="0" w:right="0" w:firstLine="0"/>
        <w:jc w:val="left"/>
      </w:pPr>
      <w:bookmarkStart w:id="3" w:name="bookmark3"/>
      <w:r>
        <w:rPr>
          <w:b/>
          <w:bCs/>
          <w:color w:val="000000"/>
          <w:spacing w:val="0"/>
          <w:w w:val="100"/>
          <w:position w:val="0"/>
        </w:rPr>
        <w:t>一</w:t>
      </w:r>
      <w:bookmarkEnd w:id="3"/>
      <w:r>
        <w:rPr>
          <w:b/>
          <w:bCs/>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17"/>
        <w:keepNext w:val="0"/>
        <w:keepLines w:val="0"/>
        <w:widowControl w:val="0"/>
        <w:shd w:val="clear" w:color="auto" w:fill="auto"/>
        <w:tabs>
          <w:tab w:pos="524" w:val="left"/>
        </w:tabs>
        <w:bidi w:val="0"/>
        <w:spacing w:before="0" w:after="300" w:line="315"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17"/>
        <w:keepNext w:val="0"/>
        <w:keepLines w:val="0"/>
        <w:widowControl w:val="0"/>
        <w:shd w:val="clear" w:color="auto" w:fill="auto"/>
        <w:tabs>
          <w:tab w:pos="524" w:val="left"/>
        </w:tabs>
        <w:bidi w:val="0"/>
        <w:spacing w:before="0" w:after="300" w:line="315"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安永华明会计师事务所（特殊普通合伙）为本公司出具了标准无保留意见的审计报告。</w:t>
      </w:r>
    </w:p>
    <w:p>
      <w:pPr>
        <w:pStyle w:val="Style17"/>
        <w:keepNext w:val="0"/>
        <w:keepLines w:val="0"/>
        <w:widowControl w:val="0"/>
        <w:shd w:val="clear" w:color="auto" w:fill="auto"/>
        <w:tabs>
          <w:tab w:pos="524" w:val="left"/>
        </w:tabs>
        <w:bidi w:val="0"/>
        <w:spacing w:before="0" w:after="300" w:line="312" w:lineRule="exact"/>
        <w:ind w:left="0" w:right="0" w:firstLine="0"/>
        <w:jc w:val="left"/>
      </w:pPr>
      <w:bookmarkStart w:id="6" w:name="bookmark6"/>
      <w:r>
        <w:rPr>
          <w:b/>
          <w:bCs/>
          <w:color w:val="000000"/>
          <w:spacing w:val="0"/>
          <w:w w:val="100"/>
          <w:position w:val="0"/>
        </w:rPr>
        <w:t>四</w:t>
      </w:r>
      <w:bookmarkEnd w:id="6"/>
      <w:r>
        <w:rPr>
          <w:b/>
          <w:bCs/>
          <w:color w:val="000000"/>
          <w:spacing w:val="0"/>
          <w:w w:val="100"/>
          <w:position w:val="0"/>
        </w:rPr>
        <w:t>、</w:t>
        <w:tab/>
        <w:t>公司负责人惠凯、主管会计工作负责人苏春华及会计机构负责人（会计主管人员）王 萍声明</w:t>
      </w:r>
      <w:r>
        <w:rPr>
          <w:color w:val="000000"/>
          <w:spacing w:val="0"/>
          <w:w w:val="100"/>
          <w:position w:val="0"/>
        </w:rPr>
        <w:t>：保证年度报告中财务报告的真实、准确、完整。</w:t>
      </w:r>
    </w:p>
    <w:p>
      <w:pPr>
        <w:pStyle w:val="Style17"/>
        <w:keepNext w:val="0"/>
        <w:keepLines w:val="0"/>
        <w:widowControl w:val="0"/>
        <w:shd w:val="clear" w:color="auto" w:fill="auto"/>
        <w:tabs>
          <w:tab w:pos="524" w:val="left"/>
        </w:tabs>
        <w:bidi w:val="0"/>
        <w:spacing w:before="0" w:after="300" w:line="315" w:lineRule="exact"/>
        <w:ind w:left="0" w:right="0" w:firstLine="0"/>
        <w:jc w:val="left"/>
      </w:pPr>
      <w:bookmarkStart w:id="7" w:name="bookmark7"/>
      <w:r>
        <w:rPr>
          <w:b/>
          <w:bCs/>
          <w:color w:val="000000"/>
          <w:spacing w:val="0"/>
          <w:w w:val="100"/>
          <w:position w:val="0"/>
        </w:rPr>
        <w:t>五</w:t>
      </w:r>
      <w:bookmarkEnd w:id="7"/>
      <w:r>
        <w:rPr>
          <w:b/>
          <w:bCs/>
          <w:color w:val="000000"/>
          <w:spacing w:val="0"/>
          <w:w w:val="100"/>
          <w:position w:val="0"/>
        </w:rPr>
        <w:t>、</w:t>
        <w:tab/>
        <w:t>经董事会审议的报告期利润分配预案或公积金转增股本预案：</w:t>
      </w:r>
    </w:p>
    <w:p>
      <w:pPr>
        <w:pStyle w:val="Style17"/>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经董事会审议的报告期利润分配预案或公积金转增股本预案：</w:t>
      </w:r>
      <w:r>
        <w:rPr>
          <w:b/>
          <w:bCs/>
          <w:color w:val="000000"/>
          <w:spacing w:val="0"/>
          <w:w w:val="100"/>
          <w:position w:val="0"/>
        </w:rPr>
        <w:t>2013</w:t>
      </w:r>
      <w:r>
        <w:rPr>
          <w:color w:val="000000"/>
          <w:spacing w:val="0"/>
          <w:w w:val="100"/>
          <w:position w:val="0"/>
        </w:rPr>
        <w:t>年度利润分配预案: 本次分配拟以</w:t>
      </w:r>
      <w:r>
        <w:rPr>
          <w:b/>
          <w:bCs/>
          <w:color w:val="000000"/>
          <w:spacing w:val="0"/>
          <w:w w:val="100"/>
          <w:position w:val="0"/>
        </w:rPr>
        <w:t>4,426,000,000</w:t>
      </w:r>
      <w:r>
        <w:rPr>
          <w:color w:val="000000"/>
          <w:spacing w:val="0"/>
          <w:w w:val="100"/>
          <w:position w:val="0"/>
        </w:rPr>
        <w:t>股为基数，向全体股东每</w:t>
      </w:r>
      <w:r>
        <w:rPr>
          <w:b/>
          <w:bCs/>
          <w:color w:val="000000"/>
          <w:spacing w:val="0"/>
          <w:w w:val="100"/>
          <w:position w:val="0"/>
        </w:rPr>
        <w:t>10</w:t>
      </w:r>
      <w:r>
        <w:rPr>
          <w:color w:val="000000"/>
          <w:spacing w:val="0"/>
          <w:w w:val="100"/>
          <w:position w:val="0"/>
        </w:rPr>
        <w:t>股派发现金红利</w:t>
      </w:r>
      <w:r>
        <w:rPr>
          <w:b/>
          <w:bCs/>
          <w:color w:val="000000"/>
          <w:spacing w:val="0"/>
          <w:w w:val="100"/>
          <w:position w:val="0"/>
        </w:rPr>
        <w:t>0.6</w:t>
      </w:r>
      <w:r>
        <w:rPr>
          <w:color w:val="000000"/>
          <w:spacing w:val="0"/>
          <w:w w:val="100"/>
          <w:position w:val="0"/>
        </w:rPr>
        <w:t>元（含税），共 计派发股利</w:t>
      </w:r>
      <w:r>
        <w:rPr>
          <w:b/>
          <w:bCs/>
          <w:color w:val="000000"/>
          <w:spacing w:val="0"/>
          <w:w w:val="100"/>
          <w:position w:val="0"/>
        </w:rPr>
        <w:t>265,560,000.00</w:t>
      </w:r>
      <w:r>
        <w:rPr>
          <w:color w:val="000000"/>
          <w:spacing w:val="0"/>
          <w:w w:val="100"/>
          <w:position w:val="0"/>
        </w:rPr>
        <w:t>元（含税），占</w:t>
      </w:r>
      <w:r>
        <w:rPr>
          <w:b/>
          <w:bCs/>
          <w:color w:val="000000"/>
          <w:spacing w:val="0"/>
          <w:w w:val="100"/>
          <w:position w:val="0"/>
        </w:rPr>
        <w:t>2013</w:t>
      </w:r>
      <w:r>
        <w:rPr>
          <w:color w:val="000000"/>
          <w:spacing w:val="0"/>
          <w:w w:val="100"/>
          <w:position w:val="0"/>
        </w:rPr>
        <w:t>年度可供分配利润的</w:t>
      </w:r>
      <w:r>
        <w:rPr>
          <w:b/>
          <w:bCs/>
          <w:color w:val="000000"/>
          <w:spacing w:val="0"/>
          <w:w w:val="100"/>
          <w:position w:val="0"/>
        </w:rPr>
        <w:t>46.68%</w:t>
      </w:r>
      <w:r>
        <w:rPr>
          <w:color w:val="000000"/>
          <w:spacing w:val="0"/>
          <w:w w:val="100"/>
          <w:position w:val="0"/>
        </w:rPr>
        <w:t>。资本公积金 不转增股本。</w:t>
      </w:r>
    </w:p>
    <w:p>
      <w:pPr>
        <w:pStyle w:val="Style17"/>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上述分配预案尚需提交股东大会审议批准。</w:t>
      </w:r>
    </w:p>
    <w:p>
      <w:pPr>
        <w:pStyle w:val="Style17"/>
        <w:keepNext w:val="0"/>
        <w:keepLines w:val="0"/>
        <w:widowControl w:val="0"/>
        <w:shd w:val="clear" w:color="auto" w:fill="auto"/>
        <w:tabs>
          <w:tab w:pos="524" w:val="left"/>
        </w:tabs>
        <w:bidi w:val="0"/>
        <w:spacing w:before="0" w:after="300" w:line="315" w:lineRule="exact"/>
        <w:ind w:left="0" w:right="0" w:firstLine="0"/>
        <w:jc w:val="both"/>
      </w:pPr>
      <w:bookmarkStart w:id="8" w:name="bookmark8"/>
      <w:r>
        <w:rPr>
          <w:b/>
          <w:bCs/>
          <w:color w:val="000000"/>
          <w:spacing w:val="0"/>
          <w:w w:val="100"/>
          <w:position w:val="0"/>
        </w:rPr>
        <w:t>六</w:t>
      </w:r>
      <w:bookmarkEnd w:id="8"/>
      <w:r>
        <w:rPr>
          <w:b/>
          <w:bCs/>
          <w:color w:val="000000"/>
          <w:spacing w:val="0"/>
          <w:w w:val="100"/>
          <w:position w:val="0"/>
        </w:rPr>
        <w:t>、</w:t>
        <w:tab/>
        <w:t>前瞻性陈述的风险声明</w:t>
      </w:r>
    </w:p>
    <w:p>
      <w:pPr>
        <w:pStyle w:val="Style1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本报告中所涉及的未来计划、发展战略等前瞻性描述不构成公司对投资者的实质承诺， 敬请投资者注意投资风险。</w:t>
      </w:r>
    </w:p>
    <w:p>
      <w:pPr>
        <w:pStyle w:val="Style17"/>
        <w:keepNext w:val="0"/>
        <w:keepLines w:val="0"/>
        <w:widowControl w:val="0"/>
        <w:shd w:val="clear" w:color="auto" w:fill="auto"/>
        <w:tabs>
          <w:tab w:pos="524" w:val="left"/>
        </w:tabs>
        <w:bidi w:val="0"/>
        <w:spacing w:before="0" w:after="0" w:line="315" w:lineRule="exact"/>
        <w:ind w:left="0" w:right="0" w:firstLine="0"/>
        <w:jc w:val="left"/>
      </w:pPr>
      <w:bookmarkStart w:id="9" w:name="bookmark9"/>
      <w:r>
        <w:rPr>
          <w:b/>
          <w:bCs/>
          <w:color w:val="000000"/>
          <w:spacing w:val="0"/>
          <w:w w:val="100"/>
          <w:position w:val="0"/>
        </w:rPr>
        <w:t>七</w:t>
      </w:r>
      <w:bookmarkEnd w:id="9"/>
      <w:r>
        <w:rPr>
          <w:b/>
          <w:bCs/>
          <w:color w:val="000000"/>
          <w:spacing w:val="0"/>
          <w:w w:val="100"/>
          <w:position w:val="0"/>
        </w:rPr>
        <w:t>、</w:t>
        <w:tab/>
        <w:t>是否存在被控股股东及其关联方非经营性占用资金情况？</w:t>
      </w:r>
    </w:p>
    <w:p>
      <w:pPr>
        <w:pStyle w:val="Style17"/>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否</w:t>
      </w:r>
    </w:p>
    <w:p>
      <w:pPr>
        <w:pStyle w:val="Style17"/>
        <w:keepNext w:val="0"/>
        <w:keepLines w:val="0"/>
        <w:widowControl w:val="0"/>
        <w:shd w:val="clear" w:color="auto" w:fill="auto"/>
        <w:tabs>
          <w:tab w:pos="524" w:val="left"/>
        </w:tabs>
        <w:bidi w:val="0"/>
        <w:spacing w:before="0" w:after="0" w:line="315" w:lineRule="exact"/>
        <w:ind w:left="0" w:right="0" w:firstLine="0"/>
        <w:jc w:val="left"/>
      </w:pPr>
      <w:bookmarkStart w:id="10" w:name="bookmark10"/>
      <w:r>
        <w:rPr>
          <w:b/>
          <w:bCs/>
          <w:color w:val="000000"/>
          <w:spacing w:val="0"/>
          <w:w w:val="100"/>
          <w:position w:val="0"/>
        </w:rPr>
        <w:t>八</w:t>
      </w:r>
      <w:bookmarkEnd w:id="10"/>
      <w:r>
        <w:rPr>
          <w:b/>
          <w:bCs/>
          <w:color w:val="000000"/>
          <w:spacing w:val="0"/>
          <w:w w:val="100"/>
          <w:position w:val="0"/>
        </w:rPr>
        <w:t>、</w:t>
        <w:tab/>
        <w:t>是否存在违反规定决策程序对外提供担保的情况？</w:t>
      </w:r>
    </w:p>
    <w:p>
      <w:pPr>
        <w:pStyle w:val="Style17"/>
        <w:keepNext w:val="0"/>
        <w:keepLines w:val="0"/>
        <w:widowControl w:val="0"/>
        <w:shd w:val="clear" w:color="auto" w:fill="auto"/>
        <w:bidi w:val="0"/>
        <w:spacing w:before="0" w:after="300" w:line="315" w:lineRule="exact"/>
        <w:ind w:left="0" w:right="0" w:firstLine="0"/>
        <w:jc w:val="both"/>
        <w:sectPr>
          <w:footnotePr>
            <w:pos w:val="pageBottom"/>
            <w:numFmt w:val="decimal"/>
            <w:numRestart w:val="continuous"/>
          </w:footnotePr>
          <w:pgSz w:w="11900" w:h="16840"/>
          <w:pgMar w:top="1878" w:right="1673" w:bottom="1878" w:left="177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0" w:after="380" w:line="240" w:lineRule="auto"/>
        <w:ind w:left="0" w:right="0" w:firstLine="0"/>
        <w:jc w:val="center"/>
        <w:rPr>
          <w:sz w:val="28"/>
          <w:szCs w:val="28"/>
        </w:rPr>
      </w:pPr>
      <w:bookmarkStart w:id="11" w:name="bookmark11"/>
      <w:bookmarkStart w:id="12" w:name="bookmark12"/>
      <w:bookmarkStart w:id="13" w:name="bookmark13"/>
      <w:r>
        <w:rPr>
          <w:color w:val="000000"/>
          <w:spacing w:val="0"/>
          <w:w w:val="100"/>
          <w:position w:val="0"/>
          <w:sz w:val="28"/>
          <w:szCs w:val="28"/>
        </w:rPr>
        <w:t>目录</w:t>
      </w:r>
      <w:bookmarkEnd w:id="11"/>
      <w:bookmarkEnd w:id="12"/>
      <w:bookmarkEnd w:id="13"/>
    </w:p>
    <w:p>
      <w:pPr>
        <w:pStyle w:val="Style17"/>
        <w:keepNext w:val="0"/>
        <w:keepLines w:val="0"/>
        <w:widowControl w:val="0"/>
        <w:shd w:val="clear" w:color="auto" w:fill="auto"/>
        <w:tabs>
          <w:tab w:leader="dot" w:pos="8040" w:val="left"/>
          <w:tab w:leader="dot" w:pos="8040" w:val="left"/>
          <w:tab w:leader="dot" w:pos="8040" w:val="left"/>
          <w:tab w:leader="dot" w:pos="8040" w:val="left"/>
          <w:tab w:leader="dot" w:pos="8040" w:val="left"/>
          <w:tab w:leader="dot" w:pos="8040" w:val="left"/>
          <w:tab w:leader="dot" w:pos="8074" w:val="left"/>
          <w:tab w:leader="dot" w:pos="8141" w:val="left"/>
          <w:tab w:leader="dot" w:pos="8141" w:val="left"/>
          <w:tab w:leader="dot" w:pos="8141" w:val="left"/>
        </w:tabs>
        <w:bidi w:val="0"/>
        <w:spacing w:before="0" w:after="0" w:line="311" w:lineRule="exact"/>
        <w:ind w:left="0" w:right="0" w:firstLine="0"/>
        <w:jc w:val="both"/>
        <w:sectPr>
          <w:footnotePr>
            <w:pos w:val="pageBottom"/>
            <w:numFmt w:val="decimal"/>
            <w:numRestart w:val="continuous"/>
          </w:footnotePr>
          <w:pgSz w:w="11900" w:h="16840"/>
          <w:pgMar w:top="2506" w:right="800" w:bottom="2506" w:left="1778" w:header="0" w:footer="3" w:gutter="0"/>
          <w:cols w:space="720"/>
          <w:noEndnote/>
          <w:rtlGutter w:val="0"/>
          <w:docGrid w:linePitch="360"/>
        </w:sectPr>
      </w:pPr>
      <w:r>
        <w:rPr>
          <w:color w:val="000000"/>
          <w:spacing w:val="0"/>
          <w:w w:val="100"/>
          <w:position w:val="0"/>
        </w:rPr>
        <w:t>第一节释义及重大风险提示</w:t>
      </w:r>
      <w:r>
        <w:rPr>
          <w:color w:val="000000"/>
          <w:spacing w:val="0"/>
          <w:w w:val="100"/>
          <w:position w:val="0"/>
        </w:rPr>
        <w:tab/>
      </w:r>
      <w:r>
        <w:rPr>
          <w:b/>
          <w:bCs/>
          <w:color w:val="000000"/>
          <w:spacing w:val="0"/>
          <w:w w:val="100"/>
          <w:position w:val="0"/>
        </w:rPr>
        <w:t xml:space="preserve">4 </w:t>
      </w:r>
      <w:r>
        <w:rPr>
          <w:color w:val="000000"/>
          <w:spacing w:val="0"/>
          <w:w w:val="100"/>
          <w:position w:val="0"/>
        </w:rPr>
        <w:t>第二节 公司简介</w:t>
      </w:r>
      <w:r>
        <w:rPr>
          <w:color w:val="000000"/>
          <w:spacing w:val="0"/>
          <w:w w:val="100"/>
          <w:position w:val="0"/>
        </w:rPr>
        <w:tab/>
      </w:r>
      <w:r>
        <w:rPr>
          <w:b/>
          <w:bCs/>
          <w:color w:val="000000"/>
          <w:spacing w:val="0"/>
          <w:w w:val="100"/>
          <w:position w:val="0"/>
        </w:rPr>
        <w:t xml:space="preserve">5 </w:t>
      </w:r>
      <w:r>
        <w:rPr>
          <w:color w:val="000000"/>
          <w:spacing w:val="0"/>
          <w:w w:val="100"/>
          <w:position w:val="0"/>
        </w:rPr>
        <w:t>第三节会计数据和财务指标摘要</w:t>
      </w:r>
      <w:r>
        <w:rPr>
          <w:color w:val="000000"/>
          <w:spacing w:val="0"/>
          <w:w w:val="100"/>
          <w:position w:val="0"/>
        </w:rPr>
        <w:tab/>
      </w:r>
      <w:r>
        <w:rPr>
          <w:b/>
          <w:bCs/>
          <w:color w:val="000000"/>
          <w:spacing w:val="0"/>
          <w:w w:val="100"/>
          <w:position w:val="0"/>
        </w:rPr>
        <w:t xml:space="preserve">9 </w:t>
      </w:r>
      <w:r>
        <w:rPr>
          <w:color w:val="000000"/>
          <w:spacing w:val="0"/>
          <w:w w:val="100"/>
          <w:position w:val="0"/>
        </w:rPr>
        <w:t>第四节董事会报告</w:t>
      </w:r>
      <w:r>
        <w:rPr>
          <w:color w:val="000000"/>
          <w:spacing w:val="0"/>
          <w:w w:val="100"/>
          <w:position w:val="0"/>
        </w:rPr>
        <w:tab/>
      </w:r>
      <w:r>
        <w:rPr>
          <w:b/>
          <w:bCs/>
          <w:color w:val="000000"/>
          <w:spacing w:val="0"/>
          <w:w w:val="100"/>
          <w:position w:val="0"/>
        </w:rPr>
        <w:t xml:space="preserve">11 </w:t>
      </w:r>
      <w:r>
        <w:rPr>
          <w:color w:val="000000"/>
          <w:spacing w:val="0"/>
          <w:w w:val="100"/>
          <w:position w:val="0"/>
        </w:rPr>
        <w:t>第五节重要事项</w:t>
      </w:r>
      <w:r>
        <w:rPr>
          <w:color w:val="000000"/>
          <w:spacing w:val="0"/>
          <w:w w:val="100"/>
          <w:position w:val="0"/>
        </w:rPr>
        <w:tab/>
      </w:r>
      <w:r>
        <w:rPr>
          <w:b/>
          <w:bCs/>
          <w:color w:val="000000"/>
          <w:spacing w:val="0"/>
          <w:w w:val="100"/>
          <w:position w:val="0"/>
        </w:rPr>
        <w:t xml:space="preserve">36 </w:t>
      </w:r>
      <w:r>
        <w:rPr>
          <w:color w:val="000000"/>
          <w:spacing w:val="0"/>
          <w:w w:val="100"/>
          <w:position w:val="0"/>
        </w:rPr>
        <w:t>第六节股份变动及股东情况</w:t>
      </w:r>
      <w:r>
        <w:rPr>
          <w:color w:val="000000"/>
          <w:spacing w:val="0"/>
          <w:w w:val="100"/>
          <w:position w:val="0"/>
        </w:rPr>
        <w:tab/>
      </w:r>
      <w:r>
        <w:rPr>
          <w:b/>
          <w:bCs/>
          <w:color w:val="000000"/>
          <w:spacing w:val="0"/>
          <w:w w:val="100"/>
          <w:position w:val="0"/>
        </w:rPr>
        <w:t xml:space="preserve">47 </w:t>
      </w:r>
      <w:r>
        <w:rPr>
          <w:color w:val="000000"/>
          <w:spacing w:val="0"/>
          <w:w w:val="100"/>
          <w:position w:val="0"/>
        </w:rPr>
        <w:t>第七节 董事、监事、高级管理人员和员工情况</w:t>
      </w:r>
      <w:r>
        <w:rPr>
          <w:color w:val="000000"/>
          <w:spacing w:val="0"/>
          <w:w w:val="100"/>
          <w:position w:val="0"/>
        </w:rPr>
        <w:tab/>
      </w:r>
      <w:r>
        <w:rPr>
          <w:b/>
          <w:bCs/>
          <w:color w:val="000000"/>
          <w:spacing w:val="0"/>
          <w:w w:val="100"/>
          <w:position w:val="0"/>
        </w:rPr>
        <w:t xml:space="preserve">51 </w:t>
      </w:r>
      <w:r>
        <w:rPr>
          <w:color w:val="000000"/>
          <w:spacing w:val="0"/>
          <w:w w:val="100"/>
          <w:position w:val="0"/>
        </w:rPr>
        <w:t>第八节公司治理</w:t>
      </w:r>
      <w:r>
        <w:rPr>
          <w:color w:val="000000"/>
          <w:spacing w:val="0"/>
          <w:w w:val="100"/>
          <w:position w:val="0"/>
        </w:rPr>
        <w:tab/>
      </w:r>
      <w:r>
        <w:rPr>
          <w:b/>
          <w:bCs/>
          <w:color w:val="000000"/>
          <w:spacing w:val="0"/>
          <w:w w:val="100"/>
          <w:position w:val="0"/>
        </w:rPr>
        <w:t xml:space="preserve">64 </w:t>
      </w:r>
      <w:r>
        <w:rPr>
          <w:color w:val="000000"/>
          <w:spacing w:val="0"/>
          <w:w w:val="100"/>
          <w:position w:val="0"/>
        </w:rPr>
        <w:t>第九节内部控制</w:t>
      </w:r>
      <w:r>
        <w:rPr>
          <w:color w:val="000000"/>
          <w:spacing w:val="0"/>
          <w:w w:val="100"/>
          <w:position w:val="0"/>
        </w:rPr>
        <w:tab/>
      </w:r>
      <w:r>
        <w:rPr>
          <w:b/>
          <w:bCs/>
          <w:color w:val="000000"/>
          <w:spacing w:val="0"/>
          <w:w w:val="100"/>
          <w:position w:val="0"/>
        </w:rPr>
        <w:t xml:space="preserve">72 </w:t>
      </w:r>
      <w:r>
        <w:rPr>
          <w:color w:val="000000"/>
          <w:spacing w:val="0"/>
          <w:w w:val="100"/>
          <w:position w:val="0"/>
        </w:rPr>
        <w:t>第十节财务会计报告</w:t>
      </w:r>
      <w:r>
        <w:rPr>
          <w:color w:val="000000"/>
          <w:spacing w:val="0"/>
          <w:w w:val="100"/>
          <w:position w:val="0"/>
        </w:rPr>
        <w:tab/>
      </w:r>
      <w:r>
        <w:rPr>
          <w:b/>
          <w:bCs/>
          <w:color w:val="000000"/>
          <w:spacing w:val="0"/>
          <w:w w:val="100"/>
          <w:position w:val="0"/>
        </w:rPr>
        <w:t xml:space="preserve">74 </w:t>
      </w:r>
      <w:r>
        <w:rPr>
          <w:color w:val="000000"/>
          <w:spacing w:val="0"/>
          <w:w w:val="100"/>
          <w:position w:val="0"/>
        </w:rPr>
        <w:t xml:space="preserve">第十一节备查文件目录 </w:t>
      </w:r>
      <w:r>
        <w:rPr>
          <w:b/>
          <w:bCs/>
          <w:color w:val="000000"/>
          <w:spacing w:val="0"/>
          <w:w w:val="100"/>
          <w:position w:val="0"/>
        </w:rPr>
        <w:t>272</w:t>
      </w:r>
    </w:p>
    <w:p>
      <w:pPr>
        <w:pStyle w:val="Style14"/>
        <w:keepNext/>
        <w:keepLines/>
        <w:widowControl w:val="0"/>
        <w:shd w:val="clear" w:color="auto" w:fill="auto"/>
        <w:bidi w:val="0"/>
        <w:spacing w:before="0" w:after="460" w:line="240" w:lineRule="auto"/>
        <w:ind w:left="0" w:right="0" w:firstLine="0"/>
        <w:jc w:val="center"/>
        <w:rPr>
          <w:sz w:val="28"/>
          <w:szCs w:val="28"/>
        </w:rPr>
      </w:pPr>
      <w:bookmarkStart w:id="14" w:name="bookmark14"/>
      <w:bookmarkStart w:id="15" w:name="bookmark15"/>
      <w:bookmarkStart w:id="16" w:name="bookmark16"/>
      <w:r>
        <w:rPr>
          <w:color w:val="000000"/>
          <w:spacing w:val="0"/>
          <w:w w:val="100"/>
          <w:position w:val="0"/>
          <w:sz w:val="28"/>
          <w:szCs w:val="28"/>
        </w:rPr>
        <w:t>第一节释义及重大风险提示</w:t>
      </w:r>
      <w:bookmarkEnd w:id="14"/>
      <w:bookmarkEnd w:id="15"/>
      <w:bookmarkEnd w:id="16"/>
    </w:p>
    <w:p>
      <w:pPr>
        <w:pStyle w:val="Style20"/>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r>
        <w:rPr>
          <w:color w:val="000000"/>
          <w:spacing w:val="0"/>
          <w:w w:val="100"/>
          <w:position w:val="0"/>
        </w:rPr>
        <w:t>_、释义</w:t>
      </w:r>
      <w:bookmarkEnd w:id="17"/>
      <w:bookmarkEnd w:id="18"/>
      <w:bookmarkEnd w:id="19"/>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1718"/>
        <w:gridCol w:w="571"/>
        <w:gridCol w:w="7032"/>
      </w:tblGrid>
      <w:tr>
        <w:trPr>
          <w:trHeight w:val="552"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常用词语释义</w:t>
            </w:r>
          </w:p>
        </w:tc>
      </w:tr>
      <w:tr>
        <w:trPr>
          <w:trHeight w:val="5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大连港股份有限公司</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集团、本集团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本公司及其子公司</w:t>
            </w:r>
          </w:p>
        </w:tc>
      </w:tr>
      <w:tr>
        <w:trPr>
          <w:trHeight w:val="5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大连港集团有限公司，本公司的控股股东。</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LNG</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液化天然气</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TEU</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一种集装箱容量的标准计量单位，通常指</w:t>
            </w:r>
            <w:r>
              <w:rPr>
                <w:b/>
                <w:bCs/>
                <w:color w:val="000000"/>
                <w:spacing w:val="0"/>
                <w:w w:val="100"/>
                <w:position w:val="0"/>
              </w:rPr>
              <w:t>20</w:t>
            </w:r>
            <w:r>
              <w:rPr>
                <w:color w:val="000000"/>
                <w:spacing w:val="0"/>
                <w:w w:val="100"/>
                <w:position w:val="0"/>
              </w:rPr>
              <w:t>英尺国际标准集装箱。</w:t>
            </w:r>
          </w:p>
        </w:tc>
      </w:tr>
      <w:tr>
        <w:trPr>
          <w:trHeight w:val="14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甩挂运输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是带有动力的机动车将随车拖带的承载装置，包括半挂车、全挂车甚至货 车底盘上的货箱甩留在目的地后，再拖带其他装满货物的装置返回原地， 或者驶向新的地点。这种一辆带有动力的主车，连续拖带两个以上承载装 置的运输方式被称为甩挂运输。</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2013</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日至</w:t>
            </w:r>
            <w:r>
              <w:rPr>
                <w:b/>
                <w:bCs/>
                <w:color w:val="000000"/>
                <w:spacing w:val="0"/>
                <w:w w:val="100"/>
                <w:position w:val="0"/>
              </w:rPr>
              <w:t>2013</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p>
        </w:tc>
      </w:tr>
    </w:tbl>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二、重大风险提示:</w:t>
      </w:r>
    </w:p>
    <w:p>
      <w:pPr>
        <w:widowControl w:val="0"/>
        <w:spacing w:after="279" w:line="1" w:lineRule="exact"/>
      </w:pPr>
    </w:p>
    <w:p>
      <w:pPr>
        <w:pStyle w:val="Style17"/>
        <w:keepNext w:val="0"/>
        <w:keepLines w:val="0"/>
        <w:widowControl w:val="0"/>
        <w:shd w:val="clear" w:color="auto" w:fill="auto"/>
        <w:bidi w:val="0"/>
        <w:spacing w:before="0" w:after="360" w:line="312" w:lineRule="exact"/>
        <w:ind w:left="0" w:right="0" w:firstLine="440"/>
        <w:jc w:val="left"/>
        <w:sectPr>
          <w:footnotePr>
            <w:pos w:val="pageBottom"/>
            <w:numFmt w:val="decimal"/>
            <w:numRestart w:val="continuous"/>
          </w:footnotePr>
          <w:pgSz w:w="11900" w:h="16840"/>
          <w:pgMar w:top="1873" w:right="800" w:bottom="1873" w:left="1778" w:header="0" w:footer="3" w:gutter="0"/>
          <w:cols w:space="720"/>
          <w:noEndnote/>
          <w:rtlGutter w:val="0"/>
          <w:docGrid w:linePitch="360"/>
        </w:sectPr>
      </w:pPr>
      <w:r>
        <w:rPr>
          <w:color w:val="000000"/>
          <w:spacing w:val="0"/>
          <w:w w:val="100"/>
          <w:position w:val="0"/>
        </w:rPr>
        <w:t>公司已在本报告中详细描述了存在的风险事项，敬请查阅第四节董事会报告中关于公司 未来发展的讨论与分析中可能面对的风险因素及对策部分的内容。</w:t>
      </w:r>
    </w:p>
    <w:p>
      <w:pPr>
        <w:pStyle w:val="Style14"/>
        <w:keepNext/>
        <w:keepLines/>
        <w:widowControl w:val="0"/>
        <w:shd w:val="clear" w:color="auto" w:fill="auto"/>
        <w:bidi w:val="0"/>
        <w:spacing w:before="300" w:after="30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w:t>
      </w:r>
      <w:bookmarkEnd w:id="20"/>
      <w:bookmarkEnd w:id="21"/>
      <w:bookmarkEnd w:id="22"/>
    </w:p>
    <w:p>
      <w:pPr>
        <w:pStyle w:val="Style22"/>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rPr>
        <w:t>一、公司信息</w:t>
      </w:r>
    </w:p>
    <w:tbl>
      <w:tblPr>
        <w:tblOverlap w:val="never"/>
        <w:jc w:val="center"/>
        <w:tblLayout w:type="fixed"/>
      </w:tblPr>
      <w:tblGrid>
        <w:gridCol w:w="3936"/>
        <w:gridCol w:w="512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大连港股份有限公司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Dalian Port(PDA)Company Limited</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Dalian Port</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惠凯</w:t>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rPr>
        <w:t>二、联系人和联系方式</w:t>
      </w:r>
    </w:p>
    <w:tbl>
      <w:tblPr>
        <w:tblOverlap w:val="never"/>
        <w:jc w:val="center"/>
        <w:tblLayout w:type="fixed"/>
      </w:tblPr>
      <w:tblGrid>
        <w:gridCol w:w="1118"/>
        <w:gridCol w:w="3859"/>
        <w:gridCol w:w="408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桂玉婵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王慧颖</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中国大连国际物流园区金港路新港商务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r>
              <w:rPr>
                <w:rFonts w:ascii="Times New Roman" w:eastAsia="Times New Roman" w:hAnsi="Times New Roman" w:cs="Times New Roman"/>
                <w:color w:val="000000"/>
                <w:spacing w:val="0"/>
                <w:w w:val="100"/>
                <w:position w:val="0"/>
              </w:rPr>
              <w:t>2615</w:t>
            </w:r>
            <w:r>
              <w:rPr>
                <w:color w:val="000000"/>
                <w:spacing w:val="0"/>
                <w:w w:val="100"/>
                <w:position w:val="0"/>
              </w:rPr>
              <w:t>室</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中国大连国际物流园区金港路新港商务大 厦</w:t>
            </w:r>
            <w:r>
              <w:rPr>
                <w:rFonts w:ascii="Times New Roman" w:eastAsia="Times New Roman" w:hAnsi="Times New Roman" w:cs="Times New Roman"/>
                <w:color w:val="000000"/>
                <w:spacing w:val="0"/>
                <w:w w:val="100"/>
                <w:position w:val="0"/>
              </w:rPr>
              <w:t>2613</w:t>
            </w:r>
            <w:r>
              <w:rPr>
                <w:color w:val="000000"/>
                <w:spacing w:val="0"/>
                <w:w w:val="100"/>
                <w:position w:val="0"/>
              </w:rPr>
              <w:t>室</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0411-87599899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0411-87599900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0411-87599897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0411-87599897</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fldChar w:fldCharType="begin"/>
            </w:r>
            <w:r>
              <w:rPr/>
              <w:instrText> HYPERLINK "mailto:guiych@dlport.cn" </w:instrText>
            </w:r>
            <w:r>
              <w:fldChar w:fldCharType="separate"/>
            </w:r>
            <w:r>
              <w:rPr>
                <w:rFonts w:ascii="Times New Roman" w:eastAsia="Times New Roman" w:hAnsi="Times New Roman" w:cs="Times New Roman"/>
                <w:color w:val="000000"/>
                <w:spacing w:val="0"/>
                <w:w w:val="100"/>
                <w:position w:val="0"/>
              </w:rPr>
              <w:t>guiych@dlport.cn</w:t>
            </w:r>
            <w:r>
              <w:fldChar w:fldCharType="end"/>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wanghy @dlport. cn</w:t>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302" w:right="0" w:firstLine="0"/>
        <w:jc w:val="left"/>
      </w:pPr>
      <w:r>
        <w:rPr>
          <w:b/>
          <w:bCs/>
          <w:color w:val="000000"/>
          <w:spacing w:val="0"/>
          <w:w w:val="100"/>
          <w:position w:val="0"/>
        </w:rPr>
        <w:t>三、基本情况简介</w:t>
      </w:r>
    </w:p>
    <w:tbl>
      <w:tblPr>
        <w:tblOverlap w:val="never"/>
        <w:jc w:val="center"/>
        <w:tblLayout w:type="fixed"/>
      </w:tblPr>
      <w:tblGrid>
        <w:gridCol w:w="4152"/>
        <w:gridCol w:w="491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中国大连保税区大窑湾新港商务大厦</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中国大连国际物流园区金港路新港商务大厦</w:t>
            </w:r>
            <w:r>
              <w:rPr>
                <w:rFonts w:ascii="Times New Roman" w:eastAsia="Times New Roman" w:hAnsi="Times New Roman" w:cs="Times New Roman"/>
                <w:color w:val="000000"/>
                <w:spacing w:val="0"/>
                <w:w w:val="100"/>
                <w:position w:val="0"/>
              </w:rPr>
              <w:t>24-26</w:t>
            </w:r>
            <w:r>
              <w:rPr>
                <w:color w:val="000000"/>
                <w:spacing w:val="0"/>
                <w:w w:val="100"/>
                <w:position w:val="0"/>
              </w:rPr>
              <w:t>楼</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116601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"http://www.dlport.cn" </w:instrText>
            </w:r>
            <w:r>
              <w:fldChar w:fldCharType="separate"/>
            </w:r>
            <w:r>
              <w:rPr>
                <w:rFonts w:ascii="Times New Roman" w:eastAsia="Times New Roman" w:hAnsi="Times New Roman" w:cs="Times New Roman"/>
                <w:color w:val="000000"/>
                <w:spacing w:val="0"/>
                <w:w w:val="100"/>
                <w:position w:val="0"/>
              </w:rPr>
              <w:t>www.dlport.cn</w:t>
            </w:r>
            <w:r>
              <w:fldChar w:fldCharType="end"/>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"mailto:ir@dlport.cn" </w:instrText>
            </w:r>
            <w:r>
              <w:fldChar w:fldCharType="separate"/>
            </w:r>
            <w:r>
              <w:rPr>
                <w:rFonts w:ascii="Times New Roman" w:eastAsia="Times New Roman" w:hAnsi="Times New Roman" w:cs="Times New Roman"/>
                <w:color w:val="000000"/>
                <w:spacing w:val="0"/>
                <w:w w:val="100"/>
                <w:position w:val="0"/>
              </w:rPr>
              <w:t>ir@dlport.cn</w:t>
            </w:r>
            <w:r>
              <w:fldChar w:fldCharType="end"/>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四、信息披露及备置地点</w:t>
      </w:r>
    </w:p>
    <w:tbl>
      <w:tblPr>
        <w:tblOverlap w:val="never"/>
        <w:jc w:val="center"/>
        <w:tblLayout w:type="fixed"/>
      </w:tblPr>
      <w:tblGrid>
        <w:gridCol w:w="4152"/>
        <w:gridCol w:w="4910"/>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上海证券报、中国证券报、证券时报、证券日报</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中国大连国际物流园区金港路新港商务大厦</w:t>
            </w:r>
            <w:r>
              <w:rPr>
                <w:rFonts w:ascii="Times New Roman" w:eastAsia="Times New Roman" w:hAnsi="Times New Roman" w:cs="Times New Roman"/>
                <w:color w:val="000000"/>
                <w:spacing w:val="0"/>
                <w:w w:val="100"/>
                <w:position w:val="0"/>
              </w:rPr>
              <w:t>2613</w:t>
            </w:r>
            <w:r>
              <w:rPr>
                <w:color w:val="000000"/>
                <w:spacing w:val="0"/>
                <w:w w:val="100"/>
                <w:position w:val="0"/>
              </w:rPr>
              <w:t>室</w:t>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rPr>
        <w:t>五、公司股票简况</w:t>
      </w:r>
    </w:p>
    <w:tbl>
      <w:tblPr>
        <w:tblOverlap w:val="never"/>
        <w:jc w:val="center"/>
        <w:tblLayout w:type="fixed"/>
      </w:tblPr>
      <w:tblGrid>
        <w:gridCol w:w="1949"/>
        <w:gridCol w:w="2582"/>
        <w:gridCol w:w="2261"/>
        <w:gridCol w:w="2270"/>
      </w:tblGrid>
      <w:tr>
        <w:trPr>
          <w:trHeight w:val="288"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601880</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香港联合交易所有限公司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2880</w:t>
            </w:r>
          </w:p>
        </w:tc>
      </w:tr>
    </w:tbl>
    <w:p>
      <w:pPr>
        <w:widowControl w:val="0"/>
        <w:spacing w:after="219" w:line="1" w:lineRule="exact"/>
      </w:pPr>
    </w:p>
    <w:p>
      <w:pPr>
        <w:pStyle w:val="Style20"/>
        <w:keepNext/>
        <w:keepLines/>
        <w:widowControl w:val="0"/>
        <w:shd w:val="clear" w:color="auto" w:fill="auto"/>
        <w:bidi w:val="0"/>
        <w:spacing w:before="0" w:after="0" w:line="240" w:lineRule="auto"/>
        <w:ind w:left="0" w:right="0"/>
        <w:jc w:val="left"/>
      </w:pPr>
      <w:bookmarkStart w:id="23" w:name="bookmark23"/>
      <w:bookmarkStart w:id="24" w:name="bookmark24"/>
      <w:bookmarkStart w:id="25" w:name="bookmark25"/>
      <w:bookmarkStart w:id="26" w:name="bookmark26"/>
      <w:r>
        <w:rPr>
          <w:color w:val="000000"/>
          <w:spacing w:val="0"/>
          <w:w w:val="100"/>
          <w:position w:val="0"/>
        </w:rPr>
        <w:t>六</w:t>
      </w:r>
      <w:bookmarkEnd w:id="25"/>
      <w:r>
        <w:rPr>
          <w:color w:val="000000"/>
          <w:spacing w:val="0"/>
          <w:w w:val="100"/>
          <w:position w:val="0"/>
        </w:rPr>
        <w:t>、公司报告期内注册变更情况</w:t>
      </w:r>
      <w:bookmarkEnd w:id="23"/>
      <w:bookmarkEnd w:id="24"/>
      <w:bookmarkEnd w:id="26"/>
    </w:p>
    <w:p>
      <w:pPr>
        <w:pStyle w:val="Style20"/>
        <w:keepNext/>
        <w:keepLines/>
        <w:widowControl w:val="0"/>
        <w:shd w:val="clear" w:color="auto" w:fill="auto"/>
        <w:bidi w:val="0"/>
        <w:spacing w:before="0" w:after="0" w:line="240" w:lineRule="auto"/>
        <w:ind w:left="0" w:right="0"/>
        <w:jc w:val="left"/>
      </w:pPr>
      <w:bookmarkStart w:id="23" w:name="bookmark23"/>
      <w:bookmarkStart w:id="24" w:name="bookmark24"/>
      <w:bookmarkStart w:id="27" w:name="bookmark27"/>
      <w:bookmarkStart w:id="28" w:name="bookmark28"/>
      <w:r>
        <w:rPr>
          <w:rFonts w:ascii="Times New Roman" w:eastAsia="Times New Roman" w:hAnsi="Times New Roman" w:cs="Times New Roman"/>
          <w:color w:val="000000"/>
          <w:spacing w:val="0"/>
          <w:w w:val="100"/>
          <w:position w:val="0"/>
        </w:rPr>
        <w:t>（</w:t>
      </w:r>
      <w:bookmarkEnd w:id="27"/>
      <w:r>
        <w:rPr>
          <w:color w:val="000000"/>
          <w:spacing w:val="0"/>
          <w:w w:val="100"/>
          <w:position w:val="0"/>
        </w:rPr>
        <w:t>一</w:t>
      </w:r>
      <w:r>
        <w:rPr>
          <w:color w:val="000000"/>
          <w:spacing w:val="0"/>
          <w:w w:val="100"/>
          <w:position w:val="0"/>
        </w:rPr>
        <w:t>）</w:t>
      </w:r>
      <w:r>
        <w:rPr>
          <w:color w:val="000000"/>
          <w:spacing w:val="0"/>
          <w:w w:val="100"/>
          <w:position w:val="0"/>
        </w:rPr>
        <w:t>基本情况</w:t>
      </w:r>
      <w:bookmarkEnd w:id="23"/>
      <w:bookmarkEnd w:id="24"/>
      <w:bookmarkEnd w:id="28"/>
    </w:p>
    <w:p>
      <w:pPr>
        <w:pStyle w:val="Style17"/>
        <w:keepNext w:val="0"/>
        <w:keepLines w:val="0"/>
        <w:widowControl w:val="0"/>
        <w:shd w:val="clear" w:color="auto" w:fill="auto"/>
        <w:bidi w:val="0"/>
        <w:spacing w:before="0" w:line="240" w:lineRule="auto"/>
        <w:ind w:left="0" w:right="0" w:firstLine="320"/>
        <w:jc w:val="left"/>
      </w:pPr>
      <w:r>
        <w:rPr>
          <w:color w:val="000000"/>
          <w:spacing w:val="0"/>
          <w:w w:val="100"/>
          <w:position w:val="0"/>
        </w:rPr>
        <w:t>公司报告期内注册情况未变更。</w:t>
      </w:r>
    </w:p>
    <w:p>
      <w:pPr>
        <w:pStyle w:val="Style20"/>
        <w:keepNext/>
        <w:keepLines/>
        <w:widowControl w:val="0"/>
        <w:shd w:val="clear" w:color="auto" w:fill="auto"/>
        <w:bidi w:val="0"/>
        <w:spacing w:before="0" w:after="0" w:line="240" w:lineRule="auto"/>
        <w:ind w:left="0" w:right="0"/>
        <w:jc w:val="left"/>
      </w:pPr>
      <w:bookmarkStart w:id="29" w:name="bookmark29"/>
      <w:bookmarkStart w:id="30" w:name="bookmark30"/>
      <w:bookmarkStart w:id="31" w:name="bookmark31"/>
      <w:bookmarkStart w:id="32" w:name="bookmark32"/>
      <w:r>
        <w:rPr>
          <w:rFonts w:ascii="Times New Roman" w:eastAsia="Times New Roman" w:hAnsi="Times New Roman" w:cs="Times New Roman"/>
          <w:color w:val="000000"/>
          <w:spacing w:val="0"/>
          <w:w w:val="100"/>
          <w:position w:val="0"/>
        </w:rPr>
        <w:t>（</w:t>
      </w:r>
      <w:bookmarkEnd w:id="31"/>
      <w:r>
        <w:rPr>
          <w:color w:val="000000"/>
          <w:spacing w:val="0"/>
          <w:w w:val="100"/>
          <w:position w:val="0"/>
        </w:rPr>
        <w:t>二</w:t>
      </w:r>
      <w:r>
        <w:rPr>
          <w:color w:val="000000"/>
          <w:spacing w:val="0"/>
          <w:w w:val="100"/>
          <w:position w:val="0"/>
        </w:rPr>
        <w:t>）</w:t>
      </w:r>
      <w:r>
        <w:rPr>
          <w:color w:val="000000"/>
          <w:spacing w:val="0"/>
          <w:w w:val="100"/>
          <w:position w:val="0"/>
        </w:rPr>
        <w:t>公司首次注册情况的相关查询索引</w:t>
      </w:r>
      <w:bookmarkEnd w:id="29"/>
      <w:bookmarkEnd w:id="30"/>
      <w:bookmarkEnd w:id="32"/>
    </w:p>
    <w:p>
      <w:pPr>
        <w:pStyle w:val="Style17"/>
        <w:keepNext w:val="0"/>
        <w:keepLines w:val="0"/>
        <w:widowControl w:val="0"/>
        <w:shd w:val="clear" w:color="auto" w:fill="auto"/>
        <w:bidi w:val="0"/>
        <w:spacing w:before="0" w:line="240" w:lineRule="auto"/>
        <w:ind w:left="0" w:right="0" w:firstLine="32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年年度报告公司基本情况。</w:t>
      </w:r>
      <w:r>
        <w:br w:type="page"/>
      </w:r>
    </w:p>
    <w:p>
      <w:pPr>
        <w:pStyle w:val="Style20"/>
        <w:keepNext/>
        <w:keepLines/>
        <w:widowControl w:val="0"/>
        <w:shd w:val="clear" w:color="auto" w:fill="auto"/>
        <w:bidi w:val="0"/>
        <w:spacing w:before="0" w:line="271" w:lineRule="exact"/>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w:t>
      </w:r>
      <w:bookmarkEnd w:id="35"/>
      <w:r>
        <w:rPr>
          <w:color w:val="000000"/>
          <w:spacing w:val="0"/>
          <w:w w:val="100"/>
          <w:position w:val="0"/>
        </w:rPr>
        <w:t>三</w:t>
      </w:r>
      <w:r>
        <w:rPr>
          <w:color w:val="000000"/>
          <w:spacing w:val="0"/>
          <w:w w:val="100"/>
          <w:position w:val="0"/>
        </w:rPr>
        <w:t>）</w:t>
      </w:r>
      <w:r>
        <w:rPr>
          <w:color w:val="000000"/>
          <w:spacing w:val="0"/>
          <w:w w:val="100"/>
          <w:position w:val="0"/>
        </w:rPr>
        <w:t>公司上市以来，主营业务的变化情况</w:t>
      </w:r>
      <w:bookmarkEnd w:id="33"/>
      <w:bookmarkEnd w:id="34"/>
      <w:bookmarkEnd w:id="36"/>
    </w:p>
    <w:p>
      <w:pPr>
        <w:pStyle w:val="Style17"/>
        <w:keepNext w:val="0"/>
        <w:keepLines w:val="0"/>
        <w:widowControl w:val="0"/>
        <w:shd w:val="clear" w:color="auto" w:fill="auto"/>
        <w:bidi w:val="0"/>
        <w:spacing w:before="0" w:line="269" w:lineRule="exact"/>
        <w:ind w:left="0" w:right="0" w:firstLine="520"/>
        <w:jc w:val="left"/>
      </w:pPr>
      <w:r>
        <w:rPr>
          <w:color w:val="000000"/>
          <w:spacing w:val="0"/>
          <w:w w:val="100"/>
          <w:position w:val="0"/>
        </w:rPr>
        <w:t>公司上市时的主营业务：国际、国内货物装卸、运输、中转、仓储等港口业务和物流服务; 国际、国内航线船舶理货业务、拖轮业务；港口物流及港口信息技术咨询服务。</w:t>
      </w:r>
    </w:p>
    <w:p>
      <w:pPr>
        <w:pStyle w:val="Style17"/>
        <w:keepNext w:val="0"/>
        <w:keepLines w:val="0"/>
        <w:widowControl w:val="0"/>
        <w:shd w:val="clear" w:color="auto" w:fill="auto"/>
        <w:bidi w:val="0"/>
        <w:spacing w:before="0" w:line="271" w:lineRule="exact"/>
        <w:ind w:left="0" w:right="0" w:firstLine="5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日增加的主营业务：原油仓储（仅限于申请保税资质和港口仓储）、成品油 仓储（仅限于申请保税资质和港口仓储）；货物、技术进出口（进口商品分销和法律、行政法规 禁止的项目除外；法律、行政法规限制的项目取得许可后方可经营）。</w:t>
      </w:r>
    </w:p>
    <w:p>
      <w:pPr>
        <w:pStyle w:val="Style17"/>
        <w:keepNext w:val="0"/>
        <w:keepLines w:val="0"/>
        <w:widowControl w:val="0"/>
        <w:shd w:val="clear" w:color="auto" w:fill="auto"/>
        <w:bidi w:val="0"/>
        <w:spacing w:before="0" w:line="271" w:lineRule="exact"/>
        <w:ind w:left="0" w:right="0" w:firstLine="0"/>
        <w:jc w:val="left"/>
      </w:pPr>
      <w:bookmarkStart w:id="37" w:name="bookmark37"/>
      <w:r>
        <w:rPr>
          <w:b/>
          <w:bCs/>
          <w:color w:val="000000"/>
          <w:spacing w:val="0"/>
          <w:w w:val="100"/>
          <w:position w:val="0"/>
        </w:rPr>
        <w:t>七</w:t>
      </w:r>
      <w:bookmarkEnd w:id="37"/>
      <w:r>
        <w:rPr>
          <w:b/>
          <w:bCs/>
          <w:color w:val="000000"/>
          <w:spacing w:val="0"/>
          <w:w w:val="100"/>
          <w:position w:val="0"/>
        </w:rPr>
        <w:t>、其他有关资料</w:t>
      </w:r>
    </w:p>
    <w:tbl>
      <w:tblPr>
        <w:tblOverlap w:val="never"/>
        <w:jc w:val="center"/>
        <w:tblLayout w:type="fixed"/>
      </w:tblPr>
      <w:tblGrid>
        <w:gridCol w:w="2213"/>
        <w:gridCol w:w="1747"/>
        <w:gridCol w:w="4666"/>
      </w:tblGrid>
      <w:tr>
        <w:trPr>
          <w:trHeight w:val="46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公司聘请的会计师 事务所名称（境内）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中国北京市东城区东长安街</w:t>
            </w:r>
            <w:r>
              <w:rPr>
                <w:b/>
                <w:bCs/>
                <w:color w:val="000000"/>
                <w:spacing w:val="0"/>
                <w:w w:val="100"/>
                <w:position w:val="0"/>
              </w:rPr>
              <w:t>1</w:t>
            </w:r>
            <w:r>
              <w:rPr>
                <w:color w:val="000000"/>
                <w:spacing w:val="0"/>
                <w:w w:val="100"/>
                <w:position w:val="0"/>
              </w:rPr>
              <w:t>号东方广场安永大楼 （即东</w:t>
            </w:r>
            <w:r>
              <w:rPr>
                <w:b/>
                <w:bCs/>
                <w:color w:val="000000"/>
                <w:spacing w:val="0"/>
                <w:w w:val="100"/>
                <w:position w:val="0"/>
              </w:rPr>
              <w:t>3</w:t>
            </w:r>
            <w:r>
              <w:rPr>
                <w:color w:val="000000"/>
                <w:spacing w:val="0"/>
                <w:w w:val="100"/>
                <w:position w:val="0"/>
              </w:rPr>
              <w:t>办公楼）</w:t>
            </w:r>
            <w:r>
              <w:rPr>
                <w:b/>
                <w:bCs/>
                <w:color w:val="000000"/>
                <w:spacing w:val="0"/>
                <w:w w:val="100"/>
                <w:position w:val="0"/>
              </w:rPr>
              <w:t>16</w:t>
            </w:r>
            <w:r>
              <w:rPr>
                <w:color w:val="000000"/>
                <w:spacing w:val="0"/>
                <w:w w:val="100"/>
                <w:position w:val="0"/>
              </w:rPr>
              <w:t>层</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孟冬王天晴</w:t>
            </w:r>
          </w:p>
        </w:tc>
      </w:tr>
      <w:tr>
        <w:trPr>
          <w:trHeight w:val="46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报告期内履行持续督 导职责的保荐机构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广东省深圳市福田区中心三路</w:t>
            </w:r>
            <w:r>
              <w:rPr>
                <w:b/>
                <w:bCs/>
                <w:color w:val="000000"/>
                <w:spacing w:val="0"/>
                <w:w w:val="100"/>
                <w:position w:val="0"/>
              </w:rPr>
              <w:t>8</w:t>
            </w:r>
            <w:r>
              <w:rPr>
                <w:color w:val="000000"/>
                <w:spacing w:val="0"/>
                <w:w w:val="100"/>
                <w:position w:val="0"/>
              </w:rPr>
              <w:t>号卓越时代广场 （二期）北座</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李虎贾晓亮</w:t>
            </w:r>
          </w:p>
        </w:tc>
      </w:tr>
      <w:tr>
        <w:trPr>
          <w:trHeight w:val="4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直至募集资金使用完毕之前</w:t>
            </w:r>
          </w:p>
        </w:tc>
      </w:tr>
    </w:tbl>
    <w:p>
      <w:pPr>
        <w:widowControl w:val="0"/>
        <w:spacing w:after="45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八、公司</w:t>
      </w:r>
      <w:r>
        <w:rPr>
          <w:rFonts w:ascii="Times New Roman" w:eastAsia="Times New Roman" w:hAnsi="Times New Roman" w:cs="Times New Roman"/>
          <w:b/>
          <w:bCs/>
          <w:color w:val="000000"/>
          <w:spacing w:val="0"/>
          <w:w w:val="100"/>
          <w:position w:val="0"/>
        </w:rPr>
        <w:t>2013</w:t>
      </w:r>
      <w:r>
        <w:rPr>
          <w:b/>
          <w:bCs/>
          <w:color w:val="000000"/>
          <w:spacing w:val="0"/>
          <w:w w:val="100"/>
          <w:position w:val="0"/>
        </w:rPr>
        <w:t>年大事记</w:t>
      </w:r>
    </w:p>
    <w:tbl>
      <w:tblPr>
        <w:tblOverlap w:val="never"/>
        <w:jc w:val="center"/>
        <w:tblLayout w:type="fixed"/>
      </w:tblPr>
      <w:tblGrid>
        <w:gridCol w:w="706"/>
        <w:gridCol w:w="8280"/>
      </w:tblGrid>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本公司召开</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r>
      <w:tr>
        <w:trPr>
          <w:trHeight w:val="28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本公司公布</w:t>
            </w:r>
            <w:r>
              <w:rPr>
                <w:rFonts w:ascii="Times New Roman" w:eastAsia="Times New Roman" w:hAnsi="Times New Roman" w:cs="Times New Roman"/>
                <w:color w:val="000000"/>
                <w:spacing w:val="0"/>
                <w:w w:val="100"/>
                <w:position w:val="0"/>
              </w:rPr>
              <w:t>2012</w:t>
            </w:r>
            <w:r>
              <w:rPr>
                <w:color w:val="000000"/>
                <w:spacing w:val="0"/>
                <w:w w:val="100"/>
                <w:position w:val="0"/>
              </w:rPr>
              <w:t>年年度业绩。</w:t>
            </w:r>
          </w:p>
        </w:tc>
      </w:tr>
      <w:tr>
        <w:trPr>
          <w:trHeight w:val="28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五月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装载</w:t>
            </w:r>
            <w:r>
              <w:rPr>
                <w:rFonts w:ascii="Times New Roman" w:eastAsia="Times New Roman" w:hAnsi="Times New Roman" w:cs="Times New Roman"/>
                <w:color w:val="000000"/>
                <w:spacing w:val="0"/>
                <w:w w:val="100"/>
                <w:position w:val="0"/>
              </w:rPr>
              <w:t>17.6</w:t>
            </w:r>
            <w:r>
              <w:rPr>
                <w:color w:val="000000"/>
                <w:spacing w:val="0"/>
                <w:w w:val="100"/>
                <w:position w:val="0"/>
              </w:rPr>
              <w:t>万吨外进球团的“和风角”号矿船靠泊矿石码头，矿石码头用时</w:t>
            </w:r>
            <w:r>
              <w:rPr>
                <w:rFonts w:ascii="Times New Roman" w:eastAsia="Times New Roman" w:hAnsi="Times New Roman" w:cs="Times New Roman"/>
                <w:color w:val="000000"/>
                <w:spacing w:val="0"/>
                <w:w w:val="100"/>
                <w:position w:val="0"/>
              </w:rPr>
              <w:t>27.5</w:t>
            </w:r>
            <w:r>
              <w:rPr>
                <w:color w:val="000000"/>
                <w:spacing w:val="0"/>
                <w:w w:val="100"/>
                <w:position w:val="0"/>
              </w:rPr>
              <w:t>小时即优质、 高效地完成卸货任务，刷新了本集团接卸外进球团矿纪录。</w:t>
            </w:r>
          </w:p>
        </w:tc>
      </w:tr>
      <w:tr>
        <w:trPr>
          <w:trHeight w:val="28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六月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年度股东周年大会。</w:t>
            </w:r>
          </w:p>
        </w:tc>
      </w:tr>
      <w:tr>
        <w:trPr>
          <w:trHeight w:val="41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本集团成功拓展与韩国</w:t>
            </w:r>
            <w:r>
              <w:rPr>
                <w:rFonts w:ascii="Times New Roman" w:eastAsia="Times New Roman" w:hAnsi="Times New Roman" w:cs="Times New Roman"/>
                <w:color w:val="000000"/>
                <w:spacing w:val="0"/>
                <w:w w:val="100"/>
                <w:position w:val="0"/>
              </w:rPr>
              <w:t>SK</w:t>
            </w:r>
            <w:r>
              <w:rPr>
                <w:color w:val="000000"/>
                <w:spacing w:val="0"/>
                <w:w w:val="100"/>
                <w:position w:val="0"/>
              </w:rPr>
              <w:t>集团的海陆联运国际过境的新业务合作。</w:t>
            </w:r>
          </w:p>
        </w:tc>
      </w:tr>
      <w:tr>
        <w:trPr>
          <w:trHeight w:val="28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七月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油品码头原油保税库扩容</w:t>
            </w:r>
            <w:r>
              <w:rPr>
                <w:rFonts w:ascii="Times New Roman" w:eastAsia="Times New Roman" w:hAnsi="Times New Roman" w:cs="Times New Roman"/>
                <w:color w:val="000000"/>
                <w:spacing w:val="0"/>
                <w:w w:val="100"/>
                <w:position w:val="0"/>
              </w:rPr>
              <w:t>35</w:t>
            </w:r>
            <w:r>
              <w:rPr>
                <w:color w:val="000000"/>
                <w:spacing w:val="0"/>
                <w:w w:val="100"/>
                <w:position w:val="0"/>
              </w:rPr>
              <w:t>万立，满足国际客户对开展原油保税业务的需求。</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长兴岛油品码头</w:t>
            </w:r>
            <w:r>
              <w:rPr>
                <w:rFonts w:ascii="Times New Roman" w:eastAsia="Times New Roman" w:hAnsi="Times New Roman" w:cs="Times New Roman"/>
                <w:color w:val="000000"/>
                <w:spacing w:val="0"/>
                <w:w w:val="100"/>
                <w:position w:val="0"/>
              </w:rPr>
              <w:t>120</w:t>
            </w:r>
            <w:r>
              <w:rPr>
                <w:color w:val="000000"/>
                <w:spacing w:val="0"/>
                <w:w w:val="100"/>
                <w:position w:val="0"/>
              </w:rPr>
              <w:t>万</w:t>
            </w:r>
            <w:r>
              <w:rPr>
                <w:rFonts w:ascii="Times New Roman" w:eastAsia="Times New Roman" w:hAnsi="Times New Roman" w:cs="Times New Roman"/>
                <w:color w:val="000000"/>
                <w:spacing w:val="0"/>
                <w:w w:val="100"/>
                <w:position w:val="0"/>
              </w:rPr>
              <w:t>m3</w:t>
            </w:r>
            <w:r>
              <w:rPr>
                <w:color w:val="000000"/>
                <w:spacing w:val="0"/>
                <w:w w:val="100"/>
                <w:position w:val="0"/>
              </w:rPr>
              <w:t>原油保税库正式通过大连海关验收，获得保税仓储业务资质。</w:t>
            </w:r>
          </w:p>
        </w:tc>
      </w:tr>
      <w:tr>
        <w:trPr>
          <w:trHeight w:val="28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八月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本公司公布</w:t>
            </w:r>
            <w:r>
              <w:rPr>
                <w:rFonts w:ascii="Times New Roman" w:eastAsia="Times New Roman" w:hAnsi="Times New Roman" w:cs="Times New Roman"/>
                <w:color w:val="000000"/>
                <w:spacing w:val="0"/>
                <w:w w:val="100"/>
                <w:position w:val="0"/>
              </w:rPr>
              <w:t>2012</w:t>
            </w:r>
            <w:r>
              <w:rPr>
                <w:color w:val="000000"/>
                <w:spacing w:val="0"/>
                <w:w w:val="100"/>
                <w:position w:val="0"/>
              </w:rPr>
              <w:t>年中期业绩。</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中远集团“永盛”轮北极东北航道首航在我港出发，北冰洋航线开通，架起连接亚、欧、美 的海上商贸桥梁。</w:t>
            </w:r>
          </w:p>
        </w:tc>
      </w:tr>
    </w:tbl>
    <w:tbl>
      <w:tblPr>
        <w:tblOverlap w:val="never"/>
        <w:jc w:val="center"/>
        <w:tblLayout w:type="fixed"/>
      </w:tblPr>
      <w:tblGrid>
        <w:gridCol w:w="706"/>
        <w:gridCol w:w="8280"/>
      </w:tblGrid>
      <w:tr>
        <w:trPr>
          <w:trHeight w:val="29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由本集团杂货码头公司和哈尔滨工程机械制造有限责任公司联合研制开发的超大型港口轮胎 起重机</w:t>
            </w:r>
            <w:r>
              <w:rPr>
                <w:color w:val="000000"/>
                <w:spacing w:val="0"/>
                <w:w w:val="100"/>
                <w:position w:val="0"/>
              </w:rPr>
              <w:t>（</w:t>
            </w:r>
            <w:r>
              <w:rPr>
                <w:rFonts w:ascii="Times New Roman" w:eastAsia="Times New Roman" w:hAnsi="Times New Roman" w:cs="Times New Roman"/>
                <w:color w:val="000000"/>
                <w:spacing w:val="0"/>
                <w:w w:val="100"/>
                <w:position w:val="0"/>
              </w:rPr>
              <w:t>QLY70</w:t>
            </w:r>
            <w:r>
              <w:rPr>
                <w:color w:val="000000"/>
                <w:spacing w:val="0"/>
                <w:w w:val="100"/>
                <w:position w:val="0"/>
              </w:rPr>
              <w:t>型），正式验收投入使用，为目前国内港口用最大吨位轮胎吊。</w:t>
            </w:r>
          </w:p>
        </w:tc>
      </w:tr>
      <w:tr>
        <w:trPr>
          <w:trHeight w:val="28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十月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原油保税库扩容</w:t>
            </w:r>
            <w:r>
              <w:rPr>
                <w:rFonts w:ascii="Times New Roman" w:eastAsia="Times New Roman" w:hAnsi="Times New Roman" w:cs="Times New Roman"/>
                <w:color w:val="000000"/>
                <w:spacing w:val="0"/>
                <w:w w:val="100"/>
                <w:position w:val="0"/>
              </w:rPr>
              <w:t>45</w:t>
            </w:r>
            <w:r>
              <w:rPr>
                <w:color w:val="000000"/>
                <w:spacing w:val="0"/>
                <w:w w:val="100"/>
                <w:position w:val="0"/>
              </w:rPr>
              <w:t>万立，满足国际客户对开展原油保税业务的需求。</w:t>
            </w:r>
          </w:p>
        </w:tc>
      </w:tr>
      <w:tr>
        <w:trPr>
          <w:trHeight w:val="28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散粮码头公司与客户合资购置的</w:t>
            </w:r>
            <w:r>
              <w:rPr>
                <w:rFonts w:ascii="Times New Roman" w:eastAsia="Times New Roman" w:hAnsi="Times New Roman" w:cs="Times New Roman"/>
                <w:color w:val="000000"/>
                <w:spacing w:val="0"/>
                <w:w w:val="100"/>
                <w:position w:val="0"/>
              </w:rPr>
              <w:t>200</w:t>
            </w:r>
            <w:r>
              <w:rPr>
                <w:color w:val="000000"/>
                <w:spacing w:val="0"/>
                <w:w w:val="100"/>
                <w:position w:val="0"/>
              </w:rPr>
              <w:t>辆散粮自备车正式上线运行，本集团全程粮食物流体系 差异化竞争力得到进一步提升。</w:t>
            </w:r>
          </w:p>
        </w:tc>
      </w:tr>
      <w:tr>
        <w:trPr>
          <w:trHeight w:val="42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太平船务</w:t>
            </w:r>
            <w:r>
              <w:rPr>
                <w:rFonts w:ascii="Times New Roman" w:eastAsia="Times New Roman" w:hAnsi="Times New Roman" w:cs="Times New Roman"/>
                <w:color w:val="000000"/>
                <w:spacing w:val="0"/>
                <w:w w:val="100"/>
                <w:position w:val="0"/>
              </w:rPr>
              <w:t>/</w:t>
            </w:r>
            <w:r>
              <w:rPr>
                <w:color w:val="000000"/>
                <w:spacing w:val="0"/>
                <w:w w:val="100"/>
                <w:position w:val="0"/>
              </w:rPr>
              <w:t>西非线靠泊大连集装箱码头有限公司，标志着大连港西非远洋集装箱干线正式上线。</w:t>
            </w:r>
          </w:p>
        </w:tc>
      </w:tr>
      <w:tr>
        <w:trPr>
          <w:trHeight w:val="288"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本集团集装箱年吞吐量完成</w:t>
            </w:r>
            <w:r>
              <w:rPr>
                <w:rFonts w:ascii="Times New Roman" w:eastAsia="Times New Roman" w:hAnsi="Times New Roman" w:cs="Times New Roman"/>
                <w:color w:val="000000"/>
                <w:spacing w:val="0"/>
                <w:w w:val="100"/>
                <w:position w:val="0"/>
              </w:rPr>
              <w:t>1086</w:t>
            </w:r>
            <w:r>
              <w:rPr>
                <w:color w:val="000000"/>
                <w:spacing w:val="0"/>
                <w:w w:val="100"/>
                <w:position w:val="0"/>
              </w:rPr>
              <w:t>万</w:t>
            </w:r>
            <w:r>
              <w:rPr>
                <w:rFonts w:ascii="Times New Roman" w:eastAsia="Times New Roman" w:hAnsi="Times New Roman" w:cs="Times New Roman"/>
                <w:color w:val="000000"/>
                <w:spacing w:val="0"/>
                <w:w w:val="100"/>
                <w:position w:val="0"/>
              </w:rPr>
              <w:t>TEU</w:t>
            </w:r>
            <w:r>
              <w:rPr>
                <w:color w:val="000000"/>
                <w:spacing w:val="0"/>
                <w:w w:val="100"/>
                <w:position w:val="0"/>
              </w:rPr>
              <w:t>,</w:t>
            </w:r>
            <w:r>
              <w:rPr>
                <w:color w:val="000000"/>
                <w:spacing w:val="0"/>
                <w:w w:val="100"/>
                <w:position w:val="0"/>
              </w:rPr>
              <w:t>顺利完成三年超千万标箱工作目标。</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“大连港客运总公司电子客票平台体系”项目被评为</w:t>
            </w:r>
            <w:r>
              <w:rPr>
                <w:rFonts w:ascii="Times New Roman" w:eastAsia="Times New Roman" w:hAnsi="Times New Roman" w:cs="Times New Roman"/>
                <w:color w:val="000000"/>
                <w:spacing w:val="0"/>
                <w:w w:val="100"/>
                <w:position w:val="0"/>
              </w:rPr>
              <w:t>2013</w:t>
            </w:r>
            <w:r>
              <w:rPr>
                <w:color w:val="000000"/>
                <w:spacing w:val="0"/>
                <w:w w:val="100"/>
                <w:position w:val="0"/>
              </w:rPr>
              <w:t>年度大连市交运物流行业“信息化 最佳应用奖”。</w:t>
            </w:r>
          </w:p>
        </w:tc>
      </w:tr>
    </w:tbl>
    <w:p>
      <w:pPr>
        <w:widowControl w:val="0"/>
        <w:spacing w:after="499" w:line="1" w:lineRule="exact"/>
      </w:pPr>
    </w:p>
    <w:p>
      <w:pPr>
        <w:pStyle w:val="Style20"/>
        <w:keepNext/>
        <w:keepLines/>
        <w:widowControl w:val="0"/>
        <w:shd w:val="clear" w:color="auto" w:fill="auto"/>
        <w:bidi w:val="0"/>
        <w:spacing w:before="0" w:after="240" w:line="267" w:lineRule="exact"/>
        <w:ind w:left="0" w:right="0" w:firstLine="0"/>
        <w:jc w:val="left"/>
      </w:pPr>
      <w:bookmarkStart w:id="38" w:name="bookmark38"/>
      <w:bookmarkStart w:id="39" w:name="bookmark39"/>
      <w:bookmarkStart w:id="40" w:name="bookmark40"/>
      <w:r>
        <w:rPr>
          <w:color w:val="000000"/>
          <w:spacing w:val="0"/>
          <w:w w:val="100"/>
          <w:position w:val="0"/>
        </w:rPr>
        <w:t>董事长致辞</w:t>
      </w:r>
      <w:bookmarkEnd w:id="38"/>
      <w:bookmarkEnd w:id="39"/>
      <w:bookmarkEnd w:id="40"/>
    </w:p>
    <w:p>
      <w:pPr>
        <w:pStyle w:val="Style17"/>
        <w:keepNext w:val="0"/>
        <w:keepLines w:val="0"/>
        <w:widowControl w:val="0"/>
        <w:shd w:val="clear" w:color="auto" w:fill="auto"/>
        <w:bidi w:val="0"/>
        <w:spacing w:before="0" w:after="240" w:line="267" w:lineRule="exact"/>
        <w:ind w:left="0" w:right="0" w:firstLine="420"/>
        <w:jc w:val="left"/>
      </w:pPr>
      <w:r>
        <w:rPr>
          <w:color w:val="000000"/>
          <w:spacing w:val="0"/>
          <w:w w:val="100"/>
          <w:position w:val="0"/>
        </w:rPr>
        <w:t>本人谨代表公司董事会，在此欣然提呈本集团截至2013年12月31日止年度报告。</w:t>
      </w:r>
    </w:p>
    <w:p>
      <w:pPr>
        <w:pStyle w:val="Style17"/>
        <w:keepNext w:val="0"/>
        <w:keepLines w:val="0"/>
        <w:widowControl w:val="0"/>
        <w:shd w:val="clear" w:color="auto" w:fill="auto"/>
        <w:bidi w:val="0"/>
        <w:spacing w:before="0" w:after="240" w:line="267" w:lineRule="exact"/>
        <w:ind w:left="0" w:right="0" w:firstLine="420"/>
        <w:jc w:val="left"/>
      </w:pPr>
      <w:r>
        <w:rPr>
          <w:color w:val="000000"/>
          <w:spacing w:val="0"/>
          <w:w w:val="100"/>
          <w:position w:val="0"/>
        </w:rPr>
        <w:t>2013年，全球经济总体形势略好于2012年，但发达国家和发展中国家经济增长走势反向 而行，使得整体经济表现仍呈现缓慢复苏的基本态势，全球经济下行风险并未完全消除，新一 轮增长趋势尚未显现。在全球经济缓慢复苏、宏观调控难度加大的背景下，我国经济仍取得了 稳定增长，全年国内生产总值（</w:t>
      </w:r>
      <w:r>
        <w:rPr>
          <w:color w:val="000000"/>
          <w:spacing w:val="0"/>
          <w:w w:val="100"/>
          <w:position w:val="0"/>
        </w:rPr>
        <w:t>GDP）</w:t>
      </w:r>
      <w:r>
        <w:rPr>
          <w:color w:val="000000"/>
          <w:spacing w:val="0"/>
          <w:w w:val="100"/>
          <w:position w:val="0"/>
        </w:rPr>
        <w:t>同比增长7.7%,增速较前年仅下降1个百分点。</w:t>
      </w:r>
    </w:p>
    <w:p>
      <w:pPr>
        <w:pStyle w:val="Style17"/>
        <w:keepNext w:val="0"/>
        <w:keepLines w:val="0"/>
        <w:widowControl w:val="0"/>
        <w:shd w:val="clear" w:color="auto" w:fill="auto"/>
        <w:bidi w:val="0"/>
        <w:spacing w:before="0" w:after="240" w:line="267" w:lineRule="exact"/>
        <w:ind w:left="0" w:right="0" w:firstLine="0"/>
        <w:jc w:val="left"/>
      </w:pPr>
      <w:r>
        <w:rPr>
          <w:color w:val="000000"/>
          <w:spacing w:val="0"/>
          <w:w w:val="100"/>
          <w:position w:val="0"/>
        </w:rPr>
        <w:t>经营业绩及股息</w:t>
      </w:r>
    </w:p>
    <w:p>
      <w:pPr>
        <w:pStyle w:val="Style17"/>
        <w:keepNext w:val="0"/>
        <w:keepLines w:val="0"/>
        <w:widowControl w:val="0"/>
        <w:shd w:val="clear" w:color="auto" w:fill="auto"/>
        <w:bidi w:val="0"/>
        <w:spacing w:before="0" w:after="240" w:line="271" w:lineRule="exact"/>
        <w:ind w:left="0" w:right="0" w:firstLine="420"/>
        <w:jc w:val="both"/>
      </w:pPr>
      <w:r>
        <w:rPr>
          <w:color w:val="000000"/>
          <w:spacing w:val="0"/>
          <w:w w:val="100"/>
          <w:position w:val="0"/>
        </w:rPr>
        <w:t>受益于宏观经济的稳定增长，2013年我国港口运输生产形势超预期。2013年全国港口货物 吞吐量增长较快，但仍不及2011年和2010年。从全年来看，吞吐量呈现前高后低的特征。煤 炭、金属铁矿石、石油、粮食、矿建材料等五大货类增长较快，推升吞吐量超预期增长。</w:t>
      </w:r>
    </w:p>
    <w:p>
      <w:pPr>
        <w:pStyle w:val="Style17"/>
        <w:keepNext w:val="0"/>
        <w:keepLines w:val="0"/>
        <w:widowControl w:val="0"/>
        <w:shd w:val="clear" w:color="auto" w:fill="auto"/>
        <w:bidi w:val="0"/>
        <w:spacing w:before="0" w:after="240" w:line="267" w:lineRule="exact"/>
        <w:ind w:left="0" w:right="0" w:firstLine="420"/>
        <w:jc w:val="both"/>
      </w:pPr>
      <w:r>
        <w:rPr>
          <w:color w:val="000000"/>
          <w:spacing w:val="0"/>
          <w:w w:val="100"/>
          <w:position w:val="0"/>
        </w:rPr>
        <w:t>2013年，本集团通过完善物流体系、开展战略合作、创新产品服务、稳定经营发展等方式 实现吞吐量稳步增长。其中汽车码头部分继续强势增长，集装箱、油品、散粮和客运滚装部分 取得较大幅度增长，杂货和矿石部分取得少量增长。在严峻的外部经济环境影响下，本集团息 税前利润保持了同比增长，比去年同期增加11.0%。</w:t>
      </w:r>
    </w:p>
    <w:p>
      <w:pPr>
        <w:pStyle w:val="Style17"/>
        <w:keepNext w:val="0"/>
        <w:keepLines w:val="0"/>
        <w:widowControl w:val="0"/>
        <w:shd w:val="clear" w:color="auto" w:fill="auto"/>
        <w:bidi w:val="0"/>
        <w:spacing w:before="0" w:after="240" w:line="264" w:lineRule="exact"/>
        <w:ind w:left="0" w:right="0" w:firstLine="420"/>
        <w:jc w:val="both"/>
      </w:pPr>
      <w:r>
        <w:rPr>
          <w:color w:val="000000"/>
          <w:spacing w:val="0"/>
          <w:w w:val="100"/>
          <w:position w:val="0"/>
        </w:rPr>
        <w:t>2013年,本集团实现归属于母公司股东的净利润为人民币</w:t>
      </w:r>
      <w:r>
        <w:rPr>
          <w:color w:val="000000"/>
          <w:spacing w:val="0"/>
          <w:w w:val="100"/>
          <w:position w:val="0"/>
        </w:rPr>
        <w:t>68,258.26</w:t>
      </w:r>
      <w:r>
        <w:rPr>
          <w:color w:val="000000"/>
          <w:spacing w:val="0"/>
          <w:w w:val="100"/>
          <w:position w:val="0"/>
        </w:rPr>
        <w:t>万元，同比增长13.7%。 董事会建议派发2013年末期股息每10股人民币</w:t>
      </w:r>
      <w:r>
        <w:rPr>
          <w:color w:val="000000"/>
          <w:spacing w:val="0"/>
          <w:w w:val="100"/>
          <w:position w:val="0"/>
        </w:rPr>
        <w:t>0.6</w:t>
      </w:r>
      <w:r>
        <w:rPr>
          <w:color w:val="000000"/>
          <w:spacing w:val="0"/>
          <w:w w:val="100"/>
          <w:position w:val="0"/>
        </w:rPr>
        <w:t>0元（含税）。</w:t>
      </w:r>
    </w:p>
    <w:p>
      <w:pPr>
        <w:pStyle w:val="Style17"/>
        <w:keepNext w:val="0"/>
        <w:keepLines w:val="0"/>
        <w:widowControl w:val="0"/>
        <w:shd w:val="clear" w:color="auto" w:fill="auto"/>
        <w:bidi w:val="0"/>
        <w:spacing w:before="0" w:after="240" w:line="267" w:lineRule="exact"/>
        <w:ind w:left="0" w:right="0" w:firstLine="0"/>
        <w:jc w:val="left"/>
      </w:pPr>
      <w:r>
        <w:rPr>
          <w:color w:val="000000"/>
          <w:spacing w:val="0"/>
          <w:w w:val="100"/>
          <w:position w:val="0"/>
        </w:rPr>
        <w:t>业务回顾</w:t>
      </w:r>
    </w:p>
    <w:p>
      <w:pPr>
        <w:pStyle w:val="Style17"/>
        <w:keepNext w:val="0"/>
        <w:keepLines w:val="0"/>
        <w:widowControl w:val="0"/>
        <w:shd w:val="clear" w:color="auto" w:fill="auto"/>
        <w:bidi w:val="0"/>
        <w:spacing w:before="0" w:after="260" w:line="264" w:lineRule="exact"/>
        <w:ind w:left="0" w:right="0" w:firstLine="420"/>
        <w:jc w:val="both"/>
      </w:pPr>
      <w:r>
        <w:rPr>
          <w:color w:val="000000"/>
          <w:spacing w:val="0"/>
          <w:w w:val="100"/>
          <w:position w:val="0"/>
        </w:rPr>
        <w:t>本集团作为大连港港口物流业务的统一运作平台，是中国东北最大的综合性码头营运商， 为客户提供油品/液体化工品码头及相关物流业务（"油品部分”）、集装箱码头及相关物流业务 （”集装箱部分</w:t>
      </w:r>
      <w:r>
        <w:rPr>
          <w:color w:val="000000"/>
          <w:spacing w:val="0"/>
          <w:w w:val="100"/>
          <w:position w:val="0"/>
        </w:rPr>
        <w:t>"）</w:t>
      </w:r>
      <w:r>
        <w:rPr>
          <w:color w:val="000000"/>
          <w:spacing w:val="0"/>
          <w:w w:val="100"/>
          <w:position w:val="0"/>
        </w:rPr>
        <w:t>、汽车码头及相关物流、贸易业务（”汽车码头部分”）、矿石码头及相关物 流业务（"矿石部分”）、杂货码头及相关物流、贸易业务</w:t>
      </w:r>
      <w:r>
        <w:rPr>
          <w:color w:val="000000"/>
          <w:spacing w:val="0"/>
          <w:w w:val="100"/>
          <w:position w:val="0"/>
        </w:rPr>
        <w:t>（"</w:t>
      </w:r>
      <w:r>
        <w:rPr>
          <w:color w:val="000000"/>
          <w:spacing w:val="0"/>
          <w:w w:val="100"/>
          <w:position w:val="0"/>
        </w:rPr>
        <w:t xml:space="preserve">杂货部分”）、散粮码头及相关物 流、贸易业务（"散粮部分”）、客运滚装码头及相关物流业务（”客运滚装部分”），以及港口 </w:t>
      </w:r>
      <w:r>
        <w:rPr>
          <w:color w:val="000000"/>
          <w:spacing w:val="0"/>
          <w:w w:val="100"/>
          <w:position w:val="0"/>
        </w:rPr>
        <w:t>增值与支持业务（”增值服务部分</w:t>
      </w:r>
      <w:r>
        <w:rPr>
          <w:color w:val="000000"/>
          <w:spacing w:val="0"/>
          <w:w w:val="100"/>
          <w:position w:val="0"/>
        </w:rPr>
        <w:t>"）=</w:t>
      </w:r>
    </w:p>
    <w:p>
      <w:pPr>
        <w:pStyle w:val="Style17"/>
        <w:keepNext w:val="0"/>
        <w:keepLines w:val="0"/>
        <w:widowControl w:val="0"/>
        <w:shd w:val="clear" w:color="auto" w:fill="auto"/>
        <w:bidi w:val="0"/>
        <w:spacing w:before="0" w:after="520" w:line="264" w:lineRule="exact"/>
        <w:ind w:left="0" w:right="0" w:firstLine="420"/>
        <w:jc w:val="both"/>
      </w:pPr>
      <w:r>
        <w:rPr>
          <w:color w:val="000000"/>
          <w:spacing w:val="0"/>
          <w:w w:val="100"/>
          <w:position w:val="0"/>
        </w:rPr>
        <w:t>面对复杂多变的国内外经济环境，本集团通过多方面努力，较好完成了生产经营任务，其 中汽车码头部分继续强势增长，集装箱部分、油品部分、散粮部分、客运滚装部分取得较大幅 度增长，杂货部分和矿石部分取得少量增长。</w:t>
      </w:r>
    </w:p>
    <w:p>
      <w:pPr>
        <w:pStyle w:val="Style17"/>
        <w:keepNext w:val="0"/>
        <w:keepLines w:val="0"/>
        <w:widowControl w:val="0"/>
        <w:shd w:val="clear" w:color="auto" w:fill="auto"/>
        <w:bidi w:val="0"/>
        <w:spacing w:before="0" w:after="260" w:line="265" w:lineRule="exact"/>
        <w:ind w:left="0" w:right="0" w:firstLine="420"/>
        <w:jc w:val="both"/>
      </w:pPr>
      <w:r>
        <w:rPr>
          <w:color w:val="000000"/>
          <w:spacing w:val="0"/>
          <w:w w:val="100"/>
          <w:position w:val="0"/>
        </w:rPr>
        <w:t>2013年，在国际原油贸易市场持续低迷的形势下，通过争揽新的中转原油客户，本集团中 转外进原油量取得大幅增加。集装箱部分，本集团利用自有船队优势开辟新航线和加密现有班 期密度，继续打造集装箱中转枢纽港；与铁路客户合作，为腹地货主企业量身打造海铁联运全 程综合物流服务产品。汽车码头通过服务创新等举措，不断完善码头服务功能，增强港口影响 力，推动了港口经营模式的转变。矿石码头通过商贸信息一体化物流平台拓展贸易矿业务，切 实有效扩大贸易市场份额。杂货部分，推进钢材贸易服务平台和物流园区建设，以增值服务争 揽新货源；与客户合作在大连湾港区和长兴岛港区建设临港大件设备组装基地，提升服务功能, 增强港口竞争力。散粮部分，合理调整货主及其货量集港结构，全力确保玉米货源稳定、高效; 粮食贸易业务规模继续扩大，带动港口物流业务取得增长。客运部分，开发电子客票系统，简 化旅客从购票至乘船的整个流程，提高了服务效率。增值服务部分，针对日益激烈的市场形势, 及时调整应对策略，优化资源配置，稳定长期客户，扩大市场占有率。</w:t>
      </w:r>
    </w:p>
    <w:p>
      <w:pPr>
        <w:pStyle w:val="Style17"/>
        <w:keepNext w:val="0"/>
        <w:keepLines w:val="0"/>
        <w:widowControl w:val="0"/>
        <w:shd w:val="clear" w:color="auto" w:fill="auto"/>
        <w:bidi w:val="0"/>
        <w:spacing w:before="0" w:after="260" w:line="266" w:lineRule="exact"/>
        <w:ind w:left="0" w:right="0" w:firstLine="0"/>
        <w:jc w:val="left"/>
      </w:pPr>
      <w:r>
        <w:rPr>
          <w:color w:val="000000"/>
          <w:spacing w:val="0"/>
          <w:w w:val="100"/>
          <w:position w:val="0"/>
        </w:rPr>
        <w:t>前景展望</w:t>
      </w:r>
    </w:p>
    <w:p>
      <w:pPr>
        <w:pStyle w:val="Style17"/>
        <w:keepNext w:val="0"/>
        <w:keepLines w:val="0"/>
        <w:widowControl w:val="0"/>
        <w:shd w:val="clear" w:color="auto" w:fill="auto"/>
        <w:bidi w:val="0"/>
        <w:spacing w:before="0" w:after="260" w:line="267" w:lineRule="exact"/>
        <w:ind w:left="0" w:right="0" w:firstLine="420"/>
        <w:jc w:val="both"/>
      </w:pPr>
      <w:r>
        <w:rPr>
          <w:color w:val="000000"/>
          <w:spacing w:val="0"/>
          <w:w w:val="100"/>
          <w:position w:val="0"/>
        </w:rPr>
        <w:t>2014年，本集团仍将面对严峻的考验和挑战：世界经济下行风险持续存在，发达国家的政 策调整给世界经济发展带来不确定性和国际贸易保护主义等负面影响仍然存在，可能对我国未 来经济的发展造成拖累；国内经济在"转方式、调结构”、压缩过剩产能、降低环保压力等政策 推动下，部分大宗商品需求量恐将有所下降。尽管未来面临一系列的困难和压力，我们仍拥有 巨大的发展空间，从国际方面看，全球经济复苏在波动中逐步加强，主要发达经济体复苏趋势 明显。从国内方面看，我国政府出台的一系列支持政策有望激发东部沿海经济增长活力，对我 国外贸开展产生显著提升。同时，中央十八届三中全会明确全面深化改革，改革红利逐步释放, 贸易和投资便利化将得到深入推进。</w:t>
      </w:r>
    </w:p>
    <w:p>
      <w:pPr>
        <w:pStyle w:val="Style17"/>
        <w:keepNext w:val="0"/>
        <w:keepLines w:val="0"/>
        <w:widowControl w:val="0"/>
        <w:shd w:val="clear" w:color="auto" w:fill="auto"/>
        <w:bidi w:val="0"/>
        <w:spacing w:before="0" w:after="260" w:line="266" w:lineRule="exact"/>
        <w:ind w:left="0" w:right="0" w:firstLine="420"/>
        <w:jc w:val="both"/>
      </w:pPr>
      <w:r>
        <w:rPr>
          <w:color w:val="000000"/>
          <w:spacing w:val="0"/>
          <w:w w:val="100"/>
          <w:position w:val="0"/>
        </w:rPr>
        <w:t>本集团主要腹地为东北三省和内蒙古东部地区，货源以铁矿石、煤炭、钢材、粮食等大宗 散杂货、油品、集装箱、滚装商品车、客运滚装等为主，经营货种全面，具有较强的抗风险能 力。预计本集团在上述利好趋势和政策的带动下，总吞吐量将继续保持稳定增长。其中，油化 品业务、滚装商品车在国内需求增长的带动下将继续保持较快增长，铁矿石、煤炭、粮食等大 宗散杂货将保持一定增长，集装箱业务将保持稳定。</w:t>
      </w:r>
    </w:p>
    <w:p>
      <w:pPr>
        <w:pStyle w:val="Style17"/>
        <w:keepNext w:val="0"/>
        <w:keepLines w:val="0"/>
        <w:widowControl w:val="0"/>
        <w:shd w:val="clear" w:color="auto" w:fill="auto"/>
        <w:bidi w:val="0"/>
        <w:spacing w:before="0" w:after="260" w:line="271" w:lineRule="exact"/>
        <w:ind w:left="0" w:right="0" w:firstLine="420"/>
        <w:jc w:val="both"/>
      </w:pPr>
      <w:r>
        <w:rPr>
          <w:color w:val="000000"/>
          <w:spacing w:val="0"/>
          <w:w w:val="100"/>
          <w:position w:val="0"/>
        </w:rPr>
        <w:t>2014年，本集团将继续深入进行转型发展，提高产品和服务创新能力。继续搭建全程物流 服务体系、建设工商贸一体化平台、拓展增值服务业务范围以及提高生产组织效率，进一步提 高本集团的整体收益水平，致力于为股东提供满意的回报。</w:t>
      </w:r>
    </w:p>
    <w:p>
      <w:pPr>
        <w:pStyle w:val="Style17"/>
        <w:keepNext w:val="0"/>
        <w:keepLines w:val="0"/>
        <w:widowControl w:val="0"/>
        <w:shd w:val="clear" w:color="auto" w:fill="auto"/>
        <w:bidi w:val="0"/>
        <w:spacing w:before="0" w:after="260" w:line="264" w:lineRule="exact"/>
        <w:ind w:left="0" w:right="0" w:firstLine="420"/>
        <w:jc w:val="both"/>
      </w:pPr>
      <w:r>
        <w:rPr>
          <w:color w:val="000000"/>
          <w:spacing w:val="0"/>
          <w:w w:val="100"/>
          <w:position w:val="0"/>
        </w:rPr>
        <w:t>最后，本人谨代表董事会感谢本集团股东及业务伙伴在过去一年里给予本集团的信任和支 持，同时亦对本集团全体员工的辛勤工作表示诚挚的谢意。</w:t>
      </w:r>
    </w:p>
    <w:p>
      <w:pPr>
        <w:pStyle w:val="Style17"/>
        <w:keepNext w:val="0"/>
        <w:keepLines w:val="0"/>
        <w:widowControl w:val="0"/>
        <w:shd w:val="clear" w:color="auto" w:fill="auto"/>
        <w:bidi w:val="0"/>
        <w:spacing w:before="0" w:after="260" w:line="266" w:lineRule="exact"/>
        <w:ind w:left="5920" w:right="0" w:firstLine="0"/>
        <w:jc w:val="left"/>
      </w:pPr>
      <w:r>
        <w:rPr>
          <w:color w:val="000000"/>
          <w:spacing w:val="0"/>
          <w:w w:val="100"/>
          <w:position w:val="0"/>
        </w:rPr>
        <w:t>大连港股份有限公司</w:t>
      </w:r>
    </w:p>
    <w:p>
      <w:pPr>
        <w:pStyle w:val="Style17"/>
        <w:keepNext w:val="0"/>
        <w:keepLines w:val="0"/>
        <w:widowControl w:val="0"/>
        <w:shd w:val="clear" w:color="auto" w:fill="auto"/>
        <w:bidi w:val="0"/>
        <w:spacing w:before="0" w:after="260" w:line="250" w:lineRule="exact"/>
        <w:ind w:left="5920" w:right="0" w:firstLine="220"/>
        <w:jc w:val="left"/>
      </w:pPr>
      <w:r>
        <w:rPr>
          <w:color w:val="000000"/>
          <w:spacing w:val="0"/>
          <w:w w:val="100"/>
          <w:position w:val="0"/>
        </w:rPr>
        <w:t>董事长惠凯 2014年3月27日</w:t>
      </w:r>
      <w:r>
        <w:br w:type="page"/>
      </w:r>
    </w:p>
    <w:p>
      <w:pPr>
        <w:pStyle w:val="Style14"/>
        <w:keepNext/>
        <w:keepLines/>
        <w:widowControl w:val="0"/>
        <w:shd w:val="clear" w:color="auto" w:fill="auto"/>
        <w:bidi w:val="0"/>
        <w:spacing w:before="0" w:after="300" w:line="240" w:lineRule="auto"/>
        <w:ind w:left="0" w:right="0" w:firstLine="0"/>
        <w:jc w:val="center"/>
      </w:pPr>
      <w:bookmarkStart w:id="41" w:name="bookmark41"/>
      <w:bookmarkStart w:id="42" w:name="bookmark42"/>
      <w:bookmarkStart w:id="43" w:name="bookmark43"/>
      <w:r>
        <w:rPr>
          <w:color w:val="000000"/>
          <w:spacing w:val="0"/>
          <w:w w:val="100"/>
          <w:position w:val="0"/>
        </w:rPr>
        <w:t>第三节会计数据和财务指标摘要</w:t>
      </w:r>
      <w:bookmarkEnd w:id="41"/>
      <w:bookmarkEnd w:id="42"/>
      <w:bookmarkEnd w:id="43"/>
    </w:p>
    <w:p>
      <w:pPr>
        <w:pStyle w:val="Style17"/>
        <w:keepNext w:val="0"/>
        <w:keepLines w:val="0"/>
        <w:widowControl w:val="0"/>
        <w:shd w:val="clear" w:color="auto" w:fill="auto"/>
        <w:bidi w:val="0"/>
        <w:spacing w:before="0" w:after="240" w:line="240" w:lineRule="auto"/>
        <w:ind w:left="0" w:right="0" w:firstLine="320"/>
        <w:jc w:val="left"/>
      </w:pPr>
      <w:bookmarkStart w:id="44" w:name="bookmark44"/>
      <w:r>
        <w:rPr>
          <w:b/>
          <w:bCs/>
          <w:color w:val="000000"/>
          <w:spacing w:val="0"/>
          <w:w w:val="100"/>
          <w:position w:val="0"/>
        </w:rPr>
        <w:t>一</w:t>
      </w:r>
      <w:bookmarkEnd w:id="44"/>
      <w:r>
        <w:rPr>
          <w:b/>
          <w:bCs/>
          <w:color w:val="000000"/>
          <w:spacing w:val="0"/>
          <w:w w:val="100"/>
          <w:position w:val="0"/>
        </w:rPr>
        <w:t>、报告期末公司近三年主要会计数据和财务指标</w:t>
      </w:r>
    </w:p>
    <w:p>
      <w:pPr>
        <w:pStyle w:val="Style17"/>
        <w:keepNext w:val="0"/>
        <w:keepLines w:val="0"/>
        <w:widowControl w:val="0"/>
        <w:shd w:val="clear" w:color="auto" w:fill="auto"/>
        <w:bidi w:val="0"/>
        <w:spacing w:before="0" w:after="0" w:line="240" w:lineRule="auto"/>
        <w:ind w:left="0" w:right="0" w:firstLine="320"/>
        <w:jc w:val="left"/>
      </w:pPr>
      <w:bookmarkStart w:id="45" w:name="bookmark45"/>
      <w:r>
        <w:rPr>
          <w:rFonts w:ascii="Times New Roman" w:eastAsia="Times New Roman" w:hAnsi="Times New Roman" w:cs="Times New Roman"/>
          <w:b/>
          <w:bCs/>
          <w:color w:val="000000"/>
          <w:spacing w:val="0"/>
          <w:w w:val="100"/>
          <w:position w:val="0"/>
        </w:rPr>
        <w:t>（</w:t>
      </w:r>
      <w:bookmarkEnd w:id="45"/>
      <w:r>
        <w:rPr>
          <w:b/>
          <w:bCs/>
          <w:color w:val="000000"/>
          <w:spacing w:val="0"/>
          <w:w w:val="100"/>
          <w:position w:val="0"/>
        </w:rPr>
        <w:t>一</w:t>
      </w:r>
      <w:r>
        <w:rPr>
          <w:b/>
          <w:bCs/>
          <w:color w:val="000000"/>
          <w:spacing w:val="0"/>
          <w:w w:val="100"/>
          <w:position w:val="0"/>
        </w:rPr>
        <w:t>）</w:t>
      </w:r>
      <w:r>
        <w:rPr>
          <w:b/>
          <w:bCs/>
          <w:color w:val="000000"/>
          <w:spacing w:val="0"/>
          <w:w w:val="100"/>
          <w:position w:val="0"/>
        </w:rPr>
        <w:t>主要会计数据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909"/>
        <w:gridCol w:w="1440"/>
        <w:gridCol w:w="1565"/>
        <w:gridCol w:w="1570"/>
        <w:gridCol w:w="1579"/>
      </w:tblGrid>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698,198.02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464,455.90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395,539.44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68,258.26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60,008.98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66,633.76</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53,600.45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53,275.43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60,858.29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161,371.63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129,906.83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122,985.01</w:t>
            </w:r>
          </w:p>
        </w:tc>
      </w:tr>
      <w:tr>
        <w:trPr>
          <w:trHeight w:val="5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本期末比上年 同期末增减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1,344,474.42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1,296,456.19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1,262,879.86</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2,722,610.91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2,782,878.04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2,717,385.43</w:t>
            </w:r>
          </w:p>
        </w:tc>
      </w:tr>
    </w:tbl>
    <w:p>
      <w:pPr>
        <w:widowControl w:val="0"/>
        <w:spacing w:after="239" w:line="1" w:lineRule="exact"/>
      </w:pPr>
    </w:p>
    <w:p>
      <w:pPr>
        <w:pStyle w:val="Style22"/>
        <w:keepNext w:val="0"/>
        <w:keepLines w:val="0"/>
        <w:widowControl w:val="0"/>
        <w:shd w:val="clear" w:color="auto" w:fill="auto"/>
        <w:bidi w:val="0"/>
        <w:spacing w:before="0" w:after="0" w:line="240" w:lineRule="auto"/>
        <w:ind w:left="312"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主要财务数据</w:t>
      </w:r>
    </w:p>
    <w:tbl>
      <w:tblPr>
        <w:tblOverlap w:val="never"/>
        <w:jc w:val="center"/>
        <w:tblLayout w:type="fixed"/>
      </w:tblPr>
      <w:tblGrid>
        <w:gridCol w:w="2909"/>
        <w:gridCol w:w="1517"/>
        <w:gridCol w:w="1517"/>
        <w:gridCol w:w="1795"/>
        <w:gridCol w:w="1325"/>
      </w:tblGrid>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0.154221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0.135583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0.150551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0.121104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0.120369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0.137502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0.5</w:t>
            </w:r>
            <w:r>
              <w:rPr>
                <w:color w:val="000000"/>
                <w:spacing w:val="0"/>
                <w:w w:val="100"/>
                <w:position w:val="0"/>
              </w:rPr>
              <w:t>个百分点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5.37</w:t>
            </w:r>
          </w:p>
        </w:tc>
      </w:tr>
      <w:tr>
        <w:trPr>
          <w:trHeight w:val="55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0.1</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w:t>
            </w:r>
          </w:p>
        </w:tc>
      </w:tr>
    </w:tbl>
    <w:p>
      <w:pPr>
        <w:widowControl w:val="0"/>
        <w:spacing w:after="239" w:line="1" w:lineRule="exact"/>
      </w:pPr>
    </w:p>
    <w:p>
      <w:pPr>
        <w:pStyle w:val="Style20"/>
        <w:keepNext/>
        <w:keepLines/>
        <w:widowControl w:val="0"/>
        <w:shd w:val="clear" w:color="auto" w:fill="auto"/>
        <w:bidi w:val="0"/>
        <w:spacing w:before="0" w:after="40" w:line="240" w:lineRule="auto"/>
        <w:ind w:left="0" w:right="0"/>
        <w:jc w:val="left"/>
      </w:pPr>
      <w:bookmarkStart w:id="46" w:name="bookmark46"/>
      <w:bookmarkStart w:id="47" w:name="bookmark47"/>
      <w:bookmarkStart w:id="48" w:name="bookmark48"/>
      <w:bookmarkStart w:id="49" w:name="bookmark49"/>
      <w:r>
        <w:rPr>
          <w:color w:val="000000"/>
          <w:spacing w:val="0"/>
          <w:w w:val="100"/>
          <w:position w:val="0"/>
        </w:rPr>
        <w:t>二</w:t>
      </w:r>
      <w:bookmarkEnd w:id="48"/>
      <w:r>
        <w:rPr>
          <w:color w:val="000000"/>
          <w:spacing w:val="0"/>
          <w:w w:val="100"/>
          <w:position w:val="0"/>
        </w:rPr>
        <w:t>、非经常性损益项目和金额</w:t>
      </w:r>
      <w:bookmarkEnd w:id="46"/>
      <w:bookmarkEnd w:id="47"/>
      <w:bookmarkEnd w:id="4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 币种：人民币</w:t>
      </w:r>
    </w:p>
    <w:tbl>
      <w:tblPr>
        <w:tblOverlap w:val="never"/>
        <w:jc w:val="center"/>
        <w:tblLayout w:type="fixed"/>
      </w:tblPr>
      <w:tblGrid>
        <w:gridCol w:w="5366"/>
        <w:gridCol w:w="1402"/>
        <w:gridCol w:w="1142"/>
        <w:gridCol w:w="115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-801.49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1,299.31</w:t>
            </w:r>
          </w:p>
        </w:tc>
      </w:tr>
      <w:tr>
        <w:trPr>
          <w:trHeight w:val="81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计入当期损益的政府补助，但与公司正常经营业务密切相 关，符合国家政策规定、按照一定标准定额或定量持续享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10,879.73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937.86</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企业取得子公司、联营企业及合营企业的投资成本小于取 得投资时应享有被投资单位可辨认净资产公允价值产生的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253.88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8,649.71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9,402.23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2,258.75</w:t>
            </w:r>
          </w:p>
        </w:tc>
      </w:tr>
      <w:tr>
        <w:trPr>
          <w:trHeight w:val="81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除同公司正常经营业务相关的有效套期保值业务外，持有 交易性金融资产、交易性金融负债产生的公允价值变动损 益，以及处置交易性金融资产、交易性金融负债和可供出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3,023.15</w:t>
            </w:r>
          </w:p>
        </w:tc>
      </w:tr>
    </w:tbl>
    <w:p>
      <w:pPr>
        <w:spacing w:lineRule="exact" w:line="1"/>
        <w:rPr>
          <w:sz w:val="2"/>
          <w:szCs w:val="2"/>
        </w:rPr>
      </w:pPr>
      <w:r>
        <w:br w:type="page"/>
      </w:r>
    </w:p>
    <w:tbl>
      <w:tblPr>
        <w:tblOverlap w:val="never"/>
        <w:jc w:val="center"/>
        <w:tblLayout w:type="fixed"/>
      </w:tblPr>
      <w:tblGrid>
        <w:gridCol w:w="5366"/>
        <w:gridCol w:w="1402"/>
        <w:gridCol w:w="1142"/>
        <w:gridCol w:w="115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263.36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-461.53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-4,959.03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-2,321.84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-2,002.24</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14,657.81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6,733.56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5,775.47</w:t>
            </w:r>
          </w:p>
        </w:tc>
      </w:tr>
    </w:tbl>
    <w:p>
      <w:pPr>
        <w:widowControl w:val="0"/>
        <w:spacing w:after="239" w:line="1" w:lineRule="exact"/>
      </w:pPr>
    </w:p>
    <w:p>
      <w:pPr>
        <w:pStyle w:val="Style20"/>
        <w:keepNext/>
        <w:keepLines/>
        <w:widowControl w:val="0"/>
        <w:shd w:val="clear" w:color="auto" w:fill="auto"/>
        <w:bidi w:val="0"/>
        <w:spacing w:before="0" w:after="40" w:line="240" w:lineRule="auto"/>
        <w:ind w:left="0" w:right="0"/>
        <w:jc w:val="left"/>
      </w:pPr>
      <w:bookmarkStart w:id="50" w:name="bookmark50"/>
      <w:bookmarkStart w:id="51" w:name="bookmark51"/>
      <w:bookmarkStart w:id="52" w:name="bookmark52"/>
      <w:bookmarkStart w:id="53" w:name="bookmark53"/>
      <w:r>
        <w:rPr>
          <w:color w:val="000000"/>
          <w:spacing w:val="0"/>
          <w:w w:val="100"/>
          <w:position w:val="0"/>
        </w:rPr>
        <w:t>三</w:t>
      </w:r>
      <w:bookmarkEnd w:id="52"/>
      <w:r>
        <w:rPr>
          <w:color w:val="000000"/>
          <w:spacing w:val="0"/>
          <w:w w:val="100"/>
          <w:position w:val="0"/>
        </w:rPr>
        <w:t>、采用公允价值计量的项目</w:t>
      </w:r>
      <w:bookmarkEnd w:id="50"/>
      <w:bookmarkEnd w:id="51"/>
      <w:bookmarkEnd w:id="5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949"/>
        <w:gridCol w:w="1675"/>
        <w:gridCol w:w="1810"/>
        <w:gridCol w:w="1810"/>
        <w:gridCol w:w="1819"/>
      </w:tblGrid>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对当期利润的影 响金额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1,892.43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2,121.49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1,241.28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1,241.28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-638.58</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1,892.43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3,362.77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1,470.34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-638.58</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098" w:right="1281" w:bottom="2208" w:left="1537" w:header="0" w:footer="3" w:gutter="0"/>
          <w:cols w:space="720"/>
          <w:noEndnote/>
          <w:rtlGutter w:val="0"/>
          <w:docGrid w:linePitch="360"/>
        </w:sectPr>
      </w:pPr>
    </w:p>
    <w:p>
      <w:pPr>
        <w:pStyle w:val="Style14"/>
        <w:keepNext/>
        <w:keepLines/>
        <w:widowControl w:val="0"/>
        <w:shd w:val="clear" w:color="auto" w:fill="auto"/>
        <w:bidi w:val="0"/>
        <w:spacing w:before="460" w:after="240" w:line="240" w:lineRule="auto"/>
        <w:ind w:left="0" w:right="0" w:firstLine="0"/>
        <w:jc w:val="center"/>
      </w:pPr>
      <w:bookmarkStart w:id="54" w:name="bookmark54"/>
      <w:bookmarkStart w:id="55" w:name="bookmark55"/>
      <w:bookmarkStart w:id="56" w:name="bookmark56"/>
      <w:r>
        <w:rPr>
          <w:color w:val="000000"/>
          <w:spacing w:val="0"/>
          <w:w w:val="100"/>
          <w:position w:val="0"/>
        </w:rPr>
        <w:t>第四节董事会报告</w:t>
      </w:r>
      <w:bookmarkEnd w:id="54"/>
      <w:bookmarkEnd w:id="55"/>
      <w:bookmarkEnd w:id="56"/>
    </w:p>
    <w:p>
      <w:pPr>
        <w:pStyle w:val="Style20"/>
        <w:keepNext/>
        <w:keepLines/>
        <w:widowControl w:val="0"/>
        <w:shd w:val="clear" w:color="auto" w:fill="auto"/>
        <w:bidi w:val="0"/>
        <w:spacing w:before="0" w:after="240" w:line="264" w:lineRule="exact"/>
        <w:ind w:left="0" w:right="0"/>
        <w:jc w:val="both"/>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、董事会关于公司报告期内经营情况的讨论与分析</w:t>
      </w:r>
      <w:bookmarkEnd w:id="57"/>
      <w:bookmarkEnd w:id="58"/>
      <w:bookmarkEnd w:id="60"/>
    </w:p>
    <w:p>
      <w:pPr>
        <w:pStyle w:val="Style17"/>
        <w:keepNext w:val="0"/>
        <w:keepLines w:val="0"/>
        <w:widowControl w:val="0"/>
        <w:shd w:val="clear" w:color="auto" w:fill="auto"/>
        <w:bidi w:val="0"/>
        <w:spacing w:before="0" w:after="240" w:line="264" w:lineRule="exact"/>
        <w:ind w:left="0" w:right="0" w:firstLine="320"/>
        <w:jc w:val="both"/>
      </w:pPr>
      <w:r>
        <w:rPr>
          <w:color w:val="000000"/>
          <w:spacing w:val="0"/>
          <w:w w:val="100"/>
          <w:position w:val="0"/>
        </w:rPr>
        <w:t>概述</w:t>
      </w:r>
    </w:p>
    <w:p>
      <w:pPr>
        <w:pStyle w:val="Style17"/>
        <w:keepNext w:val="0"/>
        <w:keepLines w:val="0"/>
        <w:widowControl w:val="0"/>
        <w:shd w:val="clear" w:color="auto" w:fill="auto"/>
        <w:bidi w:val="0"/>
        <w:spacing w:before="0" w:after="240" w:line="264" w:lineRule="exact"/>
        <w:ind w:left="32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年，在全球经济缓慢复苏、宏观调控难度加大的背景下，我国经济仍取得了稳定增长, 全年国内生产总值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GDP）</w:t>
      </w:r>
      <w:r>
        <w:rPr>
          <w:color w:val="000000"/>
          <w:spacing w:val="0"/>
          <w:w w:val="100"/>
          <w:position w:val="0"/>
        </w:rPr>
        <w:t>同比增长</w:t>
      </w:r>
      <w:r>
        <w:rPr>
          <w:rFonts w:ascii="Times New Roman" w:eastAsia="Times New Roman" w:hAnsi="Times New Roman" w:cs="Times New Roman"/>
          <w:color w:val="000000"/>
          <w:spacing w:val="0"/>
          <w:w w:val="100"/>
          <w:position w:val="0"/>
        </w:rPr>
        <w:t>7.7%</w:t>
      </w:r>
      <w:r>
        <w:rPr>
          <w:color w:val="000000"/>
          <w:spacing w:val="0"/>
          <w:w w:val="100"/>
          <w:position w:val="0"/>
        </w:rPr>
        <w:t>，增速较前年仅下降</w:t>
      </w:r>
      <w:r>
        <w:rPr>
          <w:rFonts w:ascii="Times New Roman" w:eastAsia="Times New Roman" w:hAnsi="Times New Roman" w:cs="Times New Roman"/>
          <w:color w:val="000000"/>
          <w:spacing w:val="0"/>
          <w:w w:val="100"/>
          <w:position w:val="0"/>
        </w:rPr>
        <w:t>1</w:t>
      </w:r>
      <w:r>
        <w:rPr>
          <w:color w:val="000000"/>
          <w:spacing w:val="0"/>
          <w:w w:val="100"/>
          <w:position w:val="0"/>
        </w:rPr>
        <w:t>个百分点。</w:t>
      </w:r>
    </w:p>
    <w:p>
      <w:pPr>
        <w:pStyle w:val="Style17"/>
        <w:keepNext w:val="0"/>
        <w:keepLines w:val="0"/>
        <w:widowControl w:val="0"/>
        <w:shd w:val="clear" w:color="auto" w:fill="auto"/>
        <w:bidi w:val="0"/>
        <w:spacing w:before="0" w:after="240" w:line="259" w:lineRule="exact"/>
        <w:ind w:left="320" w:right="0"/>
        <w:jc w:val="both"/>
      </w:pPr>
      <w:r>
        <w:rPr>
          <w:color w:val="000000"/>
          <w:spacing w:val="0"/>
          <w:w w:val="100"/>
          <w:position w:val="0"/>
        </w:rPr>
        <w:t>受益于宏观经济的稳定增长，</w:t>
      </w:r>
      <w:r>
        <w:rPr>
          <w:rFonts w:ascii="Times New Roman" w:eastAsia="Times New Roman" w:hAnsi="Times New Roman" w:cs="Times New Roman"/>
          <w:color w:val="000000"/>
          <w:spacing w:val="0"/>
          <w:w w:val="100"/>
          <w:position w:val="0"/>
        </w:rPr>
        <w:t>2013</w:t>
      </w:r>
      <w:r>
        <w:rPr>
          <w:color w:val="000000"/>
          <w:spacing w:val="0"/>
          <w:w w:val="100"/>
          <w:position w:val="0"/>
        </w:rPr>
        <w:t>年我国港口运输生产形势超预期。</w:t>
      </w:r>
      <w:r>
        <w:rPr>
          <w:rFonts w:ascii="Times New Roman" w:eastAsia="Times New Roman" w:hAnsi="Times New Roman" w:cs="Times New Roman"/>
          <w:color w:val="000000"/>
          <w:spacing w:val="0"/>
          <w:w w:val="100"/>
          <w:position w:val="0"/>
        </w:rPr>
        <w:t>2013</w:t>
      </w:r>
      <w:r>
        <w:rPr>
          <w:color w:val="000000"/>
          <w:spacing w:val="0"/>
          <w:w w:val="100"/>
          <w:position w:val="0"/>
        </w:rPr>
        <w:t>年全国港口货物 吞吐量增较快，但仍不及</w:t>
      </w:r>
      <w:r>
        <w:rPr>
          <w:rFonts w:ascii="Times New Roman" w:eastAsia="Times New Roman" w:hAnsi="Times New Roman" w:cs="Times New Roman"/>
          <w:color w:val="000000"/>
          <w:spacing w:val="0"/>
          <w:w w:val="100"/>
          <w:position w:val="0"/>
        </w:rPr>
        <w:t>2011</w:t>
      </w:r>
      <w:r>
        <w:rPr>
          <w:color w:val="000000"/>
          <w:spacing w:val="0"/>
          <w:w w:val="100"/>
          <w:position w:val="0"/>
        </w:rPr>
        <w:t>年和</w:t>
      </w:r>
      <w:r>
        <w:rPr>
          <w:rFonts w:ascii="Times New Roman" w:eastAsia="Times New Roman" w:hAnsi="Times New Roman" w:cs="Times New Roman"/>
          <w:color w:val="000000"/>
          <w:spacing w:val="0"/>
          <w:w w:val="100"/>
          <w:position w:val="0"/>
        </w:rPr>
        <w:t>2010</w:t>
      </w:r>
      <w:r>
        <w:rPr>
          <w:color w:val="000000"/>
          <w:spacing w:val="0"/>
          <w:w w:val="100"/>
          <w:position w:val="0"/>
        </w:rPr>
        <w:t>年。从全年来看，吞吐量呈现前高后低的特征。煤炭、 金属铁矿石、石油、粮食、矿建材料等五大货类增长较快，推升吞吐量超预期增长。</w:t>
      </w:r>
    </w:p>
    <w:p>
      <w:pPr>
        <w:pStyle w:val="Style17"/>
        <w:keepNext w:val="0"/>
        <w:keepLines w:val="0"/>
        <w:widowControl w:val="0"/>
        <w:shd w:val="clear" w:color="auto" w:fill="auto"/>
        <w:bidi w:val="0"/>
        <w:spacing w:before="0" w:after="240" w:line="266" w:lineRule="exact"/>
        <w:ind w:left="320" w:right="0"/>
        <w:jc w:val="both"/>
      </w:pPr>
      <w:r>
        <w:rPr>
          <w:color w:val="000000"/>
          <w:spacing w:val="0"/>
          <w:w w:val="100"/>
          <w:position w:val="0"/>
        </w:rPr>
        <w:t>本集团主要业务包括油品</w:t>
      </w:r>
      <w:r>
        <w:rPr>
          <w:rFonts w:ascii="Times New Roman" w:eastAsia="Times New Roman" w:hAnsi="Times New Roman" w:cs="Times New Roman"/>
          <w:color w:val="000000"/>
          <w:spacing w:val="0"/>
          <w:w w:val="100"/>
          <w:position w:val="0"/>
        </w:rPr>
        <w:t>/</w:t>
      </w:r>
      <w:r>
        <w:rPr>
          <w:color w:val="000000"/>
          <w:spacing w:val="0"/>
          <w:w w:val="100"/>
          <w:position w:val="0"/>
        </w:rPr>
        <w:t>液体化工品码头及相关物流业务（油品部分）、集装箱码头及相 关物流业务（集装箱部分）、汽车码头及相关物流、贸易业务（汽车码头部分）、矿石码头及相 关物流业务（矿石部分）、杂货码头及相关物流、贸易业务（杂货部分）、散粮码头及相关物流、 贸易业务（散粮部分）、客运滚装码头及相关物流业务（客运滚装部分）及港口增值与支持业务 （增值服务部分）。</w:t>
      </w:r>
    </w:p>
    <w:p>
      <w:pPr>
        <w:pStyle w:val="Style17"/>
        <w:keepNext w:val="0"/>
        <w:keepLines w:val="0"/>
        <w:widowControl w:val="0"/>
        <w:shd w:val="clear" w:color="auto" w:fill="auto"/>
        <w:bidi w:val="0"/>
        <w:spacing w:before="0" w:after="240" w:line="264" w:lineRule="exact"/>
        <w:ind w:left="0" w:right="0" w:firstLine="7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年，与本集团主要业务相关的宏观经济、行业背景如下：</w:t>
      </w:r>
    </w:p>
    <w:p>
      <w:pPr>
        <w:pStyle w:val="Style17"/>
        <w:keepNext w:val="0"/>
        <w:keepLines w:val="0"/>
        <w:widowControl w:val="0"/>
        <w:shd w:val="clear" w:color="auto" w:fill="auto"/>
        <w:bidi w:val="0"/>
        <w:spacing w:before="0" w:after="240" w:line="250" w:lineRule="exact"/>
        <w:ind w:left="320" w:right="0"/>
        <w:jc w:val="both"/>
      </w:pPr>
      <w:r>
        <w:rPr>
          <w:b/>
          <w:bCs/>
          <w:color w:val="000000"/>
          <w:spacing w:val="0"/>
          <w:w w:val="100"/>
          <w:position w:val="0"/>
        </w:rPr>
        <w:t>油品部分</w:t>
      </w:r>
      <w:r>
        <w:rPr>
          <w:color w:val="000000"/>
          <w:spacing w:val="0"/>
          <w:w w:val="100"/>
          <w:position w:val="0"/>
        </w:rPr>
        <w:t xml:space="preserve">：随着我国经济发展，能源需求维持大幅增长，原油进口量不断刷新历史纪录。 </w:t>
      </w:r>
      <w:r>
        <w:rPr>
          <w:rFonts w:ascii="Times New Roman" w:eastAsia="Times New Roman" w:hAnsi="Times New Roman" w:cs="Times New Roman"/>
          <w:color w:val="000000"/>
          <w:spacing w:val="0"/>
          <w:w w:val="100"/>
          <w:position w:val="0"/>
        </w:rPr>
        <w:t>2013</w:t>
      </w:r>
      <w:r>
        <w:rPr>
          <w:color w:val="000000"/>
          <w:spacing w:val="0"/>
          <w:w w:val="100"/>
          <w:position w:val="0"/>
        </w:rPr>
        <w:t>年，我国进口原油</w:t>
      </w:r>
      <w:r>
        <w:rPr>
          <w:rFonts w:ascii="Times New Roman" w:eastAsia="Times New Roman" w:hAnsi="Times New Roman" w:cs="Times New Roman"/>
          <w:color w:val="000000"/>
          <w:spacing w:val="0"/>
          <w:w w:val="100"/>
          <w:position w:val="0"/>
        </w:rPr>
        <w:t>2.8</w:t>
      </w:r>
      <w:r>
        <w:rPr>
          <w:color w:val="000000"/>
          <w:spacing w:val="0"/>
          <w:w w:val="100"/>
          <w:position w:val="0"/>
        </w:rPr>
        <w:t>亿吨，较去年同期增加</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17"/>
        <w:keepNext w:val="0"/>
        <w:keepLines w:val="0"/>
        <w:widowControl w:val="0"/>
        <w:shd w:val="clear" w:color="auto" w:fill="auto"/>
        <w:bidi w:val="0"/>
        <w:spacing w:before="0" w:after="240" w:line="269" w:lineRule="exact"/>
        <w:ind w:left="320" w:right="0"/>
        <w:jc w:val="both"/>
      </w:pPr>
      <w:r>
        <w:rPr>
          <w:b/>
          <w:bCs/>
          <w:color w:val="000000"/>
          <w:spacing w:val="0"/>
          <w:w w:val="100"/>
          <w:position w:val="0"/>
        </w:rPr>
        <w:t>集装箱部分</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年，东北三省实现地区生产总值</w:t>
      </w:r>
      <w:r>
        <w:rPr>
          <w:rFonts w:ascii="Times New Roman" w:eastAsia="Times New Roman" w:hAnsi="Times New Roman" w:cs="Times New Roman"/>
          <w:color w:val="000000"/>
          <w:spacing w:val="0"/>
          <w:w w:val="100"/>
          <w:position w:val="0"/>
        </w:rPr>
        <w:t>54859</w:t>
      </w:r>
      <w:r>
        <w:rPr>
          <w:color w:val="000000"/>
          <w:spacing w:val="0"/>
          <w:w w:val="100"/>
          <w:position w:val="0"/>
        </w:rPr>
        <w:t>亿元，同比增长</w:t>
      </w:r>
      <w:r>
        <w:rPr>
          <w:rFonts w:ascii="Times New Roman" w:eastAsia="Times New Roman" w:hAnsi="Times New Roman" w:cs="Times New Roman"/>
          <w:color w:val="000000"/>
          <w:spacing w:val="0"/>
          <w:w w:val="100"/>
          <w:position w:val="0"/>
        </w:rPr>
        <w:t>8.7%</w:t>
      </w:r>
      <w:r>
        <w:rPr>
          <w:color w:val="000000"/>
          <w:spacing w:val="0"/>
          <w:w w:val="100"/>
          <w:position w:val="0"/>
        </w:rPr>
        <w:t>，继续保持 较高发展速度。进出口总额累计完成</w:t>
      </w:r>
      <w:r>
        <w:rPr>
          <w:rFonts w:ascii="Times New Roman" w:eastAsia="Times New Roman" w:hAnsi="Times New Roman" w:cs="Times New Roman"/>
          <w:color w:val="000000"/>
          <w:spacing w:val="0"/>
          <w:w w:val="100"/>
          <w:position w:val="0"/>
        </w:rPr>
        <w:t>1737</w:t>
      </w:r>
      <w:r>
        <w:rPr>
          <w:color w:val="000000"/>
          <w:spacing w:val="0"/>
          <w:w w:val="100"/>
          <w:position w:val="0"/>
        </w:rPr>
        <w:t>亿美元，同比增长</w:t>
      </w:r>
      <w:r>
        <w:rPr>
          <w:rFonts w:ascii="Times New Roman" w:eastAsia="Times New Roman" w:hAnsi="Times New Roman" w:cs="Times New Roman"/>
          <w:color w:val="000000"/>
          <w:spacing w:val="0"/>
          <w:w w:val="100"/>
          <w:position w:val="0"/>
        </w:rPr>
        <w:t>1.7%</w:t>
      </w:r>
      <w:r>
        <w:rPr>
          <w:color w:val="000000"/>
          <w:spacing w:val="0"/>
          <w:w w:val="100"/>
          <w:position w:val="0"/>
        </w:rPr>
        <w:t>，累计增幅低于全国平均</w:t>
      </w:r>
      <w:r>
        <w:rPr>
          <w:rFonts w:ascii="Times New Roman" w:eastAsia="Times New Roman" w:hAnsi="Times New Roman" w:cs="Times New Roman"/>
          <w:color w:val="000000"/>
          <w:spacing w:val="0"/>
          <w:w w:val="100"/>
          <w:position w:val="0"/>
        </w:rPr>
        <w:t xml:space="preserve">5.9 </w:t>
      </w:r>
      <w:r>
        <w:rPr>
          <w:color w:val="000000"/>
          <w:spacing w:val="0"/>
          <w:w w:val="100"/>
          <w:position w:val="0"/>
        </w:rPr>
        <w:t>个百分点。东三省对外贸易总值占全国的比重为</w:t>
      </w:r>
      <w:r>
        <w:rPr>
          <w:rFonts w:ascii="Times New Roman" w:eastAsia="Times New Roman" w:hAnsi="Times New Roman" w:cs="Times New Roman"/>
          <w:color w:val="000000"/>
          <w:spacing w:val="0"/>
          <w:w w:val="100"/>
          <w:position w:val="0"/>
        </w:rPr>
        <w:t>4.2%</w:t>
      </w:r>
      <w:r>
        <w:rPr>
          <w:color w:val="000000"/>
          <w:spacing w:val="0"/>
          <w:w w:val="100"/>
          <w:position w:val="0"/>
        </w:rPr>
        <w:t>，较</w:t>
      </w:r>
      <w:r>
        <w:rPr>
          <w:rFonts w:ascii="Times New Roman" w:eastAsia="Times New Roman" w:hAnsi="Times New Roman" w:cs="Times New Roman"/>
          <w:color w:val="000000"/>
          <w:spacing w:val="0"/>
          <w:w w:val="100"/>
          <w:position w:val="0"/>
        </w:rPr>
        <w:t>2012</w:t>
      </w:r>
      <w:r>
        <w:rPr>
          <w:color w:val="000000"/>
          <w:spacing w:val="0"/>
          <w:w w:val="100"/>
          <w:position w:val="0"/>
        </w:rPr>
        <w:t>年下降</w:t>
      </w:r>
      <w:r>
        <w:rPr>
          <w:rFonts w:ascii="Times New Roman" w:eastAsia="Times New Roman" w:hAnsi="Times New Roman" w:cs="Times New Roman"/>
          <w:color w:val="000000"/>
          <w:spacing w:val="0"/>
          <w:w w:val="100"/>
          <w:position w:val="0"/>
        </w:rPr>
        <w:t>0.2</w:t>
      </w:r>
      <w:r>
        <w:rPr>
          <w:color w:val="000000"/>
          <w:spacing w:val="0"/>
          <w:w w:val="100"/>
          <w:position w:val="0"/>
        </w:rPr>
        <w:t>个百分点。</w:t>
      </w:r>
    </w:p>
    <w:p>
      <w:pPr>
        <w:pStyle w:val="Style17"/>
        <w:keepNext w:val="0"/>
        <w:keepLines w:val="0"/>
        <w:widowControl w:val="0"/>
        <w:shd w:val="clear" w:color="auto" w:fill="auto"/>
        <w:bidi w:val="0"/>
        <w:spacing w:before="0" w:after="240" w:line="259" w:lineRule="exact"/>
        <w:ind w:left="320" w:right="0"/>
        <w:jc w:val="both"/>
      </w:pPr>
      <w:r>
        <w:rPr>
          <w:b/>
          <w:bCs/>
          <w:color w:val="000000"/>
          <w:spacing w:val="0"/>
          <w:w w:val="100"/>
          <w:position w:val="0"/>
        </w:rPr>
        <w:t>汽车码头部分</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年我国汽车产业产销市场继续保持较快速度发展，产、销量增幅高于 预期，</w:t>
      </w:r>
      <w:r>
        <w:rPr>
          <w:rFonts w:ascii="Times New Roman" w:eastAsia="Times New Roman" w:hAnsi="Times New Roman" w:cs="Times New Roman"/>
          <w:color w:val="000000"/>
          <w:spacing w:val="0"/>
          <w:w w:val="100"/>
          <w:position w:val="0"/>
        </w:rPr>
        <w:t>2013</w:t>
      </w:r>
      <w:r>
        <w:rPr>
          <w:color w:val="000000"/>
          <w:spacing w:val="0"/>
          <w:w w:val="100"/>
          <w:position w:val="0"/>
        </w:rPr>
        <w:t>年我国汽车产量</w:t>
      </w:r>
      <w:r>
        <w:rPr>
          <w:rFonts w:ascii="Times New Roman" w:eastAsia="Times New Roman" w:hAnsi="Times New Roman" w:cs="Times New Roman"/>
          <w:color w:val="000000"/>
          <w:spacing w:val="0"/>
          <w:w w:val="100"/>
          <w:position w:val="0"/>
        </w:rPr>
        <w:t>2211.7</w:t>
      </w:r>
      <w:r>
        <w:rPr>
          <w:color w:val="000000"/>
          <w:spacing w:val="0"/>
          <w:w w:val="100"/>
          <w:position w:val="0"/>
        </w:rPr>
        <w:t>万辆，同比增长</w:t>
      </w:r>
      <w:r>
        <w:rPr>
          <w:rFonts w:ascii="Times New Roman" w:eastAsia="Times New Roman" w:hAnsi="Times New Roman" w:cs="Times New Roman"/>
          <w:color w:val="000000"/>
          <w:spacing w:val="0"/>
          <w:w w:val="100"/>
          <w:position w:val="0"/>
        </w:rPr>
        <w:t>14.8%</w:t>
      </w:r>
      <w:r>
        <w:rPr>
          <w:color w:val="000000"/>
          <w:spacing w:val="0"/>
          <w:w w:val="100"/>
          <w:position w:val="0"/>
        </w:rPr>
        <w:t>，销量</w:t>
      </w:r>
      <w:r>
        <w:rPr>
          <w:rFonts w:ascii="Times New Roman" w:eastAsia="Times New Roman" w:hAnsi="Times New Roman" w:cs="Times New Roman"/>
          <w:color w:val="000000"/>
          <w:spacing w:val="0"/>
          <w:w w:val="100"/>
          <w:position w:val="0"/>
        </w:rPr>
        <w:t>2198.4</w:t>
      </w:r>
      <w:r>
        <w:rPr>
          <w:color w:val="000000"/>
          <w:spacing w:val="0"/>
          <w:w w:val="100"/>
          <w:position w:val="0"/>
        </w:rPr>
        <w:t>万辆，同比增长</w:t>
      </w:r>
      <w:r>
        <w:rPr>
          <w:rFonts w:ascii="Times New Roman" w:eastAsia="Times New Roman" w:hAnsi="Times New Roman" w:cs="Times New Roman"/>
          <w:color w:val="000000"/>
          <w:spacing w:val="0"/>
          <w:w w:val="100"/>
          <w:position w:val="0"/>
        </w:rPr>
        <w:t>13.9%</w:t>
      </w:r>
      <w:r>
        <w:rPr>
          <w:color w:val="000000"/>
          <w:spacing w:val="0"/>
          <w:w w:val="100"/>
          <w:position w:val="0"/>
        </w:rPr>
        <w:t>。</w:t>
      </w:r>
    </w:p>
    <w:p>
      <w:pPr>
        <w:pStyle w:val="Style17"/>
        <w:keepNext w:val="0"/>
        <w:keepLines w:val="0"/>
        <w:widowControl w:val="0"/>
        <w:shd w:val="clear" w:color="auto" w:fill="auto"/>
        <w:bidi w:val="0"/>
        <w:spacing w:before="0" w:after="240" w:line="269" w:lineRule="exact"/>
        <w:ind w:left="320" w:right="0"/>
        <w:jc w:val="both"/>
      </w:pPr>
      <w:r>
        <w:rPr>
          <w:b/>
          <w:bCs/>
          <w:color w:val="000000"/>
          <w:spacing w:val="0"/>
          <w:w w:val="100"/>
          <w:position w:val="0"/>
        </w:rPr>
        <w:t>矿石部分</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年，我国进口铁矿石总量为</w:t>
      </w:r>
      <w:r>
        <w:rPr>
          <w:rFonts w:ascii="Times New Roman" w:eastAsia="Times New Roman" w:hAnsi="Times New Roman" w:cs="Times New Roman"/>
          <w:color w:val="000000"/>
          <w:spacing w:val="0"/>
          <w:w w:val="100"/>
          <w:position w:val="0"/>
        </w:rPr>
        <w:t>8.2</w:t>
      </w:r>
      <w:r>
        <w:rPr>
          <w:color w:val="000000"/>
          <w:spacing w:val="0"/>
          <w:w w:val="100"/>
          <w:position w:val="0"/>
        </w:rPr>
        <w:t>亿吨，同比增长</w:t>
      </w:r>
      <w:r>
        <w:rPr>
          <w:rFonts w:ascii="Times New Roman" w:eastAsia="Times New Roman" w:hAnsi="Times New Roman" w:cs="Times New Roman"/>
          <w:color w:val="000000"/>
          <w:spacing w:val="0"/>
          <w:w w:val="100"/>
          <w:position w:val="0"/>
        </w:rPr>
        <w:t>10.2%</w:t>
      </w:r>
      <w:r>
        <w:rPr>
          <w:color w:val="000000"/>
          <w:spacing w:val="0"/>
          <w:w w:val="100"/>
          <w:position w:val="0"/>
        </w:rPr>
        <w:t xml:space="preserve">。进口均价为每吨 </w:t>
      </w:r>
      <w:r>
        <w:rPr>
          <w:rFonts w:ascii="Times New Roman" w:eastAsia="Times New Roman" w:hAnsi="Times New Roman" w:cs="Times New Roman"/>
          <w:color w:val="000000"/>
          <w:spacing w:val="0"/>
          <w:w w:val="100"/>
          <w:position w:val="0"/>
        </w:rPr>
        <w:t>129</w:t>
      </w:r>
      <w:r>
        <w:rPr>
          <w:color w:val="000000"/>
          <w:spacing w:val="0"/>
          <w:w w:val="100"/>
          <w:position w:val="0"/>
        </w:rPr>
        <w:t>美元，同比上涨</w:t>
      </w:r>
      <w:r>
        <w:rPr>
          <w:rFonts w:ascii="Times New Roman" w:eastAsia="Times New Roman" w:hAnsi="Times New Roman" w:cs="Times New Roman"/>
          <w:color w:val="000000"/>
          <w:spacing w:val="0"/>
          <w:w w:val="100"/>
          <w:position w:val="0"/>
        </w:rPr>
        <w:t>0.4%</w:t>
      </w:r>
      <w:r>
        <w:rPr>
          <w:color w:val="000000"/>
          <w:spacing w:val="0"/>
          <w:w w:val="100"/>
          <w:position w:val="0"/>
        </w:rPr>
        <w:t>。东北地区主要大型钢厂生产需求保持稳定，部分中小钢厂发展迅速, 推动东北港口外进矿石量增长。</w:t>
      </w:r>
    </w:p>
    <w:p>
      <w:pPr>
        <w:pStyle w:val="Style17"/>
        <w:keepNext w:val="0"/>
        <w:keepLines w:val="0"/>
        <w:widowControl w:val="0"/>
        <w:shd w:val="clear" w:color="auto" w:fill="auto"/>
        <w:bidi w:val="0"/>
        <w:spacing w:before="0" w:after="240" w:line="264" w:lineRule="exact"/>
        <w:ind w:left="320" w:right="0"/>
        <w:jc w:val="both"/>
      </w:pPr>
      <w:r>
        <w:rPr>
          <w:b/>
          <w:bCs/>
          <w:color w:val="000000"/>
          <w:spacing w:val="0"/>
          <w:w w:val="100"/>
          <w:position w:val="0"/>
        </w:rPr>
        <w:t>杂货部分</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年，我国钢材、煤炭市场需求减少，但产量不减，造成钢材、煤炭产能过 乘</w:t>
      </w:r>
      <w:r>
        <w:rPr>
          <w:rFonts w:ascii="Times New Roman" w:eastAsia="Times New Roman" w:hAnsi="Times New Roman" w:cs="Times New Roman"/>
          <w:color w:val="000000"/>
          <w:spacing w:val="0"/>
          <w:w w:val="100"/>
          <w:position w:val="0"/>
        </w:rPr>
        <w:t>I］</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年全国粗钢产量达到</w:t>
      </w:r>
      <w:r>
        <w:rPr>
          <w:rFonts w:ascii="Times New Roman" w:eastAsia="Times New Roman" w:hAnsi="Times New Roman" w:cs="Times New Roman"/>
          <w:color w:val="000000"/>
          <w:spacing w:val="0"/>
          <w:w w:val="100"/>
          <w:position w:val="0"/>
        </w:rPr>
        <w:t>7.79</w:t>
      </w:r>
      <w:r>
        <w:rPr>
          <w:color w:val="000000"/>
          <w:spacing w:val="0"/>
          <w:w w:val="100"/>
          <w:position w:val="0"/>
        </w:rPr>
        <w:t>亿吨，同比增长</w:t>
      </w:r>
      <w:r>
        <w:rPr>
          <w:rFonts w:ascii="Times New Roman" w:eastAsia="Times New Roman" w:hAnsi="Times New Roman" w:cs="Times New Roman"/>
          <w:color w:val="000000"/>
          <w:spacing w:val="0"/>
          <w:w w:val="100"/>
          <w:position w:val="0"/>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年我国主要港口煤炭发运量</w:t>
      </w:r>
      <w:r>
        <w:rPr>
          <w:rFonts w:ascii="Times New Roman" w:eastAsia="Times New Roman" w:hAnsi="Times New Roman" w:cs="Times New Roman"/>
          <w:color w:val="000000"/>
          <w:spacing w:val="0"/>
          <w:w w:val="100"/>
          <w:position w:val="0"/>
        </w:rPr>
        <w:t xml:space="preserve">6.6 </w:t>
      </w:r>
      <w:r>
        <w:rPr>
          <w:color w:val="000000"/>
          <w:spacing w:val="0"/>
          <w:w w:val="100"/>
          <w:position w:val="0"/>
        </w:rPr>
        <w:t>亿吨，同比增长</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17"/>
        <w:keepNext w:val="0"/>
        <w:keepLines w:val="0"/>
        <w:widowControl w:val="0"/>
        <w:shd w:val="clear" w:color="auto" w:fill="auto"/>
        <w:bidi w:val="0"/>
        <w:spacing w:before="0" w:after="240" w:line="257" w:lineRule="exact"/>
        <w:ind w:left="320" w:right="0"/>
        <w:jc w:val="both"/>
      </w:pPr>
      <w:r>
        <w:rPr>
          <w:b/>
          <w:bCs/>
          <w:color w:val="000000"/>
          <w:spacing w:val="0"/>
          <w:w w:val="100"/>
          <w:position w:val="0"/>
        </w:rPr>
        <w:t>散粮部分</w:t>
      </w:r>
      <w:r>
        <w:rPr>
          <w:color w:val="000000"/>
          <w:spacing w:val="0"/>
          <w:w w:val="100"/>
          <w:position w:val="0"/>
        </w:rPr>
        <w:t>：东北地区玉米需求量受华北地区玉米产量、品质提高、</w:t>
      </w:r>
      <w:r>
        <w:rPr>
          <w:rFonts w:ascii="Times New Roman" w:eastAsia="Times New Roman" w:hAnsi="Times New Roman" w:cs="Times New Roman"/>
          <w:color w:val="000000"/>
          <w:spacing w:val="0"/>
          <w:w w:val="100"/>
          <w:position w:val="0"/>
        </w:rPr>
        <w:t>H7N9</w:t>
      </w:r>
      <w:r>
        <w:rPr>
          <w:color w:val="000000"/>
          <w:spacing w:val="0"/>
          <w:w w:val="100"/>
          <w:position w:val="0"/>
        </w:rPr>
        <w:t>禽流感病毒流行 和外贸进口玉米等因素共同影响有所降低。东北腹地加工厂因产能提升对进口大豆需求有所增 加。</w:t>
      </w:r>
    </w:p>
    <w:p>
      <w:pPr>
        <w:pStyle w:val="Style17"/>
        <w:keepNext w:val="0"/>
        <w:keepLines w:val="0"/>
        <w:widowControl w:val="0"/>
        <w:shd w:val="clear" w:color="auto" w:fill="auto"/>
        <w:bidi w:val="0"/>
        <w:spacing w:before="0" w:after="240" w:line="269" w:lineRule="exact"/>
        <w:ind w:left="320" w:right="0"/>
        <w:jc w:val="both"/>
      </w:pPr>
      <w:r>
        <w:rPr>
          <w:b/>
          <w:bCs/>
          <w:color w:val="000000"/>
          <w:spacing w:val="0"/>
          <w:w w:val="100"/>
          <w:position w:val="0"/>
        </w:rPr>
        <w:t>客运滚装部分</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年，渤海湾运能过剩局面日益凸显。旅客运量呈现降幅态势，滚装车 辆运量则呈现增幅走势。</w:t>
      </w:r>
    </w:p>
    <w:p>
      <w:pPr>
        <w:pStyle w:val="Style17"/>
        <w:keepNext w:val="0"/>
        <w:keepLines w:val="0"/>
        <w:widowControl w:val="0"/>
        <w:shd w:val="clear" w:color="auto" w:fill="auto"/>
        <w:bidi w:val="0"/>
        <w:spacing w:before="0" w:line="264" w:lineRule="exact"/>
        <w:ind w:left="0" w:right="0" w:firstLine="72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年，本集团通过完善物流体系、开展战略合作、创新产品服务、稳定经营发展等方式 </w:t>
      </w:r>
      <w:r>
        <w:rPr>
          <w:color w:val="000000"/>
          <w:spacing w:val="0"/>
          <w:w w:val="100"/>
          <w:position w:val="0"/>
        </w:rPr>
        <w:t>实现吞吐量稳步增长，其中汽车码头部分继续强势增长，集装箱部分、油品部分、散粮部分、 客运滚装部分取得较大幅度增长，杂货部分和矿石部分取得少量增长。本集团油品码头完成油 化品吞吐量</w:t>
      </w:r>
      <w:r>
        <w:rPr>
          <w:rFonts w:ascii="Times New Roman" w:eastAsia="Times New Roman" w:hAnsi="Times New Roman" w:cs="Times New Roman"/>
          <w:color w:val="000000"/>
          <w:spacing w:val="0"/>
          <w:w w:val="100"/>
          <w:position w:val="0"/>
        </w:rPr>
        <w:t>4272.2</w:t>
      </w:r>
      <w:r>
        <w:rPr>
          <w:color w:val="000000"/>
          <w:spacing w:val="0"/>
          <w:w w:val="100"/>
          <w:position w:val="0"/>
        </w:rPr>
        <w:t>万吨，同比增长</w:t>
      </w:r>
      <w:r>
        <w:rPr>
          <w:rFonts w:ascii="Times New Roman" w:eastAsia="Times New Roman" w:hAnsi="Times New Roman" w:cs="Times New Roman"/>
          <w:color w:val="000000"/>
          <w:spacing w:val="0"/>
          <w:w w:val="100"/>
          <w:position w:val="0"/>
        </w:rPr>
        <w:t>10.7%</w:t>
      </w:r>
      <w:r>
        <w:rPr>
          <w:color w:val="000000"/>
          <w:spacing w:val="0"/>
          <w:w w:val="100"/>
          <w:position w:val="0"/>
        </w:rPr>
        <w:t>,其中外进原油</w:t>
      </w:r>
      <w:r>
        <w:rPr>
          <w:rFonts w:ascii="Times New Roman" w:eastAsia="Times New Roman" w:hAnsi="Times New Roman" w:cs="Times New Roman"/>
          <w:color w:val="000000"/>
          <w:spacing w:val="0"/>
          <w:w w:val="100"/>
          <w:position w:val="0"/>
        </w:rPr>
        <w:t>2102.2</w:t>
      </w:r>
      <w:r>
        <w:rPr>
          <w:color w:val="000000"/>
          <w:spacing w:val="0"/>
          <w:w w:val="100"/>
          <w:position w:val="0"/>
        </w:rPr>
        <w:t>万吨，同比增加</w:t>
      </w:r>
      <w:r>
        <w:rPr>
          <w:rFonts w:ascii="Times New Roman" w:eastAsia="Times New Roman" w:hAnsi="Times New Roman" w:cs="Times New Roman"/>
          <w:color w:val="000000"/>
          <w:spacing w:val="0"/>
          <w:w w:val="100"/>
          <w:position w:val="0"/>
        </w:rPr>
        <w:t>4.7%</w:t>
      </w:r>
      <w:r>
        <w:rPr>
          <w:color w:val="000000"/>
          <w:spacing w:val="0"/>
          <w:w w:val="100"/>
          <w:position w:val="0"/>
        </w:rPr>
        <w:t>。集装 箱码头完成集装箱吞吐量</w:t>
      </w:r>
      <w:r>
        <w:rPr>
          <w:rFonts w:ascii="Times New Roman" w:eastAsia="Times New Roman" w:hAnsi="Times New Roman" w:cs="Times New Roman"/>
          <w:color w:val="000000"/>
          <w:spacing w:val="0"/>
          <w:w w:val="100"/>
          <w:position w:val="0"/>
        </w:rPr>
        <w:t>1086</w:t>
      </w:r>
      <w:r>
        <w:rPr>
          <w:color w:val="000000"/>
          <w:spacing w:val="0"/>
          <w:w w:val="100"/>
          <w:position w:val="0"/>
        </w:rPr>
        <w:t>万</w:t>
      </w:r>
      <w:r>
        <w:rPr>
          <w:rFonts w:ascii="Times New Roman" w:eastAsia="Times New Roman" w:hAnsi="Times New Roman" w:cs="Times New Roman"/>
          <w:color w:val="000000"/>
          <w:spacing w:val="0"/>
          <w:w w:val="100"/>
          <w:position w:val="0"/>
        </w:rPr>
        <w:t>TEU</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21.8%</w:t>
      </w:r>
      <w:r>
        <w:rPr>
          <w:color w:val="000000"/>
          <w:spacing w:val="0"/>
          <w:w w:val="100"/>
          <w:position w:val="0"/>
        </w:rPr>
        <w:t>。在大连口岸，完成集装箱吞吐量</w:t>
      </w:r>
      <w:r>
        <w:rPr>
          <w:rFonts w:ascii="Times New Roman" w:eastAsia="Times New Roman" w:hAnsi="Times New Roman" w:cs="Times New Roman"/>
          <w:color w:val="000000"/>
          <w:spacing w:val="0"/>
          <w:w w:val="100"/>
          <w:position w:val="0"/>
        </w:rPr>
        <w:t xml:space="preserve">991.2 </w:t>
      </w:r>
      <w:r>
        <w:rPr>
          <w:color w:val="000000"/>
          <w:spacing w:val="0"/>
          <w:w w:val="100"/>
          <w:position w:val="0"/>
        </w:rPr>
        <w:t>万</w:t>
      </w:r>
      <w:r>
        <w:rPr>
          <w:rFonts w:ascii="Times New Roman" w:eastAsia="Times New Roman" w:hAnsi="Times New Roman" w:cs="Times New Roman"/>
          <w:color w:val="000000"/>
          <w:spacing w:val="0"/>
          <w:w w:val="100"/>
          <w:position w:val="0"/>
        </w:rPr>
        <w:t>TEU</w:t>
      </w:r>
      <w:r>
        <w:rPr>
          <w:color w:val="000000"/>
          <w:spacing w:val="0"/>
          <w:w w:val="100"/>
          <w:position w:val="0"/>
        </w:rPr>
        <w:t>，同比增长</w:t>
      </w:r>
      <w:r>
        <w:rPr>
          <w:rFonts w:ascii="Times New Roman" w:eastAsia="Times New Roman" w:hAnsi="Times New Roman" w:cs="Times New Roman"/>
          <w:color w:val="000000"/>
          <w:spacing w:val="0"/>
          <w:w w:val="100"/>
          <w:position w:val="0"/>
        </w:rPr>
        <w:t>23.8%</w:t>
      </w:r>
      <w:r>
        <w:rPr>
          <w:color w:val="000000"/>
          <w:spacing w:val="0"/>
          <w:w w:val="100"/>
          <w:position w:val="0"/>
        </w:rPr>
        <w:t>。汽车码头实现汽车吞吐量</w:t>
      </w:r>
      <w:r>
        <w:rPr>
          <w:rFonts w:ascii="Times New Roman" w:eastAsia="Times New Roman" w:hAnsi="Times New Roman" w:cs="Times New Roman"/>
          <w:color w:val="000000"/>
          <w:spacing w:val="0"/>
          <w:w w:val="100"/>
          <w:position w:val="0"/>
        </w:rPr>
        <w:t>357,148</w:t>
      </w:r>
      <w:r>
        <w:rPr>
          <w:color w:val="000000"/>
          <w:spacing w:val="0"/>
          <w:w w:val="100"/>
          <w:position w:val="0"/>
        </w:rPr>
        <w:t>辆，同比增长</w:t>
      </w:r>
      <w:r>
        <w:rPr>
          <w:rFonts w:ascii="Times New Roman" w:eastAsia="Times New Roman" w:hAnsi="Times New Roman" w:cs="Times New Roman"/>
          <w:color w:val="000000"/>
          <w:spacing w:val="0"/>
          <w:w w:val="100"/>
          <w:position w:val="0"/>
        </w:rPr>
        <w:t>57.6%</w:t>
      </w:r>
      <w:r>
        <w:rPr>
          <w:color w:val="000000"/>
          <w:spacing w:val="0"/>
          <w:w w:val="100"/>
          <w:position w:val="0"/>
        </w:rPr>
        <w:t>。矿石码头完 成矿石吞吐量</w:t>
      </w:r>
      <w:r>
        <w:rPr>
          <w:rFonts w:ascii="Times New Roman" w:eastAsia="Times New Roman" w:hAnsi="Times New Roman" w:cs="Times New Roman"/>
          <w:color w:val="000000"/>
          <w:spacing w:val="0"/>
          <w:w w:val="100"/>
          <w:position w:val="0"/>
        </w:rPr>
        <w:t>2275.9</w:t>
      </w:r>
      <w:r>
        <w:rPr>
          <w:color w:val="000000"/>
          <w:spacing w:val="0"/>
          <w:w w:val="100"/>
          <w:position w:val="0"/>
        </w:rPr>
        <w:t>万吨，同比增长</w:t>
      </w:r>
      <w:r>
        <w:rPr>
          <w:rFonts w:ascii="Times New Roman" w:eastAsia="Times New Roman" w:hAnsi="Times New Roman" w:cs="Times New Roman"/>
          <w:color w:val="000000"/>
          <w:spacing w:val="0"/>
          <w:w w:val="100"/>
          <w:position w:val="0"/>
        </w:rPr>
        <w:t>1.2%</w:t>
      </w:r>
      <w:r>
        <w:rPr>
          <w:color w:val="000000"/>
          <w:spacing w:val="0"/>
          <w:w w:val="100"/>
          <w:position w:val="0"/>
        </w:rPr>
        <w:t>。杂货码头完成吞吐量</w:t>
      </w:r>
      <w:r>
        <w:rPr>
          <w:rFonts w:ascii="Times New Roman" w:eastAsia="Times New Roman" w:hAnsi="Times New Roman" w:cs="Times New Roman"/>
          <w:color w:val="000000"/>
          <w:spacing w:val="0"/>
          <w:w w:val="100"/>
          <w:position w:val="0"/>
        </w:rPr>
        <w:t>3231.4</w:t>
      </w:r>
      <w:r>
        <w:rPr>
          <w:color w:val="000000"/>
          <w:spacing w:val="0"/>
          <w:w w:val="100"/>
          <w:position w:val="0"/>
        </w:rPr>
        <w:t>万吨，同比增长</w:t>
      </w:r>
      <w:r>
        <w:rPr>
          <w:rFonts w:ascii="Times New Roman" w:eastAsia="Times New Roman" w:hAnsi="Times New Roman" w:cs="Times New Roman"/>
          <w:color w:val="000000"/>
          <w:spacing w:val="0"/>
          <w:w w:val="100"/>
          <w:position w:val="0"/>
        </w:rPr>
        <w:t>0.5%</w:t>
      </w:r>
      <w:r>
        <w:rPr>
          <w:color w:val="000000"/>
          <w:spacing w:val="0"/>
          <w:w w:val="100"/>
          <w:position w:val="0"/>
        </w:rPr>
        <w:t>。 散粮码头完成吞吐量</w:t>
      </w:r>
      <w:r>
        <w:rPr>
          <w:rFonts w:ascii="Times New Roman" w:eastAsia="Times New Roman" w:hAnsi="Times New Roman" w:cs="Times New Roman"/>
          <w:color w:val="000000"/>
          <w:spacing w:val="0"/>
          <w:w w:val="100"/>
          <w:position w:val="0"/>
        </w:rPr>
        <w:t>805.2</w:t>
      </w:r>
      <w:r>
        <w:rPr>
          <w:color w:val="000000"/>
          <w:spacing w:val="0"/>
          <w:w w:val="100"/>
          <w:position w:val="0"/>
        </w:rPr>
        <w:t>万吨，同比增长</w:t>
      </w:r>
      <w:r>
        <w:rPr>
          <w:rFonts w:ascii="Times New Roman" w:eastAsia="Times New Roman" w:hAnsi="Times New Roman" w:cs="Times New Roman"/>
          <w:color w:val="000000"/>
          <w:spacing w:val="0"/>
          <w:w w:val="100"/>
          <w:position w:val="0"/>
        </w:rPr>
        <w:t>11.1%</w:t>
      </w:r>
      <w:r>
        <w:rPr>
          <w:color w:val="000000"/>
          <w:spacing w:val="0"/>
          <w:w w:val="100"/>
          <w:position w:val="0"/>
        </w:rPr>
        <w:t>。客运滚装码头完成客运吞吐量</w:t>
      </w:r>
      <w:r>
        <w:rPr>
          <w:rFonts w:ascii="Times New Roman" w:eastAsia="Times New Roman" w:hAnsi="Times New Roman" w:cs="Times New Roman"/>
          <w:color w:val="000000"/>
          <w:spacing w:val="0"/>
          <w:w w:val="100"/>
          <w:position w:val="0"/>
        </w:rPr>
        <w:t>379.3</w:t>
      </w:r>
      <w:r>
        <w:rPr>
          <w:color w:val="000000"/>
          <w:spacing w:val="0"/>
          <w:w w:val="100"/>
          <w:position w:val="0"/>
        </w:rPr>
        <w:t>万人次, 同比减少</w:t>
      </w:r>
      <w:r>
        <w:rPr>
          <w:rFonts w:ascii="Times New Roman" w:eastAsia="Times New Roman" w:hAnsi="Times New Roman" w:cs="Times New Roman"/>
          <w:color w:val="000000"/>
          <w:spacing w:val="0"/>
          <w:w w:val="100"/>
          <w:position w:val="0"/>
        </w:rPr>
        <w:t>6.6%</w:t>
      </w:r>
      <w:r>
        <w:rPr>
          <w:color w:val="000000"/>
          <w:spacing w:val="0"/>
          <w:w w:val="100"/>
          <w:position w:val="0"/>
        </w:rPr>
        <w:t>；完成滚装吞吐量</w:t>
      </w:r>
      <w:r>
        <w:rPr>
          <w:rFonts w:ascii="Times New Roman" w:eastAsia="Times New Roman" w:hAnsi="Times New Roman" w:cs="Times New Roman"/>
          <w:color w:val="000000"/>
          <w:spacing w:val="0"/>
          <w:w w:val="100"/>
          <w:position w:val="0"/>
        </w:rPr>
        <w:t>94.7</w:t>
      </w:r>
      <w:r>
        <w:rPr>
          <w:color w:val="000000"/>
          <w:spacing w:val="0"/>
          <w:w w:val="100"/>
          <w:position w:val="0"/>
        </w:rPr>
        <w:t>万辆，同比增长</w:t>
      </w:r>
      <w:r>
        <w:rPr>
          <w:rFonts w:ascii="Times New Roman" w:eastAsia="Times New Roman" w:hAnsi="Times New Roman" w:cs="Times New Roman"/>
          <w:color w:val="000000"/>
          <w:spacing w:val="0"/>
          <w:w w:val="100"/>
          <w:position w:val="0"/>
        </w:rPr>
        <w:t>13.8%</w:t>
      </w:r>
      <w:r>
        <w:rPr>
          <w:color w:val="000000"/>
          <w:spacing w:val="0"/>
          <w:w w:val="100"/>
          <w:position w:val="0"/>
        </w:rPr>
        <w:t>。</w:t>
      </w:r>
    </w:p>
    <w:p>
      <w:pPr>
        <w:pStyle w:val="Style20"/>
        <w:keepNext/>
        <w:keepLines/>
        <w:widowControl w:val="0"/>
        <w:shd w:val="clear" w:color="auto" w:fill="auto"/>
        <w:bidi w:val="0"/>
        <w:spacing w:before="0" w:line="263" w:lineRule="exact"/>
        <w:ind w:left="0" w:right="0" w:firstLine="300"/>
        <w:jc w:val="both"/>
      </w:pPr>
      <w:bookmarkStart w:id="61" w:name="bookmark61"/>
      <w:bookmarkStart w:id="62" w:name="bookmark62"/>
      <w:bookmarkStart w:id="63" w:name="bookmark63"/>
      <w:r>
        <w:rPr>
          <w:color w:val="000000"/>
          <w:spacing w:val="0"/>
          <w:w w:val="100"/>
          <w:position w:val="0"/>
        </w:rPr>
        <w:t>总体业绩（本报告中所涉及的财务数据均按中国会计准则编报）</w:t>
      </w:r>
      <w:bookmarkEnd w:id="61"/>
      <w:bookmarkEnd w:id="62"/>
      <w:bookmarkEnd w:id="63"/>
    </w:p>
    <w:p>
      <w:pPr>
        <w:pStyle w:val="Style17"/>
        <w:keepNext w:val="0"/>
        <w:keepLines w:val="0"/>
        <w:widowControl w:val="0"/>
        <w:shd w:val="clear" w:color="auto" w:fill="auto"/>
        <w:bidi w:val="0"/>
        <w:spacing w:before="0" w:line="270" w:lineRule="exact"/>
        <w:ind w:left="300" w:right="0" w:firstLine="420"/>
        <w:jc w:val="both"/>
      </w:pPr>
      <w:r>
        <w:rPr>
          <w:rFonts w:ascii="Arial" w:eastAsia="Arial" w:hAnsi="Arial" w:cs="Arial"/>
          <w:color w:val="000000"/>
          <w:spacing w:val="0"/>
          <w:w w:val="100"/>
          <w:position w:val="0"/>
        </w:rPr>
        <w:t>2013</w:t>
      </w:r>
      <w:r>
        <w:rPr>
          <w:color w:val="000000"/>
          <w:spacing w:val="0"/>
          <w:w w:val="100"/>
          <w:position w:val="0"/>
        </w:rPr>
        <w:t>年，本集团实现归属于母公司股东的净利润为人民币</w:t>
      </w:r>
      <w:r>
        <w:rPr>
          <w:rFonts w:ascii="Arial" w:eastAsia="Arial" w:hAnsi="Arial" w:cs="Arial"/>
          <w:color w:val="000000"/>
          <w:spacing w:val="0"/>
          <w:w w:val="100"/>
          <w:position w:val="0"/>
          <w:sz w:val="19"/>
          <w:szCs w:val="19"/>
        </w:rPr>
        <w:t>682,582,626.15</w:t>
      </w:r>
      <w:r>
        <w:rPr>
          <w:color w:val="000000"/>
          <w:spacing w:val="0"/>
          <w:w w:val="100"/>
          <w:position w:val="0"/>
        </w:rPr>
        <w:t>元，比</w:t>
      </w:r>
      <w:r>
        <w:rPr>
          <w:rFonts w:ascii="Arial" w:eastAsia="Arial" w:hAnsi="Arial" w:cs="Arial"/>
          <w:color w:val="000000"/>
          <w:spacing w:val="0"/>
          <w:w w:val="100"/>
          <w:position w:val="0"/>
        </w:rPr>
        <w:t>2012</w:t>
      </w:r>
      <w:r>
        <w:rPr>
          <w:color w:val="000000"/>
          <w:spacing w:val="0"/>
          <w:w w:val="100"/>
          <w:position w:val="0"/>
        </w:rPr>
        <w:t>年 的人民币</w:t>
      </w:r>
      <w:r>
        <w:rPr>
          <w:rFonts w:ascii="Arial" w:eastAsia="Arial" w:hAnsi="Arial" w:cs="Arial"/>
          <w:color w:val="000000"/>
          <w:spacing w:val="0"/>
          <w:w w:val="100"/>
          <w:position w:val="0"/>
          <w:sz w:val="19"/>
          <w:szCs w:val="19"/>
        </w:rPr>
        <w:t>600,089,816.53</w:t>
      </w:r>
      <w:r>
        <w:rPr>
          <w:color w:val="000000"/>
          <w:spacing w:val="0"/>
          <w:w w:val="100"/>
          <w:position w:val="0"/>
        </w:rPr>
        <w:t>元，增加</w:t>
      </w:r>
      <w:r>
        <w:rPr>
          <w:rFonts w:ascii="Arial" w:eastAsia="Arial" w:hAnsi="Arial" w:cs="Arial"/>
          <w:color w:val="000000"/>
          <w:spacing w:val="0"/>
          <w:w w:val="100"/>
          <w:position w:val="0"/>
        </w:rPr>
        <w:t>82,492,809.62</w:t>
      </w:r>
      <w:r>
        <w:rPr>
          <w:color w:val="000000"/>
          <w:spacing w:val="0"/>
          <w:w w:val="100"/>
          <w:position w:val="0"/>
        </w:rPr>
        <w:t>元，增长</w:t>
      </w:r>
      <w:r>
        <w:rPr>
          <w:rFonts w:ascii="Arial" w:eastAsia="Arial" w:hAnsi="Arial" w:cs="Arial"/>
          <w:color w:val="000000"/>
          <w:spacing w:val="0"/>
          <w:w w:val="100"/>
          <w:position w:val="0"/>
        </w:rPr>
        <w:t>13.7%</w:t>
      </w:r>
      <w:r>
        <w:rPr>
          <w:color w:val="000000"/>
          <w:spacing w:val="0"/>
          <w:w w:val="100"/>
          <w:position w:val="0"/>
        </w:rPr>
        <w:t>。归属于母公司股东的净利 润的增加，主要得益于吞吐量的增加、油罐出租率提高、新资产投入运营对毛利的拉动，以及 政府补助的取得。</w:t>
      </w:r>
    </w:p>
    <w:p>
      <w:pPr>
        <w:pStyle w:val="Style17"/>
        <w:keepNext w:val="0"/>
        <w:keepLines w:val="0"/>
        <w:widowControl w:val="0"/>
        <w:shd w:val="clear" w:color="auto" w:fill="auto"/>
        <w:bidi w:val="0"/>
        <w:spacing w:before="0"/>
        <w:ind w:left="300" w:right="0" w:firstLine="420"/>
        <w:jc w:val="both"/>
      </w:pPr>
      <w:r>
        <w:rPr>
          <w:rFonts w:ascii="Arial" w:eastAsia="Arial" w:hAnsi="Arial" w:cs="Arial"/>
          <w:color w:val="000000"/>
          <w:spacing w:val="0"/>
          <w:w w:val="100"/>
          <w:position w:val="0"/>
        </w:rPr>
        <w:t>2013</w:t>
      </w:r>
      <w:r>
        <w:rPr>
          <w:color w:val="000000"/>
          <w:spacing w:val="0"/>
          <w:w w:val="100"/>
          <w:position w:val="0"/>
        </w:rPr>
        <w:t>年，本集团基本每股收益为人民币</w:t>
      </w:r>
      <w:r>
        <w:rPr>
          <w:rFonts w:ascii="Arial" w:eastAsia="Arial" w:hAnsi="Arial" w:cs="Arial"/>
          <w:color w:val="000000"/>
          <w:spacing w:val="0"/>
          <w:w w:val="100"/>
          <w:position w:val="0"/>
        </w:rPr>
        <w:t>15.42</w:t>
      </w:r>
      <w:r>
        <w:rPr>
          <w:color w:val="000000"/>
          <w:spacing w:val="0"/>
          <w:w w:val="100"/>
          <w:position w:val="0"/>
        </w:rPr>
        <w:t>分，比</w:t>
      </w:r>
      <w:r>
        <w:rPr>
          <w:rFonts w:ascii="Arial" w:eastAsia="Arial" w:hAnsi="Arial" w:cs="Arial"/>
          <w:color w:val="000000"/>
          <w:spacing w:val="0"/>
          <w:w w:val="100"/>
          <w:position w:val="0"/>
        </w:rPr>
        <w:t>2012</w:t>
      </w:r>
      <w:r>
        <w:rPr>
          <w:color w:val="000000"/>
          <w:spacing w:val="0"/>
          <w:w w:val="100"/>
          <w:position w:val="0"/>
        </w:rPr>
        <w:t>年的人民币</w:t>
      </w:r>
      <w:r>
        <w:rPr>
          <w:rFonts w:ascii="Arial" w:eastAsia="Arial" w:hAnsi="Arial" w:cs="Arial"/>
          <w:color w:val="000000"/>
          <w:spacing w:val="0"/>
          <w:w w:val="100"/>
          <w:position w:val="0"/>
        </w:rPr>
        <w:t>13.56</w:t>
      </w:r>
      <w:r>
        <w:rPr>
          <w:color w:val="000000"/>
          <w:spacing w:val="0"/>
          <w:w w:val="100"/>
          <w:position w:val="0"/>
        </w:rPr>
        <w:t xml:space="preserve">分，增长 </w:t>
      </w:r>
      <w:r>
        <w:rPr>
          <w:rFonts w:ascii="Arial" w:eastAsia="Arial" w:hAnsi="Arial" w:cs="Arial"/>
          <w:color w:val="000000"/>
          <w:spacing w:val="0"/>
          <w:w w:val="100"/>
          <w:position w:val="0"/>
        </w:rPr>
        <w:t>13.7%</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净利润主要构成项目如下:</w:t>
      </w:r>
    </w:p>
    <w:tbl>
      <w:tblPr>
        <w:tblOverlap w:val="never"/>
        <w:jc w:val="center"/>
        <w:tblLayout w:type="fixed"/>
      </w:tblPr>
      <w:tblGrid>
        <w:gridCol w:w="3019"/>
        <w:gridCol w:w="1766"/>
        <w:gridCol w:w="1762"/>
        <w:gridCol w:w="1550"/>
      </w:tblGrid>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42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变动</w:t>
            </w:r>
            <w:r>
              <w:rPr>
                <w:rFonts w:ascii="Arial" w:eastAsia="Arial" w:hAnsi="Arial" w:cs="Arial"/>
                <w:b/>
                <w:bCs/>
                <w:color w:val="000000"/>
                <w:spacing w:val="0"/>
                <w:w w:val="100"/>
                <w:position w:val="0"/>
                <w:sz w:val="17"/>
                <w:szCs w:val="17"/>
              </w:rPr>
              <w:t>（</w:t>
            </w:r>
            <w:r>
              <w:rPr>
                <w:b/>
                <w:bCs/>
                <w:color w:val="000000"/>
                <w:spacing w:val="0"/>
                <w:w w:val="100"/>
                <w:position w:val="0"/>
                <w:sz w:val="20"/>
                <w:szCs w:val="20"/>
              </w:rPr>
              <w:t>％</w:t>
            </w:r>
            <w:r>
              <w:rPr>
                <w:rFonts w:ascii="Arial" w:eastAsia="Arial" w:hAnsi="Arial" w:cs="Arial"/>
                <w:b/>
                <w:bCs/>
                <w:color w:val="000000"/>
                <w:spacing w:val="0"/>
                <w:w w:val="100"/>
                <w:position w:val="0"/>
                <w:sz w:val="17"/>
                <w:szCs w:val="17"/>
              </w:rPr>
              <w:t>）</w:t>
            </w:r>
          </w:p>
        </w:tc>
      </w:tr>
      <w:tr>
        <w:trPr>
          <w:trHeight w:val="269" w:hRule="exact"/>
        </w:trPr>
        <w:tc>
          <w:tcPr>
            <w:tcBorders>
              <w:top w:val="single" w:sz="4"/>
            </w:tcBorders>
            <w:shd w:val="clear" w:color="auto" w:fill="CCCCC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归属母公司股东的净利润</w:t>
            </w:r>
          </w:p>
        </w:tc>
        <w:tc>
          <w:tcPr>
            <w:tcBorders>
              <w:top w:val="single" w:sz="4"/>
              <w:left w:val="single" w:sz="4"/>
            </w:tcBorders>
            <w:shd w:val="clear" w:color="auto" w:fill="CCCCCC"/>
            <w:vAlign w:val="bottom"/>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682,582,626.15</w:t>
            </w:r>
          </w:p>
        </w:tc>
        <w:tc>
          <w:tcPr>
            <w:tcBorders>
              <w:top w:val="single" w:sz="4"/>
            </w:tcBorders>
            <w:shd w:val="clear" w:color="auto" w:fill="CCCCCC"/>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600,089,816.53</w:t>
            </w:r>
          </w:p>
        </w:tc>
        <w:tc>
          <w:tcPr>
            <w:tcBorders>
              <w:top w:val="single" w:sz="4"/>
            </w:tcBorders>
            <w:shd w:val="clear" w:color="auto" w:fill="CCCCCC"/>
            <w:vAlign w:val="bottom"/>
          </w:tcPr>
          <w:p>
            <w:pPr>
              <w:pStyle w:val="Style25"/>
              <w:keepNext w:val="0"/>
              <w:keepLines w:val="0"/>
              <w:widowControl w:val="0"/>
              <w:shd w:val="clear" w:color="auto" w:fill="auto"/>
              <w:bidi w:val="0"/>
              <w:spacing w:before="0" w:after="0" w:line="240" w:lineRule="auto"/>
              <w:ind w:left="1040" w:right="0" w:firstLine="0"/>
              <w:jc w:val="both"/>
              <w:rPr>
                <w:sz w:val="17"/>
                <w:szCs w:val="17"/>
              </w:rPr>
            </w:pPr>
            <w:r>
              <w:rPr>
                <w:rFonts w:ascii="Arial" w:eastAsia="Arial" w:hAnsi="Arial" w:cs="Arial"/>
                <w:b/>
                <w:bCs/>
                <w:color w:val="000000"/>
                <w:spacing w:val="0"/>
                <w:w w:val="100"/>
                <w:position w:val="0"/>
                <w:sz w:val="17"/>
                <w:szCs w:val="17"/>
              </w:rPr>
              <w:t>13.7</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营业收入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6,981,980,217.92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4,644,558,994.83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7"/>
                <w:szCs w:val="17"/>
              </w:rPr>
            </w:pPr>
            <w:r>
              <w:rPr>
                <w:rFonts w:ascii="Arial" w:eastAsia="Arial" w:hAnsi="Arial" w:cs="Arial"/>
                <w:color w:val="000000"/>
                <w:spacing w:val="0"/>
                <w:w w:val="100"/>
                <w:position w:val="0"/>
                <w:sz w:val="17"/>
                <w:szCs w:val="17"/>
              </w:rPr>
              <w:t>50.3</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营业成本</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5,394,402,786.13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3,056,689,429.56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7"/>
                <w:szCs w:val="17"/>
              </w:rPr>
            </w:pPr>
            <w:r>
              <w:rPr>
                <w:rFonts w:ascii="Arial" w:eastAsia="Arial" w:hAnsi="Arial" w:cs="Arial"/>
                <w:color w:val="000000"/>
                <w:spacing w:val="0"/>
                <w:w w:val="100"/>
                <w:position w:val="0"/>
                <w:sz w:val="17"/>
                <w:szCs w:val="17"/>
              </w:rPr>
              <w:t>76.5</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营业税金及附加</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140,271,071.12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190,580,607.81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-26.4</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毛利</w:t>
            </w:r>
            <w:r>
              <w:rPr>
                <w:rFonts w:ascii="Arial" w:eastAsia="Arial" w:hAnsi="Arial" w:cs="Arial"/>
                <w:color w:val="000000"/>
                <w:spacing w:val="0"/>
                <w:w w:val="100"/>
                <w:position w:val="0"/>
                <w:sz w:val="17"/>
                <w:szCs w:val="17"/>
              </w:rPr>
              <w:t>（</w:t>
            </w:r>
            <w:r>
              <w:rPr>
                <w:color w:val="000000"/>
                <w:spacing w:val="0"/>
                <w:w w:val="100"/>
                <w:position w:val="0"/>
                <w:sz w:val="17"/>
                <w:szCs w:val="17"/>
              </w:rPr>
              <w:t>扣减营业税金及附加</w:t>
            </w:r>
            <w:r>
              <w:rPr>
                <w:color w:val="000000"/>
                <w:spacing w:val="0"/>
                <w:w w:val="100"/>
                <w:position w:val="0"/>
                <w:sz w:val="20"/>
                <w:szCs w:val="20"/>
              </w:rPr>
              <w:t>）</w:t>
            </w:r>
            <w:r>
              <w:rPr>
                <w:b/>
                <w:bCs/>
                <w:color w:val="000000"/>
                <w:spacing w:val="0"/>
                <w:w w:val="100"/>
                <w:position w:val="0"/>
                <w:sz w:val="20"/>
                <w:szCs w:val="20"/>
              </w:rPr>
              <w:t>（</w:t>
            </w:r>
            <w:r>
              <w:rPr>
                <w:b/>
                <w:bCs/>
                <w:color w:val="000000"/>
                <w:spacing w:val="0"/>
                <w:w w:val="100"/>
                <w:position w:val="0"/>
                <w:sz w:val="17"/>
                <w:szCs w:val="17"/>
              </w:rPr>
              <w:t>注</w:t>
            </w:r>
            <w:r>
              <w:rPr>
                <w:rFonts w:ascii="Arial" w:eastAsia="Arial" w:hAnsi="Arial" w:cs="Arial"/>
                <w:b/>
                <w:bCs/>
                <w:color w:val="000000"/>
                <w:spacing w:val="0"/>
                <w:w w:val="100"/>
                <w:position w:val="0"/>
                <w:sz w:val="17"/>
                <w:szCs w:val="17"/>
              </w:rPr>
              <w:t>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Arial" w:eastAsia="Arial" w:hAnsi="Arial" w:cs="Arial"/>
                <w:color w:val="000000"/>
                <w:spacing w:val="0"/>
                <w:w w:val="100"/>
                <w:position w:val="0"/>
                <w:sz w:val="17"/>
                <w:szCs w:val="17"/>
              </w:rPr>
              <w:t>1,447,306,360.67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Arial" w:eastAsia="Arial" w:hAnsi="Arial" w:cs="Arial"/>
                <w:color w:val="000000"/>
                <w:spacing w:val="0"/>
                <w:w w:val="100"/>
                <w:position w:val="0"/>
                <w:sz w:val="17"/>
                <w:szCs w:val="17"/>
              </w:rPr>
              <w:t>1,397,288,957.46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3.6</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毛利率</w:t>
            </w:r>
            <w:r>
              <w:rPr>
                <w:rFonts w:ascii="Arial" w:eastAsia="Arial" w:hAnsi="Arial" w:cs="Arial"/>
                <w:color w:val="000000"/>
                <w:spacing w:val="0"/>
                <w:w w:val="100"/>
                <w:position w:val="0"/>
                <w:sz w:val="17"/>
                <w:szCs w:val="17"/>
              </w:rPr>
              <w:t>（</w:t>
            </w:r>
            <w:r>
              <w:rPr>
                <w:color w:val="000000"/>
                <w:spacing w:val="0"/>
                <w:w w:val="100"/>
                <w:position w:val="0"/>
                <w:sz w:val="17"/>
                <w:szCs w:val="17"/>
              </w:rPr>
              <w:t>扣减营业税金及附加</w:t>
            </w:r>
            <w:r>
              <w:rPr>
                <w:color w:val="000000"/>
                <w:spacing w:val="0"/>
                <w:w w:val="100"/>
                <w:position w:val="0"/>
                <w:sz w:val="20"/>
                <w:szCs w:val="20"/>
              </w:rPr>
              <w:t>）</w:t>
            </w:r>
            <w:r>
              <w:rPr>
                <w:b/>
                <w:bCs/>
                <w:color w:val="000000"/>
                <w:spacing w:val="0"/>
                <w:w w:val="100"/>
                <w:position w:val="0"/>
                <w:sz w:val="20"/>
                <w:szCs w:val="20"/>
              </w:rPr>
              <w:t>（</w:t>
            </w:r>
            <w:r>
              <w:rPr>
                <w:b/>
                <w:bCs/>
                <w:color w:val="000000"/>
                <w:spacing w:val="0"/>
                <w:w w:val="100"/>
                <w:position w:val="0"/>
                <w:sz w:val="17"/>
                <w:szCs w:val="17"/>
              </w:rPr>
              <w:t>注</w:t>
            </w:r>
            <w:r>
              <w:rPr>
                <w:rFonts w:ascii="Arial" w:eastAsia="Arial" w:hAnsi="Arial" w:cs="Arial"/>
                <w:b/>
                <w:bCs/>
                <w:color w:val="000000"/>
                <w:spacing w:val="0"/>
                <w:w w:val="100"/>
                <w:position w:val="0"/>
                <w:sz w:val="17"/>
                <w:szCs w:val="17"/>
              </w:rPr>
              <w:t>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7"/>
                <w:szCs w:val="17"/>
              </w:rPr>
            </w:pPr>
            <w:r>
              <w:rPr>
                <w:rFonts w:ascii="Arial" w:eastAsia="Arial" w:hAnsi="Arial" w:cs="Arial"/>
                <w:color w:val="000000"/>
                <w:spacing w:val="0"/>
                <w:w w:val="100"/>
                <w:position w:val="0"/>
                <w:sz w:val="17"/>
                <w:szCs w:val="17"/>
              </w:rPr>
              <w:t>20.7%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Arial" w:eastAsia="Arial" w:hAnsi="Arial" w:cs="Arial"/>
                <w:color w:val="000000"/>
                <w:spacing w:val="0"/>
                <w:w w:val="100"/>
                <w:position w:val="0"/>
                <w:sz w:val="17"/>
                <w:szCs w:val="17"/>
              </w:rPr>
              <w:t>30.1%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9.4</w:t>
            </w:r>
            <w:r>
              <w:rPr>
                <w:color w:val="000000"/>
                <w:spacing w:val="0"/>
                <w:w w:val="100"/>
                <w:position w:val="0"/>
                <w:sz w:val="17"/>
                <w:szCs w:val="17"/>
              </w:rPr>
              <w:t>个百分点</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管理费用</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558,363,509.67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491,396,037.19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7"/>
                <w:szCs w:val="17"/>
              </w:rPr>
            </w:pPr>
            <w:r>
              <w:rPr>
                <w:rFonts w:ascii="Arial" w:eastAsia="Arial" w:hAnsi="Arial" w:cs="Arial"/>
                <w:color w:val="000000"/>
                <w:spacing w:val="0"/>
                <w:w w:val="100"/>
                <w:position w:val="0"/>
                <w:sz w:val="17"/>
                <w:szCs w:val="17"/>
              </w:rPr>
              <w:t>13.6</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财务费用</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401,762,646.10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377,311,719.61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6.5</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投资收益</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189,052,696.34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170,873,749.71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7"/>
                <w:szCs w:val="17"/>
              </w:rPr>
            </w:pPr>
            <w:r>
              <w:rPr>
                <w:rFonts w:ascii="Arial" w:eastAsia="Arial" w:hAnsi="Arial" w:cs="Arial"/>
                <w:color w:val="000000"/>
                <w:spacing w:val="0"/>
                <w:w w:val="100"/>
                <w:position w:val="0"/>
                <w:sz w:val="17"/>
                <w:szCs w:val="17"/>
              </w:rPr>
              <w:t>10.6</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营业外净收益</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color w:val="000000"/>
                <w:spacing w:val="0"/>
                <w:w w:val="100"/>
                <w:position w:val="0"/>
                <w:sz w:val="17"/>
                <w:szCs w:val="17"/>
              </w:rPr>
              <w:t>356,969,370.75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Arial" w:eastAsia="Arial" w:hAnsi="Arial" w:cs="Arial"/>
                <w:color w:val="000000"/>
                <w:spacing w:val="0"/>
                <w:w w:val="100"/>
                <w:position w:val="0"/>
                <w:sz w:val="17"/>
                <w:szCs w:val="17"/>
              </w:rPr>
              <w:t>208,275,416.50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7"/>
                <w:szCs w:val="17"/>
              </w:rPr>
            </w:pPr>
            <w:r>
              <w:rPr>
                <w:rFonts w:ascii="Arial" w:eastAsia="Arial" w:hAnsi="Arial" w:cs="Arial"/>
                <w:color w:val="000000"/>
                <w:spacing w:val="0"/>
                <w:w w:val="100"/>
                <w:position w:val="0"/>
                <w:sz w:val="17"/>
                <w:szCs w:val="17"/>
              </w:rPr>
              <w:t>71.4</w:t>
            </w:r>
          </w:p>
        </w:tc>
      </w:tr>
      <w:tr>
        <w:trPr>
          <w:trHeight w:val="27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所得税费用</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243,915,328.93</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221,718,576.73</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7"/>
                <w:szCs w:val="17"/>
              </w:rPr>
            </w:pPr>
            <w:r>
              <w:rPr>
                <w:rFonts w:ascii="Arial" w:eastAsia="Arial" w:hAnsi="Arial" w:cs="Arial"/>
                <w:color w:val="000000"/>
                <w:spacing w:val="0"/>
                <w:w w:val="100"/>
                <w:position w:val="0"/>
                <w:sz w:val="17"/>
                <w:szCs w:val="17"/>
              </w:rPr>
              <w:t>10.0</w:t>
            </w:r>
          </w:p>
        </w:tc>
      </w:tr>
    </w:tbl>
    <w:p>
      <w:pPr>
        <w:pStyle w:val="Style22"/>
        <w:keepNext w:val="0"/>
        <w:keepLines w:val="0"/>
        <w:widowControl w:val="0"/>
        <w:shd w:val="clear" w:color="auto" w:fill="auto"/>
        <w:bidi w:val="0"/>
        <w:spacing w:before="0" w:after="40" w:line="240" w:lineRule="auto"/>
        <w:ind w:left="0" w:right="0" w:firstLine="0"/>
        <w:jc w:val="left"/>
        <w:rPr>
          <w:sz w:val="14"/>
          <w:szCs w:val="14"/>
        </w:rPr>
      </w:pPr>
      <w:r>
        <w:rPr>
          <w:b/>
          <w:bCs/>
          <w:color w:val="000000"/>
          <w:spacing w:val="0"/>
          <w:w w:val="100"/>
          <w:position w:val="0"/>
          <w:sz w:val="14"/>
          <w:szCs w:val="14"/>
        </w:rPr>
        <w:t>注</w:t>
      </w:r>
      <w:r>
        <w:rPr>
          <w:rFonts w:ascii="Times New Roman" w:eastAsia="Times New Roman" w:hAnsi="Times New Roman" w:cs="Times New Roman"/>
          <w:b/>
          <w:bCs/>
          <w:color w:val="000000"/>
          <w:spacing w:val="0"/>
          <w:w w:val="100"/>
          <w:position w:val="0"/>
          <w:sz w:val="14"/>
          <w:szCs w:val="14"/>
        </w:rPr>
        <w:t>1</w:t>
      </w:r>
      <w:r>
        <w:rPr>
          <w:b/>
          <w:bCs/>
          <w:color w:val="000000"/>
          <w:spacing w:val="0"/>
          <w:w w:val="100"/>
          <w:position w:val="0"/>
          <w:sz w:val="14"/>
          <w:szCs w:val="14"/>
        </w:rPr>
        <w:t>：毛利（扣除营业税金及附加后）</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4"/>
          <w:szCs w:val="14"/>
        </w:rPr>
        <w:t>营业收入</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4"/>
          <w:szCs w:val="14"/>
        </w:rPr>
        <w:t>营业成本</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4"/>
          <w:szCs w:val="14"/>
        </w:rPr>
        <w:t>营业税金及附加。</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注</w:t>
      </w:r>
      <w:r>
        <w:rPr>
          <w:rFonts w:ascii="Times New Roman" w:eastAsia="Times New Roman" w:hAnsi="Times New Roman" w:cs="Times New Roman"/>
          <w:b/>
          <w:bCs/>
          <w:color w:val="000000"/>
          <w:spacing w:val="0"/>
          <w:w w:val="100"/>
          <w:position w:val="0"/>
          <w:sz w:val="14"/>
          <w:szCs w:val="14"/>
        </w:rPr>
        <w:t>2</w:t>
      </w:r>
      <w:r>
        <w:rPr>
          <w:b/>
          <w:bCs/>
          <w:color w:val="000000"/>
          <w:spacing w:val="0"/>
          <w:w w:val="100"/>
          <w:position w:val="0"/>
          <w:sz w:val="14"/>
          <w:szCs w:val="14"/>
        </w:rPr>
        <w:t>：毛利率（扣除营业税金及附加后）</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4"/>
          <w:szCs w:val="14"/>
        </w:rPr>
        <w:t>（营业收入</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4"/>
          <w:szCs w:val="14"/>
        </w:rPr>
        <w:t>营业成本</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4"/>
          <w:szCs w:val="14"/>
        </w:rPr>
        <w:t>营业税金及附加）</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4"/>
          <w:szCs w:val="14"/>
        </w:rPr>
        <w:t>营业收入。</w:t>
      </w:r>
    </w:p>
    <w:p>
      <w:pPr>
        <w:widowControl w:val="0"/>
        <w:spacing w:after="219" w:line="1" w:lineRule="exact"/>
      </w:pPr>
    </w:p>
    <w:p>
      <w:pPr>
        <w:pStyle w:val="Style17"/>
        <w:keepNext w:val="0"/>
        <w:keepLines w:val="0"/>
        <w:widowControl w:val="0"/>
        <w:shd w:val="clear" w:color="auto" w:fill="auto"/>
        <w:bidi w:val="0"/>
        <w:spacing w:before="0" w:line="269" w:lineRule="exact"/>
        <w:ind w:left="300" w:right="0" w:firstLine="420"/>
        <w:jc w:val="both"/>
      </w:pPr>
      <w:r>
        <w:rPr>
          <w:rFonts w:ascii="Arial" w:eastAsia="Arial" w:hAnsi="Arial" w:cs="Arial"/>
          <w:color w:val="000000"/>
          <w:spacing w:val="0"/>
          <w:w w:val="100"/>
          <w:position w:val="0"/>
        </w:rPr>
        <w:t>2013</w:t>
      </w:r>
      <w:r>
        <w:rPr>
          <w:color w:val="000000"/>
          <w:spacing w:val="0"/>
          <w:w w:val="100"/>
          <w:position w:val="0"/>
        </w:rPr>
        <w:t>年，本集团营业收入的增长，主要得益于港口贸易业务的深入开展后销售收入增长， 使营业收入增长</w:t>
      </w:r>
      <w:r>
        <w:rPr>
          <w:rFonts w:ascii="Arial" w:eastAsia="Arial" w:hAnsi="Arial" w:cs="Arial"/>
          <w:color w:val="000000"/>
          <w:spacing w:val="0"/>
          <w:w w:val="100"/>
          <w:position w:val="0"/>
        </w:rPr>
        <w:t>40.5%</w:t>
      </w:r>
      <w:r>
        <w:rPr>
          <w:color w:val="000000"/>
          <w:spacing w:val="0"/>
          <w:w w:val="100"/>
          <w:position w:val="0"/>
        </w:rPr>
        <w:t>；同时增值税改革</w:t>
      </w:r>
      <w:r>
        <w:rPr>
          <w:rFonts w:ascii="Arial" w:eastAsia="Arial" w:hAnsi="Arial" w:cs="Arial"/>
          <w:color w:val="000000"/>
          <w:spacing w:val="0"/>
          <w:w w:val="100"/>
          <w:position w:val="0"/>
          <w:sz w:val="13"/>
          <w:szCs w:val="13"/>
          <w:vertAlign w:val="superscript"/>
        </w:rPr>
        <w:footnoteReference w:id="2"/>
      </w:r>
      <w:r>
        <w:rPr>
          <w:color w:val="000000"/>
          <w:spacing w:val="0"/>
          <w:w w:val="100"/>
          <w:position w:val="0"/>
        </w:rPr>
        <w:t>政策在大连实施后，代理收入核算口径发生了变化， 使营业收入增长</w:t>
      </w:r>
      <w:r>
        <w:rPr>
          <w:rFonts w:ascii="Arial" w:eastAsia="Arial" w:hAnsi="Arial" w:cs="Arial"/>
          <w:color w:val="000000"/>
          <w:spacing w:val="0"/>
          <w:w w:val="100"/>
          <w:position w:val="0"/>
        </w:rPr>
        <w:t>2.9%</w:t>
      </w:r>
      <w:r>
        <w:rPr>
          <w:color w:val="000000"/>
          <w:spacing w:val="0"/>
          <w:w w:val="100"/>
          <w:position w:val="0"/>
        </w:rPr>
        <w:t>。剔除上述影响，营业收入同比增加</w:t>
      </w:r>
      <w:r>
        <w:rPr>
          <w:rFonts w:ascii="Arial" w:eastAsia="Arial" w:hAnsi="Arial" w:cs="Arial"/>
          <w:color w:val="000000"/>
          <w:spacing w:val="0"/>
          <w:w w:val="100"/>
          <w:position w:val="0"/>
        </w:rPr>
        <w:t>323,101,200.00</w:t>
      </w:r>
      <w:r>
        <w:rPr>
          <w:color w:val="000000"/>
          <w:spacing w:val="0"/>
          <w:w w:val="100"/>
          <w:position w:val="0"/>
        </w:rPr>
        <w:t>元，增长</w:t>
      </w:r>
      <w:r>
        <w:rPr>
          <w:rFonts w:ascii="Arial" w:eastAsia="Arial" w:hAnsi="Arial" w:cs="Arial"/>
          <w:color w:val="000000"/>
          <w:spacing w:val="0"/>
          <w:w w:val="100"/>
          <w:position w:val="0"/>
        </w:rPr>
        <w:t>7.7%</w:t>
      </w:r>
      <w:r>
        <w:rPr>
          <w:color w:val="000000"/>
          <w:spacing w:val="0"/>
          <w:w w:val="100"/>
          <w:position w:val="0"/>
        </w:rPr>
        <w:t>,主 要得益于吞吐量的增加、油罐出租率提高、新资产投产拉动港口物流收入增长，但“营改增” 后价税分离使收入减少，部分抵减了物流收入的增长。</w:t>
      </w:r>
    </w:p>
    <w:p>
      <w:pPr>
        <w:pStyle w:val="Style17"/>
        <w:keepNext w:val="0"/>
        <w:keepLines w:val="0"/>
        <w:widowControl w:val="0"/>
        <w:shd w:val="clear" w:color="auto" w:fill="auto"/>
        <w:bidi w:val="0"/>
        <w:spacing w:before="0" w:line="262" w:lineRule="exact"/>
        <w:ind w:left="300" w:right="0" w:firstLine="420"/>
        <w:jc w:val="both"/>
      </w:pPr>
      <w:r>
        <w:rPr>
          <w:rFonts w:ascii="Arial" w:eastAsia="Arial" w:hAnsi="Arial" w:cs="Arial"/>
          <w:color w:val="000000"/>
          <w:spacing w:val="0"/>
          <w:w w:val="100"/>
          <w:position w:val="0"/>
        </w:rPr>
        <w:t>2013</w:t>
      </w:r>
      <w:r>
        <w:rPr>
          <w:color w:val="000000"/>
          <w:spacing w:val="0"/>
          <w:w w:val="100"/>
          <w:position w:val="0"/>
        </w:rPr>
        <w:t>年，本集团营业成本的增长，主要受港口贸易业务的深入开展、增值税改革后代理成 本核算口径变化的影响，销售成本的增加使营业成本增长</w:t>
      </w:r>
      <w:r>
        <w:rPr>
          <w:rFonts w:ascii="Arial" w:eastAsia="Arial" w:hAnsi="Arial" w:cs="Arial"/>
          <w:color w:val="000000"/>
          <w:spacing w:val="0"/>
          <w:w w:val="100"/>
          <w:position w:val="0"/>
        </w:rPr>
        <w:t>61.0%</w:t>
      </w:r>
      <w:r>
        <w:rPr>
          <w:color w:val="000000"/>
          <w:spacing w:val="0"/>
          <w:w w:val="100"/>
          <w:position w:val="0"/>
        </w:rPr>
        <w:t>、代理成本的增加使营业成本 增长</w:t>
      </w:r>
      <w:r>
        <w:rPr>
          <w:rFonts w:ascii="Arial" w:eastAsia="Arial" w:hAnsi="Arial" w:cs="Arial"/>
          <w:color w:val="000000"/>
          <w:spacing w:val="0"/>
          <w:w w:val="100"/>
          <w:position w:val="0"/>
        </w:rPr>
        <w:t>4.4%</w:t>
      </w:r>
      <w:r>
        <w:rPr>
          <w:color w:val="000000"/>
          <w:spacing w:val="0"/>
          <w:w w:val="100"/>
          <w:position w:val="0"/>
        </w:rPr>
        <w:t>。剔除上述影响，营业成本增加</w:t>
      </w:r>
      <w:r>
        <w:rPr>
          <w:rFonts w:ascii="Arial" w:eastAsia="Arial" w:hAnsi="Arial" w:cs="Arial"/>
          <w:color w:val="000000"/>
          <w:spacing w:val="0"/>
          <w:w w:val="100"/>
          <w:position w:val="0"/>
        </w:rPr>
        <w:t>336,353,400.00</w:t>
      </w:r>
      <w:r>
        <w:rPr>
          <w:color w:val="000000"/>
          <w:spacing w:val="0"/>
          <w:w w:val="100"/>
          <w:position w:val="0"/>
        </w:rPr>
        <w:t>元，增长</w:t>
      </w:r>
      <w:r>
        <w:rPr>
          <w:rFonts w:ascii="Arial" w:eastAsia="Arial" w:hAnsi="Arial" w:cs="Arial"/>
          <w:color w:val="000000"/>
          <w:spacing w:val="0"/>
          <w:w w:val="100"/>
          <w:position w:val="0"/>
        </w:rPr>
        <w:t>12.9%</w:t>
      </w:r>
      <w:r>
        <w:rPr>
          <w:color w:val="000000"/>
          <w:spacing w:val="0"/>
          <w:w w:val="100"/>
          <w:position w:val="0"/>
        </w:rPr>
        <w:t>，主要是人工费、</w:t>
      </w:r>
    </w:p>
    <w:p>
      <w:pPr>
        <w:pStyle w:val="Style17"/>
        <w:keepNext w:val="0"/>
        <w:keepLines w:val="0"/>
        <w:widowControl w:val="0"/>
        <w:shd w:val="clear" w:color="auto" w:fill="auto"/>
        <w:bidi w:val="0"/>
        <w:spacing w:before="0" w:line="270" w:lineRule="exact"/>
        <w:ind w:left="0" w:right="0" w:firstLine="320"/>
        <w:jc w:val="both"/>
      </w:pPr>
      <w:r>
        <w:rPr>
          <w:color w:val="000000"/>
          <w:spacing w:val="0"/>
          <w:w w:val="100"/>
          <w:position w:val="0"/>
        </w:rPr>
        <w:t>泊位租费、新资产投产后的折旧费，随业务量增长的运行费用的增加。</w:t>
      </w:r>
    </w:p>
    <w:p>
      <w:pPr>
        <w:pStyle w:val="Style17"/>
        <w:keepNext w:val="0"/>
        <w:keepLines w:val="0"/>
        <w:widowControl w:val="0"/>
        <w:shd w:val="clear" w:color="auto" w:fill="auto"/>
        <w:bidi w:val="0"/>
        <w:spacing w:before="0" w:line="270" w:lineRule="exact"/>
        <w:ind w:left="0" w:right="0" w:firstLine="720"/>
        <w:jc w:val="both"/>
      </w:pPr>
      <w:r>
        <w:rPr>
          <w:rFonts w:ascii="Arial" w:eastAsia="Arial" w:hAnsi="Arial" w:cs="Arial"/>
          <w:color w:val="000000"/>
          <w:spacing w:val="0"/>
          <w:w w:val="100"/>
          <w:position w:val="0"/>
        </w:rPr>
        <w:t>2013</w:t>
      </w:r>
      <w:r>
        <w:rPr>
          <w:color w:val="000000"/>
          <w:spacing w:val="0"/>
          <w:w w:val="100"/>
          <w:position w:val="0"/>
        </w:rPr>
        <w:t>年，本集团营业税金及附加的减少，主要是“营改增”使营业税金及附加减少。</w:t>
      </w:r>
    </w:p>
    <w:p>
      <w:pPr>
        <w:pStyle w:val="Style17"/>
        <w:keepNext w:val="0"/>
        <w:keepLines w:val="0"/>
        <w:widowControl w:val="0"/>
        <w:shd w:val="clear" w:color="auto" w:fill="auto"/>
        <w:bidi w:val="0"/>
        <w:spacing w:before="0" w:line="283" w:lineRule="exact"/>
        <w:ind w:left="320" w:right="0"/>
        <w:jc w:val="both"/>
      </w:pPr>
      <w:r>
        <w:rPr>
          <w:rFonts w:ascii="Arial" w:eastAsia="Arial" w:hAnsi="Arial" w:cs="Arial"/>
          <w:color w:val="000000"/>
          <w:spacing w:val="0"/>
          <w:w w:val="100"/>
          <w:position w:val="0"/>
        </w:rPr>
        <w:t>2013</w:t>
      </w:r>
      <w:r>
        <w:rPr>
          <w:color w:val="000000"/>
          <w:spacing w:val="0"/>
          <w:w w:val="100"/>
          <w:position w:val="0"/>
        </w:rPr>
        <w:t>年，本集团毛利;扣减营业税金及附加后</w:t>
      </w:r>
      <w:r>
        <w:rPr>
          <w:rFonts w:ascii="Arial" w:eastAsia="Arial" w:hAnsi="Arial" w:cs="Arial"/>
          <w:color w:val="000000"/>
          <w:spacing w:val="0"/>
          <w:w w:val="100"/>
          <w:position w:val="0"/>
        </w:rPr>
        <w:t>）</w:t>
      </w:r>
      <w:r>
        <w:rPr>
          <w:color w:val="000000"/>
          <w:spacing w:val="0"/>
          <w:w w:val="100"/>
          <w:position w:val="0"/>
        </w:rPr>
        <w:t>的增加，主要得益于吞吐量的增加、油罐出 租率提高、新资产投产拉动港口物流收入增长。</w:t>
      </w:r>
    </w:p>
    <w:p>
      <w:pPr>
        <w:pStyle w:val="Style17"/>
        <w:keepNext w:val="0"/>
        <w:keepLines w:val="0"/>
        <w:widowControl w:val="0"/>
        <w:shd w:val="clear" w:color="auto" w:fill="auto"/>
        <w:bidi w:val="0"/>
        <w:spacing w:before="0" w:line="269" w:lineRule="exact"/>
        <w:ind w:left="320" w:right="0"/>
        <w:jc w:val="both"/>
      </w:pPr>
      <w:r>
        <w:rPr>
          <w:rFonts w:ascii="Arial" w:eastAsia="Arial" w:hAnsi="Arial" w:cs="Arial"/>
          <w:color w:val="000000"/>
          <w:spacing w:val="0"/>
          <w:w w:val="100"/>
          <w:position w:val="0"/>
        </w:rPr>
        <w:t>2013</w:t>
      </w:r>
      <w:r>
        <w:rPr>
          <w:color w:val="000000"/>
          <w:spacing w:val="0"/>
          <w:w w:val="100"/>
          <w:position w:val="0"/>
        </w:rPr>
        <w:t>年，本集团毛利率</w:t>
      </w:r>
      <w:r>
        <w:rPr>
          <w:rFonts w:ascii="Arial" w:eastAsia="Arial" w:hAnsi="Arial" w:cs="Arial"/>
          <w:color w:val="000000"/>
          <w:spacing w:val="0"/>
          <w:w w:val="100"/>
          <w:position w:val="0"/>
        </w:rPr>
        <w:t>（</w:t>
      </w:r>
      <w:r>
        <w:rPr>
          <w:color w:val="000000"/>
          <w:spacing w:val="0"/>
          <w:w w:val="100"/>
          <w:position w:val="0"/>
        </w:rPr>
        <w:t>扣减营业税金及附加后</w:t>
      </w:r>
      <w:r>
        <w:rPr>
          <w:rFonts w:ascii="Arial" w:eastAsia="Arial" w:hAnsi="Arial" w:cs="Arial"/>
          <w:color w:val="000000"/>
          <w:spacing w:val="0"/>
          <w:w w:val="100"/>
          <w:position w:val="0"/>
        </w:rPr>
        <w:t>）</w:t>
      </w:r>
      <w:r>
        <w:rPr>
          <w:color w:val="000000"/>
          <w:spacing w:val="0"/>
          <w:w w:val="100"/>
          <w:position w:val="0"/>
        </w:rPr>
        <w:t>的降低</w:t>
      </w:r>
      <w:r>
        <w:rPr>
          <w:b/>
          <w:bCs/>
          <w:color w:val="000000"/>
          <w:spacing w:val="0"/>
          <w:w w:val="100"/>
          <w:position w:val="0"/>
        </w:rPr>
        <w:t>，</w:t>
      </w:r>
      <w:r>
        <w:rPr>
          <w:color w:val="000000"/>
          <w:spacing w:val="0"/>
          <w:w w:val="100"/>
          <w:position w:val="0"/>
        </w:rPr>
        <w:t>主要受港口贸易业务的固有毛利 率低于传统港口物流业务、增值税改革后代理业务核算口径发生变化的影响。剔除上述影响， 毛利率（扣除营业税金及附加后）为</w:t>
      </w:r>
      <w:r>
        <w:rPr>
          <w:rFonts w:ascii="Arial" w:eastAsia="Arial" w:hAnsi="Arial" w:cs="Arial"/>
          <w:color w:val="000000"/>
          <w:spacing w:val="0"/>
          <w:w w:val="100"/>
          <w:position w:val="0"/>
        </w:rPr>
        <w:t>31.7%</w:t>
      </w:r>
      <w:r>
        <w:rPr>
          <w:color w:val="000000"/>
          <w:spacing w:val="0"/>
          <w:w w:val="100"/>
          <w:position w:val="0"/>
        </w:rPr>
        <w:t>，同比降低</w:t>
      </w:r>
      <w:r>
        <w:rPr>
          <w:rFonts w:ascii="Arial" w:eastAsia="Arial" w:hAnsi="Arial" w:cs="Arial"/>
          <w:color w:val="000000"/>
          <w:spacing w:val="0"/>
          <w:w w:val="100"/>
          <w:position w:val="0"/>
        </w:rPr>
        <w:t>1.5</w:t>
      </w:r>
      <w:r>
        <w:rPr>
          <w:color w:val="000000"/>
          <w:spacing w:val="0"/>
          <w:w w:val="100"/>
          <w:position w:val="0"/>
        </w:rPr>
        <w:t>个百分点，主要是人工费、租费、 折旧费等成本的增幅高于收入的增幅。</w:t>
      </w:r>
    </w:p>
    <w:p>
      <w:pPr>
        <w:pStyle w:val="Style17"/>
        <w:keepNext w:val="0"/>
        <w:keepLines w:val="0"/>
        <w:widowControl w:val="0"/>
        <w:shd w:val="clear" w:color="auto" w:fill="auto"/>
        <w:bidi w:val="0"/>
        <w:spacing w:before="0" w:line="283" w:lineRule="auto"/>
        <w:ind w:left="0" w:right="0" w:firstLine="720"/>
        <w:jc w:val="both"/>
      </w:pPr>
      <w:r>
        <w:rPr>
          <w:rFonts w:ascii="Arial" w:eastAsia="Arial" w:hAnsi="Arial" w:cs="Arial"/>
          <w:color w:val="000000"/>
          <w:spacing w:val="0"/>
          <w:w w:val="100"/>
          <w:position w:val="0"/>
        </w:rPr>
        <w:t>2013</w:t>
      </w:r>
      <w:r>
        <w:rPr>
          <w:color w:val="000000"/>
          <w:spacing w:val="0"/>
          <w:w w:val="100"/>
          <w:position w:val="0"/>
        </w:rPr>
        <w:t>年，本集团管理费用的增加，主要是人工成本的增长。</w:t>
      </w:r>
    </w:p>
    <w:p>
      <w:pPr>
        <w:pStyle w:val="Style17"/>
        <w:keepNext w:val="0"/>
        <w:keepLines w:val="0"/>
        <w:widowControl w:val="0"/>
        <w:shd w:val="clear" w:color="auto" w:fill="auto"/>
        <w:bidi w:val="0"/>
        <w:spacing w:before="0" w:line="283" w:lineRule="exact"/>
        <w:ind w:left="320" w:right="0"/>
        <w:jc w:val="both"/>
      </w:pPr>
      <w:r>
        <w:rPr>
          <w:rFonts w:ascii="Arial" w:eastAsia="Arial" w:hAnsi="Arial" w:cs="Arial"/>
          <w:color w:val="000000"/>
          <w:spacing w:val="0"/>
          <w:w w:val="100"/>
          <w:position w:val="0"/>
        </w:rPr>
        <w:t>2013</w:t>
      </w:r>
      <w:r>
        <w:rPr>
          <w:color w:val="000000"/>
          <w:spacing w:val="0"/>
          <w:w w:val="100"/>
          <w:position w:val="0"/>
        </w:rPr>
        <w:t>年，本集团财务费用的增加，主要是附属公司短期资金需求增加、本集团部分投资项 目投产，使费用化利息增加。</w:t>
      </w:r>
    </w:p>
    <w:p>
      <w:pPr>
        <w:pStyle w:val="Style17"/>
        <w:keepNext w:val="0"/>
        <w:keepLines w:val="0"/>
        <w:widowControl w:val="0"/>
        <w:shd w:val="clear" w:color="auto" w:fill="auto"/>
        <w:bidi w:val="0"/>
        <w:spacing w:before="0" w:line="270" w:lineRule="exact"/>
        <w:ind w:left="0" w:right="0" w:firstLine="720"/>
        <w:jc w:val="both"/>
      </w:pPr>
      <w:r>
        <w:rPr>
          <w:rFonts w:ascii="Arial" w:eastAsia="Arial" w:hAnsi="Arial" w:cs="Arial"/>
          <w:color w:val="000000"/>
          <w:spacing w:val="0"/>
          <w:w w:val="100"/>
          <w:position w:val="0"/>
        </w:rPr>
        <w:t>2013</w:t>
      </w:r>
      <w:r>
        <w:rPr>
          <w:color w:val="000000"/>
          <w:spacing w:val="0"/>
          <w:w w:val="100"/>
          <w:position w:val="0"/>
        </w:rPr>
        <w:t>年，本集团投资收益的增加，主要得益于投资企业的良好运营使收益增加。</w:t>
      </w:r>
    </w:p>
    <w:p>
      <w:pPr>
        <w:pStyle w:val="Style17"/>
        <w:keepNext w:val="0"/>
        <w:keepLines w:val="0"/>
        <w:widowControl w:val="0"/>
        <w:shd w:val="clear" w:color="auto" w:fill="auto"/>
        <w:bidi w:val="0"/>
        <w:spacing w:before="0" w:line="278" w:lineRule="exact"/>
        <w:ind w:left="320" w:right="0"/>
        <w:jc w:val="both"/>
      </w:pPr>
      <w:r>
        <w:rPr>
          <w:rFonts w:ascii="Arial" w:eastAsia="Arial" w:hAnsi="Arial" w:cs="Arial"/>
          <w:color w:val="000000"/>
          <w:spacing w:val="0"/>
          <w:w w:val="100"/>
          <w:position w:val="0"/>
        </w:rPr>
        <w:t>2013</w:t>
      </w:r>
      <w:r>
        <w:rPr>
          <w:color w:val="000000"/>
          <w:spacing w:val="0"/>
          <w:w w:val="100"/>
          <w:position w:val="0"/>
        </w:rPr>
        <w:t>年，本集团营业外净收益的增加，主要得益于黑嘴子港区搬迁补偿款、集装箱财政补 贴的取得。</w:t>
      </w:r>
    </w:p>
    <w:p>
      <w:pPr>
        <w:pStyle w:val="Style17"/>
        <w:keepNext w:val="0"/>
        <w:keepLines w:val="0"/>
        <w:widowControl w:val="0"/>
        <w:shd w:val="clear" w:color="auto" w:fill="auto"/>
        <w:bidi w:val="0"/>
        <w:spacing w:before="0" w:line="278" w:lineRule="exact"/>
        <w:ind w:left="320" w:right="0"/>
        <w:jc w:val="both"/>
      </w:pPr>
      <w:r>
        <w:rPr>
          <w:rFonts w:ascii="Arial" w:eastAsia="Arial" w:hAnsi="Arial" w:cs="Arial"/>
          <w:color w:val="000000"/>
          <w:spacing w:val="0"/>
          <w:w w:val="100"/>
          <w:position w:val="0"/>
        </w:rPr>
        <w:t>2013</w:t>
      </w:r>
      <w:r>
        <w:rPr>
          <w:color w:val="000000"/>
          <w:spacing w:val="0"/>
          <w:w w:val="100"/>
          <w:position w:val="0"/>
        </w:rPr>
        <w:t>年，本集团所得税费用的增加，主要由于经营收益、营业外净收益的共同增加，使应 纳税所得额相应增加。</w:t>
      </w:r>
    </w:p>
    <w:p>
      <w:pPr>
        <w:pStyle w:val="Style20"/>
        <w:keepNext/>
        <w:keepLines/>
        <w:widowControl w:val="0"/>
        <w:shd w:val="clear" w:color="auto" w:fill="auto"/>
        <w:bidi w:val="0"/>
        <w:spacing w:before="0" w:line="270" w:lineRule="exact"/>
        <w:ind w:left="0" w:right="0"/>
        <w:jc w:val="both"/>
      </w:pPr>
      <w:bookmarkStart w:id="64" w:name="bookmark64"/>
      <w:bookmarkStart w:id="65" w:name="bookmark65"/>
      <w:bookmarkStart w:id="66" w:name="bookmark66"/>
      <w:r>
        <w:rPr>
          <w:color w:val="000000"/>
          <w:spacing w:val="0"/>
          <w:w w:val="100"/>
          <w:position w:val="0"/>
        </w:rPr>
        <w:t>资产负债情况</w:t>
      </w:r>
      <w:bookmarkEnd w:id="64"/>
      <w:bookmarkEnd w:id="65"/>
      <w:bookmarkEnd w:id="66"/>
    </w:p>
    <w:p>
      <w:pPr>
        <w:pStyle w:val="Style17"/>
        <w:keepNext w:val="0"/>
        <w:keepLines w:val="0"/>
        <w:widowControl w:val="0"/>
        <w:shd w:val="clear" w:color="auto" w:fill="auto"/>
        <w:bidi w:val="0"/>
        <w:spacing w:before="0" w:line="262" w:lineRule="exact"/>
        <w:ind w:left="320" w:right="0"/>
        <w:jc w:val="both"/>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日，本集团的总资产为人民币</w:t>
      </w:r>
      <w:r>
        <w:rPr>
          <w:rFonts w:ascii="Arial" w:eastAsia="Arial" w:hAnsi="Arial" w:cs="Arial"/>
          <w:color w:val="000000"/>
          <w:spacing w:val="0"/>
          <w:w w:val="100"/>
          <w:position w:val="0"/>
          <w:sz w:val="19"/>
          <w:szCs w:val="19"/>
        </w:rPr>
        <w:t>27,226,109,085.02</w:t>
      </w:r>
      <w:r>
        <w:rPr>
          <w:color w:val="000000"/>
          <w:spacing w:val="0"/>
          <w:w w:val="100"/>
          <w:position w:val="0"/>
        </w:rPr>
        <w:t>元，净资产为人民 币</w:t>
      </w:r>
      <w:r>
        <w:rPr>
          <w:rFonts w:ascii="Arial" w:eastAsia="Arial" w:hAnsi="Arial" w:cs="Arial"/>
          <w:color w:val="000000"/>
          <w:spacing w:val="0"/>
          <w:w w:val="100"/>
          <w:position w:val="0"/>
          <w:sz w:val="19"/>
          <w:szCs w:val="19"/>
        </w:rPr>
        <w:t>14,661,285,030.00</w:t>
      </w:r>
      <w:r>
        <w:rPr>
          <w:color w:val="000000"/>
          <w:spacing w:val="0"/>
          <w:w w:val="100"/>
          <w:position w:val="0"/>
        </w:rPr>
        <w:t>元。每股净资产为人民币</w:t>
      </w:r>
      <w:r>
        <w:rPr>
          <w:rFonts w:ascii="Arial" w:eastAsia="Arial" w:hAnsi="Arial" w:cs="Arial"/>
          <w:color w:val="000000"/>
          <w:spacing w:val="0"/>
          <w:w w:val="100"/>
          <w:position w:val="0"/>
        </w:rPr>
        <w:t>3.04</w:t>
      </w:r>
      <w:r>
        <w:rPr>
          <w:color w:val="000000"/>
          <w:spacing w:val="0"/>
          <w:w w:val="100"/>
          <w:position w:val="0"/>
        </w:rPr>
        <w:t>元，比</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日的每股净资产 增长</w:t>
      </w:r>
      <w:r>
        <w:rPr>
          <w:rFonts w:ascii="Arial" w:eastAsia="Arial" w:hAnsi="Arial" w:cs="Arial"/>
          <w:color w:val="000000"/>
          <w:spacing w:val="0"/>
          <w:w w:val="100"/>
          <w:position w:val="0"/>
        </w:rPr>
        <w:t>3.7%</w:t>
      </w:r>
      <w:r>
        <w:rPr>
          <w:color w:val="000000"/>
          <w:spacing w:val="0"/>
          <w:w w:val="100"/>
          <w:position w:val="0"/>
        </w:rPr>
        <w:t>。每股净资产的增长，主要得益于经营积累。</w:t>
      </w:r>
    </w:p>
    <w:p>
      <w:pPr>
        <w:pStyle w:val="Style53"/>
        <w:keepNext/>
        <w:keepLines/>
        <w:widowControl w:val="0"/>
        <w:shd w:val="clear" w:color="auto" w:fill="auto"/>
        <w:bidi w:val="0"/>
        <w:spacing w:before="0" w:line="264" w:lineRule="exact"/>
        <w:ind w:right="0"/>
        <w:jc w:val="both"/>
      </w:pPr>
      <w:bookmarkStart w:id="67" w:name="bookmark67"/>
      <w:bookmarkStart w:id="68" w:name="bookmark68"/>
      <w:bookmarkStart w:id="69" w:name="bookmark69"/>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日，本集团的总负债为人民币</w:t>
      </w:r>
      <w:r>
        <w:rPr>
          <w:rFonts w:ascii="Arial" w:eastAsia="Arial" w:hAnsi="Arial" w:cs="Arial"/>
          <w:color w:val="000000"/>
          <w:spacing w:val="0"/>
          <w:w w:val="100"/>
          <w:position w:val="0"/>
          <w:sz w:val="19"/>
          <w:szCs w:val="19"/>
        </w:rPr>
        <w:t>12,564,824,055.02</w:t>
      </w:r>
      <w:r>
        <w:rPr>
          <w:color w:val="000000"/>
          <w:spacing w:val="0"/>
          <w:w w:val="100"/>
          <w:position w:val="0"/>
        </w:rPr>
        <w:t xml:space="preserve">元，其中借款总额 为人民币 </w:t>
      </w:r>
      <w:r>
        <w:rPr>
          <w:rFonts w:ascii="Arial" w:eastAsia="Arial" w:hAnsi="Arial" w:cs="Arial"/>
          <w:color w:val="000000"/>
          <w:spacing w:val="0"/>
          <w:w w:val="100"/>
          <w:position w:val="0"/>
        </w:rPr>
        <w:t xml:space="preserve">9,973,296,016.01 </w:t>
      </w:r>
      <w:r>
        <w:rPr>
          <w:color w:val="000000"/>
          <w:spacing w:val="0"/>
          <w:w w:val="100"/>
          <w:position w:val="0"/>
        </w:rPr>
        <w:t>元。</w:t>
      </w:r>
      <w:bookmarkEnd w:id="67"/>
      <w:bookmarkEnd w:id="68"/>
      <w:bookmarkEnd w:id="69"/>
    </w:p>
    <w:p>
      <w:pPr>
        <w:pStyle w:val="Style20"/>
        <w:keepNext/>
        <w:keepLines/>
        <w:widowControl w:val="0"/>
        <w:shd w:val="clear" w:color="auto" w:fill="auto"/>
        <w:bidi w:val="0"/>
        <w:spacing w:before="0" w:line="270" w:lineRule="exact"/>
        <w:ind w:left="0" w:right="0"/>
        <w:jc w:val="both"/>
      </w:pPr>
      <w:bookmarkStart w:id="70" w:name="bookmark70"/>
      <w:bookmarkStart w:id="71" w:name="bookmark71"/>
      <w:bookmarkStart w:id="72" w:name="bookmark72"/>
      <w:r>
        <w:rPr>
          <w:color w:val="000000"/>
          <w:spacing w:val="0"/>
          <w:w w:val="100"/>
          <w:position w:val="0"/>
        </w:rPr>
        <w:t>财务资源及流动性</w:t>
      </w:r>
      <w:bookmarkEnd w:id="70"/>
      <w:bookmarkEnd w:id="71"/>
      <w:bookmarkEnd w:id="72"/>
    </w:p>
    <w:p>
      <w:pPr>
        <w:pStyle w:val="Style53"/>
        <w:keepNext/>
        <w:keepLines/>
        <w:widowControl w:val="0"/>
        <w:shd w:val="clear" w:color="auto" w:fill="auto"/>
        <w:bidi w:val="0"/>
        <w:spacing w:before="0" w:line="264" w:lineRule="exact"/>
        <w:ind w:right="0"/>
        <w:jc w:val="both"/>
      </w:pPr>
      <w:bookmarkStart w:id="73" w:name="bookmark73"/>
      <w:bookmarkStart w:id="74" w:name="bookmark74"/>
      <w:bookmarkStart w:id="75" w:name="bookmark75"/>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日，本集团持有现金及现金等价物的余额为人民币</w:t>
      </w:r>
      <w:r>
        <w:rPr>
          <w:rFonts w:ascii="Arial" w:eastAsia="Arial" w:hAnsi="Arial" w:cs="Arial"/>
          <w:color w:val="000000"/>
          <w:spacing w:val="0"/>
          <w:w w:val="100"/>
          <w:position w:val="0"/>
          <w:sz w:val="19"/>
          <w:szCs w:val="19"/>
        </w:rPr>
        <w:t xml:space="preserve">2,173,924,914.82 </w:t>
      </w:r>
      <w:r>
        <w:rPr>
          <w:color w:val="000000"/>
          <w:spacing w:val="0"/>
          <w:w w:val="100"/>
          <w:position w:val="0"/>
        </w:rPr>
        <w:t>元，比</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日减少人民币</w:t>
      </w:r>
      <w:r>
        <w:rPr>
          <w:rFonts w:ascii="Arial" w:eastAsia="Arial" w:hAnsi="Arial" w:cs="Arial"/>
          <w:color w:val="000000"/>
          <w:spacing w:val="0"/>
          <w:w w:val="100"/>
          <w:position w:val="0"/>
        </w:rPr>
        <w:t>320,547,645.93</w:t>
      </w:r>
      <w:r>
        <w:rPr>
          <w:color w:val="000000"/>
          <w:spacing w:val="0"/>
          <w:w w:val="100"/>
          <w:position w:val="0"/>
        </w:rPr>
        <w:t>元。</w:t>
      </w:r>
      <w:bookmarkEnd w:id="73"/>
      <w:bookmarkEnd w:id="74"/>
      <w:bookmarkEnd w:id="75"/>
    </w:p>
    <w:p>
      <w:pPr>
        <w:pStyle w:val="Style17"/>
        <w:keepNext w:val="0"/>
        <w:keepLines w:val="0"/>
        <w:widowControl w:val="0"/>
        <w:shd w:val="clear" w:color="auto" w:fill="auto"/>
        <w:bidi w:val="0"/>
        <w:spacing w:before="0" w:line="270" w:lineRule="exact"/>
        <w:ind w:left="320" w:right="0"/>
        <w:jc w:val="both"/>
      </w:pPr>
      <w:r>
        <w:rPr>
          <w:rFonts w:ascii="Arial" w:eastAsia="Arial" w:hAnsi="Arial" w:cs="Arial"/>
          <w:color w:val="000000"/>
          <w:spacing w:val="0"/>
          <w:w w:val="100"/>
          <w:position w:val="0"/>
        </w:rPr>
        <w:t>2013</w:t>
      </w:r>
      <w:r>
        <w:rPr>
          <w:color w:val="000000"/>
          <w:spacing w:val="0"/>
          <w:w w:val="100"/>
          <w:position w:val="0"/>
        </w:rPr>
        <w:t>年，本集团经营活动现金净流入为人民币</w:t>
      </w:r>
      <w:r>
        <w:rPr>
          <w:rFonts w:ascii="Arial" w:eastAsia="Arial" w:hAnsi="Arial" w:cs="Arial"/>
          <w:color w:val="000000"/>
          <w:spacing w:val="0"/>
          <w:w w:val="100"/>
          <w:position w:val="0"/>
          <w:sz w:val="19"/>
          <w:szCs w:val="19"/>
        </w:rPr>
        <w:t>1,613,716,297.27</w:t>
      </w:r>
      <w:r>
        <w:rPr>
          <w:color w:val="000000"/>
          <w:spacing w:val="0"/>
          <w:w w:val="100"/>
          <w:position w:val="0"/>
        </w:rPr>
        <w:t>元，经营活动产生的现金 保持了稳定流入；筹资活动产生的现金净流出为人民币</w:t>
      </w:r>
      <w:r>
        <w:rPr>
          <w:rFonts w:ascii="Arial" w:eastAsia="Arial" w:hAnsi="Arial" w:cs="Arial"/>
          <w:color w:val="000000"/>
          <w:spacing w:val="0"/>
          <w:w w:val="100"/>
          <w:position w:val="0"/>
          <w:sz w:val="19"/>
          <w:szCs w:val="19"/>
        </w:rPr>
        <w:t>1,517,008,733.80</w:t>
      </w:r>
      <w:r>
        <w:rPr>
          <w:color w:val="000000"/>
          <w:spacing w:val="0"/>
          <w:w w:val="100"/>
          <w:position w:val="0"/>
        </w:rPr>
        <w:t>元；投资活动产生的 现金净流出为人民币</w:t>
      </w:r>
      <w:r>
        <w:rPr>
          <w:rFonts w:ascii="Arial" w:eastAsia="Arial" w:hAnsi="Arial" w:cs="Arial"/>
          <w:color w:val="000000"/>
          <w:spacing w:val="0"/>
          <w:w w:val="100"/>
          <w:position w:val="0"/>
          <w:sz w:val="19"/>
          <w:szCs w:val="19"/>
        </w:rPr>
        <w:t>416,901,398.54</w:t>
      </w:r>
      <w:r>
        <w:rPr>
          <w:color w:val="000000"/>
          <w:spacing w:val="0"/>
          <w:w w:val="100"/>
          <w:position w:val="0"/>
        </w:rPr>
        <w:t>元；得益于经营活动形成的稳定现金流、收回的理财投资 款，集团审慎地增加固定资产投资和股权投资、偿还借款，使得本集团保持了良好的财务状况 和借贷结构。</w:t>
      </w:r>
    </w:p>
    <w:p>
      <w:pPr>
        <w:pStyle w:val="Style53"/>
        <w:keepNext/>
        <w:keepLines/>
        <w:widowControl w:val="0"/>
        <w:shd w:val="clear" w:color="auto" w:fill="auto"/>
        <w:bidi w:val="0"/>
        <w:spacing w:before="0" w:line="266" w:lineRule="exact"/>
        <w:ind w:right="0"/>
        <w:jc w:val="both"/>
      </w:pPr>
      <w:bookmarkStart w:id="76" w:name="bookmark76"/>
      <w:bookmarkStart w:id="77" w:name="bookmark77"/>
      <w:bookmarkStart w:id="78" w:name="bookmark78"/>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日，本集团未偿还的借款为人民币</w:t>
      </w:r>
      <w:r>
        <w:rPr>
          <w:rFonts w:ascii="Arial" w:eastAsia="Arial" w:hAnsi="Arial" w:cs="Arial"/>
          <w:color w:val="000000"/>
          <w:spacing w:val="0"/>
          <w:w w:val="100"/>
          <w:position w:val="0"/>
        </w:rPr>
        <w:t>9,973,296,016.01</w:t>
      </w:r>
      <w:r>
        <w:rPr>
          <w:color w:val="000000"/>
          <w:spacing w:val="0"/>
          <w:w w:val="100"/>
          <w:position w:val="0"/>
        </w:rPr>
        <w:t>元，其中人民 币</w:t>
      </w:r>
      <w:r>
        <w:rPr>
          <w:rFonts w:ascii="Arial" w:eastAsia="Arial" w:hAnsi="Arial" w:cs="Arial"/>
          <w:color w:val="000000"/>
          <w:spacing w:val="0"/>
          <w:w w:val="100"/>
          <w:position w:val="0"/>
        </w:rPr>
        <w:t>6,369,911,545.61</w:t>
      </w:r>
      <w:r>
        <w:rPr>
          <w:color w:val="000000"/>
          <w:spacing w:val="0"/>
          <w:w w:val="100"/>
          <w:position w:val="0"/>
        </w:rPr>
        <w:t>元为一年以后应偿还的借款，人民币</w:t>
      </w:r>
      <w:r>
        <w:rPr>
          <w:rFonts w:ascii="Arial" w:eastAsia="Arial" w:hAnsi="Arial" w:cs="Arial"/>
          <w:color w:val="000000"/>
          <w:spacing w:val="0"/>
          <w:w w:val="100"/>
          <w:position w:val="0"/>
        </w:rPr>
        <w:t>3,603,384,470.40</w:t>
      </w:r>
      <w:r>
        <w:rPr>
          <w:color w:val="000000"/>
          <w:spacing w:val="0"/>
          <w:w w:val="100"/>
          <w:position w:val="0"/>
        </w:rPr>
        <w:t>元为一年内应偿还 的借款。净债务权益比率，截止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日约为</w:t>
      </w:r>
      <w:r>
        <w:rPr>
          <w:rFonts w:ascii="Arial" w:eastAsia="Arial" w:hAnsi="Arial" w:cs="Arial"/>
          <w:color w:val="000000"/>
          <w:spacing w:val="0"/>
          <w:w w:val="100"/>
          <w:position w:val="0"/>
        </w:rPr>
        <w:t>44.8%（2012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日为</w:t>
      </w:r>
      <w:r>
        <w:rPr>
          <w:rFonts w:ascii="Arial" w:eastAsia="Arial" w:hAnsi="Arial" w:cs="Arial"/>
          <w:color w:val="000000"/>
          <w:spacing w:val="0"/>
          <w:w w:val="100"/>
          <w:position w:val="0"/>
        </w:rPr>
        <w:t>57.2%</w:t>
      </w:r>
      <w:r>
        <w:rPr>
          <w:color w:val="000000"/>
          <w:spacing w:val="0"/>
          <w:w w:val="100"/>
          <w:position w:val="0"/>
        </w:rPr>
        <w:t>）。</w:t>
      </w:r>
      <w:bookmarkEnd w:id="76"/>
      <w:bookmarkEnd w:id="77"/>
      <w:bookmarkEnd w:id="78"/>
    </w:p>
    <w:p>
      <w:pPr>
        <w:pStyle w:val="Style17"/>
        <w:keepNext w:val="0"/>
        <w:keepLines w:val="0"/>
        <w:widowControl w:val="0"/>
        <w:shd w:val="clear" w:color="auto" w:fill="auto"/>
        <w:bidi w:val="0"/>
        <w:spacing w:before="0" w:line="263" w:lineRule="exact"/>
        <w:ind w:left="0" w:right="0" w:firstLine="720"/>
        <w:jc w:val="both"/>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日，本集团未动用的银行授信额度为人民币</w:t>
      </w:r>
      <w:r>
        <w:rPr>
          <w:rFonts w:ascii="Arial" w:eastAsia="Arial" w:hAnsi="Arial" w:cs="Arial"/>
          <w:color w:val="000000"/>
          <w:spacing w:val="0"/>
          <w:w w:val="100"/>
          <w:position w:val="0"/>
        </w:rPr>
        <w:t>15,990,557,000.00</w:t>
      </w:r>
      <w:r>
        <w:rPr>
          <w:color w:val="000000"/>
          <w:spacing w:val="0"/>
          <w:w w:val="100"/>
          <w:position w:val="0"/>
        </w:rPr>
        <w:t>元。</w:t>
      </w:r>
    </w:p>
    <w:p>
      <w:pPr>
        <w:pStyle w:val="Style17"/>
        <w:keepNext w:val="0"/>
        <w:keepLines w:val="0"/>
        <w:widowControl w:val="0"/>
        <w:shd w:val="clear" w:color="auto" w:fill="auto"/>
        <w:bidi w:val="0"/>
        <w:spacing w:before="0" w:line="278" w:lineRule="exact"/>
        <w:ind w:left="320" w:right="0"/>
        <w:jc w:val="both"/>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日，本集团不存在与汇率波动有关的重大风险，也没有签订任何外 汇对冲合同。</w:t>
      </w:r>
    </w:p>
    <w:p>
      <w:pPr>
        <w:pStyle w:val="Style20"/>
        <w:keepNext/>
        <w:keepLines/>
        <w:widowControl w:val="0"/>
        <w:shd w:val="clear" w:color="auto" w:fill="auto"/>
        <w:bidi w:val="0"/>
        <w:spacing w:before="0" w:line="263" w:lineRule="exact"/>
        <w:ind w:left="0" w:right="0"/>
        <w:jc w:val="both"/>
      </w:pPr>
      <w:bookmarkStart w:id="79" w:name="bookmark79"/>
      <w:bookmarkStart w:id="80" w:name="bookmark80"/>
      <w:bookmarkStart w:id="81" w:name="bookmark81"/>
      <w:r>
        <w:rPr>
          <w:color w:val="000000"/>
          <w:spacing w:val="0"/>
          <w:w w:val="100"/>
          <w:position w:val="0"/>
        </w:rPr>
        <w:t>募集资金使用情况</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bookmarkEnd w:id="79"/>
      <w:bookmarkEnd w:id="80"/>
      <w:bookmarkEnd w:id="81"/>
    </w:p>
    <w:p>
      <w:pPr>
        <w:pStyle w:val="Style17"/>
        <w:keepNext w:val="0"/>
        <w:keepLines w:val="0"/>
        <w:widowControl w:val="0"/>
        <w:shd w:val="clear" w:color="auto" w:fill="auto"/>
        <w:bidi w:val="0"/>
        <w:spacing w:before="0" w:line="263" w:lineRule="exact"/>
        <w:ind w:left="320" w:right="0" w:firstLine="300"/>
        <w:jc w:val="both"/>
      </w:pPr>
      <w:r>
        <w:rPr>
          <w:color w:val="000000"/>
          <w:spacing w:val="0"/>
          <w:w w:val="100"/>
          <w:position w:val="0"/>
        </w:rPr>
        <w:t>本公司于</w:t>
      </w:r>
      <w:r>
        <w:rPr>
          <w:rFonts w:ascii="Arial" w:eastAsia="Arial" w:hAnsi="Arial" w:cs="Arial"/>
          <w:color w:val="000000"/>
          <w:spacing w:val="0"/>
          <w:w w:val="100"/>
          <w:position w:val="0"/>
        </w:rPr>
        <w:t>2010</w:t>
      </w:r>
      <w:r>
        <w:rPr>
          <w:color w:val="000000"/>
          <w:spacing w:val="0"/>
          <w:w w:val="100"/>
          <w:position w:val="0"/>
        </w:rPr>
        <w:t>年向社会公众发行</w:t>
      </w:r>
      <w:r>
        <w:rPr>
          <w:rFonts w:ascii="Arial" w:eastAsia="Arial" w:hAnsi="Arial" w:cs="Arial"/>
          <w:color w:val="000000"/>
          <w:spacing w:val="0"/>
          <w:w w:val="100"/>
          <w:position w:val="0"/>
        </w:rPr>
        <w:t>7.62</w:t>
      </w:r>
      <w:r>
        <w:rPr>
          <w:color w:val="000000"/>
          <w:spacing w:val="0"/>
          <w:w w:val="100"/>
          <w:position w:val="0"/>
        </w:rPr>
        <w:t>亿股</w:t>
      </w:r>
      <w:r>
        <w:rPr>
          <w:rFonts w:ascii="Arial" w:eastAsia="Arial" w:hAnsi="Arial" w:cs="Arial"/>
          <w:color w:val="000000"/>
          <w:spacing w:val="0"/>
          <w:w w:val="100"/>
          <w:position w:val="0"/>
        </w:rPr>
        <w:t>A</w:t>
      </w:r>
      <w:r>
        <w:rPr>
          <w:color w:val="000000"/>
          <w:spacing w:val="0"/>
          <w:w w:val="100"/>
          <w:position w:val="0"/>
        </w:rPr>
        <w:t xml:space="preserve">股中取得的资金净额大约为人民币 </w:t>
      </w:r>
      <w:r>
        <w:rPr>
          <w:rFonts w:ascii="Arial" w:eastAsia="Arial" w:hAnsi="Arial" w:cs="Arial"/>
          <w:color w:val="000000"/>
          <w:spacing w:val="0"/>
          <w:w w:val="100"/>
          <w:position w:val="0"/>
        </w:rPr>
        <w:t>2,772,091,500.00</w:t>
      </w:r>
      <w:r>
        <w:rPr>
          <w:color w:val="000000"/>
          <w:spacing w:val="0"/>
          <w:w w:val="100"/>
          <w:position w:val="0"/>
        </w:rPr>
        <w:t>元。截至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日，本公司从募集资金中已经使用金额约为人民 币</w:t>
      </w:r>
      <w:r>
        <w:rPr>
          <w:rFonts w:ascii="Arial" w:eastAsia="Arial" w:hAnsi="Arial" w:cs="Arial"/>
          <w:color w:val="000000"/>
          <w:spacing w:val="0"/>
          <w:w w:val="100"/>
          <w:position w:val="0"/>
        </w:rPr>
        <w:t>2,159,145,300.00</w:t>
      </w:r>
      <w:r>
        <w:rPr>
          <w:color w:val="000000"/>
          <w:spacing w:val="0"/>
          <w:w w:val="100"/>
          <w:position w:val="0"/>
        </w:rPr>
        <w:t>元，未使用的募集资金余额为人民币</w:t>
      </w:r>
      <w:r>
        <w:rPr>
          <w:rFonts w:ascii="Arial" w:eastAsia="Arial" w:hAnsi="Arial" w:cs="Arial"/>
          <w:color w:val="000000"/>
          <w:spacing w:val="0"/>
          <w:w w:val="100"/>
          <w:position w:val="0"/>
        </w:rPr>
        <w:t>612,946,200.00</w:t>
      </w:r>
      <w:r>
        <w:rPr>
          <w:color w:val="000000"/>
          <w:spacing w:val="0"/>
          <w:w w:val="100"/>
          <w:position w:val="0"/>
        </w:rPr>
        <w:t>元。</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月使 用闲置募集资金暂时补充流动资金人民币</w:t>
      </w:r>
      <w:r>
        <w:rPr>
          <w:rFonts w:ascii="Arial" w:eastAsia="Arial" w:hAnsi="Arial" w:cs="Arial"/>
          <w:color w:val="000000"/>
          <w:spacing w:val="0"/>
          <w:w w:val="100"/>
          <w:position w:val="0"/>
        </w:rPr>
        <w:t>400,000,000.00</w:t>
      </w:r>
      <w:r>
        <w:rPr>
          <w:color w:val="000000"/>
          <w:spacing w:val="0"/>
          <w:w w:val="100"/>
          <w:position w:val="0"/>
        </w:rPr>
        <w:t xml:space="preserve">元，募集资金账户余额为人民币 </w:t>
      </w:r>
      <w:r>
        <w:rPr>
          <w:rFonts w:ascii="Arial" w:eastAsia="Arial" w:hAnsi="Arial" w:cs="Arial"/>
          <w:color w:val="000000"/>
          <w:spacing w:val="0"/>
          <w:w w:val="100"/>
          <w:position w:val="0"/>
        </w:rPr>
        <w:t>280,386,300.00</w:t>
      </w:r>
      <w:r>
        <w:rPr>
          <w:color w:val="000000"/>
          <w:spacing w:val="0"/>
          <w:w w:val="100"/>
          <w:position w:val="0"/>
        </w:rPr>
        <w:t>元（包括取得的利息收入人民币</w:t>
      </w:r>
      <w:r>
        <w:rPr>
          <w:rFonts w:ascii="Arial" w:eastAsia="Arial" w:hAnsi="Arial" w:cs="Arial"/>
          <w:color w:val="000000"/>
          <w:spacing w:val="0"/>
          <w:w w:val="100"/>
          <w:position w:val="0"/>
        </w:rPr>
        <w:t>67,440,100.00</w:t>
      </w:r>
      <w:r>
        <w:rPr>
          <w:color w:val="000000"/>
          <w:spacing w:val="0"/>
          <w:w w:val="100"/>
          <w:position w:val="0"/>
        </w:rPr>
        <w:t>元）。</w:t>
      </w:r>
    </w:p>
    <w:p>
      <w:pPr>
        <w:pStyle w:val="Style17"/>
        <w:keepNext w:val="0"/>
        <w:keepLines w:val="0"/>
        <w:widowControl w:val="0"/>
        <w:shd w:val="clear" w:color="auto" w:fill="auto"/>
        <w:bidi w:val="0"/>
        <w:spacing w:before="0" w:line="262" w:lineRule="exact"/>
        <w:ind w:left="320" w:right="0" w:firstLine="300"/>
        <w:jc w:val="both"/>
      </w:pPr>
      <w:r>
        <w:rPr>
          <w:color w:val="000000"/>
          <w:spacing w:val="0"/>
          <w:w w:val="100"/>
          <w:position w:val="0"/>
        </w:rPr>
        <w:t>目前募集资金的使用情况和在</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日公司的招股书中所披露的募集资金的使用 计划相比并无实质变化，部分募集资金投资项目变更情况已于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日作出相应公 告。截至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日，募集资金的使用情况如下：</w:t>
      </w:r>
    </w:p>
    <w:tbl>
      <w:tblPr>
        <w:tblOverlap w:val="never"/>
        <w:jc w:val="center"/>
        <w:tblLayout w:type="fixed"/>
      </w:tblPr>
      <w:tblGrid>
        <w:gridCol w:w="2774"/>
        <w:gridCol w:w="1718"/>
        <w:gridCol w:w="2222"/>
        <w:gridCol w:w="1498"/>
      </w:tblGrid>
      <w:tr>
        <w:trPr>
          <w:trHeight w:val="677" w:hRule="exact"/>
        </w:trPr>
        <w:tc>
          <w:tcPr>
            <w:tcBorders>
              <w:top w:val="single" w:sz="4"/>
            </w:tcBorders>
            <w:shd w:val="clear" w:color="auto" w:fill="FFCC9A"/>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tcBorders>
            <w:shd w:val="clear" w:color="auto" w:fill="FFCC9A"/>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rPr>
              <w:t>募集总额</w:t>
            </w:r>
          </w:p>
          <w:p>
            <w:pPr>
              <w:pStyle w:val="Style25"/>
              <w:keepNext w:val="0"/>
              <w:keepLines w:val="0"/>
              <w:widowControl w:val="0"/>
              <w:shd w:val="clear" w:color="auto" w:fill="auto"/>
              <w:bidi w:val="0"/>
              <w:spacing w:before="0" w:after="0" w:line="240" w:lineRule="auto"/>
              <w:ind w:left="0" w:right="0" w:firstLine="480"/>
              <w:jc w:val="left"/>
              <w:rPr>
                <w:sz w:val="14"/>
                <w:szCs w:val="14"/>
              </w:rPr>
            </w:pPr>
            <w:r>
              <w:rPr>
                <w:b/>
                <w:bCs/>
                <w:color w:val="000000"/>
                <w:spacing w:val="0"/>
                <w:w w:val="100"/>
                <w:position w:val="0"/>
                <w:sz w:val="14"/>
                <w:szCs w:val="14"/>
              </w:rPr>
              <w:t>（人民币元）</w:t>
            </w:r>
          </w:p>
        </w:tc>
        <w:tc>
          <w:tcPr>
            <w:tcBorders>
              <w:top w:val="single" w:sz="4"/>
            </w:tcBorders>
            <w:shd w:val="clear" w:color="auto" w:fill="FFCC9A"/>
            <w:vAlign w:val="bottom"/>
          </w:tcPr>
          <w:p>
            <w:pPr>
              <w:pStyle w:val="Style25"/>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截至</w:t>
            </w:r>
            <w:r>
              <w:rPr>
                <w:rFonts w:ascii="Arial" w:eastAsia="Arial" w:hAnsi="Arial" w:cs="Arial"/>
                <w:b/>
                <w:bCs/>
                <w:color w:val="000000"/>
                <w:spacing w:val="0"/>
                <w:w w:val="100"/>
                <w:position w:val="0"/>
                <w:sz w:val="17"/>
                <w:szCs w:val="17"/>
              </w:rPr>
              <w:t>2013</w:t>
            </w:r>
            <w:r>
              <w:rPr>
                <w:b/>
                <w:bCs/>
                <w:color w:val="000000"/>
                <w:spacing w:val="0"/>
                <w:w w:val="100"/>
                <w:position w:val="0"/>
                <w:sz w:val="17"/>
                <w:szCs w:val="17"/>
              </w:rPr>
              <w:t>年</w:t>
            </w:r>
            <w:r>
              <w:rPr>
                <w:rFonts w:ascii="Arial" w:eastAsia="Arial" w:hAnsi="Arial" w:cs="Arial"/>
                <w:b/>
                <w:bCs/>
                <w:color w:val="000000"/>
                <w:spacing w:val="0"/>
                <w:w w:val="100"/>
                <w:position w:val="0"/>
                <w:sz w:val="17"/>
                <w:szCs w:val="17"/>
              </w:rPr>
              <w:t>12</w:t>
            </w:r>
            <w:r>
              <w:rPr>
                <w:b/>
                <w:bCs/>
                <w:color w:val="000000"/>
                <w:spacing w:val="0"/>
                <w:w w:val="100"/>
                <w:position w:val="0"/>
                <w:sz w:val="17"/>
                <w:szCs w:val="17"/>
              </w:rPr>
              <w:t>月</w:t>
            </w:r>
            <w:r>
              <w:rPr>
                <w:rFonts w:ascii="Arial" w:eastAsia="Arial" w:hAnsi="Arial" w:cs="Arial"/>
                <w:b/>
                <w:bCs/>
                <w:color w:val="000000"/>
                <w:spacing w:val="0"/>
                <w:w w:val="100"/>
                <w:position w:val="0"/>
                <w:sz w:val="17"/>
                <w:szCs w:val="17"/>
              </w:rPr>
              <w:t>31</w:t>
            </w:r>
            <w:r>
              <w:rPr>
                <w:b/>
                <w:bCs/>
                <w:color w:val="000000"/>
                <w:spacing w:val="0"/>
                <w:w w:val="100"/>
                <w:position w:val="0"/>
                <w:sz w:val="17"/>
                <w:szCs w:val="17"/>
              </w:rPr>
              <w:t>日 累计使用</w:t>
            </w:r>
          </w:p>
          <w:p>
            <w:pPr>
              <w:pStyle w:val="Style25"/>
              <w:keepNext w:val="0"/>
              <w:keepLines w:val="0"/>
              <w:widowControl w:val="0"/>
              <w:shd w:val="clear" w:color="auto" w:fill="auto"/>
              <w:bidi w:val="0"/>
              <w:spacing w:before="0" w:after="0" w:line="240" w:lineRule="auto"/>
              <w:ind w:left="0" w:right="0" w:firstLine="640"/>
              <w:jc w:val="left"/>
              <w:rPr>
                <w:sz w:val="14"/>
                <w:szCs w:val="14"/>
              </w:rPr>
            </w:pPr>
            <w:r>
              <w:rPr>
                <w:b/>
                <w:bCs/>
                <w:color w:val="000000"/>
                <w:spacing w:val="0"/>
                <w:w w:val="100"/>
                <w:position w:val="0"/>
                <w:sz w:val="14"/>
                <w:szCs w:val="14"/>
              </w:rPr>
              <w:t>（人民币元）</w:t>
            </w:r>
          </w:p>
        </w:tc>
        <w:tc>
          <w:tcPr>
            <w:tcBorders>
              <w:top w:val="single" w:sz="4"/>
            </w:tcBorders>
            <w:shd w:val="clear" w:color="auto" w:fill="FFCC9A"/>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7"/>
                <w:szCs w:val="17"/>
              </w:rPr>
              <w:t>余额</w:t>
            </w:r>
          </w:p>
          <w:p>
            <w:pPr>
              <w:pStyle w:val="Style25"/>
              <w:keepNext w:val="0"/>
              <w:keepLines w:val="0"/>
              <w:widowControl w:val="0"/>
              <w:shd w:val="clear" w:color="auto" w:fill="auto"/>
              <w:bidi w:val="0"/>
              <w:spacing w:before="0" w:after="0" w:line="240" w:lineRule="auto"/>
              <w:ind w:left="0" w:right="0" w:firstLine="200"/>
              <w:jc w:val="left"/>
              <w:rPr>
                <w:sz w:val="14"/>
                <w:szCs w:val="14"/>
              </w:rPr>
            </w:pPr>
            <w:r>
              <w:rPr>
                <w:b/>
                <w:bCs/>
                <w:color w:val="000000"/>
                <w:spacing w:val="0"/>
                <w:w w:val="100"/>
                <w:position w:val="0"/>
                <w:sz w:val="14"/>
                <w:szCs w:val="14"/>
              </w:rPr>
              <w:t>（人民币元）</w:t>
            </w:r>
          </w:p>
        </w:tc>
      </w:tr>
      <w:tr>
        <w:trPr>
          <w:trHeight w:val="3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新港</w:t>
            </w:r>
            <w:r>
              <w:rPr>
                <w:rFonts w:ascii="Arial" w:eastAsia="Arial" w:hAnsi="Arial" w:cs="Arial"/>
                <w:color w:val="000000"/>
                <w:spacing w:val="0"/>
                <w:w w:val="100"/>
                <w:position w:val="0"/>
                <w:sz w:val="17"/>
                <w:szCs w:val="17"/>
              </w:rPr>
              <w:t>100</w:t>
            </w:r>
            <w:r>
              <w:rPr>
                <w:color w:val="000000"/>
                <w:spacing w:val="0"/>
                <w:w w:val="100"/>
                <w:position w:val="0"/>
                <w:sz w:val="17"/>
                <w:szCs w:val="17"/>
              </w:rPr>
              <w:t>万立方米原油储罐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7"/>
                <w:szCs w:val="17"/>
              </w:rPr>
              <w:t>760,000,000.00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7"/>
                <w:szCs w:val="17"/>
              </w:rPr>
            </w:pPr>
            <w:r>
              <w:rPr>
                <w:rFonts w:ascii="Times New Roman" w:eastAsia="Times New Roman" w:hAnsi="Times New Roman" w:cs="Times New Roman"/>
                <w:color w:val="000000"/>
                <w:spacing w:val="0"/>
                <w:w w:val="100"/>
                <w:position w:val="0"/>
                <w:sz w:val="17"/>
                <w:szCs w:val="17"/>
              </w:rPr>
              <w:t xml:space="preserve">483,874,300.00 </w:t>
            </w: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Times New Roman" w:eastAsia="Times New Roman" w:hAnsi="Times New Roman" w:cs="Times New Roman"/>
                <w:color w:val="000000"/>
                <w:spacing w:val="0"/>
                <w:w w:val="100"/>
                <w:position w:val="0"/>
                <w:sz w:val="17"/>
                <w:szCs w:val="17"/>
              </w:rPr>
              <w:t>276,125,700.00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新港度假村</w:t>
            </w:r>
            <w:r>
              <w:rPr>
                <w:rFonts w:ascii="Arial" w:eastAsia="Arial" w:hAnsi="Arial" w:cs="Arial"/>
                <w:color w:val="000000"/>
                <w:spacing w:val="0"/>
                <w:w w:val="100"/>
                <w:position w:val="0"/>
                <w:sz w:val="17"/>
                <w:szCs w:val="17"/>
              </w:rPr>
              <w:t>60</w:t>
            </w:r>
            <w:r>
              <w:rPr>
                <w:color w:val="000000"/>
                <w:spacing w:val="0"/>
                <w:w w:val="100"/>
                <w:position w:val="0"/>
                <w:sz w:val="17"/>
                <w:szCs w:val="17"/>
              </w:rPr>
              <w:t>万立方米原油储罐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7"/>
                <w:szCs w:val="17"/>
              </w:rPr>
              <w:t>550,000,000.00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7"/>
                <w:szCs w:val="17"/>
              </w:rPr>
            </w:pPr>
            <w:r>
              <w:rPr>
                <w:rFonts w:ascii="Times New Roman" w:eastAsia="Times New Roman" w:hAnsi="Times New Roman" w:cs="Times New Roman"/>
                <w:color w:val="000000"/>
                <w:spacing w:val="0"/>
                <w:w w:val="100"/>
                <w:position w:val="0"/>
                <w:sz w:val="17"/>
                <w:szCs w:val="17"/>
              </w:rPr>
              <w:t xml:space="preserve">421,572,100.00 </w:t>
            </w:r>
            <w:r>
              <w:rPr>
                <w:rFonts w:ascii="Times New Roman" w:eastAsia="Times New Roman" w:hAnsi="Times New Roman" w:cs="Times New Roman"/>
                <w:color w:val="6A6A6A"/>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Times New Roman" w:eastAsia="Times New Roman" w:hAnsi="Times New Roman" w:cs="Times New Roman"/>
                <w:color w:val="000000"/>
                <w:spacing w:val="0"/>
                <w:w w:val="100"/>
                <w:position w:val="0"/>
                <w:sz w:val="17"/>
                <w:szCs w:val="17"/>
              </w:rPr>
              <w:t>128,427,900.00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新港沙坨子二期原油储罐项目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29,600,000.00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7"/>
                <w:szCs w:val="17"/>
              </w:rPr>
            </w:pPr>
            <w:r>
              <w:rPr>
                <w:rFonts w:ascii="Times New Roman" w:eastAsia="Times New Roman" w:hAnsi="Times New Roman" w:cs="Times New Roman"/>
                <w:color w:val="000000"/>
                <w:spacing w:val="0"/>
                <w:w w:val="100"/>
                <w:position w:val="0"/>
                <w:sz w:val="17"/>
                <w:szCs w:val="17"/>
              </w:rPr>
              <w:t xml:space="preserve">29,600,000.00 </w:t>
            </w: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LNG</w:t>
            </w: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7"/>
                <w:szCs w:val="17"/>
              </w:rPr>
              <w:t>320,000,000.00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7"/>
                <w:szCs w:val="17"/>
              </w:rPr>
            </w:pPr>
            <w:r>
              <w:rPr>
                <w:rFonts w:ascii="Times New Roman" w:eastAsia="Times New Roman" w:hAnsi="Times New Roman" w:cs="Times New Roman"/>
                <w:color w:val="000000"/>
                <w:spacing w:val="0"/>
                <w:w w:val="100"/>
                <w:position w:val="0"/>
                <w:sz w:val="17"/>
                <w:szCs w:val="17"/>
              </w:rPr>
              <w:t xml:space="preserve">320,000,000.00 </w:t>
            </w:r>
            <w:r>
              <w:rPr>
                <w:rFonts w:ascii="Times New Roman" w:eastAsia="Times New Roman" w:hAnsi="Times New Roman" w:cs="Times New Roman"/>
                <w:color w:val="939393"/>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矿石专用码头</w:t>
            </w:r>
            <w:r>
              <w:rPr>
                <w:rFonts w:ascii="Arial" w:eastAsia="Arial" w:hAnsi="Arial" w:cs="Arial"/>
                <w:color w:val="000000"/>
                <w:spacing w:val="0"/>
                <w:w w:val="100"/>
                <w:position w:val="0"/>
                <w:sz w:val="17"/>
                <w:szCs w:val="17"/>
              </w:rPr>
              <w:t>4</w:t>
            </w:r>
            <w:r>
              <w:rPr>
                <w:color w:val="000000"/>
                <w:spacing w:val="0"/>
                <w:w w:val="100"/>
                <w:position w:val="0"/>
                <w:sz w:val="17"/>
                <w:szCs w:val="17"/>
              </w:rPr>
              <w:t>号堆场工程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7"/>
                <w:szCs w:val="17"/>
              </w:rPr>
              <w:t>520,000,000.00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7"/>
                <w:szCs w:val="17"/>
              </w:rPr>
            </w:pPr>
            <w:r>
              <w:rPr>
                <w:rFonts w:ascii="Times New Roman" w:eastAsia="Times New Roman" w:hAnsi="Times New Roman" w:cs="Times New Roman"/>
                <w:color w:val="000000"/>
                <w:spacing w:val="0"/>
                <w:w w:val="100"/>
                <w:position w:val="0"/>
                <w:sz w:val="17"/>
                <w:szCs w:val="17"/>
              </w:rPr>
              <w:t xml:space="preserve">329,900,100.00 </w:t>
            </w:r>
            <w:r>
              <w:rPr>
                <w:rFonts w:ascii="Times New Roman" w:eastAsia="Times New Roman" w:hAnsi="Times New Roman" w:cs="Times New Roman"/>
                <w:i/>
                <w:iCs/>
                <w:color w:val="6A6A6A"/>
                <w:spacing w:val="0"/>
                <w:w w:val="100"/>
                <w:position w:val="0"/>
                <w:sz w:val="17"/>
                <w:szCs w:val="17"/>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Times New Roman" w:eastAsia="Times New Roman" w:hAnsi="Times New Roman" w:cs="Times New Roman"/>
                <w:color w:val="000000"/>
                <w:spacing w:val="0"/>
                <w:w w:val="100"/>
                <w:position w:val="0"/>
                <w:sz w:val="17"/>
                <w:szCs w:val="17"/>
              </w:rPr>
              <w:t>190,099,900.00</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购置矿石码头卸船机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37,200,000.00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7"/>
                <w:szCs w:val="17"/>
              </w:rPr>
            </w:pPr>
            <w:r>
              <w:rPr>
                <w:rFonts w:ascii="Times New Roman" w:eastAsia="Times New Roman" w:hAnsi="Times New Roman" w:cs="Times New Roman"/>
                <w:color w:val="000000"/>
                <w:spacing w:val="0"/>
                <w:w w:val="100"/>
                <w:position w:val="0"/>
                <w:sz w:val="17"/>
                <w:szCs w:val="17"/>
              </w:rPr>
              <w:t xml:space="preserve">37,200,000.00 </w:t>
            </w:r>
            <w:r>
              <w:rPr>
                <w:rFonts w:ascii="Times New Roman" w:eastAsia="Times New Roman" w:hAnsi="Times New Roman" w:cs="Times New Roman"/>
                <w:color w:val="000000"/>
                <w:spacing w:val="0"/>
                <w:w w:val="100"/>
                <w:position w:val="0"/>
                <w:sz w:val="17"/>
                <w:szCs w:val="17"/>
              </w:rPr>
              <w:t>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w:t>
            </w:r>
            <w:r>
              <w:rPr>
                <w:rFonts w:ascii="Arial" w:eastAsia="Arial" w:hAnsi="Arial" w:cs="Arial"/>
                <w:color w:val="000000"/>
                <w:spacing w:val="0"/>
                <w:w w:val="100"/>
                <w:position w:val="0"/>
                <w:sz w:val="17"/>
                <w:szCs w:val="17"/>
              </w:rPr>
              <w:t>300</w:t>
            </w:r>
            <w:r>
              <w:rPr>
                <w:color w:val="000000"/>
                <w:spacing w:val="0"/>
                <w:w w:val="100"/>
                <w:position w:val="0"/>
                <w:sz w:val="17"/>
                <w:szCs w:val="17"/>
              </w:rPr>
              <w:t>辆散粮车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7"/>
                <w:szCs w:val="17"/>
              </w:rPr>
              <w:t>150,000,000.00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7"/>
                <w:szCs w:val="17"/>
              </w:rPr>
            </w:pPr>
            <w:r>
              <w:rPr>
                <w:rFonts w:ascii="Times New Roman" w:eastAsia="Times New Roman" w:hAnsi="Times New Roman" w:cs="Times New Roman"/>
                <w:color w:val="000000"/>
                <w:spacing w:val="0"/>
                <w:w w:val="100"/>
                <w:position w:val="0"/>
                <w:sz w:val="17"/>
                <w:szCs w:val="17"/>
              </w:rPr>
              <w:t xml:space="preserve">150,000,000.00 </w:t>
            </w: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汽车滚装船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7"/>
                <w:szCs w:val="17"/>
              </w:rPr>
              <w:t>230,000,000.00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7"/>
                <w:szCs w:val="17"/>
              </w:rPr>
            </w:pPr>
            <w:r>
              <w:rPr>
                <w:rFonts w:ascii="Times New Roman" w:eastAsia="Times New Roman" w:hAnsi="Times New Roman" w:cs="Times New Roman"/>
                <w:color w:val="000000"/>
                <w:spacing w:val="0"/>
                <w:w w:val="100"/>
                <w:position w:val="0"/>
                <w:sz w:val="17"/>
                <w:szCs w:val="17"/>
              </w:rPr>
              <w:t xml:space="preserve">212,000,000.00 </w:t>
            </w:r>
            <w:r>
              <w:rPr>
                <w:rFonts w:ascii="Times New Roman" w:eastAsia="Times New Roman" w:hAnsi="Times New Roman" w:cs="Times New Roman"/>
                <w:color w:val="6A6A6A"/>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18,000,000.00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穆棱新建铁路专用线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41,250,000.00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7"/>
                <w:szCs w:val="17"/>
              </w:rPr>
            </w:pPr>
            <w:r>
              <w:rPr>
                <w:rFonts w:ascii="Times New Roman" w:eastAsia="Times New Roman" w:hAnsi="Times New Roman" w:cs="Times New Roman"/>
                <w:color w:val="000000"/>
                <w:spacing w:val="0"/>
                <w:w w:val="100"/>
                <w:position w:val="0"/>
                <w:sz w:val="17"/>
                <w:szCs w:val="17"/>
              </w:rPr>
              <w:t xml:space="preserve">41,250,000.00 </w:t>
            </w:r>
            <w:r>
              <w:rPr>
                <w:rFonts w:ascii="Times New Roman" w:eastAsia="Times New Roman" w:hAnsi="Times New Roman" w:cs="Times New Roman"/>
                <w:color w:val="80808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信息化建设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50,000,000.00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7"/>
                <w:szCs w:val="17"/>
              </w:rPr>
            </w:pPr>
            <w:r>
              <w:rPr>
                <w:rFonts w:ascii="Times New Roman" w:eastAsia="Times New Roman" w:hAnsi="Times New Roman" w:cs="Times New Roman"/>
                <w:color w:val="000000"/>
                <w:spacing w:val="0"/>
                <w:w w:val="100"/>
                <w:position w:val="0"/>
                <w:sz w:val="17"/>
                <w:szCs w:val="17"/>
              </w:rPr>
              <w:t xml:space="preserve">49,707,300.00 </w:t>
            </w: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292,700.00</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投资大窑湾三期码头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84,041,500.00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7"/>
                <w:szCs w:val="17"/>
              </w:rPr>
            </w:pPr>
            <w:r>
              <w:rPr>
                <w:rFonts w:ascii="Times New Roman" w:eastAsia="Times New Roman" w:hAnsi="Times New Roman" w:cs="Times New Roman"/>
                <w:color w:val="000000"/>
                <w:spacing w:val="0"/>
                <w:w w:val="100"/>
                <w:position w:val="0"/>
                <w:sz w:val="17"/>
                <w:szCs w:val="17"/>
              </w:rPr>
              <w:t xml:space="preserve">84,041,500.00 </w:t>
            </w:r>
            <w:r>
              <w:rPr>
                <w:rFonts w:ascii="Times New Roman" w:eastAsia="Times New Roman" w:hAnsi="Times New Roman" w:cs="Times New Roman"/>
                <w:color w:val="6A6A6A"/>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r>
      <w:tr>
        <w:trPr>
          <w:trHeight w:val="3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2,772,091,500.00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2,159,145,300.00 </w:t>
            </w:r>
            <w:r>
              <w:rPr>
                <w:rFonts w:ascii="Times New Roman" w:eastAsia="Times New Roman" w:hAnsi="Times New Roman" w:cs="Times New Roman"/>
                <w:color w:val="000000"/>
                <w:spacing w:val="0"/>
                <w:w w:val="100"/>
                <w:position w:val="0"/>
                <w:sz w:val="17"/>
                <w:szCs w:val="17"/>
              </w:rPr>
              <w:t>|</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Times New Roman" w:eastAsia="Times New Roman" w:hAnsi="Times New Roman" w:cs="Times New Roman"/>
                <w:color w:val="000000"/>
                <w:spacing w:val="0"/>
                <w:w w:val="100"/>
                <w:position w:val="0"/>
                <w:sz w:val="17"/>
                <w:szCs w:val="17"/>
              </w:rPr>
              <w:t>612,946,200.00</w:t>
            </w:r>
          </w:p>
        </w:tc>
      </w:tr>
    </w:tbl>
    <w:p>
      <w:pPr>
        <w:widowControl w:val="0"/>
        <w:spacing w:after="219" w:line="1" w:lineRule="exact"/>
      </w:pPr>
    </w:p>
    <w:p>
      <w:pPr>
        <w:pStyle w:val="Style17"/>
        <w:keepNext w:val="0"/>
        <w:keepLines w:val="0"/>
        <w:widowControl w:val="0"/>
        <w:shd w:val="clear" w:color="auto" w:fill="auto"/>
        <w:bidi w:val="0"/>
        <w:spacing w:before="0" w:line="262" w:lineRule="exact"/>
        <w:ind w:left="320" w:right="0" w:firstLine="300"/>
        <w:jc w:val="both"/>
      </w:pPr>
      <w:r>
        <w:rPr>
          <w:color w:val="000000"/>
          <w:spacing w:val="0"/>
          <w:w w:val="100"/>
          <w:position w:val="0"/>
        </w:rPr>
        <w:t>注：为避免募集资金暂时闲置，提高资金使用效率，降低公司资金成本，公司于第三届董事 会</w:t>
      </w:r>
      <w:r>
        <w:rPr>
          <w:rFonts w:ascii="Arial" w:eastAsia="Arial" w:hAnsi="Arial" w:cs="Arial"/>
          <w:color w:val="000000"/>
          <w:spacing w:val="0"/>
          <w:w w:val="100"/>
          <w:position w:val="0"/>
        </w:rPr>
        <w:t>2013</w:t>
      </w:r>
      <w:r>
        <w:rPr>
          <w:color w:val="000000"/>
          <w:spacing w:val="0"/>
          <w:w w:val="100"/>
          <w:position w:val="0"/>
        </w:rPr>
        <w:t>年第</w:t>
      </w:r>
      <w:r>
        <w:rPr>
          <w:rFonts w:ascii="Arial" w:eastAsia="Arial" w:hAnsi="Arial" w:cs="Arial"/>
          <w:color w:val="000000"/>
          <w:spacing w:val="0"/>
          <w:w w:val="100"/>
          <w:position w:val="0"/>
        </w:rPr>
        <w:t>3</w:t>
      </w:r>
      <w:r>
        <w:rPr>
          <w:color w:val="000000"/>
          <w:spacing w:val="0"/>
          <w:w w:val="100"/>
          <w:position w:val="0"/>
        </w:rPr>
        <w:t>次会议审议通过了《关于使用部分闲置募集资金暂时补充流动资金的议案》，同 意继续借用</w:t>
      </w:r>
      <w:r>
        <w:rPr>
          <w:rFonts w:ascii="Arial" w:eastAsia="Arial" w:hAnsi="Arial" w:cs="Arial"/>
          <w:color w:val="000000"/>
          <w:spacing w:val="0"/>
          <w:w w:val="100"/>
          <w:position w:val="0"/>
        </w:rPr>
        <w:t>4</w:t>
      </w:r>
      <w:r>
        <w:rPr>
          <w:color w:val="000000"/>
          <w:spacing w:val="0"/>
          <w:w w:val="100"/>
          <w:position w:val="0"/>
        </w:rPr>
        <w:t>亿元闲置募集资金用于暂时补充公司流动资金，使用期限自董事会审议通过之日 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日起不超过</w:t>
      </w:r>
      <w:r>
        <w:rPr>
          <w:rFonts w:ascii="Arial" w:eastAsia="Arial" w:hAnsi="Arial" w:cs="Arial"/>
          <w:color w:val="000000"/>
          <w:spacing w:val="0"/>
          <w:w w:val="100"/>
          <w:position w:val="0"/>
        </w:rPr>
        <w:t>12</w:t>
      </w:r>
      <w:r>
        <w:rPr>
          <w:color w:val="000000"/>
          <w:spacing w:val="0"/>
          <w:w w:val="100"/>
          <w:position w:val="0"/>
        </w:rPr>
        <w:t>个月。公司独立董事、监事会、保荐机构均对此议案发表了 意见，公司在</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日发布了公告。</w:t>
      </w:r>
    </w:p>
    <w:p>
      <w:pPr>
        <w:pStyle w:val="Style20"/>
        <w:keepNext/>
        <w:keepLines/>
        <w:widowControl w:val="0"/>
        <w:shd w:val="clear" w:color="auto" w:fill="auto"/>
        <w:bidi w:val="0"/>
        <w:spacing w:before="0" w:line="262" w:lineRule="exact"/>
        <w:ind w:left="0" w:right="0"/>
        <w:jc w:val="both"/>
      </w:pPr>
      <w:bookmarkStart w:id="82" w:name="bookmark82"/>
      <w:bookmarkStart w:id="83" w:name="bookmark83"/>
      <w:bookmarkStart w:id="84" w:name="bookmark84"/>
      <w:r>
        <w:rPr>
          <w:color w:val="000000"/>
          <w:spacing w:val="0"/>
          <w:w w:val="100"/>
          <w:position w:val="0"/>
        </w:rPr>
        <w:t>资本性开支</w:t>
      </w:r>
      <w:bookmarkEnd w:id="82"/>
      <w:bookmarkEnd w:id="83"/>
      <w:bookmarkEnd w:id="84"/>
    </w:p>
    <w:p>
      <w:pPr>
        <w:pStyle w:val="Style17"/>
        <w:keepNext w:val="0"/>
        <w:keepLines w:val="0"/>
        <w:widowControl w:val="0"/>
        <w:shd w:val="clear" w:color="auto" w:fill="auto"/>
        <w:bidi w:val="0"/>
        <w:spacing w:before="0" w:line="269" w:lineRule="exact"/>
        <w:ind w:left="320" w:right="0"/>
        <w:jc w:val="both"/>
      </w:pPr>
      <w:r>
        <w:rPr>
          <w:rFonts w:ascii="Arial" w:eastAsia="Arial" w:hAnsi="Arial" w:cs="Arial"/>
          <w:color w:val="000000"/>
          <w:spacing w:val="0"/>
          <w:w w:val="100"/>
          <w:position w:val="0"/>
        </w:rPr>
        <w:t>2013</w:t>
      </w:r>
      <w:r>
        <w:rPr>
          <w:color w:val="000000"/>
          <w:spacing w:val="0"/>
          <w:w w:val="100"/>
          <w:position w:val="0"/>
        </w:rPr>
        <w:t>年，本集团的资本性投资完成额为人民币</w:t>
      </w:r>
      <w:r>
        <w:rPr>
          <w:rFonts w:ascii="Times New Roman" w:eastAsia="Times New Roman" w:hAnsi="Times New Roman" w:cs="Times New Roman"/>
          <w:color w:val="000000"/>
          <w:spacing w:val="0"/>
          <w:w w:val="100"/>
          <w:position w:val="0"/>
        </w:rPr>
        <w:t>1,308,644,709.68</w:t>
      </w:r>
      <w:r>
        <w:rPr>
          <w:color w:val="000000"/>
          <w:spacing w:val="0"/>
          <w:w w:val="100"/>
          <w:position w:val="0"/>
        </w:rPr>
        <w:t>元。上述资本性支出资金 主要来源于经营积累资金、</w:t>
      </w:r>
      <w:r>
        <w:rPr>
          <w:rFonts w:ascii="Arial" w:eastAsia="Arial" w:hAnsi="Arial" w:cs="Arial"/>
          <w:color w:val="000000"/>
          <w:spacing w:val="0"/>
          <w:w w:val="100"/>
          <w:position w:val="0"/>
        </w:rPr>
        <w:t>A</w:t>
      </w:r>
      <w:r>
        <w:rPr>
          <w:color w:val="000000"/>
          <w:spacing w:val="0"/>
          <w:w w:val="100"/>
          <w:position w:val="0"/>
        </w:rPr>
        <w:t>股募集资金、公司债募集资金等。</w:t>
      </w:r>
    </w:p>
    <w:p>
      <w:pPr>
        <w:pStyle w:val="Style17"/>
        <w:keepNext w:val="0"/>
        <w:keepLines w:val="0"/>
        <w:widowControl w:val="0"/>
        <w:shd w:val="clear" w:color="auto" w:fill="auto"/>
        <w:bidi w:val="0"/>
        <w:spacing w:before="0" w:after="26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年，各项业务的表现分析如下:</w:t>
      </w:r>
    </w:p>
    <w:p>
      <w:pPr>
        <w:pStyle w:val="Style20"/>
        <w:keepNext/>
        <w:keepLines/>
        <w:widowControl w:val="0"/>
        <w:shd w:val="clear" w:color="auto" w:fill="auto"/>
        <w:bidi w:val="0"/>
        <w:spacing w:before="0" w:after="260" w:line="240" w:lineRule="auto"/>
        <w:ind w:left="0" w:right="0" w:firstLine="260"/>
        <w:jc w:val="left"/>
      </w:pPr>
      <w:bookmarkStart w:id="85" w:name="bookmark85"/>
      <w:bookmarkStart w:id="86" w:name="bookmark86"/>
      <w:bookmarkStart w:id="87" w:name="bookmark87"/>
      <w:r>
        <w:rPr>
          <w:color w:val="000000"/>
          <w:spacing w:val="0"/>
          <w:w w:val="100"/>
          <w:position w:val="0"/>
        </w:rPr>
        <w:t>油品部分</w:t>
      </w:r>
      <w:bookmarkEnd w:id="85"/>
      <w:bookmarkEnd w:id="86"/>
      <w:bookmarkEnd w:id="87"/>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年，油品</w:t>
      </w:r>
      <w:r>
        <w:rPr>
          <w:rFonts w:ascii="Times New Roman" w:eastAsia="Times New Roman" w:hAnsi="Times New Roman" w:cs="Times New Roman"/>
          <w:color w:val="000000"/>
          <w:spacing w:val="0"/>
          <w:w w:val="100"/>
          <w:position w:val="0"/>
        </w:rPr>
        <w:t>/</w:t>
      </w:r>
      <w:r>
        <w:rPr>
          <w:color w:val="000000"/>
          <w:spacing w:val="0"/>
          <w:w w:val="100"/>
          <w:position w:val="0"/>
        </w:rPr>
        <w:t>液体化工品码头吞吐量完成情况，以及与</w:t>
      </w:r>
      <w:r>
        <w:rPr>
          <w:rFonts w:ascii="Times New Roman" w:eastAsia="Times New Roman" w:hAnsi="Times New Roman" w:cs="Times New Roman"/>
          <w:color w:val="000000"/>
          <w:spacing w:val="0"/>
          <w:w w:val="100"/>
          <w:position w:val="0"/>
        </w:rPr>
        <w:t>2012</w:t>
      </w:r>
      <w:r>
        <w:rPr>
          <w:color w:val="000000"/>
          <w:spacing w:val="0"/>
          <w:w w:val="100"/>
          <w:position w:val="0"/>
        </w:rPr>
        <w:t>年的对比情况见下表:</w:t>
      </w:r>
    </w:p>
    <w:tbl>
      <w:tblPr>
        <w:tblOverlap w:val="never"/>
        <w:jc w:val="center"/>
        <w:tblLayout w:type="fixed"/>
      </w:tblPr>
      <w:tblGrid>
        <w:gridCol w:w="2376"/>
        <w:gridCol w:w="2285"/>
        <w:gridCol w:w="2285"/>
        <w:gridCol w:w="115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年（万吨）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年（万吨）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w:t>
            </w:r>
            <w:r>
              <w:rPr>
                <w:color w:val="000000"/>
                <w:spacing w:val="0"/>
                <w:w w:val="100"/>
                <w:position w:val="0"/>
              </w:rPr>
              <w:t>（减少）</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—外贸进口原油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液体化工品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其他（含</w:t>
            </w:r>
            <w:r>
              <w:rPr>
                <w:rFonts w:ascii="Times New Roman" w:eastAsia="Times New Roman" w:hAnsi="Times New Roman" w:cs="Times New Roman"/>
                <w:color w:val="000000"/>
                <w:spacing w:val="0"/>
                <w:w w:val="100"/>
                <w:position w:val="0"/>
              </w:rPr>
              <w:t>LNG</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41.1%</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4,272.2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3,857.7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w:t>
            </w:r>
          </w:p>
        </w:tc>
      </w:tr>
    </w:tbl>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年，本集团共完成油化品吞吐量</w:t>
      </w:r>
      <w:r>
        <w:rPr>
          <w:rFonts w:ascii="Times New Roman" w:eastAsia="Times New Roman" w:hAnsi="Times New Roman" w:cs="Times New Roman"/>
          <w:color w:val="000000"/>
          <w:spacing w:val="0"/>
          <w:w w:val="100"/>
          <w:position w:val="0"/>
        </w:rPr>
        <w:t>4272.2</w:t>
      </w:r>
      <w:r>
        <w:rPr>
          <w:color w:val="000000"/>
          <w:spacing w:val="0"/>
          <w:w w:val="100"/>
          <w:position w:val="0"/>
        </w:rPr>
        <w:t>万吨，同比增长</w:t>
      </w:r>
      <w:r>
        <w:rPr>
          <w:rFonts w:ascii="Times New Roman" w:eastAsia="Times New Roman" w:hAnsi="Times New Roman" w:cs="Times New Roman"/>
          <w:color w:val="000000"/>
          <w:spacing w:val="0"/>
          <w:w w:val="100"/>
          <w:position w:val="0"/>
        </w:rPr>
        <w:t>10.7%</w:t>
      </w:r>
      <w:r>
        <w:rPr>
          <w:color w:val="000000"/>
          <w:spacing w:val="0"/>
          <w:w w:val="100"/>
          <w:position w:val="0"/>
        </w:rPr>
        <w:t>。</w:t>
      </w:r>
    </w:p>
    <w:p>
      <w:pPr>
        <w:widowControl w:val="0"/>
        <w:spacing w:after="199" w:line="1" w:lineRule="exact"/>
      </w:pPr>
    </w:p>
    <w:p>
      <w:pPr>
        <w:pStyle w:val="Style17"/>
        <w:keepNext w:val="0"/>
        <w:keepLines w:val="0"/>
        <w:widowControl w:val="0"/>
        <w:shd w:val="clear" w:color="auto" w:fill="auto"/>
        <w:bidi w:val="0"/>
        <w:spacing w:before="0" w:after="200" w:line="266"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年全年，本集团实现原油吞吐量</w:t>
      </w:r>
      <w:r>
        <w:rPr>
          <w:rFonts w:ascii="Times New Roman" w:eastAsia="Times New Roman" w:hAnsi="Times New Roman" w:cs="Times New Roman"/>
          <w:color w:val="000000"/>
          <w:spacing w:val="0"/>
          <w:w w:val="100"/>
          <w:position w:val="0"/>
        </w:rPr>
        <w:t>2754.2</w:t>
      </w:r>
      <w:r>
        <w:rPr>
          <w:color w:val="000000"/>
          <w:spacing w:val="0"/>
          <w:w w:val="100"/>
          <w:position w:val="0"/>
        </w:rPr>
        <w:t>万吨，同比增加</w:t>
      </w:r>
      <w:r>
        <w:rPr>
          <w:rFonts w:ascii="Times New Roman" w:eastAsia="Times New Roman" w:hAnsi="Times New Roman" w:cs="Times New Roman"/>
          <w:color w:val="000000"/>
          <w:spacing w:val="0"/>
          <w:w w:val="100"/>
          <w:position w:val="0"/>
        </w:rPr>
        <w:t>13.7%</w:t>
      </w:r>
      <w:r>
        <w:rPr>
          <w:color w:val="000000"/>
          <w:spacing w:val="0"/>
          <w:w w:val="100"/>
          <w:position w:val="0"/>
        </w:rPr>
        <w:t>。其中外进原油</w:t>
      </w:r>
      <w:r>
        <w:rPr>
          <w:rFonts w:ascii="Times New Roman" w:eastAsia="Times New Roman" w:hAnsi="Times New Roman" w:cs="Times New Roman"/>
          <w:color w:val="000000"/>
          <w:spacing w:val="0"/>
          <w:w w:val="100"/>
          <w:position w:val="0"/>
        </w:rPr>
        <w:t xml:space="preserve">2102.2 </w:t>
      </w:r>
      <w:r>
        <w:rPr>
          <w:color w:val="000000"/>
          <w:spacing w:val="0"/>
          <w:w w:val="100"/>
          <w:position w:val="0"/>
        </w:rPr>
        <w:t>万吨，同比增加</w:t>
      </w:r>
      <w:r>
        <w:rPr>
          <w:rFonts w:ascii="Times New Roman" w:eastAsia="Times New Roman" w:hAnsi="Times New Roman" w:cs="Times New Roman"/>
          <w:color w:val="000000"/>
          <w:spacing w:val="0"/>
          <w:w w:val="100"/>
          <w:position w:val="0"/>
        </w:rPr>
        <w:t>4.7%</w:t>
      </w:r>
      <w:r>
        <w:rPr>
          <w:color w:val="000000"/>
          <w:spacing w:val="0"/>
          <w:w w:val="100"/>
          <w:position w:val="0"/>
        </w:rPr>
        <w:t>。受阿芙拉型油轮运价指数走高，中转过驳客户提高了在本集团进口原油 上岸中转量；在国际原油贸易市场持续低迷的形势下，争揽新的中转原油客户；中油国际逐渐 摆脱</w:t>
      </w:r>
      <w:r>
        <w:rPr>
          <w:color w:val="000000"/>
          <w:spacing w:val="0"/>
          <w:w w:val="100"/>
          <w:position w:val="0"/>
        </w:rPr>
        <w:t>“</w:t>
      </w:r>
      <w:r>
        <w:rPr>
          <w:rFonts w:ascii="Times New Roman" w:eastAsia="Times New Roman" w:hAnsi="Times New Roman" w:cs="Times New Roman"/>
          <w:color w:val="000000"/>
          <w:spacing w:val="0"/>
          <w:w w:val="100"/>
          <w:position w:val="0"/>
        </w:rPr>
        <w:t>7.16</w:t>
      </w:r>
      <w:r>
        <w:rPr>
          <w:color w:val="000000"/>
          <w:spacing w:val="0"/>
          <w:w w:val="100"/>
          <w:position w:val="0"/>
        </w:rPr>
        <w:t>”</w:t>
      </w:r>
      <w:r>
        <w:rPr>
          <w:color w:val="000000"/>
          <w:spacing w:val="0"/>
          <w:w w:val="100"/>
          <w:position w:val="0"/>
        </w:rPr>
        <w:t>事故影响，中转外进原油量大幅增加。</w:t>
      </w:r>
    </w:p>
    <w:p>
      <w:pPr>
        <w:pStyle w:val="Style17"/>
        <w:keepNext w:val="0"/>
        <w:keepLines w:val="0"/>
        <w:widowControl w:val="0"/>
        <w:shd w:val="clear" w:color="auto" w:fill="auto"/>
        <w:bidi w:val="0"/>
        <w:spacing w:before="0" w:after="200" w:line="278"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年，本集团成品油吞吐量为</w:t>
      </w:r>
      <w:r>
        <w:rPr>
          <w:rFonts w:ascii="Times New Roman" w:eastAsia="Times New Roman" w:hAnsi="Times New Roman" w:cs="Times New Roman"/>
          <w:color w:val="000000"/>
          <w:spacing w:val="0"/>
          <w:w w:val="100"/>
          <w:position w:val="0"/>
        </w:rPr>
        <w:t>948.0</w:t>
      </w:r>
      <w:r>
        <w:rPr>
          <w:color w:val="000000"/>
          <w:spacing w:val="0"/>
          <w:w w:val="100"/>
          <w:position w:val="0"/>
        </w:rPr>
        <w:t>万吨，同比减少</w:t>
      </w:r>
      <w:r>
        <w:rPr>
          <w:rFonts w:ascii="Times New Roman" w:eastAsia="Times New Roman" w:hAnsi="Times New Roman" w:cs="Times New Roman"/>
          <w:color w:val="000000"/>
          <w:spacing w:val="0"/>
          <w:w w:val="100"/>
          <w:position w:val="0"/>
        </w:rPr>
        <w:t>4.9%</w:t>
      </w:r>
      <w:r>
        <w:rPr>
          <w:color w:val="000000"/>
          <w:spacing w:val="0"/>
          <w:w w:val="100"/>
          <w:position w:val="0"/>
        </w:rPr>
        <w:t>。国内经济形势低迷，成品油 需求不足，腹地主要炼厂降低加工量，减产降亏，进而减少在本集团铁路下海成品油的转运量。</w:t>
      </w:r>
    </w:p>
    <w:p>
      <w:pPr>
        <w:pStyle w:val="Style17"/>
        <w:keepNext w:val="0"/>
        <w:keepLines w:val="0"/>
        <w:widowControl w:val="0"/>
        <w:shd w:val="clear" w:color="auto" w:fill="auto"/>
        <w:bidi w:val="0"/>
        <w:spacing w:before="0" w:after="200" w:line="283"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年，本集团液体化工品吞吐量为</w:t>
      </w:r>
      <w:r>
        <w:rPr>
          <w:rFonts w:ascii="Times New Roman" w:eastAsia="Times New Roman" w:hAnsi="Times New Roman" w:cs="Times New Roman"/>
          <w:color w:val="000000"/>
          <w:spacing w:val="0"/>
          <w:w w:val="100"/>
          <w:position w:val="0"/>
        </w:rPr>
        <w:t>103.5</w:t>
      </w:r>
      <w:r>
        <w:rPr>
          <w:color w:val="000000"/>
          <w:spacing w:val="0"/>
          <w:w w:val="100"/>
          <w:position w:val="0"/>
        </w:rPr>
        <w:t>万吨，同比减少</w:t>
      </w:r>
      <w:r>
        <w:rPr>
          <w:rFonts w:ascii="Times New Roman" w:eastAsia="Times New Roman" w:hAnsi="Times New Roman" w:cs="Times New Roman"/>
          <w:color w:val="000000"/>
          <w:spacing w:val="0"/>
          <w:w w:val="100"/>
          <w:position w:val="0"/>
        </w:rPr>
        <w:t>3.0%</w:t>
      </w:r>
      <w:r>
        <w:rPr>
          <w:color w:val="000000"/>
          <w:spacing w:val="0"/>
          <w:w w:val="100"/>
          <w:position w:val="0"/>
        </w:rPr>
        <w:t>。虽然公司实施市场开拓， 积极开发新客户，但受市场情况影响，吞吐量小幅减少。</w:t>
      </w:r>
    </w:p>
    <w:p>
      <w:pPr>
        <w:pStyle w:val="Style17"/>
        <w:keepNext w:val="0"/>
        <w:keepLines w:val="0"/>
        <w:widowControl w:val="0"/>
        <w:shd w:val="clear" w:color="auto" w:fill="auto"/>
        <w:bidi w:val="0"/>
        <w:spacing w:before="0" w:after="200" w:line="278"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年，本集团液化天然气吞吐量为</w:t>
      </w:r>
      <w:r>
        <w:rPr>
          <w:rFonts w:ascii="Times New Roman" w:eastAsia="Times New Roman" w:hAnsi="Times New Roman" w:cs="Times New Roman"/>
          <w:color w:val="000000"/>
          <w:spacing w:val="0"/>
          <w:w w:val="100"/>
          <w:position w:val="0"/>
        </w:rPr>
        <w:t>466.5</w:t>
      </w:r>
      <w:r>
        <w:rPr>
          <w:color w:val="000000"/>
          <w:spacing w:val="0"/>
          <w:w w:val="100"/>
          <w:position w:val="0"/>
        </w:rPr>
        <w:t>万吨，同比增长</w:t>
      </w:r>
      <w:r>
        <w:rPr>
          <w:rFonts w:ascii="Times New Roman" w:eastAsia="Times New Roman" w:hAnsi="Times New Roman" w:cs="Times New Roman"/>
          <w:color w:val="000000"/>
          <w:spacing w:val="0"/>
          <w:w w:val="100"/>
          <w:position w:val="0"/>
        </w:rPr>
        <w:t>41.1%</w:t>
      </w:r>
      <w:r>
        <w:rPr>
          <w:color w:val="000000"/>
          <w:spacing w:val="0"/>
          <w:w w:val="100"/>
          <w:position w:val="0"/>
        </w:rPr>
        <w:t>。客户在本集团转运量 的增加，推动本集团液化天然气业务的吞吐量大幅增长。</w:t>
      </w:r>
    </w:p>
    <w:p>
      <w:pPr>
        <w:pStyle w:val="Style17"/>
        <w:keepNext w:val="0"/>
        <w:keepLines w:val="0"/>
        <w:widowControl w:val="0"/>
        <w:shd w:val="clear" w:color="auto" w:fill="auto"/>
        <w:bidi w:val="0"/>
        <w:spacing w:before="0" w:after="260" w:line="271"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年，从本集团码头上岸的进口原油吞吐量占大连口岸和东北口岸的比例分别为</w:t>
      </w:r>
      <w:r>
        <w:rPr>
          <w:rFonts w:ascii="Times New Roman" w:eastAsia="Times New Roman" w:hAnsi="Times New Roman" w:cs="Times New Roman"/>
          <w:color w:val="000000"/>
          <w:spacing w:val="0"/>
          <w:w w:val="100"/>
          <w:position w:val="0"/>
        </w:rPr>
        <w:t xml:space="preserve">100% </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100%</w:t>
      </w:r>
      <w:r>
        <w:rPr>
          <w:color w:val="000000"/>
          <w:spacing w:val="0"/>
          <w:w w:val="100"/>
          <w:position w:val="0"/>
        </w:rPr>
        <w:t>）和</w:t>
      </w:r>
      <w:r>
        <w:rPr>
          <w:rFonts w:ascii="Times New Roman" w:eastAsia="Times New Roman" w:hAnsi="Times New Roman" w:cs="Times New Roman"/>
          <w:color w:val="000000"/>
          <w:spacing w:val="0"/>
          <w:w w:val="100"/>
          <w:position w:val="0"/>
        </w:rPr>
        <w:t>67.5%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69.8%</w:t>
      </w:r>
      <w:r>
        <w:rPr>
          <w:color w:val="000000"/>
          <w:spacing w:val="0"/>
          <w:w w:val="100"/>
          <w:position w:val="0"/>
        </w:rPr>
        <w:t>）。进口原油吞吐量比重下降，主要是周边港口 转运能力提升，其专属性进口原油吞吐量增长，客观拉低了本集团吞吐量比重。</w:t>
      </w:r>
    </w:p>
    <w:p>
      <w:pPr>
        <w:pStyle w:val="Style22"/>
        <w:keepNext w:val="0"/>
        <w:keepLines w:val="0"/>
        <w:widowControl w:val="0"/>
        <w:shd w:val="clear" w:color="auto" w:fill="auto"/>
        <w:bidi w:val="0"/>
        <w:spacing w:before="0" w:after="0" w:line="240" w:lineRule="auto"/>
        <w:ind w:left="446" w:right="0" w:firstLine="0"/>
        <w:jc w:val="left"/>
      </w:pPr>
      <w:r>
        <w:rPr>
          <w:color w:val="000000"/>
          <w:spacing w:val="0"/>
          <w:w w:val="100"/>
          <w:position w:val="0"/>
        </w:rPr>
        <w:t>油品部分业绩如下:</w:t>
      </w:r>
    </w:p>
    <w:tbl>
      <w:tblPr>
        <w:tblOverlap w:val="never"/>
        <w:jc w:val="center"/>
        <w:tblLayout w:type="fixed"/>
      </w:tblPr>
      <w:tblGrid>
        <w:gridCol w:w="3768"/>
        <w:gridCol w:w="1632"/>
        <w:gridCol w:w="1450"/>
        <w:gridCol w:w="1642"/>
      </w:tblGrid>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3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变动（</w:t>
            </w:r>
            <w:r>
              <w:rPr>
                <w:rFonts w:ascii="Arial" w:eastAsia="Arial" w:hAnsi="Arial" w:cs="Arial"/>
                <w:b/>
                <w:bCs/>
                <w:color w:val="000000"/>
                <w:spacing w:val="0"/>
                <w:w w:val="100"/>
                <w:position w:val="0"/>
                <w:sz w:val="17"/>
                <w:szCs w:val="17"/>
              </w:rPr>
              <w:t>%</w:t>
            </w:r>
            <w:r>
              <w:rPr>
                <w:b/>
                <w:bCs/>
                <w:color w:val="000000"/>
                <w:spacing w:val="0"/>
                <w:w w:val="100"/>
                <w:position w:val="0"/>
                <w:sz w:val="17"/>
                <w:szCs w:val="17"/>
              </w:rPr>
              <w:t>）</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rPr>
              <w:t>1,106,303,244.86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997,182,728.75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rFonts w:ascii="Arial" w:eastAsia="Arial" w:hAnsi="Arial" w:cs="Arial"/>
                <w:color w:val="000000"/>
                <w:spacing w:val="0"/>
                <w:w w:val="100"/>
                <w:position w:val="0"/>
                <w:sz w:val="17"/>
                <w:szCs w:val="17"/>
              </w:rPr>
              <w:t>10.9</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Arial" w:eastAsia="Arial" w:hAnsi="Arial" w:cs="Arial"/>
                <w:color w:val="000000"/>
                <w:spacing w:val="0"/>
                <w:w w:val="100"/>
                <w:position w:val="0"/>
                <w:sz w:val="17"/>
                <w:szCs w:val="17"/>
              </w:rPr>
              <w:t>15.9%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21.5%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5.6</w:t>
            </w:r>
            <w:r>
              <w:rPr>
                <w:color w:val="000000"/>
                <w:spacing w:val="0"/>
                <w:w w:val="100"/>
                <w:position w:val="0"/>
                <w:sz w:val="17"/>
                <w:szCs w:val="17"/>
              </w:rPr>
              <w:t>个百分点</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毛利（扣除营业税金及附加）</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Arial" w:eastAsia="Arial" w:hAnsi="Arial" w:cs="Arial"/>
                <w:color w:val="000000"/>
                <w:spacing w:val="0"/>
                <w:w w:val="100"/>
                <w:position w:val="0"/>
                <w:sz w:val="17"/>
                <w:szCs w:val="17"/>
              </w:rPr>
              <w:t>507,459,318.97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424,997,134.24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rPr>
                <w:sz w:val="17"/>
                <w:szCs w:val="17"/>
              </w:rPr>
            </w:pPr>
            <w:r>
              <w:rPr>
                <w:rFonts w:ascii="Arial" w:eastAsia="Arial" w:hAnsi="Arial" w:cs="Arial"/>
                <w:color w:val="000000"/>
                <w:spacing w:val="0"/>
                <w:w w:val="100"/>
                <w:position w:val="0"/>
                <w:sz w:val="17"/>
                <w:szCs w:val="17"/>
              </w:rPr>
              <w:t>19.4</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占本集团毛利（扣除营业税金及附加）的比重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Arial" w:eastAsia="Arial" w:hAnsi="Arial" w:cs="Arial"/>
                <w:color w:val="000000"/>
                <w:spacing w:val="0"/>
                <w:w w:val="100"/>
                <w:position w:val="0"/>
                <w:sz w:val="17"/>
                <w:szCs w:val="17"/>
              </w:rPr>
              <w:t>35.1%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30.4%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7"/>
                <w:szCs w:val="17"/>
              </w:rPr>
              <w:t>4.7</w:t>
            </w:r>
            <w:r>
              <w:rPr>
                <w:color w:val="000000"/>
                <w:spacing w:val="0"/>
                <w:w w:val="100"/>
                <w:position w:val="0"/>
                <w:sz w:val="17"/>
                <w:szCs w:val="17"/>
              </w:rPr>
              <w:t>个百分点</w:t>
            </w:r>
          </w:p>
        </w:tc>
      </w:tr>
      <w:tr>
        <w:trPr>
          <w:trHeight w:val="27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毛利率（扣除营业税金及附加）</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Arial" w:eastAsia="Arial" w:hAnsi="Arial" w:cs="Arial"/>
                <w:color w:val="000000"/>
                <w:spacing w:val="0"/>
                <w:w w:val="100"/>
                <w:position w:val="0"/>
                <w:sz w:val="17"/>
                <w:szCs w:val="17"/>
              </w:rPr>
              <w:t>45.9%</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42.6%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7"/>
                <w:szCs w:val="17"/>
              </w:rPr>
              <w:t>3.3</w:t>
            </w:r>
            <w:r>
              <w:rPr>
                <w:color w:val="000000"/>
                <w:spacing w:val="0"/>
                <w:w w:val="100"/>
                <w:position w:val="0"/>
                <w:sz w:val="17"/>
                <w:szCs w:val="17"/>
              </w:rPr>
              <w:t>个百分点</w:t>
            </w:r>
          </w:p>
        </w:tc>
      </w:tr>
    </w:tbl>
    <w:p>
      <w:pPr>
        <w:widowControl w:val="0"/>
        <w:spacing w:after="199" w:line="1" w:lineRule="exact"/>
      </w:pPr>
    </w:p>
    <w:p>
      <w:pPr>
        <w:pStyle w:val="Style17"/>
        <w:keepNext w:val="0"/>
        <w:keepLines w:val="0"/>
        <w:widowControl w:val="0"/>
        <w:shd w:val="clear" w:color="auto" w:fill="auto"/>
        <w:bidi w:val="0"/>
        <w:spacing w:before="0" w:after="260" w:line="271" w:lineRule="exact"/>
        <w:ind w:left="260" w:right="0" w:firstLine="460"/>
        <w:jc w:val="both"/>
      </w:pPr>
      <w:r>
        <w:rPr>
          <w:rFonts w:ascii="Arial" w:eastAsia="Arial" w:hAnsi="Arial" w:cs="Arial"/>
          <w:color w:val="000000"/>
          <w:spacing w:val="0"/>
          <w:w w:val="100"/>
          <w:position w:val="0"/>
        </w:rPr>
        <w:t>2013</w:t>
      </w:r>
      <w:r>
        <w:rPr>
          <w:color w:val="000000"/>
          <w:spacing w:val="0"/>
          <w:w w:val="100"/>
          <w:position w:val="0"/>
        </w:rPr>
        <w:t>年，油品部分营业收入增长</w:t>
      </w:r>
      <w:r>
        <w:rPr>
          <w:rFonts w:ascii="Arial" w:eastAsia="Arial" w:hAnsi="Arial" w:cs="Arial"/>
          <w:color w:val="000000"/>
          <w:spacing w:val="0"/>
          <w:w w:val="100"/>
          <w:position w:val="0"/>
        </w:rPr>
        <w:t>10.9%</w:t>
      </w:r>
      <w:r>
        <w:rPr>
          <w:color w:val="000000"/>
          <w:spacing w:val="0"/>
          <w:w w:val="100"/>
          <w:position w:val="0"/>
        </w:rPr>
        <w:t>，主要得益于罐租费率提高、新罐组投产及油罐出 租率提高、吞吐量增长的共同拉动。毛利率</w:t>
      </w:r>
      <w:r>
        <w:rPr>
          <w:rFonts w:ascii="Arial" w:eastAsia="Arial" w:hAnsi="Arial" w:cs="Arial"/>
          <w:color w:val="000000"/>
          <w:spacing w:val="0"/>
          <w:w w:val="100"/>
          <w:position w:val="0"/>
        </w:rPr>
        <w:t>（</w:t>
      </w:r>
      <w:r>
        <w:rPr>
          <w:color w:val="000000"/>
          <w:spacing w:val="0"/>
          <w:w w:val="100"/>
          <w:position w:val="0"/>
        </w:rPr>
        <w:t>扣减营业税金及附加后</w:t>
      </w:r>
      <w:r>
        <w:rPr>
          <w:rFonts w:ascii="Arial" w:eastAsia="Arial" w:hAnsi="Arial" w:cs="Arial"/>
          <w:color w:val="000000"/>
          <w:spacing w:val="0"/>
          <w:w w:val="100"/>
          <w:position w:val="0"/>
        </w:rPr>
        <w:t>）</w:t>
      </w:r>
      <w:r>
        <w:rPr>
          <w:color w:val="000000"/>
          <w:spacing w:val="0"/>
          <w:w w:val="100"/>
          <w:position w:val="0"/>
        </w:rPr>
        <w:t>提高</w:t>
      </w:r>
      <w:r>
        <w:rPr>
          <w:rFonts w:ascii="Arial" w:eastAsia="Arial" w:hAnsi="Arial" w:cs="Arial"/>
          <w:color w:val="000000"/>
          <w:spacing w:val="0"/>
          <w:w w:val="100"/>
          <w:position w:val="0"/>
        </w:rPr>
        <w:t>3.3</w:t>
      </w:r>
      <w:r>
        <w:rPr>
          <w:color w:val="000000"/>
          <w:spacing w:val="0"/>
          <w:w w:val="100"/>
          <w:position w:val="0"/>
        </w:rPr>
        <w:t>个百分点，主要得 益于收入增长的拉动。</w:t>
      </w:r>
    </w:p>
    <w:p>
      <w:pPr>
        <w:pStyle w:val="Style17"/>
        <w:keepNext w:val="0"/>
        <w:keepLines w:val="0"/>
        <w:widowControl w:val="0"/>
        <w:shd w:val="clear" w:color="auto" w:fill="auto"/>
        <w:bidi w:val="0"/>
        <w:spacing w:before="0" w:after="20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年，本集团主要采取的措施和与本集团有关的重点项目进展如下:</w:t>
      </w:r>
    </w:p>
    <w:p>
      <w:pPr>
        <w:pStyle w:val="Style17"/>
        <w:keepNext w:val="0"/>
        <w:keepLines w:val="0"/>
        <w:widowControl w:val="0"/>
        <w:shd w:val="clear" w:color="auto" w:fill="auto"/>
        <w:bidi w:val="0"/>
        <w:spacing w:before="0" w:line="278" w:lineRule="exact"/>
        <w:ind w:left="260" w:right="0" w:firstLine="460"/>
        <w:jc w:val="both"/>
      </w:pPr>
      <w:r>
        <w:rPr>
          <w:color w:val="000000"/>
          <w:spacing w:val="0"/>
          <w:w w:val="100"/>
          <w:position w:val="0"/>
        </w:rPr>
        <w:t>一在原有</w:t>
      </w:r>
      <w:r>
        <w:rPr>
          <w:rFonts w:ascii="Times New Roman" w:eastAsia="Times New Roman" w:hAnsi="Times New Roman" w:cs="Times New Roman"/>
          <w:color w:val="000000"/>
          <w:spacing w:val="0"/>
          <w:w w:val="100"/>
          <w:position w:val="0"/>
        </w:rPr>
        <w:t>8#</w:t>
      </w:r>
      <w:r>
        <w:rPr>
          <w:color w:val="000000"/>
          <w:spacing w:val="0"/>
          <w:w w:val="100"/>
          <w:position w:val="0"/>
        </w:rPr>
        <w:t xml:space="preserve">罐组的基础上，成功办理了 </w:t>
      </w:r>
      <w:r>
        <w:rPr>
          <w:rFonts w:ascii="Times New Roman" w:eastAsia="Times New Roman" w:hAnsi="Times New Roman" w:cs="Times New Roman"/>
          <w:color w:val="000000"/>
          <w:spacing w:val="0"/>
          <w:w w:val="100"/>
          <w:position w:val="0"/>
        </w:rPr>
        <w:t>80</w:t>
      </w:r>
      <w:r>
        <w:rPr>
          <w:color w:val="000000"/>
          <w:spacing w:val="0"/>
          <w:w w:val="100"/>
          <w:position w:val="0"/>
        </w:rPr>
        <w:t>万立方米自有公共型原油保税仓库和</w:t>
      </w:r>
      <w:r>
        <w:rPr>
          <w:rFonts w:ascii="Times New Roman" w:eastAsia="Times New Roman" w:hAnsi="Times New Roman" w:cs="Times New Roman"/>
          <w:color w:val="000000"/>
          <w:spacing w:val="0"/>
          <w:w w:val="100"/>
          <w:position w:val="0"/>
        </w:rPr>
        <w:t>0.5</w:t>
      </w:r>
      <w:r>
        <w:rPr>
          <w:color w:val="000000"/>
          <w:spacing w:val="0"/>
          <w:w w:val="100"/>
          <w:position w:val="0"/>
        </w:rPr>
        <w:t>万立 方米成品油保税仓库，为扩大保税业务提供了便利条件。</w:t>
      </w:r>
    </w:p>
    <w:p>
      <w:pPr>
        <w:pStyle w:val="Style17"/>
        <w:keepNext w:val="0"/>
        <w:keepLines w:val="0"/>
        <w:widowControl w:val="0"/>
        <w:shd w:val="clear" w:color="auto" w:fill="auto"/>
        <w:bidi w:val="0"/>
        <w:spacing w:before="0" w:line="259" w:lineRule="exact"/>
        <w:ind w:left="260" w:right="0" w:firstLine="460"/>
        <w:jc w:val="both"/>
      </w:pPr>
      <w:r>
        <w:rPr>
          <w:color w:val="000000"/>
          <w:spacing w:val="0"/>
          <w:w w:val="100"/>
          <w:position w:val="0"/>
        </w:rPr>
        <w:t>一推进大连港</w:t>
      </w:r>
      <w:r>
        <w:rPr>
          <w:rFonts w:ascii="Times New Roman" w:eastAsia="Times New Roman" w:hAnsi="Times New Roman" w:cs="Times New Roman"/>
          <w:color w:val="000000"/>
          <w:spacing w:val="0"/>
          <w:w w:val="100"/>
          <w:position w:val="0"/>
        </w:rPr>
        <w:t>-</w:t>
      </w:r>
      <w:r>
        <w:rPr>
          <w:color w:val="000000"/>
          <w:spacing w:val="0"/>
          <w:w w:val="100"/>
          <w:position w:val="0"/>
        </w:rPr>
        <w:t>莱州湾原油中转项目。开通大连港</w:t>
      </w:r>
      <w:r>
        <w:rPr>
          <w:rFonts w:ascii="Times New Roman" w:eastAsia="Times New Roman" w:hAnsi="Times New Roman" w:cs="Times New Roman"/>
          <w:color w:val="000000"/>
          <w:spacing w:val="0"/>
          <w:w w:val="100"/>
          <w:position w:val="0"/>
        </w:rPr>
        <w:t>-</w:t>
      </w:r>
      <w:r>
        <w:rPr>
          <w:color w:val="000000"/>
          <w:spacing w:val="0"/>
          <w:w w:val="100"/>
          <w:position w:val="0"/>
        </w:rPr>
        <w:t>莱州港的原油中转通道后，成功争取客 户租用我港</w:t>
      </w:r>
      <w:r>
        <w:rPr>
          <w:rFonts w:ascii="Times New Roman" w:eastAsia="Times New Roman" w:hAnsi="Times New Roman" w:cs="Times New Roman"/>
          <w:color w:val="000000"/>
          <w:spacing w:val="0"/>
          <w:w w:val="100"/>
          <w:position w:val="0"/>
        </w:rPr>
        <w:t>40</w:t>
      </w:r>
      <w:r>
        <w:rPr>
          <w:color w:val="000000"/>
          <w:spacing w:val="0"/>
          <w:w w:val="100"/>
          <w:position w:val="0"/>
        </w:rPr>
        <w:t>万立方米储罐开展原油中转。</w:t>
      </w:r>
    </w:p>
    <w:p>
      <w:pPr>
        <w:pStyle w:val="Style17"/>
        <w:keepNext w:val="0"/>
        <w:keepLines w:val="0"/>
        <w:widowControl w:val="0"/>
        <w:shd w:val="clear" w:color="auto" w:fill="auto"/>
        <w:bidi w:val="0"/>
        <w:spacing w:before="0" w:line="269" w:lineRule="exact"/>
        <w:ind w:left="0" w:right="0" w:firstLine="720"/>
        <w:jc w:val="both"/>
      </w:pPr>
      <w:r>
        <w:rPr>
          <w:color w:val="000000"/>
          <w:spacing w:val="0"/>
          <w:w w:val="100"/>
          <w:position w:val="0"/>
        </w:rPr>
        <w:t>一</w:t>
      </w:r>
      <w:r>
        <w:rPr>
          <w:rFonts w:ascii="Times New Roman" w:eastAsia="Times New Roman" w:hAnsi="Times New Roman" w:cs="Times New Roman"/>
          <w:color w:val="000000"/>
          <w:spacing w:val="0"/>
          <w:w w:val="100"/>
          <w:position w:val="0"/>
        </w:rPr>
        <w:t>9#</w:t>
      </w:r>
      <w:r>
        <w:rPr>
          <w:color w:val="000000"/>
          <w:spacing w:val="0"/>
          <w:w w:val="100"/>
          <w:position w:val="0"/>
        </w:rPr>
        <w:t>罐组和北方油品二期罐组工程建设有序推进。</w:t>
      </w:r>
    </w:p>
    <w:p>
      <w:pPr>
        <w:pStyle w:val="Style20"/>
        <w:keepNext/>
        <w:keepLines/>
        <w:widowControl w:val="0"/>
        <w:shd w:val="clear" w:color="auto" w:fill="auto"/>
        <w:bidi w:val="0"/>
        <w:spacing w:before="0" w:line="269" w:lineRule="exact"/>
        <w:ind w:left="0" w:right="0" w:firstLine="260"/>
        <w:jc w:val="both"/>
      </w:pPr>
      <w:bookmarkStart w:id="88" w:name="bookmark88"/>
      <w:bookmarkStart w:id="89" w:name="bookmark89"/>
      <w:bookmarkStart w:id="90" w:name="bookmark90"/>
      <w:r>
        <w:rPr>
          <w:color w:val="000000"/>
          <w:spacing w:val="0"/>
          <w:w w:val="100"/>
          <w:position w:val="0"/>
        </w:rPr>
        <w:t>集装箱部分</w:t>
      </w:r>
      <w:bookmarkEnd w:id="88"/>
      <w:bookmarkEnd w:id="89"/>
      <w:bookmarkEnd w:id="90"/>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年，集装箱码头吞吐量完成情况，以及与</w:t>
      </w:r>
      <w:r>
        <w:rPr>
          <w:rFonts w:ascii="Times New Roman" w:eastAsia="Times New Roman" w:hAnsi="Times New Roman" w:cs="Times New Roman"/>
          <w:color w:val="000000"/>
          <w:spacing w:val="0"/>
          <w:w w:val="100"/>
          <w:position w:val="0"/>
        </w:rPr>
        <w:t>2012</w:t>
      </w:r>
      <w:r>
        <w:rPr>
          <w:color w:val="000000"/>
          <w:spacing w:val="0"/>
          <w:w w:val="100"/>
          <w:position w:val="0"/>
        </w:rPr>
        <w:t>年的对比情况见下表:</w:t>
      </w:r>
    </w:p>
    <w:tbl>
      <w:tblPr>
        <w:tblOverlap w:val="never"/>
        <w:jc w:val="center"/>
        <w:tblLayout w:type="fixed"/>
      </w:tblPr>
      <w:tblGrid>
        <w:gridCol w:w="749"/>
        <w:gridCol w:w="2011"/>
        <w:gridCol w:w="2218"/>
        <w:gridCol w:w="2203"/>
        <w:gridCol w:w="1258"/>
      </w:tblGrid>
      <w:tr>
        <w:trPr>
          <w:trHeight w:val="557"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（万个标准箱）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（万个标准箱）</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r>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大连口岸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其它口岸（附注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大连口岸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其它口岸（附注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大连口岸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其它口岸（附注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891.7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w:t>
            </w:r>
          </w:p>
        </w:tc>
      </w:tr>
    </w:tbl>
    <w:p>
      <w:pPr>
        <w:widowControl w:val="0"/>
        <w:spacing w:after="219" w:line="1" w:lineRule="exact"/>
      </w:pPr>
    </w:p>
    <w:p>
      <w:pPr>
        <w:pStyle w:val="Style17"/>
        <w:keepNext w:val="0"/>
        <w:keepLines w:val="0"/>
        <w:widowControl w:val="0"/>
        <w:shd w:val="clear" w:color="auto" w:fill="auto"/>
        <w:bidi w:val="0"/>
        <w:spacing w:before="0" w:line="254" w:lineRule="exact"/>
        <w:ind w:left="260" w:right="0" w:firstLine="460"/>
        <w:jc w:val="left"/>
      </w:pPr>
      <w:r>
        <w:rPr>
          <w:color w:val="000000"/>
          <w:spacing w:val="0"/>
          <w:w w:val="100"/>
          <w:position w:val="0"/>
        </w:rPr>
        <w:t>附注</w:t>
      </w:r>
      <w:r>
        <w:rPr>
          <w:rFonts w:ascii="Times New Roman" w:eastAsia="Times New Roman" w:hAnsi="Times New Roman" w:cs="Times New Roman"/>
          <w:color w:val="000000"/>
          <w:spacing w:val="0"/>
          <w:w w:val="100"/>
          <w:position w:val="0"/>
        </w:rPr>
        <w:t>1</w:t>
      </w:r>
      <w:r>
        <w:rPr>
          <w:color w:val="000000"/>
          <w:spacing w:val="0"/>
          <w:w w:val="100"/>
          <w:position w:val="0"/>
        </w:rPr>
        <w:t xml:space="preserve">：本集团在其它口岸的吞吐量是指：锦州新时代集装箱码头有限公司（本集团拥有 </w:t>
      </w:r>
      <w:r>
        <w:rPr>
          <w:rFonts w:ascii="Times New Roman" w:eastAsia="Times New Roman" w:hAnsi="Times New Roman" w:cs="Times New Roman"/>
          <w:color w:val="000000"/>
          <w:spacing w:val="0"/>
          <w:w w:val="100"/>
          <w:position w:val="0"/>
        </w:rPr>
        <w:t>15%</w:t>
      </w:r>
      <w:r>
        <w:rPr>
          <w:color w:val="000000"/>
          <w:spacing w:val="0"/>
          <w:w w:val="100"/>
          <w:position w:val="0"/>
        </w:rPr>
        <w:t>股权）和秦皇岛港新港湾集装箱码头有限公司（本集团拥有</w:t>
      </w:r>
      <w:r>
        <w:rPr>
          <w:rFonts w:ascii="Times New Roman" w:eastAsia="Times New Roman" w:hAnsi="Times New Roman" w:cs="Times New Roman"/>
          <w:color w:val="000000"/>
          <w:spacing w:val="0"/>
          <w:w w:val="100"/>
          <w:position w:val="0"/>
        </w:rPr>
        <w:t>15%</w:t>
      </w:r>
      <w:r>
        <w:rPr>
          <w:color w:val="000000"/>
          <w:spacing w:val="0"/>
          <w:w w:val="100"/>
          <w:position w:val="0"/>
        </w:rPr>
        <w:t>股权）的合计吞吐量。</w:t>
      </w:r>
    </w:p>
    <w:p>
      <w:pPr>
        <w:pStyle w:val="Style17"/>
        <w:keepNext w:val="0"/>
        <w:keepLines w:val="0"/>
        <w:widowControl w:val="0"/>
        <w:shd w:val="clear" w:color="auto" w:fill="auto"/>
        <w:bidi w:val="0"/>
        <w:spacing w:before="0" w:line="270" w:lineRule="exact"/>
        <w:ind w:left="26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年本集团完成集装箱总量</w:t>
      </w:r>
      <w:r>
        <w:rPr>
          <w:rFonts w:ascii="Times New Roman" w:eastAsia="Times New Roman" w:hAnsi="Times New Roman" w:cs="Times New Roman"/>
          <w:color w:val="000000"/>
          <w:spacing w:val="0"/>
          <w:w w:val="100"/>
          <w:position w:val="0"/>
        </w:rPr>
        <w:t>1086</w:t>
      </w:r>
      <w:r>
        <w:rPr>
          <w:color w:val="000000"/>
          <w:spacing w:val="0"/>
          <w:w w:val="100"/>
          <w:position w:val="0"/>
        </w:rPr>
        <w:t>万</w:t>
      </w:r>
      <w:r>
        <w:rPr>
          <w:rFonts w:ascii="Times New Roman" w:eastAsia="Times New Roman" w:hAnsi="Times New Roman" w:cs="Times New Roman"/>
          <w:color w:val="000000"/>
          <w:spacing w:val="0"/>
          <w:w w:val="100"/>
          <w:position w:val="0"/>
        </w:rPr>
        <w:t>TEU</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21.8%</w:t>
      </w:r>
      <w:r>
        <w:rPr>
          <w:color w:val="000000"/>
          <w:spacing w:val="0"/>
          <w:w w:val="100"/>
          <w:position w:val="0"/>
        </w:rPr>
        <w:t>。在大连口岸，完成集装箱 吞吐量</w:t>
      </w:r>
      <w:r>
        <w:rPr>
          <w:rFonts w:ascii="Times New Roman" w:eastAsia="Times New Roman" w:hAnsi="Times New Roman" w:cs="Times New Roman"/>
          <w:color w:val="000000"/>
          <w:spacing w:val="0"/>
          <w:w w:val="100"/>
          <w:position w:val="0"/>
        </w:rPr>
        <w:t>991.2</w:t>
      </w:r>
      <w:r>
        <w:rPr>
          <w:color w:val="000000"/>
          <w:spacing w:val="0"/>
          <w:w w:val="100"/>
          <w:position w:val="0"/>
        </w:rPr>
        <w:t>万</w:t>
      </w:r>
      <w:r>
        <w:rPr>
          <w:rFonts w:ascii="Times New Roman" w:eastAsia="Times New Roman" w:hAnsi="Times New Roman" w:cs="Times New Roman"/>
          <w:color w:val="000000"/>
          <w:spacing w:val="0"/>
          <w:w w:val="100"/>
          <w:position w:val="0"/>
        </w:rPr>
        <w:t>TEU</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23.8%</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年，内贸集装箱货源量的持续增长推动集装箱业 务快速发展。同时，省市政府加快集装箱发展的相关政策为本集团集装箱业务的持续发展提供 了动力支持。</w:t>
      </w:r>
    </w:p>
    <w:p>
      <w:pPr>
        <w:pStyle w:val="Style17"/>
        <w:keepNext w:val="0"/>
        <w:keepLines w:val="0"/>
        <w:widowControl w:val="0"/>
        <w:shd w:val="clear" w:color="auto" w:fill="auto"/>
        <w:bidi w:val="0"/>
        <w:spacing w:before="0" w:line="264" w:lineRule="exact"/>
        <w:ind w:left="26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年，本集团集装箱码头业务在大连口岸的市场占有率为</w:t>
      </w:r>
      <w:r>
        <w:rPr>
          <w:rFonts w:ascii="Times New Roman" w:eastAsia="Times New Roman" w:hAnsi="Times New Roman" w:cs="Times New Roman"/>
          <w:color w:val="000000"/>
          <w:spacing w:val="0"/>
          <w:w w:val="100"/>
          <w:position w:val="0"/>
        </w:rPr>
        <w:t>99%</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99.3%</w:t>
      </w:r>
      <w:r>
        <w:rPr>
          <w:color w:val="000000"/>
          <w:spacing w:val="0"/>
          <w:w w:val="100"/>
          <w:position w:val="0"/>
        </w:rPr>
        <w:t>），在 东北口岸的市场占有率为</w:t>
      </w:r>
      <w:r>
        <w:rPr>
          <w:rFonts w:ascii="Times New Roman" w:eastAsia="Times New Roman" w:hAnsi="Times New Roman" w:cs="Times New Roman"/>
          <w:color w:val="000000"/>
          <w:spacing w:val="0"/>
          <w:w w:val="100"/>
          <w:position w:val="0"/>
        </w:rPr>
        <w:t>58.9%</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53.3%</w:t>
      </w:r>
      <w:r>
        <w:rPr>
          <w:color w:val="000000"/>
          <w:spacing w:val="0"/>
          <w:w w:val="100"/>
          <w:position w:val="0"/>
        </w:rPr>
        <w:t>）。本集团外贸集装箱在大连口岸的市场占有 率为</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100%</w:t>
      </w:r>
      <w:r>
        <w:rPr>
          <w:color w:val="000000"/>
          <w:spacing w:val="0"/>
          <w:w w:val="100"/>
          <w:position w:val="0"/>
        </w:rPr>
        <w:t>），在东北口岸的市场占有率为</w:t>
      </w:r>
      <w:r>
        <w:rPr>
          <w:rFonts w:ascii="Times New Roman" w:eastAsia="Times New Roman" w:hAnsi="Times New Roman" w:cs="Times New Roman"/>
          <w:color w:val="000000"/>
          <w:spacing w:val="0"/>
          <w:w w:val="100"/>
          <w:position w:val="0"/>
        </w:rPr>
        <w:t>96.9%</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96.6%</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集装箱部分业绩如下:</w:t>
      </w:r>
    </w:p>
    <w:tbl>
      <w:tblPr>
        <w:tblOverlap w:val="never"/>
        <w:jc w:val="center"/>
        <w:tblLayout w:type="fixed"/>
      </w:tblPr>
      <w:tblGrid>
        <w:gridCol w:w="3418"/>
        <w:gridCol w:w="1829"/>
        <w:gridCol w:w="1618"/>
        <w:gridCol w:w="1627"/>
      </w:tblGrid>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44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8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变动（</w:t>
            </w:r>
            <w:r>
              <w:rPr>
                <w:b/>
                <w:bCs/>
                <w:color w:val="000000"/>
                <w:spacing w:val="0"/>
                <w:w w:val="100"/>
                <w:position w:val="0"/>
                <w:sz w:val="20"/>
                <w:szCs w:val="20"/>
              </w:rPr>
              <w:t>％</w:t>
            </w:r>
            <w:r>
              <w:rPr>
                <w:b/>
                <w:bCs/>
                <w:color w:val="000000"/>
                <w:spacing w:val="0"/>
                <w:w w:val="100"/>
                <w:position w:val="0"/>
                <w:sz w:val="17"/>
                <w:szCs w:val="17"/>
              </w:rPr>
              <w:t>）</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Arial" w:eastAsia="Arial" w:hAnsi="Arial" w:cs="Arial"/>
                <w:color w:val="000000"/>
                <w:spacing w:val="0"/>
                <w:w w:val="100"/>
                <w:position w:val="0"/>
                <w:sz w:val="17"/>
                <w:szCs w:val="17"/>
              </w:rPr>
              <w:t>1,310,854,527.58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rPr>
              <w:t>1,102,164,370.80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17"/>
                <w:szCs w:val="17"/>
              </w:rPr>
            </w:pPr>
            <w:r>
              <w:rPr>
                <w:rFonts w:ascii="Arial" w:eastAsia="Arial" w:hAnsi="Arial" w:cs="Arial"/>
                <w:color w:val="000000"/>
                <w:spacing w:val="0"/>
                <w:w w:val="100"/>
                <w:position w:val="0"/>
                <w:sz w:val="17"/>
                <w:szCs w:val="17"/>
              </w:rPr>
              <w:t>18.9</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rFonts w:ascii="Arial" w:eastAsia="Arial" w:hAnsi="Arial" w:cs="Arial"/>
                <w:color w:val="000000"/>
                <w:spacing w:val="0"/>
                <w:w w:val="100"/>
                <w:position w:val="0"/>
                <w:sz w:val="17"/>
                <w:szCs w:val="17"/>
              </w:rPr>
              <w:t>18.8%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Arial" w:eastAsia="Arial" w:hAnsi="Arial" w:cs="Arial"/>
                <w:color w:val="000000"/>
                <w:spacing w:val="0"/>
                <w:w w:val="100"/>
                <w:position w:val="0"/>
                <w:sz w:val="17"/>
                <w:szCs w:val="17"/>
              </w:rPr>
              <w:t>23.7%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4.9</w:t>
            </w:r>
            <w:r>
              <w:rPr>
                <w:color w:val="000000"/>
                <w:spacing w:val="0"/>
                <w:w w:val="100"/>
                <w:position w:val="0"/>
                <w:sz w:val="17"/>
                <w:szCs w:val="17"/>
              </w:rPr>
              <w:t>个百分点</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毛利（扣除营业税金及附加）</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rPr>
              <w:t>291,481,735.38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Arial" w:eastAsia="Arial" w:hAnsi="Arial" w:cs="Arial"/>
                <w:color w:val="000000"/>
                <w:spacing w:val="0"/>
                <w:w w:val="100"/>
                <w:position w:val="0"/>
                <w:sz w:val="17"/>
                <w:szCs w:val="17"/>
              </w:rPr>
              <w:t>274,696,201.24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7"/>
                <w:szCs w:val="17"/>
              </w:rPr>
            </w:pPr>
            <w:r>
              <w:rPr>
                <w:rFonts w:ascii="Arial" w:eastAsia="Arial" w:hAnsi="Arial" w:cs="Arial"/>
                <w:color w:val="000000"/>
                <w:spacing w:val="0"/>
                <w:w w:val="100"/>
                <w:position w:val="0"/>
                <w:sz w:val="17"/>
                <w:szCs w:val="17"/>
              </w:rPr>
              <w:t>6.1%</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占本集团毛利（扣除营业税金及附加）的</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rFonts w:ascii="Arial" w:eastAsia="Arial" w:hAnsi="Arial" w:cs="Arial"/>
                <w:color w:val="000000"/>
                <w:spacing w:val="0"/>
                <w:w w:val="100"/>
                <w:position w:val="0"/>
                <w:sz w:val="17"/>
                <w:szCs w:val="17"/>
              </w:rPr>
              <w:t>20.1%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Arial" w:eastAsia="Arial" w:hAnsi="Arial" w:cs="Arial"/>
                <w:color w:val="000000"/>
                <w:spacing w:val="0"/>
                <w:w w:val="100"/>
                <w:position w:val="0"/>
                <w:sz w:val="17"/>
                <w:szCs w:val="17"/>
              </w:rPr>
              <w:t>19.7%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7"/>
                <w:szCs w:val="17"/>
              </w:rPr>
              <w:t>0.4</w:t>
            </w:r>
            <w:r>
              <w:rPr>
                <w:color w:val="000000"/>
                <w:spacing w:val="0"/>
                <w:w w:val="100"/>
                <w:position w:val="0"/>
                <w:sz w:val="17"/>
                <w:szCs w:val="17"/>
              </w:rPr>
              <w:t>个百分点</w:t>
            </w:r>
          </w:p>
        </w:tc>
      </w:tr>
      <w:tr>
        <w:trPr>
          <w:trHeight w:val="269"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毛利率（扣除营业税金及附加）</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rFonts w:ascii="Arial" w:eastAsia="Arial" w:hAnsi="Arial" w:cs="Arial"/>
                <w:color w:val="000000"/>
                <w:spacing w:val="0"/>
                <w:w w:val="100"/>
                <w:position w:val="0"/>
                <w:sz w:val="17"/>
                <w:szCs w:val="17"/>
              </w:rPr>
              <w:t>22.2%</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Arial" w:eastAsia="Arial" w:hAnsi="Arial" w:cs="Arial"/>
                <w:color w:val="000000"/>
                <w:spacing w:val="0"/>
                <w:w w:val="100"/>
                <w:position w:val="0"/>
                <w:sz w:val="17"/>
                <w:szCs w:val="17"/>
              </w:rPr>
              <w:t>24.9%</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2.7</w:t>
            </w:r>
            <w:r>
              <w:rPr>
                <w:color w:val="000000"/>
                <w:spacing w:val="0"/>
                <w:w w:val="100"/>
                <w:position w:val="0"/>
                <w:sz w:val="17"/>
                <w:szCs w:val="17"/>
              </w:rPr>
              <w:t>个百分点</w:t>
            </w:r>
          </w:p>
        </w:tc>
      </w:tr>
    </w:tbl>
    <w:p>
      <w:pPr>
        <w:widowControl w:val="0"/>
        <w:spacing w:after="219" w:line="1" w:lineRule="exact"/>
      </w:pPr>
    </w:p>
    <w:p>
      <w:pPr>
        <w:pStyle w:val="Style17"/>
        <w:keepNext w:val="0"/>
        <w:keepLines w:val="0"/>
        <w:widowControl w:val="0"/>
        <w:shd w:val="clear" w:color="auto" w:fill="auto"/>
        <w:bidi w:val="0"/>
        <w:spacing w:before="0" w:line="266" w:lineRule="exact"/>
        <w:ind w:left="260" w:right="0" w:firstLine="460"/>
        <w:jc w:val="left"/>
      </w:pPr>
      <w:r>
        <w:rPr>
          <w:rFonts w:ascii="Arial" w:eastAsia="Arial" w:hAnsi="Arial" w:cs="Arial"/>
          <w:color w:val="000000"/>
          <w:spacing w:val="0"/>
          <w:w w:val="100"/>
          <w:position w:val="0"/>
        </w:rPr>
        <w:t>2013</w:t>
      </w:r>
      <w:r>
        <w:rPr>
          <w:color w:val="000000"/>
          <w:spacing w:val="0"/>
          <w:w w:val="100"/>
          <w:position w:val="0"/>
        </w:rPr>
        <w:t>年，集装箱部分营业收入增长</w:t>
      </w:r>
      <w:r>
        <w:rPr>
          <w:rFonts w:ascii="Arial" w:eastAsia="Arial" w:hAnsi="Arial" w:cs="Arial"/>
          <w:color w:val="000000"/>
          <w:spacing w:val="0"/>
          <w:w w:val="100"/>
          <w:position w:val="0"/>
        </w:rPr>
        <w:t>18.9%</w:t>
      </w:r>
      <w:r>
        <w:rPr>
          <w:color w:val="000000"/>
          <w:spacing w:val="0"/>
          <w:w w:val="100"/>
          <w:position w:val="0"/>
        </w:rPr>
        <w:t>。扣除增值税改革后代理业务收入核算口径变化 的影响，收入增加</w:t>
      </w:r>
      <w:r>
        <w:rPr>
          <w:rFonts w:ascii="Arial" w:eastAsia="Arial" w:hAnsi="Arial" w:cs="Arial"/>
          <w:color w:val="000000"/>
          <w:spacing w:val="0"/>
          <w:w w:val="100"/>
          <w:position w:val="0"/>
        </w:rPr>
        <w:t>93,020,200.00</w:t>
      </w:r>
      <w:r>
        <w:rPr>
          <w:color w:val="000000"/>
          <w:spacing w:val="0"/>
          <w:w w:val="100"/>
          <w:position w:val="0"/>
        </w:rPr>
        <w:t>元，增长</w:t>
      </w:r>
      <w:r>
        <w:rPr>
          <w:rFonts w:ascii="Arial" w:eastAsia="Arial" w:hAnsi="Arial" w:cs="Arial"/>
          <w:color w:val="000000"/>
          <w:spacing w:val="0"/>
          <w:w w:val="100"/>
          <w:position w:val="0"/>
        </w:rPr>
        <w:t>8.4%</w:t>
      </w:r>
      <w:r>
        <w:rPr>
          <w:color w:val="000000"/>
          <w:spacing w:val="0"/>
          <w:w w:val="100"/>
          <w:position w:val="0"/>
        </w:rPr>
        <w:t>，主要得益于集装箱吞吐量增长、集装箱运输 业务的扩展对收入的拉动。毛利率</w:t>
      </w:r>
      <w:r>
        <w:rPr>
          <w:rFonts w:ascii="Arial" w:eastAsia="Arial" w:hAnsi="Arial" w:cs="Arial"/>
          <w:color w:val="000000"/>
          <w:spacing w:val="0"/>
          <w:w w:val="100"/>
          <w:position w:val="0"/>
        </w:rPr>
        <w:t>（</w:t>
      </w:r>
      <w:r>
        <w:rPr>
          <w:color w:val="000000"/>
          <w:spacing w:val="0"/>
          <w:w w:val="100"/>
          <w:position w:val="0"/>
        </w:rPr>
        <w:t>扣减营业税金及附加后</w:t>
      </w:r>
      <w:r>
        <w:rPr>
          <w:rFonts w:ascii="Arial" w:eastAsia="Arial" w:hAnsi="Arial" w:cs="Arial"/>
          <w:color w:val="000000"/>
          <w:spacing w:val="0"/>
          <w:w w:val="100"/>
          <w:position w:val="0"/>
        </w:rPr>
        <w:t>）</w:t>
      </w:r>
      <w:r>
        <w:rPr>
          <w:color w:val="000000"/>
          <w:spacing w:val="0"/>
          <w:w w:val="100"/>
          <w:position w:val="0"/>
        </w:rPr>
        <w:t>降低</w:t>
      </w:r>
      <w:r>
        <w:rPr>
          <w:rFonts w:ascii="Arial" w:eastAsia="Arial" w:hAnsi="Arial" w:cs="Arial"/>
          <w:color w:val="000000"/>
          <w:spacing w:val="0"/>
          <w:w w:val="100"/>
          <w:position w:val="0"/>
        </w:rPr>
        <w:t>2.7</w:t>
      </w:r>
      <w:r>
        <w:rPr>
          <w:color w:val="000000"/>
          <w:spacing w:val="0"/>
          <w:w w:val="100"/>
          <w:position w:val="0"/>
        </w:rPr>
        <w:t xml:space="preserve">个百分点，扣除代理业务核 </w:t>
      </w:r>
      <w:r>
        <w:rPr>
          <w:color w:val="000000"/>
          <w:spacing w:val="0"/>
          <w:w w:val="100"/>
          <w:position w:val="0"/>
        </w:rPr>
        <w:t>算口径变化的影响，毛利率为</w:t>
      </w:r>
      <w:r>
        <w:rPr>
          <w:rFonts w:ascii="Arial" w:eastAsia="Arial" w:hAnsi="Arial" w:cs="Arial"/>
          <w:color w:val="000000"/>
          <w:spacing w:val="0"/>
          <w:w w:val="100"/>
          <w:position w:val="0"/>
        </w:rPr>
        <w:t>24.4%</w:t>
      </w:r>
      <w:r>
        <w:rPr>
          <w:color w:val="000000"/>
          <w:spacing w:val="0"/>
          <w:w w:val="100"/>
          <w:position w:val="0"/>
        </w:rPr>
        <w:t>，降低</w:t>
      </w:r>
      <w:r>
        <w:rPr>
          <w:rFonts w:ascii="Arial" w:eastAsia="Arial" w:hAnsi="Arial" w:cs="Arial"/>
          <w:color w:val="000000"/>
          <w:spacing w:val="0"/>
          <w:w w:val="100"/>
          <w:position w:val="0"/>
        </w:rPr>
        <w:t>0.5</w:t>
      </w:r>
      <w:r>
        <w:rPr>
          <w:color w:val="000000"/>
          <w:spacing w:val="0"/>
          <w:w w:val="100"/>
          <w:position w:val="0"/>
        </w:rPr>
        <w:t>个百分点，主要是毛利率较低的内贸装卸业务 比重增加所致。</w:t>
      </w:r>
    </w:p>
    <w:p>
      <w:pPr>
        <w:pStyle w:val="Style17"/>
        <w:keepNext w:val="0"/>
        <w:keepLines w:val="0"/>
        <w:widowControl w:val="0"/>
        <w:shd w:val="clear" w:color="auto" w:fill="auto"/>
        <w:bidi w:val="0"/>
        <w:spacing w:before="0" w:line="274" w:lineRule="exact"/>
        <w:ind w:left="260" w:right="0" w:firstLine="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年，本集团主要采取的措施和与本集团有关的重点项目进展如下：</w:t>
      </w:r>
    </w:p>
    <w:p>
      <w:pPr>
        <w:pStyle w:val="Style17"/>
        <w:keepNext w:val="0"/>
        <w:keepLines w:val="0"/>
        <w:widowControl w:val="0"/>
        <w:shd w:val="clear" w:color="auto" w:fill="auto"/>
        <w:bidi w:val="0"/>
        <w:spacing w:before="0" w:line="283" w:lineRule="exact"/>
        <w:ind w:left="260" w:right="0" w:firstLine="460"/>
        <w:jc w:val="both"/>
      </w:pPr>
      <w:r>
        <w:rPr>
          <w:color w:val="000000"/>
          <w:spacing w:val="0"/>
          <w:w w:val="100"/>
          <w:position w:val="0"/>
        </w:rPr>
        <w:t>一航线开辟方面，本集团新增</w:t>
      </w:r>
      <w:r>
        <w:rPr>
          <w:rFonts w:ascii="Times New Roman" w:eastAsia="Times New Roman" w:hAnsi="Times New Roman" w:cs="Times New Roman"/>
          <w:color w:val="000000"/>
          <w:spacing w:val="0"/>
          <w:w w:val="100"/>
          <w:position w:val="0"/>
        </w:rPr>
        <w:t>2</w:t>
      </w:r>
      <w:r>
        <w:rPr>
          <w:color w:val="000000"/>
          <w:spacing w:val="0"/>
          <w:w w:val="100"/>
          <w:position w:val="0"/>
        </w:rPr>
        <w:t>条远洋航线，新增</w:t>
      </w:r>
      <w:r>
        <w:rPr>
          <w:rFonts w:ascii="Times New Roman" w:eastAsia="Times New Roman" w:hAnsi="Times New Roman" w:cs="Times New Roman"/>
          <w:color w:val="000000"/>
          <w:spacing w:val="0"/>
          <w:w w:val="100"/>
          <w:position w:val="0"/>
        </w:rPr>
        <w:t>6</w:t>
      </w:r>
      <w:r>
        <w:rPr>
          <w:color w:val="000000"/>
          <w:spacing w:val="0"/>
          <w:w w:val="100"/>
          <w:position w:val="0"/>
        </w:rPr>
        <w:t>条内贸航线，海上网络体系建设进一 步完善。</w:t>
      </w:r>
    </w:p>
    <w:p>
      <w:pPr>
        <w:pStyle w:val="Style17"/>
        <w:keepNext w:val="0"/>
        <w:keepLines w:val="0"/>
        <w:widowControl w:val="0"/>
        <w:shd w:val="clear" w:color="auto" w:fill="auto"/>
        <w:bidi w:val="0"/>
        <w:spacing w:before="0" w:line="264" w:lineRule="exact"/>
        <w:ind w:left="260" w:right="0" w:firstLine="460"/>
        <w:jc w:val="both"/>
      </w:pPr>
      <w:r>
        <w:rPr>
          <w:color w:val="000000"/>
          <w:spacing w:val="0"/>
          <w:w w:val="100"/>
          <w:position w:val="0"/>
        </w:rPr>
        <w:t>一全面实施“环渤海战略”，打造集装箱中转枢纽港。利用自有船队优势新开大连至潍坊 线、京唐线和黄骅线，加密丹东、曹妃甸现有班期密度，使支线辐射能力进一步增强。</w:t>
      </w:r>
    </w:p>
    <w:p>
      <w:pPr>
        <w:pStyle w:val="Style17"/>
        <w:keepNext w:val="0"/>
        <w:keepLines w:val="0"/>
        <w:widowControl w:val="0"/>
        <w:shd w:val="clear" w:color="auto" w:fill="auto"/>
        <w:bidi w:val="0"/>
        <w:spacing w:before="0" w:line="274" w:lineRule="exact"/>
        <w:ind w:left="260" w:right="0" w:firstLine="460"/>
        <w:jc w:val="both"/>
      </w:pPr>
      <w:r>
        <w:rPr>
          <w:color w:val="000000"/>
          <w:spacing w:val="0"/>
          <w:w w:val="100"/>
          <w:position w:val="0"/>
        </w:rPr>
        <w:t>一与铁路合作开行</w:t>
      </w:r>
      <w:r>
        <w:rPr>
          <w:rFonts w:ascii="Times New Roman" w:eastAsia="Times New Roman" w:hAnsi="Times New Roman" w:cs="Times New Roman"/>
          <w:color w:val="000000"/>
          <w:spacing w:val="0"/>
          <w:w w:val="100"/>
          <w:position w:val="0"/>
        </w:rPr>
        <w:t>3</w:t>
      </w:r>
      <w:r>
        <w:rPr>
          <w:color w:val="000000"/>
          <w:spacing w:val="0"/>
          <w:w w:val="100"/>
          <w:position w:val="0"/>
        </w:rPr>
        <w:t>条客车化班列和满洲里过境班列，为腹地货主企业量身打造海铁联运 全程综合物流服务产品。以自有拖车为基础，整合社会车辆资源，共同开发内陆公路货源。</w:t>
      </w:r>
    </w:p>
    <w:p>
      <w:pPr>
        <w:pStyle w:val="Style20"/>
        <w:keepNext/>
        <w:keepLines/>
        <w:widowControl w:val="0"/>
        <w:shd w:val="clear" w:color="auto" w:fill="auto"/>
        <w:bidi w:val="0"/>
        <w:spacing w:before="0" w:line="274" w:lineRule="exact"/>
        <w:ind w:left="0" w:right="0" w:firstLine="260"/>
        <w:jc w:val="left"/>
      </w:pPr>
      <w:bookmarkStart w:id="91" w:name="bookmark91"/>
      <w:bookmarkStart w:id="92" w:name="bookmark92"/>
      <w:bookmarkStart w:id="93" w:name="bookmark93"/>
      <w:r>
        <w:rPr>
          <w:color w:val="000000"/>
          <w:spacing w:val="0"/>
          <w:w w:val="100"/>
          <w:position w:val="0"/>
        </w:rPr>
        <w:t>汽车码头部分</w:t>
      </w:r>
      <w:bookmarkEnd w:id="91"/>
      <w:bookmarkEnd w:id="92"/>
      <w:bookmarkEnd w:id="93"/>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年，汽车码头吞吐量完成情况，以及与</w:t>
      </w:r>
      <w:r>
        <w:rPr>
          <w:rFonts w:ascii="Times New Roman" w:eastAsia="Times New Roman" w:hAnsi="Times New Roman" w:cs="Times New Roman"/>
          <w:color w:val="000000"/>
          <w:spacing w:val="0"/>
          <w:w w:val="100"/>
          <w:position w:val="0"/>
        </w:rPr>
        <w:t>2012</w:t>
      </w:r>
      <w:r>
        <w:rPr>
          <w:color w:val="000000"/>
          <w:spacing w:val="0"/>
          <w:w w:val="100"/>
          <w:position w:val="0"/>
        </w:rPr>
        <w:t>年的对比情况见下表:</w:t>
      </w:r>
    </w:p>
    <w:tbl>
      <w:tblPr>
        <w:tblOverlap w:val="never"/>
        <w:jc w:val="center"/>
        <w:tblLayout w:type="fixed"/>
      </w:tblPr>
      <w:tblGrid>
        <w:gridCol w:w="1234"/>
        <w:gridCol w:w="1046"/>
        <w:gridCol w:w="2280"/>
        <w:gridCol w:w="2275"/>
        <w:gridCol w:w="1406"/>
      </w:tblGrid>
      <w:tr>
        <w:trPr>
          <w:trHeight w:val="562"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335,713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203,197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65.2%</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357,148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226,563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57.6%</w:t>
            </w:r>
          </w:p>
        </w:tc>
      </w:tr>
      <w:tr>
        <w:trPr>
          <w:trHeight w:val="298" w:hRule="exact"/>
        </w:trPr>
        <w:tc>
          <w:tcPr>
            <w:gridSpan w:val="2"/>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设备（吨）</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7,327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26,393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(72.2%)</w:t>
            </w:r>
          </w:p>
        </w:tc>
      </w:tr>
    </w:tbl>
    <w:p>
      <w:pPr>
        <w:widowControl w:val="0"/>
        <w:spacing w:after="319" w:line="1" w:lineRule="exact"/>
      </w:pPr>
    </w:p>
    <w:p>
      <w:pPr>
        <w:pStyle w:val="Style17"/>
        <w:keepNext w:val="0"/>
        <w:keepLines w:val="0"/>
        <w:widowControl w:val="0"/>
        <w:shd w:val="clear" w:color="auto" w:fill="auto"/>
        <w:bidi w:val="0"/>
        <w:spacing w:before="0" w:line="274" w:lineRule="exact"/>
        <w:ind w:left="26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年本集团汽车码头实现整车作业量</w:t>
      </w:r>
      <w:r>
        <w:rPr>
          <w:rFonts w:ascii="Times New Roman" w:eastAsia="Times New Roman" w:hAnsi="Times New Roman" w:cs="Times New Roman"/>
          <w:color w:val="000000"/>
          <w:spacing w:val="0"/>
          <w:w w:val="100"/>
          <w:position w:val="0"/>
        </w:rPr>
        <w:t>357,148</w:t>
      </w:r>
      <w:r>
        <w:rPr>
          <w:color w:val="000000"/>
          <w:spacing w:val="0"/>
          <w:w w:val="100"/>
          <w:position w:val="0"/>
        </w:rPr>
        <w:t>辆，大幅增长</w:t>
      </w:r>
      <w:r>
        <w:rPr>
          <w:rFonts w:ascii="Times New Roman" w:eastAsia="Times New Roman" w:hAnsi="Times New Roman" w:cs="Times New Roman"/>
          <w:color w:val="000000"/>
          <w:spacing w:val="0"/>
          <w:w w:val="100"/>
          <w:position w:val="0"/>
        </w:rPr>
        <w:t>57.6%</w:t>
      </w:r>
      <w:r>
        <w:rPr>
          <w:color w:val="000000"/>
          <w:spacing w:val="0"/>
          <w:w w:val="100"/>
          <w:position w:val="0"/>
        </w:rPr>
        <w:t>。主要内贸客户加大 了水运比例和在本集团的运量，内贸南北对流运输量持续增长推动整体吞吐量增长。</w:t>
      </w:r>
    </w:p>
    <w:p>
      <w:pPr>
        <w:pStyle w:val="Style17"/>
        <w:keepNext w:val="0"/>
        <w:keepLines w:val="0"/>
        <w:widowControl w:val="0"/>
        <w:shd w:val="clear" w:color="auto" w:fill="auto"/>
        <w:bidi w:val="0"/>
        <w:spacing w:before="0" w:after="120" w:line="274" w:lineRule="exact"/>
        <w:ind w:left="0" w:right="0" w:firstLine="7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年，本集团汽车整车作业量在东北各口岸的市场占有率为</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99.5%</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汽车部分业绩如下:</w:t>
      </w:r>
    </w:p>
    <w:tbl>
      <w:tblPr>
        <w:tblOverlap w:val="never"/>
        <w:jc w:val="center"/>
        <w:tblLayout w:type="fixed"/>
      </w:tblPr>
      <w:tblGrid>
        <w:gridCol w:w="3782"/>
        <w:gridCol w:w="1690"/>
        <w:gridCol w:w="1330"/>
        <w:gridCol w:w="1690"/>
      </w:tblGrid>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3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2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变动（</w:t>
            </w:r>
            <w:r>
              <w:rPr>
                <w:rFonts w:ascii="Arial" w:eastAsia="Arial" w:hAnsi="Arial" w:cs="Arial"/>
                <w:b/>
                <w:bCs/>
                <w:color w:val="000000"/>
                <w:spacing w:val="0"/>
                <w:w w:val="100"/>
                <w:position w:val="0"/>
                <w:sz w:val="17"/>
                <w:szCs w:val="17"/>
              </w:rPr>
              <w:t>%</w:t>
            </w:r>
            <w:r>
              <w:rPr>
                <w:b/>
                <w:bCs/>
                <w:color w:val="000000"/>
                <w:spacing w:val="0"/>
                <w:w w:val="100"/>
                <w:position w:val="0"/>
                <w:sz w:val="17"/>
                <w:szCs w:val="17"/>
              </w:rPr>
              <w:t>）</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7"/>
                <w:szCs w:val="17"/>
              </w:rPr>
              <w:t>743,873,692.76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30,104,988.63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7"/>
                <w:szCs w:val="17"/>
              </w:rPr>
            </w:pPr>
            <w:r>
              <w:rPr>
                <w:rFonts w:ascii="Arial" w:eastAsia="Arial" w:hAnsi="Arial" w:cs="Arial"/>
                <w:color w:val="000000"/>
                <w:spacing w:val="0"/>
                <w:w w:val="100"/>
                <w:position w:val="0"/>
                <w:sz w:val="17"/>
                <w:szCs w:val="17"/>
              </w:rPr>
              <w:t>2,370.9</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7"/>
                <w:szCs w:val="17"/>
              </w:rPr>
              <w:t>10.1</w:t>
            </w:r>
            <w:r>
              <w:rPr>
                <w:color w:val="000000"/>
                <w:spacing w:val="0"/>
                <w:w w:val="100"/>
                <w:position w:val="0"/>
                <w:sz w:val="17"/>
                <w:szCs w:val="17"/>
              </w:rPr>
              <w:t>个百分点</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毛利（扣除营业税金及附加）</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rPr>
              <w:t>24,088,913.36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10,104,389.11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rFonts w:ascii="Arial" w:eastAsia="Arial" w:hAnsi="Arial" w:cs="Arial"/>
                <w:color w:val="000000"/>
                <w:spacing w:val="0"/>
                <w:w w:val="100"/>
                <w:position w:val="0"/>
                <w:sz w:val="17"/>
                <w:szCs w:val="17"/>
              </w:rPr>
              <w:t>138.4</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占本集团毛利（扣除营业税金及附加）的比重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rFonts w:ascii="Arial" w:eastAsia="Arial" w:hAnsi="Arial" w:cs="Arial"/>
                <w:color w:val="000000"/>
                <w:spacing w:val="0"/>
                <w:w w:val="100"/>
                <w:position w:val="0"/>
                <w:sz w:val="17"/>
                <w:szCs w:val="17"/>
              </w:rPr>
              <w:t>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7"/>
                <w:szCs w:val="17"/>
              </w:rPr>
              <w:t>1.0</w:t>
            </w:r>
            <w:r>
              <w:rPr>
                <w:color w:val="000000"/>
                <w:spacing w:val="0"/>
                <w:w w:val="100"/>
                <w:position w:val="0"/>
                <w:sz w:val="17"/>
                <w:szCs w:val="17"/>
              </w:rPr>
              <w:t>个百分点</w:t>
            </w:r>
          </w:p>
        </w:tc>
      </w:tr>
      <w:tr>
        <w:trPr>
          <w:trHeight w:val="27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毛利率（扣除营业税金及附加）</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rFonts w:ascii="Arial" w:eastAsia="Arial" w:hAnsi="Arial" w:cs="Arial"/>
                <w:color w:val="000000"/>
                <w:spacing w:val="0"/>
                <w:w w:val="100"/>
                <w:position w:val="0"/>
                <w:sz w:val="17"/>
                <w:szCs w:val="17"/>
              </w:rPr>
              <w:t>3.2%</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33.6%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30.4</w:t>
            </w:r>
            <w:r>
              <w:rPr>
                <w:color w:val="000000"/>
                <w:spacing w:val="0"/>
                <w:w w:val="100"/>
                <w:position w:val="0"/>
                <w:sz w:val="17"/>
                <w:szCs w:val="17"/>
              </w:rPr>
              <w:t>个百分点</w:t>
            </w:r>
          </w:p>
        </w:tc>
      </w:tr>
    </w:tbl>
    <w:p>
      <w:pPr>
        <w:widowControl w:val="0"/>
        <w:spacing w:after="79" w:line="1" w:lineRule="exact"/>
      </w:pPr>
    </w:p>
    <w:p>
      <w:pPr>
        <w:pStyle w:val="Style17"/>
        <w:keepNext w:val="0"/>
        <w:keepLines w:val="0"/>
        <w:widowControl w:val="0"/>
        <w:shd w:val="clear" w:color="auto" w:fill="auto"/>
        <w:bidi w:val="0"/>
        <w:spacing w:before="0" w:after="320" w:line="269" w:lineRule="exact"/>
        <w:ind w:left="260" w:right="0" w:firstLine="460"/>
        <w:jc w:val="both"/>
      </w:pPr>
      <w:r>
        <w:rPr>
          <w:rFonts w:ascii="Arial" w:eastAsia="Arial" w:hAnsi="Arial" w:cs="Arial"/>
          <w:color w:val="000000"/>
          <w:spacing w:val="0"/>
          <w:w w:val="100"/>
          <w:position w:val="0"/>
        </w:rPr>
        <w:t>2013</w:t>
      </w:r>
      <w:r>
        <w:rPr>
          <w:color w:val="000000"/>
          <w:spacing w:val="0"/>
          <w:w w:val="100"/>
          <w:position w:val="0"/>
        </w:rPr>
        <w:t>年，汽车部分营业收入增长</w:t>
      </w:r>
      <w:r>
        <w:rPr>
          <w:rFonts w:ascii="Arial" w:eastAsia="Arial" w:hAnsi="Arial" w:cs="Arial"/>
          <w:color w:val="000000"/>
          <w:spacing w:val="0"/>
          <w:w w:val="100"/>
          <w:position w:val="0"/>
        </w:rPr>
        <w:t>23.71</w:t>
      </w:r>
      <w:r>
        <w:rPr>
          <w:color w:val="000000"/>
          <w:spacing w:val="0"/>
          <w:w w:val="100"/>
          <w:position w:val="0"/>
        </w:rPr>
        <w:t>倍，主要为汽车贸易业务的深入开展使得销售收入 增加。剔除贸易业务的影响，收入增加</w:t>
      </w:r>
      <w:r>
        <w:rPr>
          <w:rFonts w:ascii="Arial" w:eastAsia="Arial" w:hAnsi="Arial" w:cs="Arial"/>
          <w:color w:val="000000"/>
          <w:spacing w:val="0"/>
          <w:w w:val="100"/>
          <w:position w:val="0"/>
        </w:rPr>
        <w:t>10,248,700.00</w:t>
      </w:r>
      <w:r>
        <w:rPr>
          <w:color w:val="000000"/>
          <w:spacing w:val="0"/>
          <w:w w:val="100"/>
          <w:position w:val="0"/>
        </w:rPr>
        <w:t>元，增长</w:t>
      </w:r>
      <w:r>
        <w:rPr>
          <w:rFonts w:ascii="Arial" w:eastAsia="Arial" w:hAnsi="Arial" w:cs="Arial"/>
          <w:color w:val="000000"/>
          <w:spacing w:val="0"/>
          <w:w w:val="100"/>
          <w:position w:val="0"/>
        </w:rPr>
        <w:t>42.9%</w:t>
      </w:r>
      <w:r>
        <w:rPr>
          <w:color w:val="000000"/>
          <w:spacing w:val="0"/>
          <w:w w:val="100"/>
          <w:position w:val="0"/>
        </w:rPr>
        <w:t>，主要得益于堆存业务、 车辆检测服务业务的开展。毛利率</w:t>
      </w:r>
      <w:r>
        <w:rPr>
          <w:rFonts w:ascii="Arial" w:eastAsia="Arial" w:hAnsi="Arial" w:cs="Arial"/>
          <w:color w:val="000000"/>
          <w:spacing w:val="0"/>
          <w:w w:val="100"/>
          <w:position w:val="0"/>
        </w:rPr>
        <w:t>（</w:t>
      </w:r>
      <w:r>
        <w:rPr>
          <w:color w:val="000000"/>
          <w:spacing w:val="0"/>
          <w:w w:val="100"/>
          <w:position w:val="0"/>
        </w:rPr>
        <w:t>扣减营业税金及附加后</w:t>
      </w:r>
      <w:r>
        <w:rPr>
          <w:color w:val="000000"/>
          <w:spacing w:val="0"/>
          <w:w w:val="100"/>
          <w:position w:val="0"/>
          <w:sz w:val="24"/>
          <w:szCs w:val="24"/>
        </w:rPr>
        <w:t>）</w:t>
      </w:r>
      <w:r>
        <w:rPr>
          <w:color w:val="000000"/>
          <w:spacing w:val="0"/>
          <w:w w:val="100"/>
          <w:position w:val="0"/>
        </w:rPr>
        <w:t>降低</w:t>
      </w:r>
      <w:r>
        <w:rPr>
          <w:rFonts w:ascii="Arial" w:eastAsia="Arial" w:hAnsi="Arial" w:cs="Arial"/>
          <w:color w:val="000000"/>
          <w:spacing w:val="0"/>
          <w:w w:val="100"/>
          <w:position w:val="0"/>
        </w:rPr>
        <w:t>30.4</w:t>
      </w:r>
      <w:r>
        <w:rPr>
          <w:color w:val="000000"/>
          <w:spacing w:val="0"/>
          <w:w w:val="100"/>
          <w:position w:val="0"/>
        </w:rPr>
        <w:t>个百分点，剔除贸易业务 的影响，毛利率为</w:t>
      </w:r>
      <w:r>
        <w:rPr>
          <w:rFonts w:ascii="Arial" w:eastAsia="Arial" w:hAnsi="Arial" w:cs="Arial"/>
          <w:color w:val="000000"/>
          <w:spacing w:val="0"/>
          <w:w w:val="100"/>
          <w:position w:val="0"/>
        </w:rPr>
        <w:t>59.8%</w:t>
      </w:r>
      <w:r>
        <w:rPr>
          <w:color w:val="000000"/>
          <w:spacing w:val="0"/>
          <w:w w:val="100"/>
          <w:position w:val="0"/>
        </w:rPr>
        <w:t>，提高</w:t>
      </w:r>
      <w:r>
        <w:rPr>
          <w:rFonts w:ascii="Arial" w:eastAsia="Arial" w:hAnsi="Arial" w:cs="Arial"/>
          <w:color w:val="000000"/>
          <w:spacing w:val="0"/>
          <w:w w:val="100"/>
          <w:position w:val="0"/>
        </w:rPr>
        <w:t>17.8</w:t>
      </w:r>
      <w:r>
        <w:rPr>
          <w:color w:val="000000"/>
          <w:spacing w:val="0"/>
          <w:w w:val="100"/>
          <w:position w:val="0"/>
        </w:rPr>
        <w:t>个百分点，主要是汽车堆存业务、车辆检测服务业务的开 展对毛利的拉动。</w:t>
      </w:r>
    </w:p>
    <w:p>
      <w:pPr>
        <w:pStyle w:val="Style17"/>
        <w:keepNext w:val="0"/>
        <w:keepLines w:val="0"/>
        <w:widowControl w:val="0"/>
        <w:shd w:val="clear" w:color="auto" w:fill="auto"/>
        <w:bidi w:val="0"/>
        <w:spacing w:before="0" w:line="269" w:lineRule="exact"/>
        <w:ind w:left="0" w:right="0" w:firstLine="7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年，本集团主要采取的措施和与本集团有关的重点项目进展如下：</w:t>
      </w:r>
    </w:p>
    <w:p>
      <w:pPr>
        <w:pStyle w:val="Style17"/>
        <w:keepNext w:val="0"/>
        <w:keepLines w:val="0"/>
        <w:widowControl w:val="0"/>
        <w:shd w:val="clear" w:color="auto" w:fill="auto"/>
        <w:bidi w:val="0"/>
        <w:spacing w:before="0" w:line="264" w:lineRule="exact"/>
        <w:ind w:left="260" w:right="0" w:firstLine="460"/>
        <w:jc w:val="both"/>
      </w:pPr>
      <w:r>
        <w:rPr>
          <w:color w:val="000000"/>
          <w:spacing w:val="0"/>
          <w:w w:val="100"/>
          <w:position w:val="0"/>
        </w:rPr>
        <w:t>一不断完善码头服务功能，增强港口影响力，通过服务创新等举措维持外贸货源稳定，同 时也在一定程度上推动了港口经营模式的转变。</w:t>
      </w:r>
    </w:p>
    <w:p>
      <w:pPr>
        <w:pStyle w:val="Style17"/>
        <w:keepNext w:val="0"/>
        <w:keepLines w:val="0"/>
        <w:widowControl w:val="0"/>
        <w:shd w:val="clear" w:color="auto" w:fill="auto"/>
        <w:bidi w:val="0"/>
        <w:spacing w:before="0" w:after="360" w:line="264" w:lineRule="exact"/>
        <w:ind w:left="260" w:right="0" w:firstLine="460"/>
        <w:jc w:val="left"/>
      </w:pPr>
      <w:r>
        <w:rPr>
          <w:color w:val="000000"/>
          <w:spacing w:val="0"/>
          <w:w w:val="100"/>
          <w:position w:val="0"/>
        </w:rPr>
        <w:t>一与上海安吉汽车物流有限公司合资组建大连海嘉汽车码头有限公司。开辟大连</w:t>
      </w:r>
      <w:r>
        <w:rPr>
          <w:rFonts w:ascii="Times New Roman" w:eastAsia="Times New Roman" w:hAnsi="Times New Roman" w:cs="Times New Roman"/>
          <w:color w:val="000000"/>
          <w:spacing w:val="0"/>
          <w:w w:val="100"/>
          <w:position w:val="0"/>
        </w:rPr>
        <w:t>-</w:t>
      </w:r>
      <w:r>
        <w:rPr>
          <w:color w:val="000000"/>
          <w:spacing w:val="0"/>
          <w:w w:val="100"/>
          <w:position w:val="0"/>
        </w:rPr>
        <w:t>烟台内 贸航线，上汽品牌商品车转运量大幅增长。</w:t>
      </w:r>
    </w:p>
    <w:p>
      <w:pPr>
        <w:pStyle w:val="Style20"/>
        <w:keepNext/>
        <w:keepLines/>
        <w:widowControl w:val="0"/>
        <w:shd w:val="clear" w:color="auto" w:fill="auto"/>
        <w:bidi w:val="0"/>
        <w:spacing w:before="0" w:line="240" w:lineRule="auto"/>
        <w:ind w:left="0" w:right="0" w:firstLine="260"/>
        <w:jc w:val="both"/>
      </w:pPr>
      <w:bookmarkStart w:id="94" w:name="bookmark94"/>
      <w:bookmarkStart w:id="95" w:name="bookmark95"/>
      <w:bookmarkStart w:id="96" w:name="bookmark96"/>
      <w:r>
        <w:rPr>
          <w:color w:val="000000"/>
          <w:spacing w:val="0"/>
          <w:w w:val="100"/>
          <w:position w:val="0"/>
        </w:rPr>
        <w:t>矿石部分</w:t>
      </w:r>
      <w:bookmarkEnd w:id="94"/>
      <w:bookmarkEnd w:id="95"/>
      <w:bookmarkEnd w:id="96"/>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年，矿石码头吞吐量完成情况，以及与</w:t>
      </w:r>
      <w:r>
        <w:rPr>
          <w:rFonts w:ascii="Times New Roman" w:eastAsia="Times New Roman" w:hAnsi="Times New Roman" w:cs="Times New Roman"/>
          <w:color w:val="000000"/>
          <w:spacing w:val="0"/>
          <w:w w:val="100"/>
          <w:position w:val="0"/>
        </w:rPr>
        <w:t>2012</w:t>
      </w:r>
      <w:r>
        <w:rPr>
          <w:color w:val="000000"/>
          <w:spacing w:val="0"/>
          <w:w w:val="100"/>
          <w:position w:val="0"/>
        </w:rPr>
        <w:t>年的对比情况见下表:</w:t>
      </w:r>
    </w:p>
    <w:tbl>
      <w:tblPr>
        <w:tblOverlap w:val="never"/>
        <w:jc w:val="center"/>
        <w:tblLayout w:type="fixed"/>
      </w:tblPr>
      <w:tblGrid>
        <w:gridCol w:w="1858"/>
        <w:gridCol w:w="2352"/>
        <w:gridCol w:w="2198"/>
        <w:gridCol w:w="144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矿石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r>
    </w:tbl>
    <w:p>
      <w:pPr>
        <w:widowControl w:val="0"/>
        <w:spacing w:after="359" w:line="1" w:lineRule="exact"/>
      </w:pPr>
    </w:p>
    <w:p>
      <w:pPr>
        <w:pStyle w:val="Style17"/>
        <w:keepNext w:val="0"/>
        <w:keepLines w:val="0"/>
        <w:widowControl w:val="0"/>
        <w:shd w:val="clear" w:color="auto" w:fill="auto"/>
        <w:bidi w:val="0"/>
        <w:spacing w:before="0" w:after="360" w:line="240" w:lineRule="auto"/>
        <w:ind w:left="0" w:right="0" w:firstLine="7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年本集团矿石码头完成吞吐量</w:t>
      </w:r>
      <w:r>
        <w:rPr>
          <w:rFonts w:ascii="Times New Roman" w:eastAsia="Times New Roman" w:hAnsi="Times New Roman" w:cs="Times New Roman"/>
          <w:color w:val="000000"/>
          <w:spacing w:val="0"/>
          <w:w w:val="100"/>
          <w:position w:val="0"/>
        </w:rPr>
        <w:t>2,275.9</w:t>
      </w:r>
      <w:r>
        <w:rPr>
          <w:color w:val="000000"/>
          <w:spacing w:val="0"/>
          <w:w w:val="100"/>
          <w:position w:val="0"/>
        </w:rPr>
        <w:t>万吨，同比增长</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17"/>
        <w:keepNext w:val="0"/>
        <w:keepLines w:val="0"/>
        <w:widowControl w:val="0"/>
        <w:shd w:val="clear" w:color="auto" w:fill="auto"/>
        <w:bidi w:val="0"/>
        <w:spacing w:before="0" w:after="360" w:line="240" w:lineRule="auto"/>
        <w:ind w:left="0" w:right="0" w:firstLine="7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年本集团矿石吞吐量在东北口岸的市场占有率为</w:t>
      </w:r>
      <w:r>
        <w:rPr>
          <w:rFonts w:ascii="Times New Roman" w:eastAsia="Times New Roman" w:hAnsi="Times New Roman" w:cs="Times New Roman"/>
          <w:color w:val="000000"/>
          <w:spacing w:val="0"/>
          <w:w w:val="100"/>
          <w:position w:val="0"/>
        </w:rPr>
        <w:t>28.9%</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29%</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矿石部分业绩如下:</w:t>
      </w:r>
    </w:p>
    <w:tbl>
      <w:tblPr>
        <w:tblOverlap w:val="never"/>
        <w:jc w:val="center"/>
        <w:tblLayout w:type="fixed"/>
      </w:tblPr>
      <w:tblGrid>
        <w:gridCol w:w="3797"/>
        <w:gridCol w:w="1584"/>
        <w:gridCol w:w="1426"/>
        <w:gridCol w:w="1685"/>
      </w:tblGrid>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变动（</w:t>
            </w:r>
            <w:r>
              <w:rPr>
                <w:rFonts w:ascii="Arial" w:eastAsia="Arial" w:hAnsi="Arial" w:cs="Arial"/>
                <w:b/>
                <w:bCs/>
                <w:color w:val="000000"/>
                <w:spacing w:val="0"/>
                <w:w w:val="100"/>
                <w:position w:val="0"/>
                <w:sz w:val="17"/>
                <w:szCs w:val="17"/>
              </w:rPr>
              <w:t>%</w:t>
            </w:r>
            <w:r>
              <w:rPr>
                <w:b/>
                <w:bCs/>
                <w:color w:val="000000"/>
                <w:spacing w:val="0"/>
                <w:w w:val="100"/>
                <w:position w:val="0"/>
                <w:sz w:val="17"/>
                <w:szCs w:val="17"/>
              </w:rPr>
              <w:t>）</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Arial" w:eastAsia="Arial" w:hAnsi="Arial" w:cs="Arial"/>
                <w:color w:val="000000"/>
                <w:spacing w:val="0"/>
                <w:w w:val="100"/>
                <w:position w:val="0"/>
                <w:sz w:val="17"/>
                <w:szCs w:val="17"/>
              </w:rPr>
              <w:t>295,685,178.43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294,272,735.55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0.5</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left"/>
              <w:rPr>
                <w:sz w:val="17"/>
                <w:szCs w:val="17"/>
              </w:rPr>
            </w:pPr>
            <w:r>
              <w:rPr>
                <w:rFonts w:ascii="Arial" w:eastAsia="Arial" w:hAnsi="Arial" w:cs="Arial"/>
                <w:color w:val="000000"/>
                <w:spacing w:val="0"/>
                <w:w w:val="100"/>
                <w:position w:val="0"/>
                <w:sz w:val="17"/>
                <w:szCs w:val="17"/>
              </w:rPr>
              <w:t>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Arial" w:eastAsia="Arial" w:hAnsi="Arial" w:cs="Arial"/>
                <w:color w:val="000000"/>
                <w:spacing w:val="0"/>
                <w:w w:val="100"/>
                <w:position w:val="0"/>
                <w:sz w:val="17"/>
                <w:szCs w:val="17"/>
              </w:rPr>
              <w:t>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2.1</w:t>
            </w:r>
            <w:r>
              <w:rPr>
                <w:color w:val="000000"/>
                <w:spacing w:val="0"/>
                <w:w w:val="100"/>
                <w:position w:val="0"/>
                <w:sz w:val="17"/>
                <w:szCs w:val="17"/>
              </w:rPr>
              <w:t>个百分点</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毛利（扣除营业税金及附加）</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Arial" w:eastAsia="Arial" w:hAnsi="Arial" w:cs="Arial"/>
                <w:color w:val="000000"/>
                <w:spacing w:val="0"/>
                <w:w w:val="100"/>
                <w:position w:val="0"/>
                <w:sz w:val="17"/>
                <w:szCs w:val="17"/>
              </w:rPr>
              <w:t>105,486,338.05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93,455,156.77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Arial" w:eastAsia="Arial" w:hAnsi="Arial" w:cs="Arial"/>
                <w:color w:val="000000"/>
                <w:spacing w:val="0"/>
                <w:w w:val="100"/>
                <w:position w:val="0"/>
                <w:sz w:val="17"/>
                <w:szCs w:val="17"/>
              </w:rPr>
              <w:t>12.9</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占本集团毛利（扣除营业税金及附加）的比重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7"/>
                <w:szCs w:val="17"/>
              </w:rPr>
            </w:pPr>
            <w:r>
              <w:rPr>
                <w:rFonts w:ascii="Arial" w:eastAsia="Arial" w:hAnsi="Arial" w:cs="Arial"/>
                <w:color w:val="000000"/>
                <w:spacing w:val="0"/>
                <w:w w:val="100"/>
                <w:position w:val="0"/>
                <w:sz w:val="17"/>
                <w:szCs w:val="17"/>
              </w:rPr>
              <w:t>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Arial" w:eastAsia="Arial" w:hAnsi="Arial" w:cs="Arial"/>
                <w:color w:val="000000"/>
                <w:spacing w:val="0"/>
                <w:w w:val="100"/>
                <w:position w:val="0"/>
                <w:sz w:val="17"/>
                <w:szCs w:val="17"/>
              </w:rPr>
              <w:t>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7"/>
                <w:szCs w:val="17"/>
              </w:rPr>
              <w:t>0.6</w:t>
            </w:r>
            <w:r>
              <w:rPr>
                <w:color w:val="000000"/>
                <w:spacing w:val="0"/>
                <w:w w:val="100"/>
                <w:position w:val="0"/>
                <w:sz w:val="17"/>
                <w:szCs w:val="17"/>
              </w:rPr>
              <w:t>个百分点</w:t>
            </w:r>
          </w:p>
        </w:tc>
      </w:tr>
      <w:tr>
        <w:trPr>
          <w:trHeight w:val="269"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毛利率（扣除营业税金及附加）</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rPr>
                <w:sz w:val="17"/>
                <w:szCs w:val="17"/>
              </w:rPr>
            </w:pPr>
            <w:r>
              <w:rPr>
                <w:rFonts w:ascii="Arial" w:eastAsia="Arial" w:hAnsi="Arial" w:cs="Arial"/>
                <w:color w:val="000000"/>
                <w:spacing w:val="0"/>
                <w:w w:val="100"/>
                <w:position w:val="0"/>
                <w:sz w:val="17"/>
                <w:szCs w:val="17"/>
              </w:rPr>
              <w:t>35.7%</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31.8%</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7"/>
                <w:szCs w:val="17"/>
              </w:rPr>
              <w:t>3.9</w:t>
            </w:r>
            <w:r>
              <w:rPr>
                <w:color w:val="000000"/>
                <w:spacing w:val="0"/>
                <w:w w:val="100"/>
                <w:position w:val="0"/>
                <w:sz w:val="17"/>
                <w:szCs w:val="17"/>
              </w:rPr>
              <w:t>个百分点</w:t>
            </w:r>
          </w:p>
        </w:tc>
      </w:tr>
    </w:tbl>
    <w:p>
      <w:pPr>
        <w:widowControl w:val="0"/>
        <w:spacing w:after="79" w:line="1" w:lineRule="exact"/>
      </w:pPr>
    </w:p>
    <w:p>
      <w:pPr>
        <w:pStyle w:val="Style17"/>
        <w:keepNext w:val="0"/>
        <w:keepLines w:val="0"/>
        <w:widowControl w:val="0"/>
        <w:shd w:val="clear" w:color="auto" w:fill="auto"/>
        <w:bidi w:val="0"/>
        <w:spacing w:before="0" w:line="269" w:lineRule="exact"/>
        <w:ind w:left="260" w:right="0" w:firstLine="460"/>
        <w:jc w:val="left"/>
      </w:pPr>
      <w:r>
        <w:rPr>
          <w:rFonts w:ascii="Arial" w:eastAsia="Arial" w:hAnsi="Arial" w:cs="Arial"/>
          <w:color w:val="000000"/>
          <w:spacing w:val="0"/>
          <w:w w:val="100"/>
          <w:position w:val="0"/>
        </w:rPr>
        <w:t>2013</w:t>
      </w:r>
      <w:r>
        <w:rPr>
          <w:color w:val="000000"/>
          <w:spacing w:val="0"/>
          <w:w w:val="100"/>
          <w:position w:val="0"/>
        </w:rPr>
        <w:t>年，矿石部分营业收入增长</w:t>
      </w:r>
      <w:r>
        <w:rPr>
          <w:rFonts w:ascii="Arial" w:eastAsia="Arial" w:hAnsi="Arial" w:cs="Arial"/>
          <w:color w:val="000000"/>
          <w:spacing w:val="0"/>
          <w:w w:val="100"/>
          <w:position w:val="0"/>
        </w:rPr>
        <w:t>0.5%</w:t>
      </w:r>
      <w:r>
        <w:rPr>
          <w:color w:val="000000"/>
          <w:spacing w:val="0"/>
          <w:w w:val="100"/>
          <w:position w:val="0"/>
        </w:rPr>
        <w:t>,主要得益于吞吐量增长的拉动，但同时</w:t>
      </w:r>
      <w:r>
        <w:rPr>
          <w:rFonts w:ascii="Arial" w:eastAsia="Arial" w:hAnsi="Arial" w:cs="Arial"/>
          <w:color w:val="000000"/>
          <w:spacing w:val="0"/>
          <w:w w:val="100"/>
          <w:position w:val="0"/>
        </w:rPr>
        <w:t>“</w:t>
      </w:r>
      <w:r>
        <w:rPr>
          <w:color w:val="000000"/>
          <w:spacing w:val="0"/>
          <w:w w:val="100"/>
          <w:position w:val="0"/>
        </w:rPr>
        <w:t>营改增</w:t>
      </w:r>
      <w:r>
        <w:rPr>
          <w:rFonts w:ascii="Arial" w:eastAsia="Arial" w:hAnsi="Arial" w:cs="Arial"/>
          <w:color w:val="000000"/>
          <w:spacing w:val="0"/>
          <w:w w:val="100"/>
          <w:position w:val="0"/>
        </w:rPr>
        <w:t xml:space="preserve">” </w:t>
      </w:r>
      <w:r>
        <w:rPr>
          <w:color w:val="000000"/>
          <w:spacing w:val="0"/>
          <w:w w:val="100"/>
          <w:position w:val="0"/>
        </w:rPr>
        <w:t>后价税分离抵减了收入的增加。毛利率</w:t>
      </w:r>
      <w:r>
        <w:rPr>
          <w:rFonts w:ascii="Arial" w:eastAsia="Arial" w:hAnsi="Arial" w:cs="Arial"/>
          <w:color w:val="000000"/>
          <w:spacing w:val="0"/>
          <w:w w:val="100"/>
          <w:position w:val="0"/>
        </w:rPr>
        <w:t>（</w:t>
      </w:r>
      <w:r>
        <w:rPr>
          <w:color w:val="000000"/>
          <w:spacing w:val="0"/>
          <w:w w:val="100"/>
          <w:position w:val="0"/>
        </w:rPr>
        <w:t>扣减营业税金及附加后</w:t>
      </w:r>
      <w:r>
        <w:rPr>
          <w:rFonts w:ascii="Arial" w:eastAsia="Arial" w:hAnsi="Arial" w:cs="Arial"/>
          <w:color w:val="000000"/>
          <w:spacing w:val="0"/>
          <w:w w:val="100"/>
          <w:position w:val="0"/>
        </w:rPr>
        <w:t>）</w:t>
      </w:r>
      <w:r>
        <w:rPr>
          <w:color w:val="000000"/>
          <w:spacing w:val="0"/>
          <w:w w:val="100"/>
          <w:position w:val="0"/>
        </w:rPr>
        <w:t>提高</w:t>
      </w:r>
      <w:r>
        <w:rPr>
          <w:rFonts w:ascii="Arial" w:eastAsia="Arial" w:hAnsi="Arial" w:cs="Arial"/>
          <w:color w:val="000000"/>
          <w:spacing w:val="0"/>
          <w:w w:val="100"/>
          <w:position w:val="0"/>
        </w:rPr>
        <w:t>3.9</w:t>
      </w:r>
      <w:r>
        <w:rPr>
          <w:color w:val="000000"/>
          <w:spacing w:val="0"/>
          <w:w w:val="100"/>
          <w:position w:val="0"/>
        </w:rPr>
        <w:t>个百分点，主要得益于 吞吐量增长、成本控制措施的实施对毛利的拉动。</w:t>
      </w:r>
    </w:p>
    <w:p>
      <w:pPr>
        <w:pStyle w:val="Style17"/>
        <w:keepNext w:val="0"/>
        <w:keepLines w:val="0"/>
        <w:widowControl w:val="0"/>
        <w:shd w:val="clear" w:color="auto" w:fill="auto"/>
        <w:bidi w:val="0"/>
        <w:spacing w:before="0" w:line="269" w:lineRule="exact"/>
        <w:ind w:left="0" w:right="0" w:firstLine="7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年，本集团主要采取的措施和与本集团有关的重点项目进展如下：</w:t>
      </w:r>
    </w:p>
    <w:p>
      <w:pPr>
        <w:pStyle w:val="Style17"/>
        <w:keepNext w:val="0"/>
        <w:keepLines w:val="0"/>
        <w:widowControl w:val="0"/>
        <w:shd w:val="clear" w:color="auto" w:fill="auto"/>
        <w:bidi w:val="0"/>
        <w:spacing w:before="0" w:after="360" w:line="269" w:lineRule="exact"/>
        <w:ind w:left="260" w:right="0" w:firstLine="460"/>
        <w:jc w:val="both"/>
      </w:pPr>
      <w:r>
        <w:rPr>
          <w:color w:val="000000"/>
          <w:spacing w:val="0"/>
          <w:w w:val="100"/>
          <w:position w:val="0"/>
        </w:rPr>
        <w:t>一依托自身优势为腹地钢厂提供个性化服务，稳定既有客户市场，做精专业项目，并不断 开发新货种、新客户。</w:t>
      </w:r>
    </w:p>
    <w:p>
      <w:pPr>
        <w:pStyle w:val="Style17"/>
        <w:keepNext w:val="0"/>
        <w:keepLines w:val="0"/>
        <w:widowControl w:val="0"/>
        <w:shd w:val="clear" w:color="auto" w:fill="auto"/>
        <w:bidi w:val="0"/>
        <w:spacing w:before="0" w:line="264" w:lineRule="exact"/>
        <w:ind w:left="260" w:right="0" w:firstLine="460"/>
        <w:jc w:val="both"/>
      </w:pPr>
      <w:r>
        <w:rPr>
          <w:color w:val="000000"/>
          <w:spacing w:val="0"/>
          <w:w w:val="100"/>
          <w:position w:val="0"/>
        </w:rPr>
        <w:t>一凭借最优服务方案和增值服务争取中转货源，中转业务量进一步提升；通过商贸信息一 体化物流平台拓展贸易矿业务，切实有效扩大贸易市场份额。</w:t>
      </w:r>
    </w:p>
    <w:p>
      <w:pPr>
        <w:pStyle w:val="Style17"/>
        <w:keepNext w:val="0"/>
        <w:keepLines w:val="0"/>
        <w:widowControl w:val="0"/>
        <w:shd w:val="clear" w:color="auto" w:fill="auto"/>
        <w:bidi w:val="0"/>
        <w:spacing w:before="0" w:after="300" w:line="259" w:lineRule="exact"/>
        <w:ind w:left="260" w:right="0" w:firstLine="460"/>
        <w:jc w:val="both"/>
      </w:pPr>
      <w:r>
        <w:rPr>
          <w:color w:val="000000"/>
          <w:spacing w:val="0"/>
          <w:w w:val="100"/>
          <w:position w:val="0"/>
        </w:rPr>
        <w:t>一依托区位优势争揽贸易矿和保税矿，在港区保税功能基础上拓展混矿业务，现形成大连 标准矿并已成功转水。</w:t>
      </w:r>
    </w:p>
    <w:p>
      <w:pPr>
        <w:pStyle w:val="Style20"/>
        <w:keepNext/>
        <w:keepLines/>
        <w:widowControl w:val="0"/>
        <w:shd w:val="clear" w:color="auto" w:fill="auto"/>
        <w:bidi w:val="0"/>
        <w:spacing w:before="0" w:line="240" w:lineRule="auto"/>
        <w:ind w:left="0" w:right="0" w:firstLine="260"/>
        <w:jc w:val="left"/>
      </w:pPr>
      <w:bookmarkStart w:id="97" w:name="bookmark97"/>
      <w:bookmarkStart w:id="98" w:name="bookmark98"/>
      <w:bookmarkStart w:id="99" w:name="bookmark99"/>
      <w:r>
        <w:rPr>
          <w:color w:val="000000"/>
          <w:spacing w:val="0"/>
          <w:w w:val="100"/>
          <w:position w:val="0"/>
        </w:rPr>
        <w:t>杂货部分</w:t>
      </w:r>
      <w:bookmarkEnd w:id="97"/>
      <w:bookmarkEnd w:id="98"/>
      <w:bookmarkEnd w:id="99"/>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年，杂货码头吞吐量完成情况，以及与</w:t>
      </w:r>
      <w:r>
        <w:rPr>
          <w:rFonts w:ascii="Times New Roman" w:eastAsia="Times New Roman" w:hAnsi="Times New Roman" w:cs="Times New Roman"/>
          <w:color w:val="000000"/>
          <w:spacing w:val="0"/>
          <w:w w:val="100"/>
          <w:position w:val="0"/>
        </w:rPr>
        <w:t>2012</w:t>
      </w:r>
      <w:r>
        <w:rPr>
          <w:color w:val="000000"/>
          <w:spacing w:val="0"/>
          <w:w w:val="100"/>
          <w:position w:val="0"/>
        </w:rPr>
        <w:t>年的对比情况见下表:</w:t>
      </w:r>
    </w:p>
    <w:tbl>
      <w:tblPr>
        <w:tblOverlap w:val="never"/>
        <w:jc w:val="center"/>
        <w:tblLayout w:type="fixed"/>
      </w:tblPr>
      <w:tblGrid>
        <w:gridCol w:w="1258"/>
        <w:gridCol w:w="2275"/>
        <w:gridCol w:w="2280"/>
        <w:gridCol w:w="193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钢铁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煤炭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3,231.4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3,214.2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r>
    </w:tbl>
    <w:p>
      <w:pPr>
        <w:widowControl w:val="0"/>
        <w:spacing w:after="339" w:line="1" w:lineRule="exact"/>
      </w:pPr>
    </w:p>
    <w:p>
      <w:pPr>
        <w:pStyle w:val="Style17"/>
        <w:keepNext w:val="0"/>
        <w:keepLines w:val="0"/>
        <w:widowControl w:val="0"/>
        <w:shd w:val="clear" w:color="auto" w:fill="auto"/>
        <w:bidi w:val="0"/>
        <w:spacing w:before="0" w:line="274" w:lineRule="exact"/>
        <w:ind w:left="0" w:right="0" w:firstLine="7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年本集团杂货码头完成吞吐量</w:t>
      </w:r>
      <w:r>
        <w:rPr>
          <w:rFonts w:ascii="Times New Roman" w:eastAsia="Times New Roman" w:hAnsi="Times New Roman" w:cs="Times New Roman"/>
          <w:color w:val="000000"/>
          <w:spacing w:val="0"/>
          <w:w w:val="100"/>
          <w:position w:val="0"/>
        </w:rPr>
        <w:t>3231.4</w:t>
      </w:r>
      <w:r>
        <w:rPr>
          <w:color w:val="000000"/>
          <w:spacing w:val="0"/>
          <w:w w:val="100"/>
          <w:position w:val="0"/>
        </w:rPr>
        <w:t>万吨，同比增加</w:t>
      </w:r>
      <w:r>
        <w:rPr>
          <w:rFonts w:ascii="Times New Roman" w:eastAsia="Times New Roman" w:hAnsi="Times New Roman" w:cs="Times New Roman"/>
          <w:color w:val="000000"/>
          <w:spacing w:val="0"/>
          <w:w w:val="100"/>
          <w:position w:val="0"/>
        </w:rPr>
        <w:t>0.5%</w:t>
      </w:r>
      <w:r>
        <w:rPr>
          <w:color w:val="000000"/>
          <w:spacing w:val="0"/>
          <w:w w:val="100"/>
          <w:position w:val="0"/>
        </w:rPr>
        <w:t>。</w:t>
      </w:r>
    </w:p>
    <w:p>
      <w:pPr>
        <w:pStyle w:val="Style17"/>
        <w:keepNext w:val="0"/>
        <w:keepLines w:val="0"/>
        <w:widowControl w:val="0"/>
        <w:shd w:val="clear" w:color="auto" w:fill="auto"/>
        <w:bidi w:val="0"/>
        <w:spacing w:before="0" w:line="274"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年，本集团实现钢铁吞吐量</w:t>
      </w:r>
      <w:r>
        <w:rPr>
          <w:rFonts w:ascii="Times New Roman" w:eastAsia="Times New Roman" w:hAnsi="Times New Roman" w:cs="Times New Roman"/>
          <w:color w:val="000000"/>
          <w:spacing w:val="0"/>
          <w:w w:val="100"/>
          <w:position w:val="0"/>
        </w:rPr>
        <w:t>841.4</w:t>
      </w:r>
      <w:r>
        <w:rPr>
          <w:color w:val="000000"/>
          <w:spacing w:val="0"/>
          <w:w w:val="100"/>
          <w:position w:val="0"/>
        </w:rPr>
        <w:t>万吨，同比增长</w:t>
      </w:r>
      <w:r>
        <w:rPr>
          <w:rFonts w:ascii="Times New Roman" w:eastAsia="Times New Roman" w:hAnsi="Times New Roman" w:cs="Times New Roman"/>
          <w:color w:val="000000"/>
          <w:spacing w:val="0"/>
          <w:w w:val="100"/>
          <w:position w:val="0"/>
        </w:rPr>
        <w:t>10.4%</w:t>
      </w:r>
      <w:r>
        <w:rPr>
          <w:color w:val="000000"/>
          <w:spacing w:val="0"/>
          <w:w w:val="100"/>
          <w:position w:val="0"/>
        </w:rPr>
        <w:t>。尽管钢材市场需求低迷， 但是本集团全力推进服务和产品创新，通过提升龙组运输效率、开辟内外贸钢材班轮航线，确 保钢铁吞吐量增长。</w:t>
      </w:r>
    </w:p>
    <w:p>
      <w:pPr>
        <w:pStyle w:val="Style17"/>
        <w:keepNext w:val="0"/>
        <w:keepLines w:val="0"/>
        <w:widowControl w:val="0"/>
        <w:shd w:val="clear" w:color="auto" w:fill="auto"/>
        <w:bidi w:val="0"/>
        <w:spacing w:before="0" w:line="271"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年，本集团实现煤炭吞吐量</w:t>
      </w:r>
      <w:r>
        <w:rPr>
          <w:rFonts w:ascii="Times New Roman" w:eastAsia="Times New Roman" w:hAnsi="Times New Roman" w:cs="Times New Roman"/>
          <w:color w:val="000000"/>
          <w:spacing w:val="0"/>
          <w:w w:val="100"/>
          <w:position w:val="0"/>
        </w:rPr>
        <w:t>1317</w:t>
      </w:r>
      <w:r>
        <w:rPr>
          <w:color w:val="000000"/>
          <w:spacing w:val="0"/>
          <w:w w:val="100"/>
          <w:position w:val="0"/>
        </w:rPr>
        <w:t>万吨，同比增长</w:t>
      </w:r>
      <w:r>
        <w:rPr>
          <w:rFonts w:ascii="Times New Roman" w:eastAsia="Times New Roman" w:hAnsi="Times New Roman" w:cs="Times New Roman"/>
          <w:color w:val="000000"/>
          <w:spacing w:val="0"/>
          <w:w w:val="100"/>
          <w:position w:val="0"/>
        </w:rPr>
        <w:t>3.5%</w:t>
      </w:r>
      <w:r>
        <w:rPr>
          <w:color w:val="000000"/>
          <w:spacing w:val="0"/>
          <w:w w:val="100"/>
          <w:position w:val="0"/>
        </w:rPr>
        <w:t>。本集团通过市场开发，在稳 定现有客户转运量基础上，大力引入新客户、争揽新货源，实现了上岸煤、中转煤和下海煤转 运量全面提升，确保了煤炭转运量逆势上扬。</w:t>
      </w:r>
    </w:p>
    <w:p>
      <w:pPr>
        <w:pStyle w:val="Style17"/>
        <w:keepNext w:val="0"/>
        <w:keepLines w:val="0"/>
        <w:widowControl w:val="0"/>
        <w:shd w:val="clear" w:color="auto" w:fill="auto"/>
        <w:bidi w:val="0"/>
        <w:spacing w:before="0" w:line="283"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年，本集团实现设备吞吐量</w:t>
      </w:r>
      <w:r>
        <w:rPr>
          <w:rFonts w:ascii="Times New Roman" w:eastAsia="Times New Roman" w:hAnsi="Times New Roman" w:cs="Times New Roman"/>
          <w:color w:val="000000"/>
          <w:spacing w:val="0"/>
          <w:w w:val="100"/>
          <w:position w:val="0"/>
        </w:rPr>
        <w:t>209.1</w:t>
      </w:r>
      <w:r>
        <w:rPr>
          <w:color w:val="000000"/>
          <w:spacing w:val="0"/>
          <w:w w:val="100"/>
          <w:position w:val="0"/>
        </w:rPr>
        <w:t>万吨，同比减少</w:t>
      </w:r>
      <w:r>
        <w:rPr>
          <w:rFonts w:ascii="Times New Roman" w:eastAsia="Times New Roman" w:hAnsi="Times New Roman" w:cs="Times New Roman"/>
          <w:color w:val="000000"/>
          <w:spacing w:val="0"/>
          <w:w w:val="100"/>
          <w:position w:val="0"/>
        </w:rPr>
        <w:t>3.1%</w:t>
      </w:r>
      <w:r>
        <w:rPr>
          <w:color w:val="000000"/>
          <w:spacing w:val="0"/>
          <w:w w:val="100"/>
          <w:position w:val="0"/>
        </w:rPr>
        <w:t>。主要受国际金融环境影响， 部分客户资金短缺，工期延后，造成本集团设备吞吐量有所减少。</w:t>
      </w:r>
    </w:p>
    <w:p>
      <w:pPr>
        <w:pStyle w:val="Style17"/>
        <w:keepNext w:val="0"/>
        <w:keepLines w:val="0"/>
        <w:widowControl w:val="0"/>
        <w:shd w:val="clear" w:color="auto" w:fill="auto"/>
        <w:bidi w:val="0"/>
        <w:spacing w:before="0" w:after="340" w:line="274" w:lineRule="exact"/>
        <w:ind w:left="26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年，本集团杂货码头钢铁吞吐量占东北口岸的比重为</w:t>
      </w:r>
      <w:r>
        <w:rPr>
          <w:rFonts w:ascii="Times New Roman" w:eastAsia="Times New Roman" w:hAnsi="Times New Roman" w:cs="Times New Roman"/>
          <w:color w:val="000000"/>
          <w:spacing w:val="0"/>
          <w:w w:val="100"/>
          <w:position w:val="0"/>
        </w:rPr>
        <w:t>18.9%</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17.6%</w:t>
      </w:r>
      <w:r>
        <w:rPr>
          <w:color w:val="000000"/>
          <w:spacing w:val="0"/>
          <w:w w:val="100"/>
          <w:position w:val="0"/>
        </w:rPr>
        <w:t>）。</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年，本集团杂货码头煤炭吞吐量占东北口岸的比重为</w:t>
      </w:r>
      <w:r>
        <w:rPr>
          <w:rFonts w:ascii="Times New Roman" w:eastAsia="Times New Roman" w:hAnsi="Times New Roman" w:cs="Times New Roman"/>
          <w:color w:val="000000"/>
          <w:spacing w:val="0"/>
          <w:w w:val="100"/>
          <w:position w:val="0"/>
        </w:rPr>
        <w:t>17.5%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杂货部分业绩如下:</w:t>
      </w:r>
    </w:p>
    <w:tbl>
      <w:tblPr>
        <w:tblOverlap w:val="never"/>
        <w:jc w:val="center"/>
        <w:tblLayout w:type="fixed"/>
      </w:tblPr>
      <w:tblGrid>
        <w:gridCol w:w="3797"/>
        <w:gridCol w:w="1570"/>
        <w:gridCol w:w="1445"/>
        <w:gridCol w:w="1680"/>
      </w:tblGrid>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变动（</w:t>
            </w:r>
            <w:r>
              <w:rPr>
                <w:rFonts w:ascii="Arial" w:eastAsia="Arial" w:hAnsi="Arial" w:cs="Arial"/>
                <w:b/>
                <w:bCs/>
                <w:color w:val="000000"/>
                <w:spacing w:val="0"/>
                <w:w w:val="100"/>
                <w:position w:val="0"/>
                <w:sz w:val="17"/>
                <w:szCs w:val="17"/>
              </w:rPr>
              <w:t>%</w:t>
            </w:r>
            <w:r>
              <w:rPr>
                <w:b/>
                <w:bCs/>
                <w:color w:val="000000"/>
                <w:spacing w:val="0"/>
                <w:w w:val="100"/>
                <w:position w:val="0"/>
                <w:sz w:val="17"/>
                <w:szCs w:val="17"/>
              </w:rPr>
              <w:t>）</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Arial" w:eastAsia="Arial" w:hAnsi="Arial" w:cs="Arial"/>
                <w:color w:val="000000"/>
                <w:spacing w:val="0"/>
                <w:w w:val="100"/>
                <w:position w:val="0"/>
                <w:sz w:val="17"/>
                <w:szCs w:val="17"/>
              </w:rPr>
              <w:t>423,953,353.23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335,990,523.40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Arial" w:eastAsia="Arial" w:hAnsi="Arial" w:cs="Arial"/>
                <w:color w:val="000000"/>
                <w:spacing w:val="0"/>
                <w:w w:val="100"/>
                <w:position w:val="0"/>
                <w:sz w:val="17"/>
                <w:szCs w:val="17"/>
              </w:rPr>
              <w:t>26.2</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7"/>
                <w:szCs w:val="17"/>
              </w:rPr>
            </w:pPr>
            <w:r>
              <w:rPr>
                <w:rFonts w:ascii="Arial" w:eastAsia="Arial" w:hAnsi="Arial" w:cs="Arial"/>
                <w:color w:val="000000"/>
                <w:spacing w:val="0"/>
                <w:w w:val="100"/>
                <w:position w:val="0"/>
                <w:sz w:val="17"/>
                <w:szCs w:val="17"/>
              </w:rPr>
              <w:t>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Arial" w:eastAsia="Arial" w:hAnsi="Arial" w:cs="Arial"/>
                <w:color w:val="000000"/>
                <w:spacing w:val="0"/>
                <w:w w:val="100"/>
                <w:position w:val="0"/>
                <w:sz w:val="17"/>
                <w:szCs w:val="17"/>
              </w:rPr>
              <w:t>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1.1</w:t>
            </w:r>
            <w:r>
              <w:rPr>
                <w:color w:val="000000"/>
                <w:spacing w:val="0"/>
                <w:w w:val="100"/>
                <w:position w:val="0"/>
                <w:sz w:val="17"/>
                <w:szCs w:val="17"/>
              </w:rPr>
              <w:t>个百分点</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毛利（扣除营业税金及附加）</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rFonts w:ascii="Arial" w:eastAsia="Arial" w:hAnsi="Arial" w:cs="Arial"/>
                <w:color w:val="000000"/>
                <w:spacing w:val="0"/>
                <w:w w:val="100"/>
                <w:position w:val="0"/>
                <w:sz w:val="17"/>
                <w:szCs w:val="17"/>
              </w:rPr>
              <w:t>-13,170,094.96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26,333,637.78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-150.0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占本集团毛利（扣除营业税金及附加）的比重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Arial" w:eastAsia="Arial" w:hAnsi="Arial" w:cs="Arial"/>
                <w:color w:val="000000"/>
                <w:spacing w:val="0"/>
                <w:w w:val="100"/>
                <w:position w:val="0"/>
                <w:sz w:val="17"/>
                <w:szCs w:val="17"/>
              </w:rPr>
              <w:t>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2.8</w:t>
            </w:r>
            <w:r>
              <w:rPr>
                <w:color w:val="000000"/>
                <w:spacing w:val="0"/>
                <w:w w:val="100"/>
                <w:position w:val="0"/>
                <w:sz w:val="17"/>
                <w:szCs w:val="17"/>
              </w:rPr>
              <w:t>个百分点</w:t>
            </w:r>
          </w:p>
        </w:tc>
      </w:tr>
      <w:tr>
        <w:trPr>
          <w:trHeight w:val="27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毛利率（扣除营业税金及附加）</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-3.1%</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Arial" w:eastAsia="Arial" w:hAnsi="Arial" w:cs="Arial"/>
                <w:color w:val="000000"/>
                <w:spacing w:val="0"/>
                <w:w w:val="100"/>
                <w:position w:val="0"/>
                <w:sz w:val="17"/>
                <w:szCs w:val="17"/>
              </w:rPr>
              <w:t>7.8%</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10.9</w:t>
            </w:r>
            <w:r>
              <w:rPr>
                <w:color w:val="000000"/>
                <w:spacing w:val="0"/>
                <w:w w:val="100"/>
                <w:position w:val="0"/>
                <w:sz w:val="17"/>
                <w:szCs w:val="17"/>
              </w:rPr>
              <w:t>个百分点</w:t>
            </w:r>
          </w:p>
        </w:tc>
      </w:tr>
    </w:tbl>
    <w:p>
      <w:pPr>
        <w:widowControl w:val="0"/>
        <w:spacing w:after="79" w:line="1" w:lineRule="exact"/>
      </w:pPr>
    </w:p>
    <w:p>
      <w:pPr>
        <w:pStyle w:val="Style17"/>
        <w:keepNext w:val="0"/>
        <w:keepLines w:val="0"/>
        <w:widowControl w:val="0"/>
        <w:shd w:val="clear" w:color="auto" w:fill="auto"/>
        <w:bidi w:val="0"/>
        <w:spacing w:before="0" w:after="340" w:line="266" w:lineRule="exact"/>
        <w:ind w:left="260" w:right="0" w:firstLine="460"/>
        <w:jc w:val="both"/>
      </w:pPr>
      <w:r>
        <w:rPr>
          <w:rFonts w:ascii="Arial" w:eastAsia="Arial" w:hAnsi="Arial" w:cs="Arial"/>
          <w:color w:val="000000"/>
          <w:spacing w:val="0"/>
          <w:w w:val="100"/>
          <w:position w:val="0"/>
        </w:rPr>
        <w:t>2013</w:t>
      </w:r>
      <w:r>
        <w:rPr>
          <w:color w:val="000000"/>
          <w:spacing w:val="0"/>
          <w:w w:val="100"/>
          <w:position w:val="0"/>
        </w:rPr>
        <w:t>年</w:t>
      </w:r>
      <w:r>
        <w:rPr>
          <w:color w:val="000000"/>
          <w:spacing w:val="0"/>
          <w:w w:val="100"/>
          <w:position w:val="0"/>
          <w:sz w:val="24"/>
          <w:szCs w:val="24"/>
        </w:rPr>
        <w:t>，</w:t>
      </w:r>
      <w:r>
        <w:rPr>
          <w:color w:val="000000"/>
          <w:spacing w:val="0"/>
          <w:w w:val="100"/>
          <w:position w:val="0"/>
        </w:rPr>
        <w:t>杂货部分营业收入增长</w:t>
      </w:r>
      <w:r>
        <w:rPr>
          <w:rFonts w:ascii="Arial" w:eastAsia="Arial" w:hAnsi="Arial" w:cs="Arial"/>
          <w:color w:val="000000"/>
          <w:spacing w:val="0"/>
          <w:w w:val="100"/>
          <w:position w:val="0"/>
        </w:rPr>
        <w:t>26.2%</w:t>
      </w:r>
      <w:r>
        <w:rPr>
          <w:color w:val="000000"/>
          <w:spacing w:val="0"/>
          <w:w w:val="100"/>
          <w:position w:val="0"/>
        </w:rPr>
        <w:t>，主要为贸易业务的深入开展使得销售收入增加。 剔除贸易业务的影响，收入增加</w:t>
      </w:r>
      <w:r>
        <w:rPr>
          <w:rFonts w:ascii="Arial" w:eastAsia="Arial" w:hAnsi="Arial" w:cs="Arial"/>
          <w:color w:val="000000"/>
          <w:spacing w:val="0"/>
          <w:w w:val="100"/>
          <w:position w:val="0"/>
        </w:rPr>
        <w:t>3,842,800.00</w:t>
      </w:r>
      <w:r>
        <w:rPr>
          <w:color w:val="000000"/>
          <w:spacing w:val="0"/>
          <w:w w:val="100"/>
          <w:position w:val="0"/>
        </w:rPr>
        <w:t>元，增长</w:t>
      </w:r>
      <w:r>
        <w:rPr>
          <w:rFonts w:ascii="Arial" w:eastAsia="Arial" w:hAnsi="Arial" w:cs="Arial"/>
          <w:color w:val="000000"/>
          <w:spacing w:val="0"/>
          <w:w w:val="100"/>
          <w:position w:val="0"/>
        </w:rPr>
        <w:t>1.1%</w:t>
      </w:r>
      <w:r>
        <w:rPr>
          <w:color w:val="000000"/>
          <w:spacing w:val="0"/>
          <w:w w:val="100"/>
          <w:position w:val="0"/>
        </w:rPr>
        <w:t>。毛利率</w:t>
      </w:r>
      <w:r>
        <w:rPr>
          <w:rFonts w:ascii="Arial" w:eastAsia="Arial" w:hAnsi="Arial" w:cs="Arial"/>
          <w:color w:val="000000"/>
          <w:spacing w:val="0"/>
          <w:w w:val="100"/>
          <w:position w:val="0"/>
        </w:rPr>
        <w:t>（</w:t>
      </w:r>
      <w:r>
        <w:rPr>
          <w:color w:val="000000"/>
          <w:spacing w:val="0"/>
          <w:w w:val="100"/>
          <w:position w:val="0"/>
        </w:rPr>
        <w:t>扣减营业税金及附加后</w:t>
      </w:r>
      <w:r>
        <w:rPr>
          <w:rFonts w:ascii="Arial" w:eastAsia="Arial" w:hAnsi="Arial" w:cs="Arial"/>
          <w:color w:val="000000"/>
          <w:spacing w:val="0"/>
          <w:w w:val="100"/>
          <w:position w:val="0"/>
        </w:rPr>
        <w:t xml:space="preserve">） </w:t>
      </w:r>
      <w:r>
        <w:rPr>
          <w:color w:val="000000"/>
          <w:spacing w:val="0"/>
          <w:w w:val="100"/>
          <w:position w:val="0"/>
        </w:rPr>
        <w:t>降低</w:t>
      </w:r>
      <w:r>
        <w:rPr>
          <w:rFonts w:ascii="Arial" w:eastAsia="Arial" w:hAnsi="Arial" w:cs="Arial"/>
          <w:color w:val="000000"/>
          <w:spacing w:val="0"/>
          <w:w w:val="100"/>
          <w:position w:val="0"/>
        </w:rPr>
        <w:t>10.9</w:t>
      </w:r>
      <w:r>
        <w:rPr>
          <w:color w:val="000000"/>
          <w:spacing w:val="0"/>
          <w:w w:val="100"/>
          <w:position w:val="0"/>
        </w:rPr>
        <w:t>个百分点，主要是人工成本、大连湾杂货及滚装码头迁建工程转固使成本增加。</w:t>
      </w:r>
    </w:p>
    <w:p>
      <w:pPr>
        <w:pStyle w:val="Style17"/>
        <w:keepNext w:val="0"/>
        <w:keepLines w:val="0"/>
        <w:widowControl w:val="0"/>
        <w:shd w:val="clear" w:color="auto" w:fill="auto"/>
        <w:bidi w:val="0"/>
        <w:spacing w:before="0" w:line="269" w:lineRule="exact"/>
        <w:ind w:left="0" w:right="0" w:firstLine="7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年，本集团主要采取的措施和与本集团有关的重点项目进展如下：</w:t>
      </w:r>
    </w:p>
    <w:p>
      <w:pPr>
        <w:pStyle w:val="Style17"/>
        <w:keepNext w:val="0"/>
        <w:keepLines w:val="0"/>
        <w:widowControl w:val="0"/>
        <w:shd w:val="clear" w:color="auto" w:fill="auto"/>
        <w:bidi w:val="0"/>
        <w:spacing w:before="0" w:after="340" w:line="269" w:lineRule="exact"/>
        <w:ind w:left="260" w:right="0" w:firstLine="460"/>
        <w:jc w:val="both"/>
      </w:pPr>
      <w:r>
        <w:rPr>
          <w:color w:val="000000"/>
          <w:spacing w:val="0"/>
          <w:w w:val="100"/>
          <w:position w:val="0"/>
        </w:rPr>
        <w:t>一发挥龙组运输对钢材下海量的稳定作用。推进钢材贸易服务平台和物流园区建设，以增 值服务争揽腹地其他中小钢厂以及环渤海上岸钢材新货源。</w:t>
      </w:r>
    </w:p>
    <w:p>
      <w:pPr>
        <w:pStyle w:val="Style17"/>
        <w:keepNext w:val="0"/>
        <w:keepLines w:val="0"/>
        <w:widowControl w:val="0"/>
        <w:shd w:val="clear" w:color="auto" w:fill="auto"/>
        <w:bidi w:val="0"/>
        <w:spacing w:before="0" w:line="264" w:lineRule="exact"/>
        <w:ind w:left="260" w:right="0" w:firstLine="460"/>
        <w:jc w:val="both"/>
      </w:pPr>
      <w:r>
        <w:rPr>
          <w:color w:val="000000"/>
          <w:spacing w:val="0"/>
          <w:w w:val="100"/>
          <w:position w:val="0"/>
        </w:rPr>
        <w:t>一紧盯货源变化情况，最大限度确保重点客户煤炭转运量。及时掌握煤炭市场动态，与煤 炭客户互通信息，确保下海煤和上岸煤转运量。</w:t>
      </w:r>
    </w:p>
    <w:p>
      <w:pPr>
        <w:pStyle w:val="Style17"/>
        <w:keepNext w:val="0"/>
        <w:keepLines w:val="0"/>
        <w:widowControl w:val="0"/>
        <w:shd w:val="clear" w:color="auto" w:fill="auto"/>
        <w:bidi w:val="0"/>
        <w:spacing w:before="0" w:line="264" w:lineRule="exact"/>
        <w:ind w:left="260" w:right="0" w:firstLine="460"/>
        <w:jc w:val="both"/>
      </w:pPr>
      <w:r>
        <w:rPr>
          <w:color w:val="000000"/>
          <w:spacing w:val="0"/>
          <w:w w:val="100"/>
          <w:position w:val="0"/>
        </w:rPr>
        <w:t>一提升服务功能，增强港口竞争力。与客户合作在大连湾港区和长兴岛港区建设临港大件 设备组装基地。</w:t>
      </w:r>
    </w:p>
    <w:p>
      <w:pPr>
        <w:pStyle w:val="Style20"/>
        <w:keepNext/>
        <w:keepLines/>
        <w:widowControl w:val="0"/>
        <w:shd w:val="clear" w:color="auto" w:fill="auto"/>
        <w:bidi w:val="0"/>
        <w:spacing w:before="0" w:line="264" w:lineRule="exact"/>
        <w:ind w:left="0" w:right="0" w:firstLine="260"/>
        <w:jc w:val="left"/>
      </w:pPr>
      <w:bookmarkStart w:id="100" w:name="bookmark100"/>
      <w:bookmarkStart w:id="101" w:name="bookmark101"/>
      <w:bookmarkStart w:id="102" w:name="bookmark102"/>
      <w:r>
        <w:rPr>
          <w:color w:val="000000"/>
          <w:spacing w:val="0"/>
          <w:w w:val="100"/>
          <w:position w:val="0"/>
        </w:rPr>
        <w:t>散粮部分</w:t>
      </w:r>
      <w:bookmarkEnd w:id="100"/>
      <w:bookmarkEnd w:id="101"/>
      <w:bookmarkEnd w:id="10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年，散粮码头吞吐量完成情况，以及与</w:t>
      </w:r>
      <w:r>
        <w:rPr>
          <w:rFonts w:ascii="Times New Roman" w:eastAsia="Times New Roman" w:hAnsi="Times New Roman" w:cs="Times New Roman"/>
          <w:color w:val="000000"/>
          <w:spacing w:val="0"/>
          <w:w w:val="100"/>
          <w:position w:val="0"/>
        </w:rPr>
        <w:t>2012</w:t>
      </w:r>
      <w:r>
        <w:rPr>
          <w:color w:val="000000"/>
          <w:spacing w:val="0"/>
          <w:w w:val="100"/>
          <w:position w:val="0"/>
        </w:rPr>
        <w:t>年的对比情况见下表:</w:t>
      </w:r>
    </w:p>
    <w:tbl>
      <w:tblPr>
        <w:tblOverlap w:val="never"/>
        <w:jc w:val="left"/>
        <w:tblLayout w:type="fixed"/>
      </w:tblPr>
      <w:tblGrid>
        <w:gridCol w:w="1858"/>
        <w:gridCol w:w="2117"/>
        <w:gridCol w:w="2112"/>
        <w:gridCol w:w="1618"/>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玉米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805.2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724.6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2013年本集团散粮码头完成吞吐量</w:t>
      </w:r>
      <w:r>
        <w:rPr>
          <w:color w:val="000000"/>
          <w:spacing w:val="0"/>
          <w:w w:val="100"/>
          <w:position w:val="0"/>
        </w:rPr>
        <w:t xml:space="preserve">805. </w:t>
      </w:r>
      <w:r>
        <w:rPr>
          <w:color w:val="000000"/>
          <w:spacing w:val="0"/>
          <w:w w:val="100"/>
          <w:position w:val="0"/>
        </w:rPr>
        <w:t>2万吨，同比增长11.1%。</w:t>
      </w:r>
    </w:p>
    <w:p>
      <w:pPr>
        <w:widowControl w:val="0"/>
        <w:spacing w:after="219" w:line="1" w:lineRule="exact"/>
      </w:pPr>
    </w:p>
    <w:p>
      <w:pPr>
        <w:pStyle w:val="Style17"/>
        <w:keepNext w:val="0"/>
        <w:keepLines w:val="0"/>
        <w:widowControl w:val="0"/>
        <w:shd w:val="clear" w:color="auto" w:fill="auto"/>
        <w:bidi w:val="0"/>
        <w:spacing w:before="0" w:line="272" w:lineRule="exact"/>
        <w:ind w:left="260" w:right="0" w:firstLine="460"/>
        <w:jc w:val="both"/>
      </w:pPr>
      <w:r>
        <w:rPr>
          <w:color w:val="000000"/>
          <w:spacing w:val="0"/>
          <w:w w:val="100"/>
          <w:position w:val="0"/>
        </w:rPr>
        <w:t>2013年本集团完成玉米吞吐量</w:t>
      </w:r>
      <w:r>
        <w:rPr>
          <w:color w:val="000000"/>
          <w:spacing w:val="0"/>
          <w:w w:val="100"/>
          <w:position w:val="0"/>
        </w:rPr>
        <w:t xml:space="preserve">407. </w:t>
      </w:r>
      <w:r>
        <w:rPr>
          <w:color w:val="000000"/>
          <w:spacing w:val="0"/>
          <w:w w:val="100"/>
          <w:position w:val="0"/>
        </w:rPr>
        <w:t>2万吨，同比增加</w:t>
      </w:r>
      <w:r>
        <w:rPr>
          <w:color w:val="000000"/>
          <w:spacing w:val="0"/>
          <w:w w:val="100"/>
          <w:position w:val="0"/>
        </w:rPr>
        <w:t xml:space="preserve">10. </w:t>
      </w:r>
      <w:r>
        <w:rPr>
          <w:color w:val="000000"/>
          <w:spacing w:val="0"/>
          <w:w w:val="100"/>
          <w:position w:val="0"/>
        </w:rPr>
        <w:t>8%。上半年受2012年度东北玉米 产量增加、品质下降，华北玉米品质提高、产量同比增加超过600万吨并具有明显价格优势等 多重因素影响，国内现货玉米市场呈现供给充足、华北强势的局面；下半年本集团积极争揽各 类贸易玉米货源及国家玉米调拨货源，对上半年玉米货源缺口进行了有效弥补。</w:t>
      </w:r>
    </w:p>
    <w:p>
      <w:pPr>
        <w:pStyle w:val="Style17"/>
        <w:keepNext w:val="0"/>
        <w:keepLines w:val="0"/>
        <w:widowControl w:val="0"/>
        <w:shd w:val="clear" w:color="auto" w:fill="auto"/>
        <w:bidi w:val="0"/>
        <w:spacing w:before="0" w:line="266" w:lineRule="exact"/>
        <w:ind w:left="260" w:right="0" w:firstLine="460"/>
        <w:jc w:val="both"/>
      </w:pPr>
      <w:r>
        <w:rPr>
          <w:color w:val="000000"/>
          <w:spacing w:val="0"/>
          <w:w w:val="100"/>
          <w:position w:val="0"/>
        </w:rPr>
        <w:t>2013年本集团完成大豆吞吐量</w:t>
      </w:r>
      <w:r>
        <w:rPr>
          <w:color w:val="000000"/>
          <w:spacing w:val="0"/>
          <w:w w:val="100"/>
          <w:position w:val="0"/>
        </w:rPr>
        <w:t>207.8</w:t>
      </w:r>
      <w:r>
        <w:rPr>
          <w:color w:val="000000"/>
          <w:spacing w:val="0"/>
          <w:w w:val="100"/>
          <w:position w:val="0"/>
        </w:rPr>
        <w:t>万吨，同比增长24.6%。本集团调整货源争揽策略， 一方面稳定与传统大豆客户的合作，另一方面开发运量较大的新客户，实现大豆吞吐量大幅增 长。</w:t>
      </w:r>
    </w:p>
    <w:p>
      <w:pPr>
        <w:pStyle w:val="Style17"/>
        <w:keepNext w:val="0"/>
        <w:keepLines w:val="0"/>
        <w:widowControl w:val="0"/>
        <w:shd w:val="clear" w:color="auto" w:fill="auto"/>
        <w:bidi w:val="0"/>
        <w:spacing w:before="0" w:after="300" w:line="272" w:lineRule="exact"/>
        <w:ind w:left="0" w:right="0" w:firstLine="720"/>
        <w:jc w:val="both"/>
      </w:pPr>
      <w:r>
        <w:rPr>
          <w:color w:val="000000"/>
          <w:spacing w:val="0"/>
          <w:w w:val="100"/>
          <w:position w:val="0"/>
        </w:rPr>
        <w:t>2013年，本集团粮食吞吐量占东北口岸的比重为16.5%（2012年为17.6%）。</w:t>
      </w:r>
    </w:p>
    <w:p>
      <w:pPr>
        <w:pStyle w:val="Style22"/>
        <w:keepNext w:val="0"/>
        <w:keepLines w:val="0"/>
        <w:widowControl w:val="0"/>
        <w:shd w:val="clear" w:color="auto" w:fill="auto"/>
        <w:bidi w:val="0"/>
        <w:spacing w:before="0" w:after="0" w:line="240" w:lineRule="auto"/>
        <w:ind w:left="446" w:right="0" w:firstLine="0"/>
        <w:jc w:val="left"/>
      </w:pPr>
      <w:r>
        <w:rPr>
          <w:color w:val="000000"/>
          <w:spacing w:val="0"/>
          <w:w w:val="100"/>
          <w:position w:val="0"/>
        </w:rPr>
        <w:t>散粮部分业绩如下:</w:t>
      </w:r>
    </w:p>
    <w:tbl>
      <w:tblPr>
        <w:tblOverlap w:val="never"/>
        <w:jc w:val="center"/>
        <w:tblLayout w:type="fixed"/>
      </w:tblPr>
      <w:tblGrid>
        <w:gridCol w:w="3754"/>
        <w:gridCol w:w="1608"/>
        <w:gridCol w:w="1445"/>
        <w:gridCol w:w="1685"/>
      </w:tblGrid>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34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变动（</w:t>
            </w:r>
            <w:r>
              <w:rPr>
                <w:b/>
                <w:bCs/>
                <w:color w:val="000000"/>
                <w:spacing w:val="0"/>
                <w:w w:val="100"/>
                <w:position w:val="0"/>
                <w:sz w:val="20"/>
                <w:szCs w:val="20"/>
              </w:rPr>
              <w:t>％</w:t>
            </w:r>
            <w:r>
              <w:rPr>
                <w:b/>
                <w:bCs/>
                <w:color w:val="000000"/>
                <w:spacing w:val="0"/>
                <w:w w:val="100"/>
                <w:position w:val="0"/>
                <w:sz w:val="17"/>
                <w:szCs w:val="17"/>
              </w:rPr>
              <w:t>）</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1,890,389,292.21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723,526,990.34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rFonts w:ascii="Arial" w:eastAsia="Arial" w:hAnsi="Arial" w:cs="Arial"/>
                <w:color w:val="000000"/>
                <w:spacing w:val="0"/>
                <w:w w:val="100"/>
                <w:position w:val="0"/>
                <w:sz w:val="17"/>
                <w:szCs w:val="17"/>
              </w:rPr>
              <w:t>161.3</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27.1%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15.6%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w:t>
            </w:r>
            <w:r>
              <w:rPr>
                <w:rFonts w:ascii="Arial" w:eastAsia="Arial" w:hAnsi="Arial" w:cs="Arial"/>
                <w:color w:val="000000"/>
                <w:spacing w:val="0"/>
                <w:w w:val="100"/>
                <w:position w:val="0"/>
                <w:sz w:val="17"/>
                <w:szCs w:val="17"/>
              </w:rPr>
              <w:t>11.5</w:t>
            </w:r>
            <w:r>
              <w:rPr>
                <w:color w:val="000000"/>
                <w:spacing w:val="0"/>
                <w:w w:val="100"/>
                <w:position w:val="0"/>
                <w:sz w:val="17"/>
                <w:szCs w:val="17"/>
              </w:rPr>
              <w:t>个百分点</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毛利（扣除营业税金及附加）</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Arial" w:eastAsia="Arial" w:hAnsi="Arial" w:cs="Arial"/>
                <w:color w:val="000000"/>
                <w:spacing w:val="0"/>
                <w:w w:val="100"/>
                <w:position w:val="0"/>
                <w:sz w:val="17"/>
                <w:szCs w:val="17"/>
              </w:rPr>
              <w:t>174,295,248.02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173,038,764.60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0.7</w:t>
            </w:r>
          </w:p>
        </w:tc>
      </w:tr>
      <w:tr>
        <w:trPr>
          <w:trHeight w:val="22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占本集团毛利（扣除营业税金及附加）的比</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12.0%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12.4%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0.4</w:t>
            </w:r>
            <w:r>
              <w:rPr>
                <w:color w:val="000000"/>
                <w:spacing w:val="0"/>
                <w:w w:val="100"/>
                <w:position w:val="0"/>
                <w:sz w:val="17"/>
                <w:szCs w:val="17"/>
              </w:rPr>
              <w:t>个百分点</w:t>
            </w:r>
          </w:p>
        </w:tc>
      </w:tr>
      <w:tr>
        <w:trPr>
          <w:trHeight w:val="269"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毛利率（扣除营业税金及附加）</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17"/>
                <w:szCs w:val="17"/>
              </w:rPr>
            </w:pPr>
            <w:r>
              <w:rPr>
                <w:rFonts w:ascii="Arial" w:eastAsia="Arial" w:hAnsi="Arial" w:cs="Arial"/>
                <w:color w:val="000000"/>
                <w:spacing w:val="0"/>
                <w:w w:val="100"/>
                <w:position w:val="0"/>
                <w:sz w:val="17"/>
                <w:szCs w:val="17"/>
              </w:rPr>
              <w:t>9.2%</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23.9%</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14.7</w:t>
            </w:r>
            <w:r>
              <w:rPr>
                <w:color w:val="000000"/>
                <w:spacing w:val="0"/>
                <w:w w:val="100"/>
                <w:position w:val="0"/>
                <w:sz w:val="17"/>
                <w:szCs w:val="17"/>
              </w:rPr>
              <w:t>个百分点</w:t>
            </w:r>
          </w:p>
        </w:tc>
      </w:tr>
    </w:tbl>
    <w:p>
      <w:pPr>
        <w:widowControl w:val="0"/>
        <w:spacing w:after="219" w:line="1" w:lineRule="exact"/>
      </w:pPr>
    </w:p>
    <w:p>
      <w:pPr>
        <w:pStyle w:val="Style17"/>
        <w:keepNext w:val="0"/>
        <w:keepLines w:val="0"/>
        <w:widowControl w:val="0"/>
        <w:shd w:val="clear" w:color="auto" w:fill="auto"/>
        <w:bidi w:val="0"/>
        <w:spacing w:before="0" w:line="270" w:lineRule="exact"/>
        <w:ind w:left="260" w:right="0" w:firstLine="460"/>
        <w:jc w:val="left"/>
      </w:pPr>
      <w:r>
        <w:rPr>
          <w:rFonts w:ascii="Arial" w:eastAsia="Arial" w:hAnsi="Arial" w:cs="Arial"/>
          <w:color w:val="000000"/>
          <w:spacing w:val="0"/>
          <w:w w:val="100"/>
          <w:position w:val="0"/>
        </w:rPr>
        <w:t>2013</w:t>
      </w:r>
      <w:r>
        <w:rPr>
          <w:color w:val="000000"/>
          <w:spacing w:val="0"/>
          <w:w w:val="100"/>
          <w:position w:val="0"/>
        </w:rPr>
        <w:t>年，粮食部分营业收入增长</w:t>
      </w:r>
      <w:r>
        <w:rPr>
          <w:rFonts w:ascii="Arial" w:eastAsia="Arial" w:hAnsi="Arial" w:cs="Arial"/>
          <w:color w:val="000000"/>
          <w:spacing w:val="0"/>
          <w:w w:val="100"/>
          <w:position w:val="0"/>
        </w:rPr>
        <w:t>161.3%</w:t>
      </w:r>
      <w:r>
        <w:rPr>
          <w:color w:val="000000"/>
          <w:spacing w:val="0"/>
          <w:w w:val="100"/>
          <w:position w:val="0"/>
        </w:rPr>
        <w:t>，剔除贸易业务的影响，收入增加</w:t>
      </w:r>
      <w:r>
        <w:rPr>
          <w:rFonts w:ascii="Arial" w:eastAsia="Arial" w:hAnsi="Arial" w:cs="Arial"/>
          <w:color w:val="000000"/>
          <w:spacing w:val="0"/>
          <w:w w:val="100"/>
          <w:position w:val="0"/>
        </w:rPr>
        <w:t xml:space="preserve">5,382,300.00 </w:t>
      </w:r>
      <w:r>
        <w:rPr>
          <w:color w:val="000000"/>
          <w:spacing w:val="0"/>
          <w:w w:val="100"/>
          <w:position w:val="0"/>
        </w:rPr>
        <w:t>元，增长</w:t>
      </w:r>
      <w:r>
        <w:rPr>
          <w:rFonts w:ascii="Arial" w:eastAsia="Arial" w:hAnsi="Arial" w:cs="Arial"/>
          <w:color w:val="000000"/>
          <w:spacing w:val="0"/>
          <w:w w:val="100"/>
          <w:position w:val="0"/>
        </w:rPr>
        <w:t>1.5%</w:t>
      </w:r>
      <w:r>
        <w:rPr>
          <w:color w:val="000000"/>
          <w:spacing w:val="0"/>
          <w:w w:val="100"/>
          <w:position w:val="0"/>
        </w:rPr>
        <w:t>。主要是租车收入大幅增长，但同时高效货种比重下降削弱了收入的增长。毛利 率</w:t>
      </w:r>
      <w:r>
        <w:rPr>
          <w:rFonts w:ascii="Arial" w:eastAsia="Arial" w:hAnsi="Arial" w:cs="Arial"/>
          <w:color w:val="000000"/>
          <w:spacing w:val="0"/>
          <w:w w:val="100"/>
          <w:position w:val="0"/>
        </w:rPr>
        <w:t>（</w:t>
      </w:r>
      <w:r>
        <w:rPr>
          <w:color w:val="000000"/>
          <w:spacing w:val="0"/>
          <w:w w:val="100"/>
          <w:position w:val="0"/>
        </w:rPr>
        <w:t>扣减营业税金及附加后</w:t>
      </w:r>
      <w:r>
        <w:rPr>
          <w:rFonts w:ascii="Arial" w:eastAsia="Arial" w:hAnsi="Arial" w:cs="Arial"/>
          <w:color w:val="000000"/>
          <w:spacing w:val="0"/>
          <w:w w:val="100"/>
          <w:position w:val="0"/>
        </w:rPr>
        <w:t>）</w:t>
      </w:r>
      <w:r>
        <w:rPr>
          <w:color w:val="000000"/>
          <w:spacing w:val="0"/>
          <w:w w:val="100"/>
          <w:position w:val="0"/>
        </w:rPr>
        <w:t>降低</w:t>
      </w:r>
      <w:r>
        <w:rPr>
          <w:rFonts w:ascii="Arial" w:eastAsia="Arial" w:hAnsi="Arial" w:cs="Arial"/>
          <w:color w:val="000000"/>
          <w:spacing w:val="0"/>
          <w:w w:val="100"/>
          <w:position w:val="0"/>
        </w:rPr>
        <w:t>14.7</w:t>
      </w:r>
      <w:r>
        <w:rPr>
          <w:color w:val="000000"/>
          <w:spacing w:val="0"/>
          <w:w w:val="100"/>
          <w:position w:val="0"/>
        </w:rPr>
        <w:t>个百分点，主要是毛利率较低的贸易业务增长幅度较大，以及 高效货种比重下降使得物流业务毛利率下降。</w:t>
      </w:r>
    </w:p>
    <w:p>
      <w:pPr>
        <w:pStyle w:val="Style17"/>
        <w:keepNext w:val="0"/>
        <w:keepLines w:val="0"/>
        <w:widowControl w:val="0"/>
        <w:shd w:val="clear" w:color="auto" w:fill="auto"/>
        <w:bidi w:val="0"/>
        <w:spacing w:before="0" w:line="270" w:lineRule="exact"/>
        <w:ind w:left="0" w:right="0" w:firstLine="7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年，本集团主要采取的措施和与本集团有关的重点项目进展如下：</w:t>
      </w:r>
    </w:p>
    <w:p>
      <w:pPr>
        <w:pStyle w:val="Style17"/>
        <w:keepNext w:val="0"/>
        <w:keepLines w:val="0"/>
        <w:widowControl w:val="0"/>
        <w:shd w:val="clear" w:color="auto" w:fill="auto"/>
        <w:bidi w:val="0"/>
        <w:spacing w:before="0" w:line="269" w:lineRule="exact"/>
        <w:ind w:left="260" w:right="0" w:firstLine="460"/>
        <w:jc w:val="both"/>
      </w:pPr>
      <w:r>
        <w:rPr>
          <w:color w:val="000000"/>
          <w:spacing w:val="0"/>
          <w:w w:val="100"/>
          <w:position w:val="0"/>
        </w:rPr>
        <w:t>一通过签订年度散粮车租车协议，锁定目标大客户；根据内贸玉米市场形势和下海情况合 理调整货主及其货量集港结构，确保稳定玉米货源。</w:t>
      </w:r>
    </w:p>
    <w:p>
      <w:pPr>
        <w:pStyle w:val="Style17"/>
        <w:keepNext w:val="0"/>
        <w:keepLines w:val="0"/>
        <w:widowControl w:val="0"/>
        <w:shd w:val="clear" w:color="auto" w:fill="auto"/>
        <w:bidi w:val="0"/>
        <w:spacing w:before="0" w:line="259" w:lineRule="exact"/>
        <w:ind w:left="260" w:right="0" w:firstLine="480"/>
        <w:jc w:val="both"/>
      </w:pPr>
      <w:r>
        <w:rPr>
          <w:color w:val="000000"/>
          <w:spacing w:val="0"/>
          <w:w w:val="100"/>
          <w:position w:val="0"/>
        </w:rPr>
        <w:t>一与相关客户合资购置的</w:t>
      </w:r>
      <w:r>
        <w:rPr>
          <w:rFonts w:ascii="Times New Roman" w:eastAsia="Times New Roman" w:hAnsi="Times New Roman" w:cs="Times New Roman"/>
          <w:color w:val="000000"/>
          <w:spacing w:val="0"/>
          <w:w w:val="100"/>
          <w:position w:val="0"/>
        </w:rPr>
        <w:t>200</w:t>
      </w:r>
      <w:r>
        <w:rPr>
          <w:color w:val="000000"/>
          <w:spacing w:val="0"/>
          <w:w w:val="100"/>
          <w:position w:val="0"/>
        </w:rPr>
        <w:t>辆散粮自备车于</w:t>
      </w:r>
      <w:r>
        <w:rPr>
          <w:rFonts w:ascii="Times New Roman" w:eastAsia="Times New Roman" w:hAnsi="Times New Roman" w:cs="Times New Roman"/>
          <w:color w:val="000000"/>
          <w:spacing w:val="0"/>
          <w:w w:val="100"/>
          <w:position w:val="0"/>
        </w:rPr>
        <w:t>11</w:t>
      </w:r>
      <w:r>
        <w:rPr>
          <w:color w:val="000000"/>
          <w:spacing w:val="0"/>
          <w:w w:val="100"/>
          <w:position w:val="0"/>
        </w:rPr>
        <w:t>月份正式上线运行，本集团自主运营散 粮专用车达到</w:t>
      </w:r>
      <w:r>
        <w:rPr>
          <w:rFonts w:ascii="Times New Roman" w:eastAsia="Times New Roman" w:hAnsi="Times New Roman" w:cs="Times New Roman"/>
          <w:color w:val="000000"/>
          <w:spacing w:val="0"/>
          <w:w w:val="100"/>
          <w:position w:val="0"/>
        </w:rPr>
        <w:t>1700</w:t>
      </w:r>
      <w:r>
        <w:rPr>
          <w:color w:val="000000"/>
          <w:spacing w:val="0"/>
          <w:w w:val="100"/>
          <w:position w:val="0"/>
        </w:rPr>
        <w:t>辆。</w:t>
      </w:r>
    </w:p>
    <w:p>
      <w:pPr>
        <w:pStyle w:val="Style17"/>
        <w:keepNext w:val="0"/>
        <w:keepLines w:val="0"/>
        <w:widowControl w:val="0"/>
        <w:shd w:val="clear" w:color="auto" w:fill="auto"/>
        <w:bidi w:val="0"/>
        <w:spacing w:before="0" w:after="540" w:line="269" w:lineRule="exact"/>
        <w:ind w:left="260" w:right="0" w:firstLine="480"/>
        <w:jc w:val="both"/>
      </w:pPr>
      <w:r>
        <w:rPr>
          <w:color w:val="000000"/>
          <w:spacing w:val="0"/>
          <w:w w:val="100"/>
          <w:position w:val="0"/>
        </w:rPr>
        <w:t>一本集团全资子公司</w:t>
      </w:r>
      <w:r>
        <w:rPr>
          <w:color w:val="000000"/>
          <w:spacing w:val="0"/>
          <w:w w:val="100"/>
          <w:position w:val="0"/>
        </w:rPr>
        <w:t>"</w:t>
      </w:r>
      <w:r>
        <w:rPr>
          <w:color w:val="000000"/>
          <w:spacing w:val="0"/>
          <w:w w:val="100"/>
          <w:position w:val="0"/>
        </w:rPr>
        <w:t>大连港粮油贸易有限公司”粮食贸易业务规模继续扩大，并带动港 口物流业务取得增长。</w:t>
      </w:r>
    </w:p>
    <w:p>
      <w:pPr>
        <w:pStyle w:val="Style20"/>
        <w:keepNext/>
        <w:keepLines/>
        <w:widowControl w:val="0"/>
        <w:shd w:val="clear" w:color="auto" w:fill="auto"/>
        <w:bidi w:val="0"/>
        <w:spacing w:before="0" w:after="280" w:line="240" w:lineRule="auto"/>
        <w:ind w:left="0" w:right="0" w:firstLine="260"/>
        <w:jc w:val="both"/>
      </w:pPr>
      <w:bookmarkStart w:id="103" w:name="bookmark103"/>
      <w:bookmarkStart w:id="104" w:name="bookmark104"/>
      <w:bookmarkStart w:id="105" w:name="bookmark105"/>
      <w:r>
        <w:rPr>
          <w:color w:val="000000"/>
          <w:spacing w:val="0"/>
          <w:w w:val="100"/>
          <w:position w:val="0"/>
        </w:rPr>
        <w:t>客运滚装部分</w:t>
      </w:r>
      <w:bookmarkEnd w:id="103"/>
      <w:bookmarkEnd w:id="104"/>
      <w:bookmarkEnd w:id="105"/>
    </w:p>
    <w:p>
      <w:pPr>
        <w:pStyle w:val="Style22"/>
        <w:keepNext w:val="0"/>
        <w:keepLines w:val="0"/>
        <w:widowControl w:val="0"/>
        <w:shd w:val="clear" w:color="auto" w:fill="auto"/>
        <w:bidi w:val="0"/>
        <w:spacing w:before="0" w:after="0" w:line="240" w:lineRule="auto"/>
        <w:ind w:left="523" w:right="0" w:firstLine="0"/>
        <w:jc w:val="left"/>
      </w:pPr>
      <w:r>
        <w:rPr>
          <w:color w:val="000000"/>
          <w:spacing w:val="0"/>
          <w:w w:val="100"/>
          <w:position w:val="0"/>
        </w:rPr>
        <w:t>2013年，客运滚装吞吐量完成情况，以及与2012年的对比情况见下表:</w:t>
      </w:r>
    </w:p>
    <w:tbl>
      <w:tblPr>
        <w:tblOverlap w:val="never"/>
        <w:jc w:val="center"/>
        <w:tblLayout w:type="fixed"/>
      </w:tblPr>
      <w:tblGrid>
        <w:gridCol w:w="3091"/>
        <w:gridCol w:w="2069"/>
        <w:gridCol w:w="2069"/>
        <w:gridCol w:w="1435"/>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客运吞吐量</w:t>
            </w:r>
            <w:r>
              <w:rPr>
                <w:rFonts w:ascii="Times New Roman" w:eastAsia="Times New Roman" w:hAnsi="Times New Roman" w:cs="Times New Roman"/>
                <w:color w:val="000000"/>
                <w:spacing w:val="0"/>
                <w:w w:val="100"/>
                <w:position w:val="0"/>
              </w:rPr>
              <w:t>（</w:t>
            </w:r>
            <w:r>
              <w:rPr>
                <w:color w:val="000000"/>
                <w:spacing w:val="0"/>
                <w:w w:val="100"/>
                <w:position w:val="0"/>
              </w:rPr>
              <w:t>万人次</w:t>
            </w: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滚装吞吐量</w:t>
            </w:r>
            <w:r>
              <w:rPr>
                <w:rFonts w:ascii="Times New Roman" w:eastAsia="Times New Roman" w:hAnsi="Times New Roman" w:cs="Times New Roman"/>
                <w:color w:val="000000"/>
                <w:spacing w:val="0"/>
                <w:w w:val="100"/>
                <w:position w:val="0"/>
              </w:rPr>
              <w:t>（</w:t>
            </w:r>
            <w:r>
              <w:rPr>
                <w:color w:val="000000"/>
                <w:spacing w:val="0"/>
                <w:w w:val="100"/>
                <w:position w:val="0"/>
              </w:rPr>
              <w:t>万辆</w:t>
            </w:r>
            <w:r>
              <w:rPr>
                <w:color w:val="000000"/>
                <w:spacing w:val="0"/>
                <w:w w:val="100"/>
                <w:position w:val="0"/>
              </w:rPr>
              <w:t>）</w:t>
            </w:r>
            <w:r>
              <w:rPr>
                <w:color w:val="000000"/>
                <w:spacing w:val="0"/>
                <w:w w:val="100"/>
                <w:position w:val="0"/>
              </w:rPr>
              <w:t>（附注</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83.2</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r>
        <w:rPr>
          <w:rFonts w:ascii="Times New Roman" w:eastAsia="Times New Roman" w:hAnsi="Times New Roman" w:cs="Times New Roman"/>
          <w:color w:val="000000"/>
          <w:spacing w:val="0"/>
          <w:w w:val="100"/>
          <w:position w:val="0"/>
        </w:rPr>
        <w:t>2</w:t>
      </w:r>
      <w:r>
        <w:rPr>
          <w:color w:val="000000"/>
          <w:spacing w:val="0"/>
          <w:w w:val="100"/>
          <w:position w:val="0"/>
        </w:rPr>
        <w:t>：滚装吞吐量是指：本集团及其投资企业在客运滚装码头所完成滚装车辆吞吐量。</w:t>
      </w:r>
    </w:p>
    <w:p>
      <w:pPr>
        <w:widowControl w:val="0"/>
        <w:spacing w:after="219" w:line="1" w:lineRule="exact"/>
      </w:pPr>
    </w:p>
    <w:p>
      <w:pPr>
        <w:pStyle w:val="Style17"/>
        <w:keepNext w:val="0"/>
        <w:keepLines w:val="0"/>
        <w:widowControl w:val="0"/>
        <w:shd w:val="clear" w:color="auto" w:fill="auto"/>
        <w:bidi w:val="0"/>
        <w:spacing w:before="0" w:line="264" w:lineRule="exact"/>
        <w:ind w:left="26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年，本集团完成客运吞吐量</w:t>
      </w:r>
      <w:r>
        <w:rPr>
          <w:rFonts w:ascii="Times New Roman" w:eastAsia="Times New Roman" w:hAnsi="Times New Roman" w:cs="Times New Roman"/>
          <w:color w:val="000000"/>
          <w:spacing w:val="0"/>
          <w:w w:val="100"/>
          <w:position w:val="0"/>
        </w:rPr>
        <w:t>379.3</w:t>
      </w:r>
      <w:r>
        <w:rPr>
          <w:color w:val="000000"/>
          <w:spacing w:val="0"/>
          <w:w w:val="100"/>
          <w:position w:val="0"/>
        </w:rPr>
        <w:t>万人次，同比减少</w:t>
      </w:r>
      <w:r>
        <w:rPr>
          <w:rFonts w:ascii="Times New Roman" w:eastAsia="Times New Roman" w:hAnsi="Times New Roman" w:cs="Times New Roman"/>
          <w:color w:val="000000"/>
          <w:spacing w:val="0"/>
          <w:w w:val="100"/>
          <w:position w:val="0"/>
        </w:rPr>
        <w:t>6.6%</w:t>
      </w:r>
      <w:r>
        <w:rPr>
          <w:color w:val="000000"/>
          <w:spacing w:val="0"/>
          <w:w w:val="100"/>
          <w:position w:val="0"/>
        </w:rPr>
        <w:t>；完成滚装吞吐量</w:t>
      </w:r>
      <w:r>
        <w:rPr>
          <w:rFonts w:ascii="Times New Roman" w:eastAsia="Times New Roman" w:hAnsi="Times New Roman" w:cs="Times New Roman"/>
          <w:color w:val="000000"/>
          <w:spacing w:val="0"/>
          <w:w w:val="100"/>
          <w:position w:val="0"/>
        </w:rPr>
        <w:t>94.7</w:t>
      </w:r>
      <w:r>
        <w:rPr>
          <w:color w:val="000000"/>
          <w:spacing w:val="0"/>
          <w:w w:val="100"/>
          <w:position w:val="0"/>
        </w:rPr>
        <w:t>万辆, 同比增长</w:t>
      </w:r>
      <w:r>
        <w:rPr>
          <w:rFonts w:ascii="Times New Roman" w:eastAsia="Times New Roman" w:hAnsi="Times New Roman" w:cs="Times New Roman"/>
          <w:color w:val="000000"/>
          <w:spacing w:val="0"/>
          <w:w w:val="100"/>
          <w:position w:val="0"/>
        </w:rPr>
        <w:t>13.8%</w:t>
      </w:r>
      <w:r>
        <w:rPr>
          <w:color w:val="000000"/>
          <w:spacing w:val="0"/>
          <w:w w:val="100"/>
          <w:position w:val="0"/>
        </w:rPr>
        <w:t>。</w:t>
      </w:r>
    </w:p>
    <w:p>
      <w:pPr>
        <w:pStyle w:val="Style22"/>
        <w:keepNext w:val="0"/>
        <w:keepLines w:val="0"/>
        <w:widowControl w:val="0"/>
        <w:shd w:val="clear" w:color="auto" w:fill="auto"/>
        <w:bidi w:val="0"/>
        <w:spacing w:before="0" w:after="0" w:line="240" w:lineRule="auto"/>
        <w:ind w:left="446" w:right="0" w:firstLine="0"/>
        <w:jc w:val="left"/>
      </w:pPr>
      <w:r>
        <w:rPr>
          <w:color w:val="000000"/>
          <w:spacing w:val="0"/>
          <w:w w:val="100"/>
          <w:position w:val="0"/>
        </w:rPr>
        <w:t>客运部分业绩如下:</w:t>
      </w:r>
    </w:p>
    <w:tbl>
      <w:tblPr>
        <w:tblOverlap w:val="never"/>
        <w:jc w:val="center"/>
        <w:tblLayout w:type="fixed"/>
      </w:tblPr>
      <w:tblGrid>
        <w:gridCol w:w="3869"/>
        <w:gridCol w:w="1507"/>
        <w:gridCol w:w="1469"/>
        <w:gridCol w:w="1646"/>
      </w:tblGrid>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变动（</w:t>
            </w:r>
            <w:r>
              <w:rPr>
                <w:rFonts w:ascii="Arial" w:eastAsia="Arial" w:hAnsi="Arial" w:cs="Arial"/>
                <w:b/>
                <w:bCs/>
                <w:color w:val="000000"/>
                <w:spacing w:val="0"/>
                <w:w w:val="100"/>
                <w:position w:val="0"/>
                <w:sz w:val="17"/>
                <w:szCs w:val="17"/>
              </w:rPr>
              <w:t>%</w:t>
            </w:r>
            <w:r>
              <w:rPr>
                <w:b/>
                <w:bCs/>
                <w:color w:val="000000"/>
                <w:spacing w:val="0"/>
                <w:w w:val="100"/>
                <w:position w:val="0"/>
                <w:sz w:val="17"/>
                <w:szCs w:val="17"/>
              </w:rPr>
              <w:t>）</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rPr>
              <w:t>131,045,100.66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131,596,278.98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Arial" w:eastAsia="Arial" w:hAnsi="Arial" w:cs="Arial"/>
                <w:color w:val="000000"/>
                <w:spacing w:val="0"/>
                <w:w w:val="100"/>
                <w:position w:val="0"/>
                <w:sz w:val="17"/>
                <w:szCs w:val="17"/>
              </w:rPr>
              <w:t>-0.4</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Arial" w:eastAsia="Arial" w:hAnsi="Arial" w:cs="Arial"/>
                <w:color w:val="000000"/>
                <w:spacing w:val="0"/>
                <w:w w:val="100"/>
                <w:position w:val="0"/>
                <w:sz w:val="17"/>
                <w:szCs w:val="17"/>
              </w:rPr>
              <w:t>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0.9</w:t>
            </w:r>
            <w:r>
              <w:rPr>
                <w:color w:val="000000"/>
                <w:spacing w:val="0"/>
                <w:w w:val="100"/>
                <w:position w:val="0"/>
                <w:sz w:val="17"/>
                <w:szCs w:val="17"/>
              </w:rPr>
              <w:t>个百分点</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毛利（扣除营业税金及附加）</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Arial" w:eastAsia="Arial" w:hAnsi="Arial" w:cs="Arial"/>
                <w:color w:val="000000"/>
                <w:spacing w:val="0"/>
                <w:w w:val="100"/>
                <w:position w:val="0"/>
                <w:sz w:val="17"/>
                <w:szCs w:val="17"/>
              </w:rPr>
              <w:t>33,648,684.24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rPr>
              <w:t>42,903,643.10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rFonts w:ascii="Arial" w:eastAsia="Arial" w:hAnsi="Arial" w:cs="Arial"/>
                <w:color w:val="000000"/>
                <w:spacing w:val="0"/>
                <w:w w:val="100"/>
                <w:position w:val="0"/>
                <w:sz w:val="17"/>
                <w:szCs w:val="17"/>
              </w:rPr>
              <w:t>-21.6</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占本集团毛利（扣除营业税金及附加）的比重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Arial" w:eastAsia="Arial" w:hAnsi="Arial" w:cs="Arial"/>
                <w:color w:val="000000"/>
                <w:spacing w:val="0"/>
                <w:w w:val="100"/>
                <w:position w:val="0"/>
                <w:sz w:val="17"/>
                <w:szCs w:val="17"/>
              </w:rPr>
              <w:t>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Arial" w:eastAsia="Arial" w:hAnsi="Arial" w:cs="Arial"/>
                <w:color w:val="000000"/>
                <w:spacing w:val="0"/>
                <w:w w:val="100"/>
                <w:position w:val="0"/>
                <w:sz w:val="17"/>
                <w:szCs w:val="17"/>
              </w:rPr>
              <w:t>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0.8</w:t>
            </w:r>
            <w:r>
              <w:rPr>
                <w:color w:val="000000"/>
                <w:spacing w:val="0"/>
                <w:w w:val="100"/>
                <w:position w:val="0"/>
                <w:sz w:val="17"/>
                <w:szCs w:val="17"/>
              </w:rPr>
              <w:t>个百分点</w:t>
            </w:r>
          </w:p>
        </w:tc>
      </w:tr>
      <w:tr>
        <w:trPr>
          <w:trHeight w:val="27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毛利率（扣除营业税金及附加）</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rFonts w:ascii="Arial" w:eastAsia="Arial" w:hAnsi="Arial" w:cs="Arial"/>
                <w:color w:val="000000"/>
                <w:spacing w:val="0"/>
                <w:w w:val="100"/>
                <w:position w:val="0"/>
                <w:sz w:val="17"/>
                <w:szCs w:val="17"/>
              </w:rPr>
              <w:t>25.7%</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Arial" w:eastAsia="Arial" w:hAnsi="Arial" w:cs="Arial"/>
                <w:color w:val="000000"/>
                <w:spacing w:val="0"/>
                <w:w w:val="100"/>
                <w:position w:val="0"/>
                <w:sz w:val="17"/>
                <w:szCs w:val="17"/>
              </w:rPr>
              <w:t>32.6%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6.9</w:t>
            </w:r>
            <w:r>
              <w:rPr>
                <w:color w:val="000000"/>
                <w:spacing w:val="0"/>
                <w:w w:val="100"/>
                <w:position w:val="0"/>
                <w:sz w:val="17"/>
                <w:szCs w:val="17"/>
              </w:rPr>
              <w:t>个百分点</w:t>
            </w:r>
          </w:p>
        </w:tc>
      </w:tr>
    </w:tbl>
    <w:p>
      <w:pPr>
        <w:widowControl w:val="0"/>
        <w:spacing w:after="219" w:line="1" w:lineRule="exact"/>
      </w:pPr>
    </w:p>
    <w:p>
      <w:pPr>
        <w:pStyle w:val="Style17"/>
        <w:keepNext w:val="0"/>
        <w:keepLines w:val="0"/>
        <w:widowControl w:val="0"/>
        <w:shd w:val="clear" w:color="auto" w:fill="auto"/>
        <w:bidi w:val="0"/>
        <w:spacing w:before="0" w:line="274" w:lineRule="exact"/>
        <w:ind w:left="260" w:right="0" w:firstLine="480"/>
        <w:jc w:val="both"/>
      </w:pPr>
      <w:r>
        <w:rPr>
          <w:rFonts w:ascii="Arial" w:eastAsia="Arial" w:hAnsi="Arial" w:cs="Arial"/>
          <w:color w:val="000000"/>
          <w:spacing w:val="0"/>
          <w:w w:val="100"/>
          <w:position w:val="0"/>
        </w:rPr>
        <w:t>2013</w:t>
      </w:r>
      <w:r>
        <w:rPr>
          <w:color w:val="000000"/>
          <w:spacing w:val="0"/>
          <w:w w:val="100"/>
          <w:position w:val="0"/>
        </w:rPr>
        <w:t>年，客滚部分营业收入降低</w:t>
      </w:r>
      <w:r>
        <w:rPr>
          <w:rFonts w:ascii="Arial" w:eastAsia="Arial" w:hAnsi="Arial" w:cs="Arial"/>
          <w:color w:val="000000"/>
          <w:spacing w:val="0"/>
          <w:w w:val="100"/>
          <w:position w:val="0"/>
        </w:rPr>
        <w:t>0.4%</w:t>
      </w:r>
      <w:r>
        <w:rPr>
          <w:color w:val="000000"/>
          <w:spacing w:val="0"/>
          <w:w w:val="100"/>
          <w:position w:val="0"/>
        </w:rPr>
        <w:t>,主要是受吞吐量减少的影响。毛利率</w:t>
      </w:r>
      <w:r>
        <w:rPr>
          <w:rFonts w:ascii="Arial" w:eastAsia="Arial" w:hAnsi="Arial" w:cs="Arial"/>
          <w:color w:val="000000"/>
          <w:spacing w:val="0"/>
          <w:w w:val="100"/>
          <w:position w:val="0"/>
        </w:rPr>
        <w:t>（</w:t>
      </w:r>
      <w:r>
        <w:rPr>
          <w:color w:val="000000"/>
          <w:spacing w:val="0"/>
          <w:w w:val="100"/>
          <w:position w:val="0"/>
        </w:rPr>
        <w:t>扣减营业税 金及附加后</w:t>
      </w:r>
      <w:r>
        <w:rPr>
          <w:rFonts w:ascii="Arial" w:eastAsia="Arial" w:hAnsi="Arial" w:cs="Arial"/>
          <w:color w:val="000000"/>
          <w:spacing w:val="0"/>
          <w:w w:val="100"/>
          <w:position w:val="0"/>
        </w:rPr>
        <w:t>）</w:t>
      </w:r>
      <w:r>
        <w:rPr>
          <w:color w:val="000000"/>
          <w:spacing w:val="0"/>
          <w:w w:val="100"/>
          <w:position w:val="0"/>
        </w:rPr>
        <w:t>降低</w:t>
      </w:r>
      <w:r>
        <w:rPr>
          <w:rFonts w:ascii="Arial" w:eastAsia="Arial" w:hAnsi="Arial" w:cs="Arial"/>
          <w:color w:val="000000"/>
          <w:spacing w:val="0"/>
          <w:w w:val="100"/>
          <w:position w:val="0"/>
        </w:rPr>
        <w:t>6.9</w:t>
      </w:r>
      <w:r>
        <w:rPr>
          <w:color w:val="000000"/>
          <w:spacing w:val="0"/>
          <w:w w:val="100"/>
          <w:position w:val="0"/>
        </w:rPr>
        <w:t>个百分点,主要是吞吐量的减少使收入降低、大连湾客滚码头转固使折旧增加 所致。</w:t>
      </w:r>
    </w:p>
    <w:p>
      <w:pPr>
        <w:pStyle w:val="Style17"/>
        <w:keepNext w:val="0"/>
        <w:keepLines w:val="0"/>
        <w:widowControl w:val="0"/>
        <w:shd w:val="clear" w:color="auto" w:fill="auto"/>
        <w:bidi w:val="0"/>
        <w:spacing w:before="0" w:line="264" w:lineRule="exact"/>
        <w:ind w:left="0" w:right="0" w:firstLine="7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年，本集团主要采取的措施和与本集团有关的重点项目进展如下：</w:t>
      </w:r>
    </w:p>
    <w:p>
      <w:pPr>
        <w:pStyle w:val="Style17"/>
        <w:keepNext w:val="0"/>
        <w:keepLines w:val="0"/>
        <w:widowControl w:val="0"/>
        <w:shd w:val="clear" w:color="auto" w:fill="auto"/>
        <w:bidi w:val="0"/>
        <w:spacing w:before="0" w:line="264" w:lineRule="exact"/>
        <w:ind w:left="260" w:right="0" w:firstLine="480"/>
        <w:jc w:val="both"/>
      </w:pPr>
      <w:r>
        <w:rPr>
          <w:color w:val="000000"/>
          <w:spacing w:val="0"/>
          <w:w w:val="100"/>
          <w:position w:val="0"/>
        </w:rPr>
        <w:t>一进行新航线开发和航线资源调整。一是开通“旅顺</w:t>
      </w:r>
      <w:r>
        <w:rPr>
          <w:rFonts w:ascii="Times New Roman" w:eastAsia="Times New Roman" w:hAnsi="Times New Roman" w:cs="Times New Roman"/>
          <w:color w:val="000000"/>
          <w:spacing w:val="0"/>
          <w:w w:val="100"/>
          <w:position w:val="0"/>
        </w:rPr>
        <w:t>-</w:t>
      </w:r>
      <w:r>
        <w:rPr>
          <w:color w:val="000000"/>
          <w:spacing w:val="0"/>
          <w:w w:val="100"/>
          <w:position w:val="0"/>
        </w:rPr>
        <w:t>东营”客滚航线；二是将“大连</w:t>
      </w:r>
      <w:r>
        <w:rPr>
          <w:rFonts w:ascii="Times New Roman" w:eastAsia="Times New Roman" w:hAnsi="Times New Roman" w:cs="Times New Roman"/>
          <w:color w:val="000000"/>
          <w:spacing w:val="0"/>
          <w:w w:val="100"/>
          <w:position w:val="0"/>
        </w:rPr>
        <w:t>-</w:t>
      </w:r>
      <w:r>
        <w:rPr>
          <w:color w:val="000000"/>
          <w:spacing w:val="0"/>
          <w:w w:val="100"/>
          <w:position w:val="0"/>
        </w:rPr>
        <w:t>天 津”航线调配至旅顺港区，并有将原来的季节性运营拓展至全年常态化运营。</w:t>
      </w:r>
    </w:p>
    <w:p>
      <w:pPr>
        <w:pStyle w:val="Style17"/>
        <w:keepNext w:val="0"/>
        <w:keepLines w:val="0"/>
        <w:widowControl w:val="0"/>
        <w:shd w:val="clear" w:color="auto" w:fill="auto"/>
        <w:bidi w:val="0"/>
        <w:spacing w:before="0" w:line="264" w:lineRule="exact"/>
        <w:ind w:left="260" w:right="0" w:firstLine="480"/>
        <w:jc w:val="both"/>
      </w:pPr>
      <w:r>
        <w:rPr>
          <w:color w:val="000000"/>
          <w:spacing w:val="0"/>
          <w:w w:val="100"/>
          <w:position w:val="0"/>
        </w:rPr>
        <w:t>一积极推动甩挂运输业务发展，与烟台打捞局就甩挂运输业务签署战略合作协议，共同建 设辽鲁两地区甩挂运输物流平台。</w:t>
      </w:r>
    </w:p>
    <w:p>
      <w:pPr>
        <w:pStyle w:val="Style17"/>
        <w:keepNext w:val="0"/>
        <w:keepLines w:val="0"/>
        <w:widowControl w:val="0"/>
        <w:shd w:val="clear" w:color="auto" w:fill="auto"/>
        <w:bidi w:val="0"/>
        <w:spacing w:before="0" w:line="264" w:lineRule="exact"/>
        <w:ind w:left="0" w:right="0" w:firstLine="720"/>
        <w:jc w:val="left"/>
      </w:pPr>
      <w:r>
        <w:rPr>
          <w:color w:val="000000"/>
          <w:spacing w:val="0"/>
          <w:w w:val="100"/>
          <w:position w:val="0"/>
        </w:rPr>
        <w:t>一开发电子客票系统，简化旅客从购票至乘船的整个流程，提高了服务效率。</w:t>
      </w:r>
    </w:p>
    <w:p>
      <w:pPr>
        <w:pStyle w:val="Style20"/>
        <w:keepNext/>
        <w:keepLines/>
        <w:widowControl w:val="0"/>
        <w:shd w:val="clear" w:color="auto" w:fill="auto"/>
        <w:bidi w:val="0"/>
        <w:spacing w:before="0" w:line="264" w:lineRule="exact"/>
        <w:ind w:left="0" w:right="0" w:firstLine="260"/>
        <w:jc w:val="both"/>
      </w:pPr>
      <w:bookmarkStart w:id="106" w:name="bookmark106"/>
      <w:bookmarkStart w:id="107" w:name="bookmark107"/>
      <w:bookmarkStart w:id="108" w:name="bookmark108"/>
      <w:r>
        <w:rPr>
          <w:color w:val="000000"/>
          <w:spacing w:val="0"/>
          <w:w w:val="100"/>
          <w:position w:val="0"/>
        </w:rPr>
        <w:t>增值服务部分</w:t>
      </w:r>
      <w:bookmarkEnd w:id="106"/>
      <w:bookmarkEnd w:id="107"/>
      <w:bookmarkEnd w:id="108"/>
    </w:p>
    <w:p>
      <w:pPr>
        <w:pStyle w:val="Style20"/>
        <w:keepNext/>
        <w:keepLines/>
        <w:widowControl w:val="0"/>
        <w:shd w:val="clear" w:color="auto" w:fill="auto"/>
        <w:bidi w:val="0"/>
        <w:spacing w:before="0" w:line="264" w:lineRule="exact"/>
        <w:ind w:left="0" w:right="0" w:firstLine="260"/>
        <w:jc w:val="left"/>
      </w:pPr>
      <w:bookmarkStart w:id="106" w:name="bookmark106"/>
      <w:bookmarkStart w:id="107" w:name="bookmark107"/>
      <w:bookmarkStart w:id="109" w:name="bookmark109"/>
      <w:r>
        <w:rPr>
          <w:color w:val="000000"/>
          <w:spacing w:val="0"/>
          <w:w w:val="100"/>
          <w:position w:val="0"/>
        </w:rPr>
        <w:t>拖轮</w:t>
      </w:r>
      <w:bookmarkEnd w:id="106"/>
      <w:bookmarkEnd w:id="107"/>
      <w:bookmarkEnd w:id="109"/>
    </w:p>
    <w:p>
      <w:pPr>
        <w:pStyle w:val="Style17"/>
        <w:keepNext w:val="0"/>
        <w:keepLines w:val="0"/>
        <w:widowControl w:val="0"/>
        <w:shd w:val="clear" w:color="auto" w:fill="auto"/>
        <w:bidi w:val="0"/>
        <w:spacing w:before="0" w:line="274" w:lineRule="exact"/>
        <w:ind w:left="26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年，本集团通过航次租船和合理调配资源，确保收入增加；同时规划建立拖轮基地以 降低区域作业成本，推动口岸拖轮业务保持良好发展趋势。</w:t>
      </w:r>
    </w:p>
    <w:p>
      <w:pPr>
        <w:pStyle w:val="Style17"/>
        <w:keepNext w:val="0"/>
        <w:keepLines w:val="0"/>
        <w:widowControl w:val="0"/>
        <w:shd w:val="clear" w:color="auto" w:fill="auto"/>
        <w:bidi w:val="0"/>
        <w:spacing w:before="0" w:line="254" w:lineRule="exact"/>
        <w:ind w:left="300" w:right="0" w:firstLine="460"/>
        <w:jc w:val="left"/>
      </w:pPr>
      <w:r>
        <w:rPr>
          <w:color w:val="000000"/>
          <w:spacing w:val="0"/>
          <w:w w:val="100"/>
          <w:position w:val="0"/>
        </w:rPr>
        <w:t>在大连以外市场服务方面，本集团针对日益激烈的市场形势，及时调整应对策略，优化资 源配置，稳定长期客户，扩大市场占有率。本集团建造的</w:t>
      </w:r>
      <w:r>
        <w:rPr>
          <w:rFonts w:ascii="Times New Roman" w:eastAsia="Times New Roman" w:hAnsi="Times New Roman" w:cs="Times New Roman"/>
          <w:color w:val="000000"/>
          <w:spacing w:val="0"/>
          <w:w w:val="100"/>
          <w:position w:val="0"/>
        </w:rPr>
        <w:t>4</w:t>
      </w:r>
      <w:r>
        <w:rPr>
          <w:color w:val="000000"/>
          <w:spacing w:val="0"/>
          <w:w w:val="100"/>
          <w:position w:val="0"/>
        </w:rPr>
        <w:t>艘</w:t>
      </w:r>
      <w:r>
        <w:rPr>
          <w:rFonts w:ascii="Times New Roman" w:eastAsia="Times New Roman" w:hAnsi="Times New Roman" w:cs="Times New Roman"/>
          <w:color w:val="000000"/>
          <w:spacing w:val="0"/>
          <w:w w:val="100"/>
          <w:position w:val="0"/>
        </w:rPr>
        <w:t>7200</w:t>
      </w:r>
      <w:r>
        <w:rPr>
          <w:color w:val="000000"/>
          <w:spacing w:val="0"/>
          <w:w w:val="100"/>
          <w:position w:val="0"/>
        </w:rPr>
        <w:t>马力拖轮已全部到港并投产。</w:t>
      </w:r>
    </w:p>
    <w:p>
      <w:pPr>
        <w:pStyle w:val="Style17"/>
        <w:keepNext w:val="0"/>
        <w:keepLines w:val="0"/>
        <w:widowControl w:val="0"/>
        <w:shd w:val="clear" w:color="auto" w:fill="auto"/>
        <w:bidi w:val="0"/>
        <w:spacing w:before="0" w:line="278" w:lineRule="exact"/>
        <w:ind w:left="30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12</w:t>
      </w:r>
      <w:r>
        <w:rPr>
          <w:color w:val="000000"/>
          <w:spacing w:val="0"/>
          <w:w w:val="100"/>
          <w:position w:val="0"/>
        </w:rPr>
        <w:t>月末，本集团共有全回转拖轮</w:t>
      </w:r>
      <w:r>
        <w:rPr>
          <w:rFonts w:ascii="Times New Roman" w:eastAsia="Times New Roman" w:hAnsi="Times New Roman" w:cs="Times New Roman"/>
          <w:color w:val="000000"/>
          <w:spacing w:val="0"/>
          <w:w w:val="100"/>
          <w:position w:val="0"/>
        </w:rPr>
        <w:t>43</w:t>
      </w:r>
      <w:r>
        <w:rPr>
          <w:color w:val="000000"/>
          <w:spacing w:val="0"/>
          <w:w w:val="100"/>
          <w:position w:val="0"/>
        </w:rPr>
        <w:t>艘、引航艇</w:t>
      </w:r>
      <w:r>
        <w:rPr>
          <w:rFonts w:ascii="Times New Roman" w:eastAsia="Times New Roman" w:hAnsi="Times New Roman" w:cs="Times New Roman"/>
          <w:color w:val="000000"/>
          <w:spacing w:val="0"/>
          <w:w w:val="100"/>
          <w:position w:val="0"/>
        </w:rPr>
        <w:t>4</w:t>
      </w:r>
      <w:r>
        <w:rPr>
          <w:color w:val="000000"/>
          <w:spacing w:val="0"/>
          <w:w w:val="100"/>
          <w:position w:val="0"/>
        </w:rPr>
        <w:t>艘，其中</w:t>
      </w:r>
      <w:r>
        <w:rPr>
          <w:rFonts w:ascii="Times New Roman" w:eastAsia="Times New Roman" w:hAnsi="Times New Roman" w:cs="Times New Roman"/>
          <w:color w:val="000000"/>
          <w:spacing w:val="0"/>
          <w:w w:val="100"/>
          <w:position w:val="0"/>
        </w:rPr>
        <w:t>13</w:t>
      </w:r>
      <w:r>
        <w:rPr>
          <w:color w:val="000000"/>
          <w:spacing w:val="0"/>
          <w:w w:val="100"/>
          <w:position w:val="0"/>
        </w:rPr>
        <w:t>艘拖轮长期出租至大连 以外港口，保持了本集团在国内同行业中的领先市场地位。</w:t>
      </w:r>
    </w:p>
    <w:p>
      <w:pPr>
        <w:pStyle w:val="Style20"/>
        <w:keepNext/>
        <w:keepLines/>
        <w:widowControl w:val="0"/>
        <w:shd w:val="clear" w:color="auto" w:fill="auto"/>
        <w:bidi w:val="0"/>
        <w:spacing w:before="0" w:line="266" w:lineRule="exact"/>
        <w:ind w:left="0" w:right="0" w:firstLine="300"/>
        <w:jc w:val="left"/>
      </w:pPr>
      <w:bookmarkStart w:id="110" w:name="bookmark110"/>
      <w:bookmarkStart w:id="111" w:name="bookmark111"/>
      <w:bookmarkStart w:id="112" w:name="bookmark112"/>
      <w:r>
        <w:rPr>
          <w:color w:val="000000"/>
          <w:spacing w:val="0"/>
          <w:w w:val="100"/>
          <w:position w:val="0"/>
        </w:rPr>
        <w:t>理货</w:t>
      </w:r>
      <w:bookmarkEnd w:id="110"/>
      <w:bookmarkEnd w:id="111"/>
      <w:bookmarkEnd w:id="112"/>
    </w:p>
    <w:p>
      <w:pPr>
        <w:pStyle w:val="Style17"/>
        <w:keepNext w:val="0"/>
        <w:keepLines w:val="0"/>
        <w:widowControl w:val="0"/>
        <w:shd w:val="clear" w:color="auto" w:fill="auto"/>
        <w:bidi w:val="0"/>
        <w:spacing w:before="0" w:line="266" w:lineRule="exact"/>
        <w:ind w:left="0" w:right="0" w:firstLine="760"/>
        <w:jc w:val="left"/>
      </w:pPr>
      <w:r>
        <w:rPr>
          <w:color w:val="000000"/>
          <w:spacing w:val="0"/>
          <w:w w:val="100"/>
          <w:position w:val="0"/>
        </w:rPr>
        <w:t>本集团完成理货量约</w:t>
      </w:r>
      <w:r>
        <w:rPr>
          <w:rFonts w:ascii="Times New Roman" w:eastAsia="Times New Roman" w:hAnsi="Times New Roman" w:cs="Times New Roman"/>
          <w:color w:val="000000"/>
          <w:spacing w:val="0"/>
          <w:w w:val="100"/>
          <w:position w:val="0"/>
        </w:rPr>
        <w:t>4,514.2</w:t>
      </w:r>
      <w:r>
        <w:rPr>
          <w:color w:val="000000"/>
          <w:spacing w:val="0"/>
          <w:w w:val="100"/>
          <w:position w:val="0"/>
        </w:rPr>
        <w:t>万吨，同比增长</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0"/>
        <w:keepNext/>
        <w:keepLines/>
        <w:widowControl w:val="0"/>
        <w:shd w:val="clear" w:color="auto" w:fill="auto"/>
        <w:bidi w:val="0"/>
        <w:spacing w:before="0" w:line="266" w:lineRule="exact"/>
        <w:ind w:left="0" w:right="0" w:firstLine="300"/>
        <w:jc w:val="left"/>
      </w:pPr>
      <w:bookmarkStart w:id="113" w:name="bookmark113"/>
      <w:bookmarkStart w:id="114" w:name="bookmark114"/>
      <w:bookmarkStart w:id="115" w:name="bookmark115"/>
      <w:r>
        <w:rPr>
          <w:color w:val="000000"/>
          <w:spacing w:val="0"/>
          <w:w w:val="100"/>
          <w:position w:val="0"/>
        </w:rPr>
        <w:t>铁路</w:t>
      </w:r>
      <w:bookmarkEnd w:id="113"/>
      <w:bookmarkEnd w:id="114"/>
      <w:bookmarkEnd w:id="115"/>
    </w:p>
    <w:p>
      <w:pPr>
        <w:pStyle w:val="Style17"/>
        <w:keepNext w:val="0"/>
        <w:keepLines w:val="0"/>
        <w:widowControl w:val="0"/>
        <w:shd w:val="clear" w:color="auto" w:fill="auto"/>
        <w:bidi w:val="0"/>
        <w:spacing w:before="0" w:line="266" w:lineRule="exact"/>
        <w:ind w:left="0" w:right="0" w:firstLine="760"/>
        <w:jc w:val="left"/>
      </w:pPr>
      <w:r>
        <w:rPr>
          <w:color w:val="000000"/>
          <w:spacing w:val="0"/>
          <w:w w:val="100"/>
          <w:position w:val="0"/>
        </w:rPr>
        <w:t>本集团完成铁路装卸车量约</w:t>
      </w:r>
      <w:r>
        <w:rPr>
          <w:rFonts w:ascii="Times New Roman" w:eastAsia="Times New Roman" w:hAnsi="Times New Roman" w:cs="Times New Roman"/>
          <w:color w:val="000000"/>
          <w:spacing w:val="0"/>
          <w:w w:val="100"/>
          <w:position w:val="0"/>
        </w:rPr>
        <w:t>66.5</w:t>
      </w:r>
      <w:r>
        <w:rPr>
          <w:color w:val="000000"/>
          <w:spacing w:val="0"/>
          <w:w w:val="100"/>
          <w:position w:val="0"/>
        </w:rPr>
        <w:t>万辆，同比减少</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2"/>
        <w:keepNext w:val="0"/>
        <w:keepLines w:val="0"/>
        <w:widowControl w:val="0"/>
        <w:shd w:val="clear" w:color="auto" w:fill="auto"/>
        <w:bidi w:val="0"/>
        <w:spacing w:before="0" w:after="0" w:line="240" w:lineRule="auto"/>
        <w:ind w:left="442" w:right="0" w:firstLine="0"/>
        <w:jc w:val="left"/>
      </w:pPr>
      <w:r>
        <w:rPr>
          <w:color w:val="000000"/>
          <w:spacing w:val="0"/>
          <w:w w:val="100"/>
          <w:position w:val="0"/>
        </w:rPr>
        <w:t>增值服务部分业绩如下:</w:t>
      </w:r>
    </w:p>
    <w:tbl>
      <w:tblPr>
        <w:tblOverlap w:val="never"/>
        <w:jc w:val="center"/>
        <w:tblLayout w:type="fixed"/>
      </w:tblPr>
      <w:tblGrid>
        <w:gridCol w:w="3869"/>
        <w:gridCol w:w="1488"/>
        <w:gridCol w:w="1454"/>
        <w:gridCol w:w="1680"/>
      </w:tblGrid>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 xml:space="preserve">2013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8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b/>
                <w:bCs/>
                <w:color w:val="000000"/>
                <w:spacing w:val="0"/>
                <w:w w:val="100"/>
                <w:position w:val="0"/>
                <w:sz w:val="17"/>
                <w:szCs w:val="17"/>
              </w:rPr>
              <w:t xml:space="preserve">2012 </w:t>
            </w:r>
            <w:r>
              <w:rPr>
                <w:b/>
                <w:bCs/>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260"/>
              <w:jc w:val="left"/>
              <w:rPr>
                <w:sz w:val="14"/>
                <w:szCs w:val="14"/>
              </w:rPr>
            </w:pPr>
            <w:r>
              <w:rPr>
                <w:b/>
                <w:bCs/>
                <w:color w:val="000000"/>
                <w:spacing w:val="0"/>
                <w:w w:val="100"/>
                <w:position w:val="0"/>
                <w:sz w:val="14"/>
                <w:szCs w:val="14"/>
              </w:rPr>
              <w:t>（人民币元）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b/>
                <w:bCs/>
                <w:color w:val="000000"/>
                <w:spacing w:val="0"/>
                <w:w w:val="100"/>
                <w:position w:val="0"/>
                <w:sz w:val="17"/>
                <w:szCs w:val="17"/>
              </w:rPr>
              <w:t>变动（</w:t>
            </w:r>
            <w:r>
              <w:rPr>
                <w:rFonts w:ascii="Arial" w:eastAsia="Arial" w:hAnsi="Arial" w:cs="Arial"/>
                <w:b/>
                <w:bCs/>
                <w:color w:val="000000"/>
                <w:spacing w:val="0"/>
                <w:w w:val="100"/>
                <w:position w:val="0"/>
                <w:sz w:val="17"/>
                <w:szCs w:val="17"/>
              </w:rPr>
              <w:t>%</w:t>
            </w:r>
            <w:r>
              <w:rPr>
                <w:b/>
                <w:bCs/>
                <w:color w:val="000000"/>
                <w:spacing w:val="0"/>
                <w:w w:val="100"/>
                <w:position w:val="0"/>
                <w:sz w:val="17"/>
                <w:szCs w:val="17"/>
              </w:rPr>
              <w:t>）</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966,774,701.13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890,756,178.33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rFonts w:ascii="Arial" w:eastAsia="Arial" w:hAnsi="Arial" w:cs="Arial"/>
                <w:color w:val="000000"/>
                <w:spacing w:val="0"/>
                <w:w w:val="100"/>
                <w:position w:val="0"/>
                <w:sz w:val="17"/>
                <w:szCs w:val="17"/>
              </w:rPr>
              <w:t>8.5</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占本集团营业收入的比重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Arial" w:eastAsia="Arial" w:hAnsi="Arial" w:cs="Arial"/>
                <w:color w:val="000000"/>
                <w:spacing w:val="0"/>
                <w:w w:val="100"/>
                <w:position w:val="0"/>
                <w:sz w:val="17"/>
                <w:szCs w:val="17"/>
              </w:rPr>
              <w:t>13.9%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19.2%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5.3</w:t>
            </w:r>
            <w:r>
              <w:rPr>
                <w:color w:val="000000"/>
                <w:spacing w:val="0"/>
                <w:w w:val="100"/>
                <w:position w:val="0"/>
                <w:sz w:val="17"/>
                <w:szCs w:val="17"/>
              </w:rPr>
              <w:t>个百分点</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毛利（扣除营业税金及附加）</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274,967,325.48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274,034,603.82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rFonts w:ascii="Arial" w:eastAsia="Arial" w:hAnsi="Arial" w:cs="Arial"/>
                <w:color w:val="000000"/>
                <w:spacing w:val="0"/>
                <w:w w:val="100"/>
                <w:position w:val="0"/>
                <w:sz w:val="17"/>
                <w:szCs w:val="17"/>
              </w:rPr>
              <w:t>0.3</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占本集团毛利（扣除营业税金及附加）的比重</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Arial" w:eastAsia="Arial" w:hAnsi="Arial" w:cs="Arial"/>
                <w:color w:val="000000"/>
                <w:spacing w:val="0"/>
                <w:w w:val="100"/>
                <w:position w:val="0"/>
                <w:sz w:val="17"/>
                <w:szCs w:val="17"/>
              </w:rPr>
              <w:t>19.0%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19.6%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0.6</w:t>
            </w:r>
            <w:r>
              <w:rPr>
                <w:color w:val="000000"/>
                <w:spacing w:val="0"/>
                <w:w w:val="100"/>
                <w:position w:val="0"/>
                <w:sz w:val="17"/>
                <w:szCs w:val="17"/>
              </w:rPr>
              <w:t>个百分点</w:t>
            </w:r>
          </w:p>
        </w:tc>
      </w:tr>
      <w:tr>
        <w:trPr>
          <w:trHeight w:val="27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毛利率（扣除营业税金及附加）</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Arial" w:eastAsia="Arial" w:hAnsi="Arial" w:cs="Arial"/>
                <w:color w:val="000000"/>
                <w:spacing w:val="0"/>
                <w:w w:val="100"/>
                <w:position w:val="0"/>
                <w:sz w:val="17"/>
                <w:szCs w:val="17"/>
              </w:rPr>
              <w:t>28.4%</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Arial" w:eastAsia="Arial" w:hAnsi="Arial" w:cs="Arial"/>
                <w:color w:val="000000"/>
                <w:spacing w:val="0"/>
                <w:w w:val="100"/>
                <w:position w:val="0"/>
                <w:sz w:val="17"/>
                <w:szCs w:val="17"/>
              </w:rPr>
              <w:t>30.8%</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降低</w:t>
            </w:r>
            <w:r>
              <w:rPr>
                <w:rFonts w:ascii="Arial" w:eastAsia="Arial" w:hAnsi="Arial" w:cs="Arial"/>
                <w:color w:val="000000"/>
                <w:spacing w:val="0"/>
                <w:w w:val="100"/>
                <w:position w:val="0"/>
                <w:sz w:val="17"/>
                <w:szCs w:val="17"/>
              </w:rPr>
              <w:t>2.4</w:t>
            </w:r>
            <w:r>
              <w:rPr>
                <w:color w:val="000000"/>
                <w:spacing w:val="0"/>
                <w:w w:val="100"/>
                <w:position w:val="0"/>
                <w:sz w:val="17"/>
                <w:szCs w:val="17"/>
              </w:rPr>
              <w:t>个百分点</w:t>
            </w:r>
          </w:p>
        </w:tc>
      </w:tr>
    </w:tbl>
    <w:p>
      <w:pPr>
        <w:widowControl w:val="0"/>
        <w:spacing w:after="219" w:line="1" w:lineRule="exact"/>
      </w:pPr>
    </w:p>
    <w:p>
      <w:pPr>
        <w:pStyle w:val="Style17"/>
        <w:keepNext w:val="0"/>
        <w:keepLines w:val="0"/>
        <w:widowControl w:val="0"/>
        <w:shd w:val="clear" w:color="auto" w:fill="auto"/>
        <w:bidi w:val="0"/>
        <w:spacing w:before="0" w:line="269" w:lineRule="exact"/>
        <w:ind w:left="300" w:right="0" w:firstLine="460"/>
        <w:jc w:val="left"/>
      </w:pPr>
      <w:r>
        <w:rPr>
          <w:rFonts w:ascii="Arial" w:eastAsia="Arial" w:hAnsi="Arial" w:cs="Arial"/>
          <w:color w:val="000000"/>
          <w:spacing w:val="0"/>
          <w:w w:val="100"/>
          <w:position w:val="0"/>
        </w:rPr>
        <w:t>2013</w:t>
      </w:r>
      <w:r>
        <w:rPr>
          <w:color w:val="000000"/>
          <w:spacing w:val="0"/>
          <w:w w:val="100"/>
          <w:position w:val="0"/>
        </w:rPr>
        <w:t>年，增值部分营业收入增长</w:t>
      </w:r>
      <w:r>
        <w:rPr>
          <w:rFonts w:ascii="Arial" w:eastAsia="Arial" w:hAnsi="Arial" w:cs="Arial"/>
          <w:color w:val="000000"/>
          <w:spacing w:val="0"/>
          <w:w w:val="100"/>
          <w:position w:val="0"/>
        </w:rPr>
        <w:t>8.5%</w:t>
      </w:r>
      <w:r>
        <w:rPr>
          <w:color w:val="000000"/>
          <w:spacing w:val="0"/>
          <w:w w:val="100"/>
          <w:position w:val="0"/>
        </w:rPr>
        <w:t>，主要得益于监理收入和信息服务收入的增加。毛 利率</w:t>
      </w:r>
      <w:r>
        <w:rPr>
          <w:rFonts w:ascii="Arial" w:eastAsia="Arial" w:hAnsi="Arial" w:cs="Arial"/>
          <w:color w:val="000000"/>
          <w:spacing w:val="0"/>
          <w:w w:val="100"/>
          <w:position w:val="0"/>
        </w:rPr>
        <w:t>（</w:t>
      </w:r>
      <w:r>
        <w:rPr>
          <w:color w:val="000000"/>
          <w:spacing w:val="0"/>
          <w:w w:val="100"/>
          <w:position w:val="0"/>
        </w:rPr>
        <w:t>扣减营业税金及附加后</w:t>
      </w:r>
      <w:r>
        <w:rPr>
          <w:rFonts w:ascii="Arial" w:eastAsia="Arial" w:hAnsi="Arial" w:cs="Arial"/>
          <w:color w:val="000000"/>
          <w:spacing w:val="0"/>
          <w:w w:val="100"/>
          <w:position w:val="0"/>
        </w:rPr>
        <w:t>）</w:t>
      </w:r>
      <w:r>
        <w:rPr>
          <w:color w:val="000000"/>
          <w:spacing w:val="0"/>
          <w:w w:val="100"/>
          <w:position w:val="0"/>
        </w:rPr>
        <w:t>降低</w:t>
      </w:r>
      <w:r>
        <w:rPr>
          <w:rFonts w:ascii="Arial" w:eastAsia="Arial" w:hAnsi="Arial" w:cs="Arial"/>
          <w:color w:val="000000"/>
          <w:spacing w:val="0"/>
          <w:w w:val="100"/>
          <w:position w:val="0"/>
        </w:rPr>
        <w:t>2.4</w:t>
      </w:r>
      <w:r>
        <w:rPr>
          <w:color w:val="000000"/>
          <w:spacing w:val="0"/>
          <w:w w:val="100"/>
          <w:position w:val="0"/>
        </w:rPr>
        <w:t>个百分点，主要是低毛利率的软件、硬件产品销售业务的 增加、人工成本增加所致。</w:t>
      </w:r>
    </w:p>
    <w:p>
      <w:pPr>
        <w:pStyle w:val="Style17"/>
        <w:keepNext w:val="0"/>
        <w:keepLines w:val="0"/>
        <w:widowControl w:val="0"/>
        <w:shd w:val="clear" w:color="auto" w:fill="auto"/>
        <w:bidi w:val="0"/>
        <w:spacing w:before="0" w:line="240" w:lineRule="auto"/>
        <w:ind w:left="0" w:right="0" w:firstLine="300"/>
        <w:jc w:val="left"/>
      </w:pPr>
      <w:bookmarkStart w:id="116" w:name="bookmark116"/>
      <w:r>
        <w:rPr>
          <w:rFonts w:ascii="Times New Roman" w:eastAsia="Times New Roman" w:hAnsi="Times New Roman" w:cs="Times New Roman"/>
          <w:b/>
          <w:bCs/>
          <w:color w:val="000000"/>
          <w:spacing w:val="0"/>
          <w:w w:val="100"/>
          <w:position w:val="0"/>
        </w:rPr>
        <w:t>（</w:t>
      </w:r>
      <w:bookmarkEnd w:id="116"/>
      <w:r>
        <w:rPr>
          <w:b/>
          <w:bCs/>
          <w:color w:val="000000"/>
          <w:spacing w:val="0"/>
          <w:w w:val="100"/>
          <w:position w:val="0"/>
        </w:rPr>
        <w:t>一</w:t>
      </w:r>
      <w:r>
        <w:rPr>
          <w:b/>
          <w:bCs/>
          <w:color w:val="000000"/>
          <w:spacing w:val="0"/>
          <w:w w:val="100"/>
          <w:position w:val="0"/>
        </w:rPr>
        <w:t>）</w:t>
      </w:r>
      <w:r>
        <w:rPr>
          <w:b/>
          <w:bCs/>
          <w:color w:val="000000"/>
          <w:spacing w:val="0"/>
          <w:w w:val="100"/>
          <w:position w:val="0"/>
        </w:rPr>
        <w:t>主营业务分析</w:t>
      </w:r>
    </w:p>
    <w:p>
      <w:pPr>
        <w:pStyle w:val="Style17"/>
        <w:keepNext w:val="0"/>
        <w:keepLines w:val="0"/>
        <w:widowControl w:val="0"/>
        <w:shd w:val="clear" w:color="auto" w:fill="auto"/>
        <w:bidi w:val="0"/>
        <w:spacing w:before="0" w:after="0" w:line="240" w:lineRule="auto"/>
        <w:ind w:left="0" w:right="0" w:firstLine="300"/>
        <w:jc w:val="left"/>
      </w:pPr>
      <w:bookmarkStart w:id="117" w:name="bookmark117"/>
      <w:r>
        <w:rPr>
          <w:rFonts w:ascii="Times New Roman" w:eastAsia="Times New Roman" w:hAnsi="Times New Roman" w:cs="Times New Roman"/>
          <w:b/>
          <w:bCs/>
          <w:color w:val="000000"/>
          <w:spacing w:val="0"/>
          <w:w w:val="100"/>
          <w:position w:val="0"/>
        </w:rPr>
        <w:t>1</w:t>
      </w:r>
      <w:bookmarkEnd w:id="117"/>
      <w:r>
        <w:rPr>
          <w:b/>
          <w:bCs/>
          <w:color w:val="000000"/>
          <w:spacing w:val="0"/>
          <w:w w:val="100"/>
          <w:position w:val="0"/>
        </w:rPr>
        <w:t>、利润表及现金流量表相关科目变动分析表</w:t>
      </w:r>
    </w:p>
    <w:p>
      <w:pPr>
        <w:pStyle w:val="Style22"/>
        <w:keepNext w:val="0"/>
        <w:keepLines w:val="0"/>
        <w:widowControl w:val="0"/>
        <w:shd w:val="clear" w:color="auto" w:fill="auto"/>
        <w:bidi w:val="0"/>
        <w:spacing w:before="0" w:after="0" w:line="240" w:lineRule="auto"/>
        <w:ind w:left="6514" w:right="0" w:firstLine="0"/>
        <w:jc w:val="left"/>
      </w:pPr>
      <w:r>
        <w:rPr>
          <w:color w:val="000000"/>
          <w:spacing w:val="0"/>
          <w:w w:val="100"/>
          <w:position w:val="0"/>
        </w:rPr>
        <w:t>单位：万元币种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24"/>
        <w:gridCol w:w="1810"/>
        <w:gridCol w:w="1810"/>
        <w:gridCol w:w="1819"/>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698,198.02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464,455.90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539,440.28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305,668.94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55,836.35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49,139.60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40,176.26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37,731.17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161,371.63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129,906.83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-41,690.14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-41,750.09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-151,700.87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-62,328.16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-143.4</w:t>
            </w:r>
          </w:p>
        </w:tc>
      </w:tr>
    </w:tbl>
    <w:p>
      <w:pPr>
        <w:widowControl w:val="0"/>
        <w:spacing w:after="219" w:line="1" w:lineRule="exact"/>
      </w:pPr>
    </w:p>
    <w:p>
      <w:pPr>
        <w:pStyle w:val="Style20"/>
        <w:keepNext/>
        <w:keepLines/>
        <w:widowControl w:val="0"/>
        <w:shd w:val="clear" w:color="auto" w:fill="auto"/>
        <w:bidi w:val="0"/>
        <w:spacing w:before="0" w:after="0" w:line="240" w:lineRule="auto"/>
        <w:ind w:left="0" w:right="0" w:firstLine="30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、收入</w:t>
      </w:r>
      <w:bookmarkEnd w:id="118"/>
      <w:bookmarkEnd w:id="119"/>
      <w:bookmarkEnd w:id="121"/>
    </w:p>
    <w:p>
      <w:pPr>
        <w:pStyle w:val="Style20"/>
        <w:keepNext/>
        <w:keepLines/>
        <w:widowControl w:val="0"/>
        <w:shd w:val="clear" w:color="auto" w:fill="auto"/>
        <w:bidi w:val="0"/>
        <w:spacing w:before="0" w:line="240" w:lineRule="auto"/>
        <w:ind w:left="0" w:right="0" w:firstLine="300"/>
        <w:jc w:val="left"/>
      </w:pPr>
      <w:bookmarkStart w:id="118" w:name="bookmark118"/>
      <w:bookmarkStart w:id="119" w:name="bookmark119"/>
      <w:bookmarkStart w:id="122" w:name="bookmark122"/>
      <w:bookmarkStart w:id="123" w:name="bookmark123"/>
      <w:r>
        <w:rPr>
          <w:rFonts w:ascii="Times New Roman" w:eastAsia="Times New Roman" w:hAnsi="Times New Roman" w:cs="Times New Roman"/>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驱动业务收入变化的因素分析</w:t>
      </w:r>
      <w:bookmarkEnd w:id="118"/>
      <w:bookmarkEnd w:id="119"/>
      <w:bookmarkEnd w:id="123"/>
    </w:p>
    <w:p>
      <w:pPr>
        <w:pStyle w:val="Style17"/>
        <w:keepNext w:val="0"/>
        <w:keepLines w:val="0"/>
        <w:widowControl w:val="0"/>
        <w:shd w:val="clear" w:color="auto" w:fill="auto"/>
        <w:bidi w:val="0"/>
        <w:spacing w:before="0" w:line="240" w:lineRule="auto"/>
        <w:ind w:left="0" w:right="0" w:firstLine="760"/>
        <w:jc w:val="left"/>
      </w:pPr>
      <w:r>
        <w:rPr>
          <w:color w:val="000000"/>
          <w:spacing w:val="0"/>
          <w:w w:val="100"/>
          <w:position w:val="0"/>
        </w:rPr>
        <w:t>详见董事会关于报告期内经营情况的讨论与分析中</w:t>
      </w:r>
      <w:r>
        <w:rPr>
          <w:rFonts w:ascii="Times New Roman" w:eastAsia="Times New Roman" w:hAnsi="Times New Roman" w:cs="Times New Roman"/>
          <w:color w:val="000000"/>
          <w:spacing w:val="0"/>
          <w:w w:val="100"/>
          <w:position w:val="0"/>
        </w:rPr>
        <w:t>"</w:t>
      </w:r>
      <w:r>
        <w:rPr>
          <w:color w:val="000000"/>
          <w:spacing w:val="0"/>
          <w:w w:val="100"/>
          <w:position w:val="0"/>
        </w:rPr>
        <w:t>总体业绩</w:t>
      </w:r>
      <w:r>
        <w:rPr>
          <w:rFonts w:ascii="Times New Roman" w:eastAsia="Times New Roman" w:hAnsi="Times New Roman" w:cs="Times New Roman"/>
          <w:color w:val="000000"/>
          <w:spacing w:val="0"/>
          <w:w w:val="100"/>
          <w:position w:val="0"/>
        </w:rPr>
        <w:t>"</w:t>
      </w:r>
      <w:r>
        <w:rPr>
          <w:color w:val="000000"/>
          <w:spacing w:val="0"/>
          <w:w w:val="100"/>
          <w:position w:val="0"/>
        </w:rPr>
        <w:t>描述部分。</w:t>
      </w:r>
    </w:p>
    <w:p>
      <w:pPr>
        <w:pStyle w:val="Style17"/>
        <w:keepNext w:val="0"/>
        <w:keepLines w:val="0"/>
        <w:widowControl w:val="0"/>
        <w:shd w:val="clear" w:color="auto" w:fill="auto"/>
        <w:bidi w:val="0"/>
        <w:spacing w:before="0" w:line="240" w:lineRule="auto"/>
        <w:ind w:left="0" w:right="0" w:firstLine="300"/>
        <w:jc w:val="left"/>
      </w:pPr>
      <w:bookmarkStart w:id="124" w:name="bookmark124"/>
      <w:r>
        <w:rPr>
          <w:rFonts w:ascii="Times New Roman" w:eastAsia="Times New Roman" w:hAnsi="Times New Roman" w:cs="Times New Roman"/>
          <w:b/>
          <w:bCs/>
          <w:color w:val="000000"/>
          <w:spacing w:val="0"/>
          <w:w w:val="100"/>
          <w:position w:val="0"/>
        </w:rPr>
        <w:t>（</w:t>
      </w:r>
      <w:bookmarkEnd w:id="124"/>
      <w:r>
        <w:rPr>
          <w:rFonts w:ascii="Times New Roman" w:eastAsia="Times New Roman" w:hAnsi="Times New Roman" w:cs="Times New Roman"/>
          <w:b/>
          <w:bCs/>
          <w:color w:val="000000"/>
          <w:spacing w:val="0"/>
          <w:w w:val="100"/>
          <w:position w:val="0"/>
        </w:rPr>
        <w:t>2）</w:t>
      </w:r>
      <w:r>
        <w:rPr>
          <w:b/>
          <w:bCs/>
          <w:color w:val="000000"/>
          <w:spacing w:val="0"/>
          <w:w w:val="100"/>
          <w:position w:val="0"/>
        </w:rPr>
        <w:t>以实物销售为主的公司产品收入影响因素分析</w:t>
      </w:r>
    </w:p>
    <w:p>
      <w:pPr>
        <w:pStyle w:val="Style17"/>
        <w:keepNext w:val="0"/>
        <w:keepLines w:val="0"/>
        <w:widowControl w:val="0"/>
        <w:shd w:val="clear" w:color="auto" w:fill="auto"/>
        <w:bidi w:val="0"/>
        <w:spacing w:before="0" w:line="250" w:lineRule="exact"/>
        <w:ind w:left="340" w:right="0" w:firstLine="420"/>
        <w:jc w:val="left"/>
      </w:pPr>
      <w:r>
        <w:rPr>
          <w:color w:val="000000"/>
          <w:spacing w:val="0"/>
          <w:w w:val="100"/>
          <w:position w:val="0"/>
        </w:rPr>
        <w:t>本集团以</w:t>
      </w:r>
      <w:r>
        <w:rPr>
          <w:rFonts w:ascii="Times New Roman" w:eastAsia="Times New Roman" w:hAnsi="Times New Roman" w:cs="Times New Roman"/>
          <w:color w:val="000000"/>
          <w:spacing w:val="0"/>
          <w:w w:val="100"/>
          <w:position w:val="0"/>
        </w:rPr>
        <w:t>"</w:t>
      </w:r>
      <w:r>
        <w:rPr>
          <w:color w:val="000000"/>
          <w:spacing w:val="0"/>
          <w:w w:val="100"/>
          <w:position w:val="0"/>
        </w:rPr>
        <w:t>全程物流服务体系</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工商贸一体化平台</w:t>
      </w:r>
      <w:r>
        <w:rPr>
          <w:rFonts w:ascii="Times New Roman" w:eastAsia="Times New Roman" w:hAnsi="Times New Roman" w:cs="Times New Roman"/>
          <w:color w:val="000000"/>
          <w:spacing w:val="0"/>
          <w:w w:val="100"/>
          <w:position w:val="0"/>
        </w:rPr>
        <w:t>"</w:t>
      </w:r>
      <w:r>
        <w:rPr>
          <w:color w:val="000000"/>
          <w:spacing w:val="0"/>
          <w:w w:val="100"/>
          <w:position w:val="0"/>
        </w:rPr>
        <w:t>建设为核心，积极拓展港口贸易业务拉 动港口吞吐量，</w:t>
      </w:r>
      <w:r>
        <w:rPr>
          <w:rFonts w:ascii="Times New Roman" w:eastAsia="Times New Roman" w:hAnsi="Times New Roman" w:cs="Times New Roman"/>
          <w:color w:val="000000"/>
          <w:spacing w:val="0"/>
          <w:w w:val="100"/>
          <w:position w:val="0"/>
        </w:rPr>
        <w:t>2013</w:t>
      </w:r>
      <w:r>
        <w:rPr>
          <w:color w:val="000000"/>
          <w:spacing w:val="0"/>
          <w:w w:val="100"/>
          <w:position w:val="0"/>
        </w:rPr>
        <w:t>年实现港口贸易收入</w:t>
      </w:r>
      <w:r>
        <w:rPr>
          <w:rFonts w:ascii="Times New Roman" w:eastAsia="Times New Roman" w:hAnsi="Times New Roman" w:cs="Times New Roman"/>
          <w:color w:val="000000"/>
          <w:spacing w:val="0"/>
          <w:w w:val="100"/>
          <w:position w:val="0"/>
        </w:rPr>
        <w:t>232,986.00</w:t>
      </w:r>
      <w:r>
        <w:rPr>
          <w:color w:val="000000"/>
          <w:spacing w:val="0"/>
          <w:w w:val="100"/>
          <w:position w:val="0"/>
        </w:rPr>
        <w:t>万元。</w:t>
      </w:r>
    </w:p>
    <w:p>
      <w:pPr>
        <w:pStyle w:val="Style20"/>
        <w:keepNext/>
        <w:keepLines/>
        <w:widowControl w:val="0"/>
        <w:numPr>
          <w:ilvl w:val="0"/>
          <w:numId w:val="1"/>
        </w:numPr>
        <w:shd w:val="clear" w:color="auto" w:fill="auto"/>
        <w:bidi w:val="0"/>
        <w:spacing w:before="0" w:line="250" w:lineRule="exact"/>
        <w:ind w:left="0" w:right="0" w:firstLine="340"/>
        <w:jc w:val="left"/>
      </w:pPr>
      <w:bookmarkStart w:id="125" w:name="bookmark125"/>
      <w:bookmarkStart w:id="126" w:name="bookmark126"/>
      <w:bookmarkStart w:id="127" w:name="bookmark127"/>
      <w:bookmarkStart w:id="128" w:name="bookmark128"/>
      <w:bookmarkEnd w:id="127"/>
      <w:r>
        <w:rPr>
          <w:color w:val="000000"/>
          <w:spacing w:val="0"/>
          <w:w w:val="100"/>
          <w:position w:val="0"/>
        </w:rPr>
        <w:t>主要销售客户的情况</w:t>
      </w:r>
      <w:bookmarkEnd w:id="125"/>
      <w:bookmarkEnd w:id="126"/>
      <w:bookmarkEnd w:id="128"/>
    </w:p>
    <w:p>
      <w:pPr>
        <w:pStyle w:val="Style17"/>
        <w:keepNext w:val="0"/>
        <w:keepLines w:val="0"/>
        <w:widowControl w:val="0"/>
        <w:shd w:val="clear" w:color="auto" w:fill="auto"/>
        <w:bidi w:val="0"/>
        <w:spacing w:before="0" w:line="250" w:lineRule="exact"/>
        <w:ind w:left="0" w:right="0" w:firstLine="760"/>
        <w:jc w:val="left"/>
      </w:pPr>
      <w:r>
        <w:rPr>
          <w:color w:val="000000"/>
          <w:spacing w:val="0"/>
          <w:w w:val="100"/>
          <w:position w:val="0"/>
        </w:rPr>
        <w:t>来自于前五大客户的营业额为</w:t>
      </w:r>
      <w:r>
        <w:rPr>
          <w:rFonts w:ascii="Times New Roman" w:eastAsia="Times New Roman" w:hAnsi="Times New Roman" w:cs="Times New Roman"/>
          <w:color w:val="000000"/>
          <w:spacing w:val="0"/>
          <w:w w:val="100"/>
          <w:position w:val="0"/>
        </w:rPr>
        <w:t>197,327.00</w:t>
      </w:r>
      <w:r>
        <w:rPr>
          <w:color w:val="000000"/>
          <w:spacing w:val="0"/>
          <w:w w:val="100"/>
          <w:position w:val="0"/>
        </w:rPr>
        <w:t>万元，占公司总营业额的</w:t>
      </w:r>
      <w:r>
        <w:rPr>
          <w:rFonts w:ascii="Times New Roman" w:eastAsia="Times New Roman" w:hAnsi="Times New Roman" w:cs="Times New Roman"/>
          <w:color w:val="000000"/>
          <w:spacing w:val="0"/>
          <w:w w:val="100"/>
          <w:position w:val="0"/>
        </w:rPr>
        <w:t>28.3%</w:t>
      </w:r>
      <w:r>
        <w:rPr>
          <w:color w:val="000000"/>
          <w:spacing w:val="0"/>
          <w:w w:val="100"/>
          <w:position w:val="0"/>
        </w:rPr>
        <w:t>。</w:t>
      </w:r>
    </w:p>
    <w:p>
      <w:pPr>
        <w:pStyle w:val="Style17"/>
        <w:keepNext w:val="0"/>
        <w:keepLines w:val="0"/>
        <w:widowControl w:val="0"/>
        <w:shd w:val="clear" w:color="auto" w:fill="auto"/>
        <w:bidi w:val="0"/>
        <w:spacing w:before="0" w:line="250" w:lineRule="exact"/>
        <w:ind w:left="0" w:right="0" w:firstLine="340"/>
        <w:jc w:val="left"/>
      </w:pPr>
      <w:bookmarkStart w:id="129" w:name="bookmark129"/>
      <w:r>
        <w:rPr>
          <w:rFonts w:ascii="Times New Roman" w:eastAsia="Times New Roman" w:hAnsi="Times New Roman" w:cs="Times New Roman"/>
          <w:b/>
          <w:bCs/>
          <w:color w:val="000000"/>
          <w:spacing w:val="0"/>
          <w:w w:val="100"/>
          <w:position w:val="0"/>
        </w:rPr>
        <w:t>3</w:t>
      </w:r>
      <w:bookmarkEnd w:id="129"/>
      <w:r>
        <w:rPr>
          <w:b/>
          <w:bCs/>
          <w:color w:val="000000"/>
          <w:spacing w:val="0"/>
          <w:w w:val="100"/>
          <w:position w:val="0"/>
        </w:rPr>
        <w:t>、成本</w:t>
      </w:r>
    </w:p>
    <w:p>
      <w:pPr>
        <w:pStyle w:val="Style20"/>
        <w:keepNext/>
        <w:keepLines/>
        <w:widowControl w:val="0"/>
        <w:numPr>
          <w:ilvl w:val="0"/>
          <w:numId w:val="3"/>
        </w:numPr>
        <w:shd w:val="clear" w:color="auto" w:fill="auto"/>
        <w:bidi w:val="0"/>
        <w:spacing w:before="0" w:after="0" w:line="250" w:lineRule="exact"/>
        <w:ind w:left="0" w:right="0" w:firstLine="340"/>
        <w:jc w:val="left"/>
      </w:pPr>
      <w:bookmarkStart w:id="130" w:name="bookmark130"/>
      <w:bookmarkStart w:id="131" w:name="bookmark131"/>
      <w:bookmarkStart w:id="132" w:name="bookmark132"/>
      <w:bookmarkStart w:id="133" w:name="bookmark133"/>
      <w:bookmarkEnd w:id="132"/>
      <w:r>
        <w:rPr>
          <w:color w:val="000000"/>
          <w:spacing w:val="0"/>
          <w:w w:val="100"/>
          <w:position w:val="0"/>
        </w:rPr>
        <w:t>成本分析表</w:t>
      </w:r>
      <w:bookmarkEnd w:id="130"/>
      <w:bookmarkEnd w:id="131"/>
      <w:bookmarkEnd w:id="133"/>
    </w:p>
    <w:p>
      <w:pPr>
        <w:pStyle w:val="Style22"/>
        <w:keepNext w:val="0"/>
        <w:keepLines w:val="0"/>
        <w:widowControl w:val="0"/>
        <w:shd w:val="clear" w:color="auto" w:fill="auto"/>
        <w:bidi w:val="0"/>
        <w:spacing w:before="0" w:after="0" w:line="240" w:lineRule="auto"/>
        <w:ind w:left="7872"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w:t>
      </w:r>
    </w:p>
    <w:tbl>
      <w:tblPr>
        <w:tblOverlap w:val="never"/>
        <w:jc w:val="center"/>
        <w:tblLayout w:type="fixed"/>
      </w:tblPr>
      <w:tblGrid>
        <w:gridCol w:w="1123"/>
        <w:gridCol w:w="1526"/>
        <w:gridCol w:w="1507"/>
        <w:gridCol w:w="1224"/>
        <w:gridCol w:w="1224"/>
        <w:gridCol w:w="1224"/>
        <w:gridCol w:w="1296"/>
      </w:tblGrid>
      <w:tr>
        <w:trPr>
          <w:trHeight w:val="28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8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本期占总 成本比例</w:t>
            </w:r>
          </w:p>
          <w:p>
            <w:pPr>
              <w:pStyle w:val="Style25"/>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上年同期 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本期金额较 上年同期变 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油品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56,359.49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51,391.25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92,237.17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71,860.52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杂货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41,357.16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29,152.49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矿石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17,833.00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18,525.78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散粮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168,769.45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51,736.76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9,042.00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8,180.59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48,812.98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40,470.33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71,738.80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1,711.04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4,092.7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1,651.55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2,049.79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507,801.60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275,078.55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84.6</w:t>
            </w:r>
          </w:p>
        </w:tc>
      </w:tr>
    </w:tbl>
    <w:p>
      <w:pPr>
        <w:pStyle w:val="Style22"/>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主要供应商情况</w:t>
      </w:r>
    </w:p>
    <w:p>
      <w:pPr>
        <w:widowControl w:val="0"/>
        <w:spacing w:after="219" w:line="1" w:lineRule="exact"/>
      </w:pPr>
    </w:p>
    <w:p>
      <w:pPr>
        <w:pStyle w:val="Style17"/>
        <w:keepNext w:val="0"/>
        <w:keepLines w:val="0"/>
        <w:widowControl w:val="0"/>
        <w:shd w:val="clear" w:color="auto" w:fill="auto"/>
        <w:bidi w:val="0"/>
        <w:spacing w:before="0" w:line="240" w:lineRule="auto"/>
        <w:ind w:left="0" w:right="0" w:firstLine="760"/>
        <w:jc w:val="left"/>
      </w:pPr>
      <w:r>
        <w:rPr>
          <w:color w:val="000000"/>
          <w:spacing w:val="0"/>
          <w:w w:val="100"/>
          <w:position w:val="0"/>
        </w:rPr>
        <w:t>向前五大供应商采购的金额为</w:t>
      </w:r>
      <w:r>
        <w:rPr>
          <w:rFonts w:ascii="Times New Roman" w:eastAsia="Times New Roman" w:hAnsi="Times New Roman" w:cs="Times New Roman"/>
          <w:color w:val="000000"/>
          <w:spacing w:val="0"/>
          <w:w w:val="100"/>
          <w:position w:val="0"/>
        </w:rPr>
        <w:t>70,622.48</w:t>
      </w:r>
      <w:r>
        <w:rPr>
          <w:color w:val="000000"/>
          <w:spacing w:val="0"/>
          <w:w w:val="100"/>
          <w:position w:val="0"/>
        </w:rPr>
        <w:t>万元，占公司总采购额的</w:t>
      </w:r>
      <w:r>
        <w:rPr>
          <w:rFonts w:ascii="Times New Roman" w:eastAsia="Times New Roman" w:hAnsi="Times New Roman" w:cs="Times New Roman"/>
          <w:color w:val="000000"/>
          <w:spacing w:val="0"/>
          <w:w w:val="100"/>
          <w:position w:val="0"/>
        </w:rPr>
        <w:t>13.0%</w:t>
      </w:r>
      <w:r>
        <w:rPr>
          <w:color w:val="000000"/>
          <w:spacing w:val="0"/>
          <w:w w:val="100"/>
          <w:position w:val="0"/>
        </w:rPr>
        <w:t>。</w:t>
      </w:r>
    </w:p>
    <w:p>
      <w:pPr>
        <w:pStyle w:val="Style20"/>
        <w:keepNext/>
        <w:keepLines/>
        <w:widowControl w:val="0"/>
        <w:shd w:val="clear" w:color="auto" w:fill="auto"/>
        <w:tabs>
          <w:tab w:pos="753" w:val="left"/>
        </w:tabs>
        <w:bidi w:val="0"/>
        <w:spacing w:before="0" w:line="240" w:lineRule="auto"/>
        <w:ind w:left="0" w:right="0" w:firstLine="34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4</w:t>
      </w:r>
      <w:bookmarkEnd w:id="136"/>
      <w:r>
        <w:rPr>
          <w:color w:val="000000"/>
          <w:spacing w:val="0"/>
          <w:w w:val="100"/>
          <w:position w:val="0"/>
        </w:rPr>
        <w:t>、</w:t>
        <w:tab/>
        <w:t>费用</w:t>
      </w:r>
      <w:bookmarkEnd w:id="134"/>
      <w:bookmarkEnd w:id="135"/>
      <w:bookmarkEnd w:id="137"/>
    </w:p>
    <w:p>
      <w:pPr>
        <w:pStyle w:val="Style17"/>
        <w:keepNext w:val="0"/>
        <w:keepLines w:val="0"/>
        <w:widowControl w:val="0"/>
        <w:shd w:val="clear" w:color="auto" w:fill="auto"/>
        <w:bidi w:val="0"/>
        <w:spacing w:before="0" w:line="240" w:lineRule="auto"/>
        <w:ind w:left="0" w:right="0" w:firstLine="760"/>
        <w:jc w:val="left"/>
      </w:pPr>
      <w:r>
        <w:rPr>
          <w:color w:val="000000"/>
          <w:spacing w:val="0"/>
          <w:w w:val="100"/>
          <w:position w:val="0"/>
        </w:rPr>
        <w:t>详见董事会关于报告期内经营情况的讨论与分析中</w:t>
      </w:r>
      <w:r>
        <w:rPr>
          <w:rFonts w:ascii="Times New Roman" w:eastAsia="Times New Roman" w:hAnsi="Times New Roman" w:cs="Times New Roman"/>
          <w:color w:val="000000"/>
          <w:spacing w:val="0"/>
          <w:w w:val="100"/>
          <w:position w:val="0"/>
        </w:rPr>
        <w:t>"</w:t>
      </w:r>
      <w:r>
        <w:rPr>
          <w:color w:val="000000"/>
          <w:spacing w:val="0"/>
          <w:w w:val="100"/>
          <w:position w:val="0"/>
        </w:rPr>
        <w:t>总体业绩</w:t>
      </w:r>
      <w:r>
        <w:rPr>
          <w:rFonts w:ascii="Times New Roman" w:eastAsia="Times New Roman" w:hAnsi="Times New Roman" w:cs="Times New Roman"/>
          <w:color w:val="000000"/>
          <w:spacing w:val="0"/>
          <w:w w:val="100"/>
          <w:position w:val="0"/>
        </w:rPr>
        <w:t>"</w:t>
      </w:r>
      <w:r>
        <w:rPr>
          <w:color w:val="000000"/>
          <w:spacing w:val="0"/>
          <w:w w:val="100"/>
          <w:position w:val="0"/>
        </w:rPr>
        <w:t>描述部分。</w:t>
      </w:r>
    </w:p>
    <w:p>
      <w:pPr>
        <w:pStyle w:val="Style20"/>
        <w:keepNext/>
        <w:keepLines/>
        <w:widowControl w:val="0"/>
        <w:shd w:val="clear" w:color="auto" w:fill="auto"/>
        <w:tabs>
          <w:tab w:pos="753" w:val="left"/>
        </w:tabs>
        <w:bidi w:val="0"/>
        <w:spacing w:before="0" w:line="240" w:lineRule="auto"/>
        <w:ind w:left="0" w:right="0" w:firstLine="34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5</w:t>
      </w:r>
      <w:bookmarkEnd w:id="140"/>
      <w:r>
        <w:rPr>
          <w:color w:val="000000"/>
          <w:spacing w:val="0"/>
          <w:w w:val="100"/>
          <w:position w:val="0"/>
        </w:rPr>
        <w:t>、</w:t>
        <w:tab/>
        <w:t>现金流</w:t>
      </w:r>
      <w:bookmarkEnd w:id="138"/>
      <w:bookmarkEnd w:id="139"/>
      <w:bookmarkEnd w:id="141"/>
    </w:p>
    <w:p>
      <w:pPr>
        <w:pStyle w:val="Style17"/>
        <w:keepNext w:val="0"/>
        <w:keepLines w:val="0"/>
        <w:widowControl w:val="0"/>
        <w:shd w:val="clear" w:color="auto" w:fill="auto"/>
        <w:bidi w:val="0"/>
        <w:spacing w:before="0" w:line="240" w:lineRule="auto"/>
        <w:ind w:left="0" w:right="0" w:firstLine="760"/>
        <w:jc w:val="left"/>
      </w:pPr>
      <w:r>
        <w:rPr>
          <w:color w:val="000000"/>
          <w:spacing w:val="0"/>
          <w:w w:val="100"/>
          <w:position w:val="0"/>
        </w:rPr>
        <w:t>详见董事会关于报告期内经营情况的讨论与分析中</w:t>
      </w:r>
      <w:r>
        <w:rPr>
          <w:rFonts w:ascii="Times New Roman" w:eastAsia="Times New Roman" w:hAnsi="Times New Roman" w:cs="Times New Roman"/>
          <w:color w:val="000000"/>
          <w:spacing w:val="0"/>
          <w:w w:val="100"/>
          <w:position w:val="0"/>
        </w:rPr>
        <w:t>"</w:t>
      </w:r>
      <w:r>
        <w:rPr>
          <w:color w:val="000000"/>
          <w:spacing w:val="0"/>
          <w:w w:val="100"/>
          <w:position w:val="0"/>
        </w:rPr>
        <w:t>财务资源及流动性</w:t>
      </w:r>
      <w:r>
        <w:rPr>
          <w:rFonts w:ascii="Times New Roman" w:eastAsia="Times New Roman" w:hAnsi="Times New Roman" w:cs="Times New Roman"/>
          <w:color w:val="000000"/>
          <w:spacing w:val="0"/>
          <w:w w:val="100"/>
          <w:position w:val="0"/>
        </w:rPr>
        <w:t>"</w:t>
      </w:r>
      <w:r>
        <w:rPr>
          <w:color w:val="000000"/>
          <w:spacing w:val="0"/>
          <w:w w:val="100"/>
          <w:position w:val="0"/>
        </w:rPr>
        <w:t>描述部分。</w:t>
      </w:r>
    </w:p>
    <w:p>
      <w:pPr>
        <w:pStyle w:val="Style17"/>
        <w:keepNext w:val="0"/>
        <w:keepLines w:val="0"/>
        <w:widowControl w:val="0"/>
        <w:numPr>
          <w:ilvl w:val="0"/>
          <w:numId w:val="5"/>
        </w:numPr>
        <w:shd w:val="clear" w:color="auto" w:fill="auto"/>
        <w:bidi w:val="0"/>
        <w:spacing w:before="0" w:after="0" w:line="240" w:lineRule="auto"/>
        <w:ind w:left="0" w:right="0" w:firstLine="340"/>
        <w:jc w:val="left"/>
      </w:pPr>
      <w:bookmarkStart w:id="142" w:name="bookmark142"/>
      <w:bookmarkEnd w:id="142"/>
      <w:r>
        <w:rPr>
          <w:b/>
          <w:bCs/>
          <w:color w:val="000000"/>
          <w:spacing w:val="0"/>
          <w:w w:val="100"/>
          <w:position w:val="0"/>
        </w:rPr>
        <w:t>行业、产品或地区经营情况分析</w:t>
      </w:r>
    </w:p>
    <w:p>
      <w:pPr>
        <w:pStyle w:val="Style20"/>
        <w:keepNext/>
        <w:keepLines/>
        <w:widowControl w:val="0"/>
        <w:shd w:val="clear" w:color="auto" w:fill="auto"/>
        <w:bidi w:val="0"/>
        <w:spacing w:before="0" w:after="0" w:line="240" w:lineRule="auto"/>
        <w:ind w:left="0" w:right="0" w:firstLine="34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、主营业务分行业、分产品情况</w:t>
      </w:r>
      <w:bookmarkEnd w:id="143"/>
      <w:bookmarkEnd w:id="144"/>
      <w:bookmarkEnd w:id="146"/>
    </w:p>
    <w:p>
      <w:pPr>
        <w:pStyle w:val="Style22"/>
        <w:keepNext w:val="0"/>
        <w:keepLines w:val="0"/>
        <w:widowControl w:val="0"/>
        <w:shd w:val="clear" w:color="auto" w:fill="auto"/>
        <w:bidi w:val="0"/>
        <w:spacing w:before="0" w:after="0" w:line="240" w:lineRule="auto"/>
        <w:ind w:left="6346"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45"/>
        <w:gridCol w:w="1243"/>
        <w:gridCol w:w="1238"/>
        <w:gridCol w:w="826"/>
        <w:gridCol w:w="1517"/>
        <w:gridCol w:w="1378"/>
        <w:gridCol w:w="2016"/>
      </w:tblGrid>
      <w:tr>
        <w:trPr>
          <w:trHeight w:val="28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营业收入比上 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营业成本比 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毛利率比上年增减</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油品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110,630.32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56,723.84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rPr>
              <w:t>2.1</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131,085.45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96,589.80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4.6</w:t>
            </w:r>
            <w:r>
              <w:rPr>
                <w:color w:val="000000"/>
                <w:spacing w:val="0"/>
                <w:w w:val="100"/>
                <w:position w:val="0"/>
              </w:rPr>
              <w:t>个百分点</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杂货</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42,395.34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42,927.20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12.8</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845"/>
        <w:gridCol w:w="1243"/>
        <w:gridCol w:w="1238"/>
        <w:gridCol w:w="826"/>
        <w:gridCol w:w="1517"/>
        <w:gridCol w:w="1378"/>
        <w:gridCol w:w="201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矿石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29,568.52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18,376.32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rPr>
              <w:t>2.3</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散粮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189,038.93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170,634.06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16.1</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客运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13,104.51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9,372.73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8.1</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96,677.47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66,963.28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3.6</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汽车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74,387.37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71,803.74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35.3</w:t>
            </w:r>
            <w:r>
              <w:rPr>
                <w:color w:val="000000"/>
                <w:spacing w:val="0"/>
                <w:w w:val="100"/>
                <w:position w:val="0"/>
              </w:rPr>
              <w:t>个百分点</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未分部</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11,310.11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6,049.30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15.8</w:t>
            </w:r>
            <w:r>
              <w:rPr>
                <w:color w:val="000000"/>
                <w:spacing w:val="0"/>
                <w:w w:val="100"/>
                <w:position w:val="0"/>
              </w:rPr>
              <w:t>个百分点</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详见董事会关于报告期内经营情况的讨论与分析中</w:t>
      </w:r>
      <w:r>
        <w:rPr>
          <w:rFonts w:ascii="Times New Roman" w:eastAsia="Times New Roman" w:hAnsi="Times New Roman" w:cs="Times New Roman"/>
          <w:color w:val="000000"/>
          <w:spacing w:val="0"/>
          <w:w w:val="100"/>
          <w:position w:val="0"/>
        </w:rPr>
        <w:t>"</w:t>
      </w:r>
      <w:r>
        <w:rPr>
          <w:color w:val="000000"/>
          <w:spacing w:val="0"/>
          <w:w w:val="100"/>
          <w:position w:val="0"/>
        </w:rPr>
        <w:t>各项业务的表现分析</w:t>
      </w:r>
      <w:r>
        <w:rPr>
          <w:rFonts w:ascii="Times New Roman" w:eastAsia="Times New Roman" w:hAnsi="Times New Roman" w:cs="Times New Roman"/>
          <w:color w:val="000000"/>
          <w:spacing w:val="0"/>
          <w:w w:val="100"/>
          <w:position w:val="0"/>
        </w:rPr>
        <w:t>"</w:t>
      </w:r>
      <w:r>
        <w:rPr>
          <w:color w:val="000000"/>
          <w:spacing w:val="0"/>
          <w:w w:val="100"/>
          <w:position w:val="0"/>
        </w:rPr>
        <w:t>描述部分。</w:t>
      </w:r>
    </w:p>
    <w:p>
      <w:pPr>
        <w:widowControl w:val="0"/>
        <w:spacing w:after="219" w:line="1" w:lineRule="exact"/>
      </w:pPr>
    </w:p>
    <w:p>
      <w:pPr>
        <w:pStyle w:val="Style17"/>
        <w:keepNext w:val="0"/>
        <w:keepLines w:val="0"/>
        <w:widowControl w:val="0"/>
        <w:shd w:val="clear" w:color="auto" w:fill="auto"/>
        <w:bidi w:val="0"/>
        <w:spacing w:before="0" w:line="240" w:lineRule="auto"/>
        <w:ind w:left="0" w:right="0" w:firstLine="360"/>
        <w:jc w:val="left"/>
      </w:pPr>
      <w:bookmarkStart w:id="147" w:name="bookmark147"/>
      <w:r>
        <w:rPr>
          <w:rFonts w:ascii="Times New Roman" w:eastAsia="Times New Roman" w:hAnsi="Times New Roman" w:cs="Times New Roman"/>
          <w:b/>
          <w:bCs/>
          <w:color w:val="000000"/>
          <w:spacing w:val="0"/>
          <w:w w:val="100"/>
          <w:position w:val="0"/>
        </w:rPr>
        <w:t>（</w:t>
      </w:r>
      <w:bookmarkEnd w:id="147"/>
      <w:r>
        <w:rPr>
          <w:b/>
          <w:bCs/>
          <w:color w:val="000000"/>
          <w:spacing w:val="0"/>
          <w:w w:val="100"/>
          <w:position w:val="0"/>
        </w:rPr>
        <w:t>三</w:t>
      </w:r>
      <w:r>
        <w:rPr>
          <w:b/>
          <w:bCs/>
          <w:color w:val="000000"/>
          <w:spacing w:val="0"/>
          <w:w w:val="100"/>
          <w:position w:val="0"/>
        </w:rPr>
        <w:t>）</w:t>
      </w:r>
      <w:r>
        <w:rPr>
          <w:b/>
          <w:bCs/>
          <w:color w:val="000000"/>
          <w:spacing w:val="0"/>
          <w:w w:val="100"/>
          <w:position w:val="0"/>
        </w:rPr>
        <w:t>资产、负债情况分析</w:t>
      </w:r>
    </w:p>
    <w:p>
      <w:pPr>
        <w:pStyle w:val="Style20"/>
        <w:keepNext/>
        <w:keepLines/>
        <w:widowControl w:val="0"/>
        <w:shd w:val="clear" w:color="auto" w:fill="auto"/>
        <w:bidi w:val="0"/>
        <w:spacing w:before="0" w:after="0" w:line="240" w:lineRule="auto"/>
        <w:ind w:left="0" w:right="0" w:firstLine="36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、资产负债情况分析表</w:t>
      </w:r>
      <w:bookmarkEnd w:id="148"/>
      <w:bookmarkEnd w:id="149"/>
      <w:bookmarkEnd w:id="151"/>
    </w:p>
    <w:p>
      <w:pPr>
        <w:pStyle w:val="Style22"/>
        <w:keepNext w:val="0"/>
        <w:keepLines w:val="0"/>
        <w:widowControl w:val="0"/>
        <w:shd w:val="clear" w:color="auto" w:fill="auto"/>
        <w:bidi w:val="0"/>
        <w:spacing w:before="0" w:after="0" w:line="240" w:lineRule="auto"/>
        <w:ind w:left="8112"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2357"/>
        <w:gridCol w:w="1243"/>
        <w:gridCol w:w="1517"/>
        <w:gridCol w:w="1378"/>
        <w:gridCol w:w="1349"/>
        <w:gridCol w:w="1349"/>
      </w:tblGrid>
      <w:tr>
        <w:trPr>
          <w:trHeight w:val="10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本期期末数占 总资产的比例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本期期末金 额较上期期 末变动比例</w:t>
            </w:r>
          </w:p>
          <w:p>
            <w:pPr>
              <w:pStyle w:val="Style25"/>
              <w:keepNext w:val="0"/>
              <w:keepLines w:val="0"/>
              <w:widowControl w:val="0"/>
              <w:shd w:val="clear" w:color="auto" w:fill="auto"/>
              <w:bidi w:val="0"/>
              <w:spacing w:before="0" w:after="0" w:line="26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6,710.30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22,439.63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1,630.81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47,566.58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29,520.50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41,413.96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13,111.99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100,561.00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109,182.53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22,319.4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7,773.53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254,771.25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468,975.33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3,605.81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2,380.70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3,754.49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39,459.28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127,803.31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1,673.00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29,700.33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9,279.59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15,309.00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11,729.29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320,879.16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496,384.33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784,451.29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1,266.70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9,617.68</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1,245.14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7,571.72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-83.6</w:t>
            </w:r>
          </w:p>
        </w:tc>
      </w:tr>
    </w:tbl>
    <w:p>
      <w:pPr>
        <w:widowControl w:val="0"/>
        <w:spacing w:after="339" w:line="1" w:lineRule="exact"/>
      </w:pPr>
    </w:p>
    <w:p>
      <w:pPr>
        <w:pStyle w:val="Style1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预付款项</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年集团部分供应商结算方式变化所致。</w:t>
      </w:r>
    </w:p>
    <w:p>
      <w:pPr>
        <w:pStyle w:val="Style1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应收利息</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年新增的短期理财未到结息期所致。</w:t>
      </w:r>
    </w:p>
    <w:p>
      <w:pPr>
        <w:pStyle w:val="Style1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应收股利</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年集团投资企业宣告分配股利增加所致。</w:t>
      </w:r>
    </w:p>
    <w:p>
      <w:pPr>
        <w:pStyle w:val="Style1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其他应收款</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年集团下属贸易公司开展物流金融服务使应收押汇款增加所致。</w:t>
      </w:r>
    </w:p>
    <w:p>
      <w:pPr>
        <w:pStyle w:val="Style1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存货</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年集团贸易公司业务规模扩大所致。</w:t>
      </w:r>
    </w:p>
    <w:p>
      <w:pPr>
        <w:pStyle w:val="Style1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一年内到期的长期资产</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年集团收回委托理财投资和委托贷款所致。</w:t>
      </w:r>
    </w:p>
    <w:p>
      <w:pPr>
        <w:pStyle w:val="Style17"/>
        <w:keepNext w:val="0"/>
        <w:keepLines w:val="0"/>
        <w:widowControl w:val="0"/>
        <w:shd w:val="clear" w:color="auto" w:fill="auto"/>
        <w:bidi w:val="0"/>
        <w:spacing w:before="0" w:after="0" w:line="413" w:lineRule="exact"/>
        <w:ind w:left="0" w:right="0" w:firstLine="560"/>
        <w:jc w:val="left"/>
      </w:pPr>
      <w:r>
        <w:rPr>
          <w:color w:val="000000"/>
          <w:spacing w:val="0"/>
          <w:w w:val="100"/>
          <w:position w:val="0"/>
        </w:rPr>
        <w:t>其他流动资产</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年新购短期理财产品及未抵扣增值税进项税增加所致。</w:t>
      </w:r>
    </w:p>
    <w:p>
      <w:pPr>
        <w:pStyle w:val="Style17"/>
        <w:keepNext w:val="0"/>
        <w:keepLines w:val="0"/>
        <w:widowControl w:val="0"/>
        <w:shd w:val="clear" w:color="auto" w:fill="auto"/>
        <w:bidi w:val="0"/>
        <w:spacing w:before="0" w:after="0" w:line="413" w:lineRule="exact"/>
        <w:ind w:left="0" w:right="0" w:firstLine="560"/>
        <w:jc w:val="left"/>
      </w:pPr>
      <w:r>
        <w:rPr>
          <w:color w:val="000000"/>
          <w:spacing w:val="0"/>
          <w:w w:val="100"/>
          <w:position w:val="0"/>
        </w:rPr>
        <w:t>商誉</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年集团处置子公司使商誉减少所致。</w:t>
      </w:r>
    </w:p>
    <w:p>
      <w:pPr>
        <w:pStyle w:val="Style17"/>
        <w:keepNext w:val="0"/>
        <w:keepLines w:val="0"/>
        <w:widowControl w:val="0"/>
        <w:shd w:val="clear" w:color="auto" w:fill="auto"/>
        <w:bidi w:val="0"/>
        <w:spacing w:before="0" w:after="0" w:line="413" w:lineRule="exact"/>
        <w:ind w:left="0" w:right="0" w:firstLine="560"/>
        <w:jc w:val="left"/>
      </w:pPr>
      <w:r>
        <w:rPr>
          <w:color w:val="000000"/>
          <w:spacing w:val="0"/>
          <w:w w:val="100"/>
          <w:position w:val="0"/>
        </w:rPr>
        <w:t>在建工程</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年集团处置子公司及在建工程转固所致。</w:t>
      </w:r>
    </w:p>
    <w:p>
      <w:pPr>
        <w:pStyle w:val="Style17"/>
        <w:keepNext w:val="0"/>
        <w:keepLines w:val="0"/>
        <w:widowControl w:val="0"/>
        <w:shd w:val="clear" w:color="auto" w:fill="auto"/>
        <w:bidi w:val="0"/>
        <w:spacing w:before="0" w:after="0" w:line="413" w:lineRule="exact"/>
        <w:ind w:left="0" w:right="0" w:firstLine="560"/>
        <w:jc w:val="left"/>
      </w:pPr>
      <w:r>
        <w:rPr>
          <w:color w:val="000000"/>
          <w:spacing w:val="0"/>
          <w:w w:val="100"/>
          <w:position w:val="0"/>
        </w:rPr>
        <w:t>固定资产清理</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年集团搬迁资产清理完毕所致。</w:t>
      </w:r>
    </w:p>
    <w:p>
      <w:pPr>
        <w:pStyle w:val="Style17"/>
        <w:keepNext w:val="0"/>
        <w:keepLines w:val="0"/>
        <w:widowControl w:val="0"/>
        <w:shd w:val="clear" w:color="auto" w:fill="auto"/>
        <w:bidi w:val="0"/>
        <w:spacing w:before="0" w:after="0" w:line="413" w:lineRule="exact"/>
        <w:ind w:left="560" w:right="0" w:firstLine="0"/>
        <w:jc w:val="both"/>
      </w:pPr>
      <w:r>
        <w:rPr>
          <w:color w:val="000000"/>
          <w:spacing w:val="0"/>
          <w:w w:val="100"/>
          <w:position w:val="0"/>
        </w:rPr>
        <w:t>其他非流动资产</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年集团完成对北方油品储运公司的投资，结转了期初预付股权 投资款所致。</w:t>
      </w:r>
    </w:p>
    <w:p>
      <w:pPr>
        <w:pStyle w:val="Style17"/>
        <w:keepNext w:val="0"/>
        <w:keepLines w:val="0"/>
        <w:widowControl w:val="0"/>
        <w:shd w:val="clear" w:color="auto" w:fill="auto"/>
        <w:bidi w:val="0"/>
        <w:spacing w:before="0" w:after="0" w:line="398" w:lineRule="exact"/>
        <w:ind w:left="0" w:right="0" w:firstLine="560"/>
        <w:jc w:val="left"/>
      </w:pPr>
      <w:r>
        <w:rPr>
          <w:color w:val="000000"/>
          <w:spacing w:val="0"/>
          <w:w w:val="100"/>
          <w:position w:val="0"/>
        </w:rPr>
        <w:t>短期借款</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年集团偿还短期借款所致。</w:t>
      </w:r>
    </w:p>
    <w:p>
      <w:pPr>
        <w:pStyle w:val="Style17"/>
        <w:keepNext w:val="0"/>
        <w:keepLines w:val="0"/>
        <w:widowControl w:val="0"/>
        <w:shd w:val="clear" w:color="auto" w:fill="auto"/>
        <w:bidi w:val="0"/>
        <w:spacing w:before="0" w:after="0" w:line="398" w:lineRule="exact"/>
        <w:ind w:left="0" w:right="0" w:firstLine="560"/>
        <w:jc w:val="left"/>
      </w:pPr>
      <w:r>
        <w:rPr>
          <w:color w:val="000000"/>
          <w:spacing w:val="0"/>
          <w:w w:val="100"/>
          <w:position w:val="0"/>
        </w:rPr>
        <w:t>应付票据</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年集团以票据结算的工程款增加所致。</w:t>
      </w:r>
    </w:p>
    <w:p>
      <w:pPr>
        <w:pStyle w:val="Style17"/>
        <w:keepNext w:val="0"/>
        <w:keepLines w:val="0"/>
        <w:widowControl w:val="0"/>
        <w:shd w:val="clear" w:color="auto" w:fill="auto"/>
        <w:bidi w:val="0"/>
        <w:spacing w:before="0" w:after="0" w:line="398" w:lineRule="exact"/>
        <w:ind w:left="0" w:right="0" w:firstLine="560"/>
        <w:jc w:val="left"/>
      </w:pPr>
      <w:r>
        <w:rPr>
          <w:color w:val="000000"/>
          <w:spacing w:val="0"/>
          <w:w w:val="100"/>
          <w:position w:val="0"/>
        </w:rPr>
        <w:t>预收账款</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年集团下属贸易公司预收的保证金增加所致。</w:t>
      </w:r>
    </w:p>
    <w:p>
      <w:pPr>
        <w:pStyle w:val="Style17"/>
        <w:keepNext w:val="0"/>
        <w:keepLines w:val="0"/>
        <w:widowControl w:val="0"/>
        <w:shd w:val="clear" w:color="auto" w:fill="auto"/>
        <w:bidi w:val="0"/>
        <w:spacing w:before="0" w:after="0" w:line="398" w:lineRule="exact"/>
        <w:ind w:left="0" w:right="0" w:firstLine="560"/>
        <w:jc w:val="left"/>
      </w:pPr>
      <w:r>
        <w:rPr>
          <w:color w:val="000000"/>
          <w:spacing w:val="0"/>
          <w:w w:val="100"/>
          <w:position w:val="0"/>
        </w:rPr>
        <w:t>应付职工薪酬</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年集团应付花红计提额增加所致。</w:t>
      </w:r>
    </w:p>
    <w:p>
      <w:pPr>
        <w:pStyle w:val="Style17"/>
        <w:keepNext w:val="0"/>
        <w:keepLines w:val="0"/>
        <w:widowControl w:val="0"/>
        <w:shd w:val="clear" w:color="auto" w:fill="auto"/>
        <w:bidi w:val="0"/>
        <w:spacing w:before="0" w:after="0" w:line="398" w:lineRule="exact"/>
        <w:ind w:left="560" w:right="0" w:firstLine="0"/>
        <w:jc w:val="left"/>
      </w:pPr>
      <w:r>
        <w:rPr>
          <w:color w:val="000000"/>
          <w:spacing w:val="0"/>
          <w:w w:val="100"/>
          <w:position w:val="0"/>
        </w:rPr>
        <w:t>一年内到期的长期负债</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年集团将一年内到期的借款及债券结转至该科目所致。 其他流动负债</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年集团偿还了短期债券所致。</w:t>
      </w:r>
    </w:p>
    <w:p>
      <w:pPr>
        <w:pStyle w:val="Style17"/>
        <w:keepNext w:val="0"/>
        <w:keepLines w:val="0"/>
        <w:widowControl w:val="0"/>
        <w:shd w:val="clear" w:color="auto" w:fill="auto"/>
        <w:bidi w:val="0"/>
        <w:spacing w:before="0" w:after="0" w:line="398" w:lineRule="exact"/>
        <w:ind w:left="560" w:right="0" w:firstLine="0"/>
        <w:jc w:val="left"/>
      </w:pPr>
      <w:r>
        <w:rPr>
          <w:color w:val="000000"/>
          <w:spacing w:val="0"/>
          <w:w w:val="100"/>
          <w:position w:val="0"/>
        </w:rPr>
        <w:t>应付债券</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年集团将一年内到期的中期票据结转出所致。</w:t>
      </w:r>
    </w:p>
    <w:p>
      <w:pPr>
        <w:pStyle w:val="Style17"/>
        <w:keepNext w:val="0"/>
        <w:keepLines w:val="0"/>
        <w:widowControl w:val="0"/>
        <w:shd w:val="clear" w:color="auto" w:fill="auto"/>
        <w:bidi w:val="0"/>
        <w:spacing w:before="0" w:after="0" w:line="398" w:lineRule="exact"/>
        <w:ind w:left="560" w:right="0" w:firstLine="0"/>
        <w:jc w:val="left"/>
      </w:pPr>
      <w:r>
        <w:rPr>
          <w:color w:val="000000"/>
          <w:spacing w:val="0"/>
          <w:w w:val="100"/>
          <w:position w:val="0"/>
        </w:rPr>
        <w:t>长期应付款</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年集团开展融资租赁业务产生了长期应付租赁款。</w:t>
      </w:r>
    </w:p>
    <w:p>
      <w:pPr>
        <w:pStyle w:val="Style17"/>
        <w:keepNext w:val="0"/>
        <w:keepLines w:val="0"/>
        <w:widowControl w:val="0"/>
        <w:shd w:val="clear" w:color="auto" w:fill="auto"/>
        <w:bidi w:val="0"/>
        <w:spacing w:before="0" w:after="360" w:line="398" w:lineRule="exact"/>
        <w:ind w:left="560" w:right="0" w:firstLine="0"/>
        <w:jc w:val="left"/>
      </w:pPr>
      <w:r>
        <w:rPr>
          <w:color w:val="000000"/>
          <w:spacing w:val="0"/>
          <w:w w:val="100"/>
          <w:position w:val="0"/>
        </w:rPr>
        <w:t>递延所得税负债</w:t>
      </w:r>
      <w:r>
        <w:rPr>
          <w:color w:val="000000"/>
          <w:spacing w:val="0"/>
          <w:w w:val="100"/>
          <w:position w:val="0"/>
          <w:sz w:val="17"/>
          <w:szCs w:val="17"/>
        </w:rPr>
        <w:t>：</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年集团处置子公司，使递延所得税负债减少所致。</w:t>
      </w:r>
    </w:p>
    <w:p>
      <w:pPr>
        <w:pStyle w:val="Style20"/>
        <w:keepNext/>
        <w:keepLines/>
        <w:widowControl w:val="0"/>
        <w:shd w:val="clear" w:color="auto" w:fill="auto"/>
        <w:tabs>
          <w:tab w:pos="1077" w:val="left"/>
        </w:tabs>
        <w:bidi w:val="0"/>
        <w:spacing w:before="0" w:line="265" w:lineRule="exact"/>
        <w:ind w:left="0" w:right="0" w:firstLine="56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w:t>
      </w:r>
      <w:bookmarkEnd w:id="15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核心竞争力分析</w:t>
      </w:r>
      <w:bookmarkEnd w:id="152"/>
      <w:bookmarkEnd w:id="153"/>
      <w:bookmarkEnd w:id="155"/>
    </w:p>
    <w:p>
      <w:pPr>
        <w:pStyle w:val="Style17"/>
        <w:keepNext w:val="0"/>
        <w:keepLines w:val="0"/>
        <w:widowControl w:val="0"/>
        <w:shd w:val="clear" w:color="auto" w:fill="auto"/>
        <w:bidi w:val="0"/>
        <w:spacing w:before="0" w:line="265" w:lineRule="exact"/>
        <w:ind w:left="56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年，本集团港口作业能力保持稳定，在环渤海地区仍具有领先优势。港口服务能力继 续提升，一是全程物流体系建设步伐加快，网络覆盖范围扩大。北冰洋航线在本集团实现首航, 油品莱州湾中转航线开通、集装箱内支线运输实现</w:t>
      </w:r>
      <w:r>
        <w:rPr>
          <w:rFonts w:ascii="Times New Roman" w:eastAsia="Times New Roman" w:hAnsi="Times New Roman" w:cs="Times New Roman"/>
          <w:color w:val="000000"/>
          <w:spacing w:val="0"/>
          <w:w w:val="100"/>
          <w:position w:val="0"/>
        </w:rPr>
        <w:t>"</w:t>
      </w:r>
      <w:r>
        <w:rPr>
          <w:color w:val="000000"/>
          <w:spacing w:val="0"/>
          <w:w w:val="100"/>
          <w:position w:val="0"/>
        </w:rPr>
        <w:t>环两海</w:t>
      </w:r>
      <w:r>
        <w:rPr>
          <w:rFonts w:ascii="Times New Roman" w:eastAsia="Times New Roman" w:hAnsi="Times New Roman" w:cs="Times New Roman"/>
          <w:color w:val="000000"/>
          <w:spacing w:val="0"/>
          <w:w w:val="100"/>
          <w:position w:val="0"/>
        </w:rPr>
        <w:t>"</w:t>
      </w:r>
      <w:r>
        <w:rPr>
          <w:color w:val="000000"/>
          <w:spacing w:val="0"/>
          <w:w w:val="100"/>
          <w:position w:val="0"/>
        </w:rPr>
        <w:t>布局、客滚业务开通</w:t>
      </w:r>
      <w:r>
        <w:rPr>
          <w:rFonts w:ascii="Times New Roman" w:eastAsia="Times New Roman" w:hAnsi="Times New Roman" w:cs="Times New Roman"/>
          <w:color w:val="000000"/>
          <w:spacing w:val="0"/>
          <w:w w:val="100"/>
          <w:position w:val="0"/>
        </w:rPr>
        <w:t>"</w:t>
      </w:r>
      <w:r>
        <w:rPr>
          <w:color w:val="000000"/>
          <w:spacing w:val="0"/>
          <w:w w:val="100"/>
          <w:position w:val="0"/>
        </w:rPr>
        <w:t>旅顺</w:t>
      </w:r>
      <w:r>
        <w:rPr>
          <w:rFonts w:ascii="Times New Roman" w:eastAsia="Times New Roman" w:hAnsi="Times New Roman" w:cs="Times New Roman"/>
          <w:color w:val="000000"/>
          <w:spacing w:val="0"/>
          <w:w w:val="100"/>
          <w:position w:val="0"/>
        </w:rPr>
        <w:t>-</w:t>
      </w:r>
      <w:r>
        <w:rPr>
          <w:color w:val="000000"/>
          <w:spacing w:val="0"/>
          <w:w w:val="100"/>
          <w:position w:val="0"/>
        </w:rPr>
        <w:t>东营</w:t>
      </w:r>
      <w:r>
        <w:rPr>
          <w:rFonts w:ascii="Times New Roman" w:eastAsia="Times New Roman" w:hAnsi="Times New Roman" w:cs="Times New Roman"/>
          <w:color w:val="000000"/>
          <w:spacing w:val="0"/>
          <w:w w:val="100"/>
          <w:position w:val="0"/>
        </w:rPr>
        <w:t>"</w:t>
      </w:r>
      <w:r>
        <w:rPr>
          <w:color w:val="000000"/>
          <w:spacing w:val="0"/>
          <w:w w:val="100"/>
          <w:position w:val="0"/>
        </w:rPr>
        <w:t>航 线；二是工商贸一体化建设基础夯实，贸易业务大幅增长。粮食、商品汽车及钢材贸易业务规 模逐渐扩大，并积极需求新的贸易品种；三是资源整合和获取能力增强，集成创新取得收获。 深化物流与信息融合、扩大原油保税仓储规模，提高了港口服务附加值；四是资本合作有力推 进，可持续发展闯出新路。冷链物流功能继续扩大，引进了恒浦二期和毅都二期冷库项目，引 进上汽集团合资建设经营汽车码头二期，参股宁德</w:t>
      </w:r>
      <w:r>
        <w:rPr>
          <w:rFonts w:ascii="Times New Roman" w:eastAsia="Times New Roman" w:hAnsi="Times New Roman" w:cs="Times New Roman"/>
          <w:color w:val="000000"/>
          <w:spacing w:val="0"/>
          <w:w w:val="100"/>
          <w:position w:val="0"/>
        </w:rPr>
        <w:t>30</w:t>
      </w:r>
      <w:r>
        <w:rPr>
          <w:color w:val="000000"/>
          <w:spacing w:val="0"/>
          <w:w w:val="100"/>
          <w:position w:val="0"/>
        </w:rPr>
        <w:t>万吨油品码头项目，将港口投资扩展至华 南地区。</w:t>
      </w:r>
    </w:p>
    <w:p>
      <w:pPr>
        <w:pStyle w:val="Style17"/>
        <w:keepNext w:val="0"/>
        <w:keepLines w:val="0"/>
        <w:widowControl w:val="0"/>
        <w:shd w:val="clear" w:color="auto" w:fill="auto"/>
        <w:tabs>
          <w:tab w:pos="1077" w:val="left"/>
        </w:tabs>
        <w:bidi w:val="0"/>
        <w:spacing w:before="0" w:line="265" w:lineRule="exact"/>
        <w:ind w:left="0" w:right="0" w:firstLine="560"/>
        <w:jc w:val="both"/>
      </w:pPr>
      <w:bookmarkStart w:id="156" w:name="bookmark156"/>
      <w:r>
        <w:rPr>
          <w:rFonts w:ascii="Times New Roman" w:eastAsia="Times New Roman" w:hAnsi="Times New Roman" w:cs="Times New Roman"/>
          <w:b/>
          <w:bCs/>
          <w:color w:val="000000"/>
          <w:spacing w:val="0"/>
          <w:w w:val="100"/>
          <w:position w:val="0"/>
        </w:rPr>
        <w:t>（</w:t>
      </w:r>
      <w:bookmarkEnd w:id="156"/>
      <w:r>
        <w:rPr>
          <w:b/>
          <w:bCs/>
          <w:color w:val="000000"/>
          <w:spacing w:val="0"/>
          <w:w w:val="100"/>
          <w:position w:val="0"/>
        </w:rPr>
        <w:t>五</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投资状况分析</w:t>
      </w:r>
    </w:p>
    <w:p>
      <w:pPr>
        <w:pStyle w:val="Style17"/>
        <w:keepNext w:val="0"/>
        <w:keepLines w:val="0"/>
        <w:widowControl w:val="0"/>
        <w:shd w:val="clear" w:color="auto" w:fill="auto"/>
        <w:bidi w:val="0"/>
        <w:spacing w:before="0" w:line="265" w:lineRule="exact"/>
        <w:ind w:left="0" w:right="0" w:firstLine="560"/>
        <w:jc w:val="both"/>
      </w:pPr>
      <w:bookmarkStart w:id="157" w:name="bookmark157"/>
      <w:r>
        <w:rPr>
          <w:rFonts w:ascii="Times New Roman" w:eastAsia="Times New Roman" w:hAnsi="Times New Roman" w:cs="Times New Roman"/>
          <w:b/>
          <w:bCs/>
          <w:color w:val="000000"/>
          <w:spacing w:val="0"/>
          <w:w w:val="100"/>
          <w:position w:val="0"/>
        </w:rPr>
        <w:t>1</w:t>
      </w:r>
      <w:bookmarkEnd w:id="157"/>
      <w:r>
        <w:rPr>
          <w:b/>
          <w:bCs/>
          <w:color w:val="000000"/>
          <w:spacing w:val="0"/>
          <w:w w:val="100"/>
          <w:position w:val="0"/>
        </w:rPr>
        <w:t>、对外股权投资总体分析</w:t>
      </w:r>
    </w:p>
    <w:p>
      <w:pPr>
        <w:pStyle w:val="Style22"/>
        <w:keepNext w:val="0"/>
        <w:keepLines w:val="0"/>
        <w:widowControl w:val="0"/>
        <w:shd w:val="clear" w:color="auto" w:fill="auto"/>
        <w:bidi w:val="0"/>
        <w:spacing w:before="0" w:after="0" w:line="240" w:lineRule="auto"/>
        <w:ind w:left="542"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证券投资情况</w:t>
      </w:r>
    </w:p>
    <w:tbl>
      <w:tblPr>
        <w:tblOverlap w:val="never"/>
        <w:jc w:val="center"/>
        <w:tblLayout w:type="fixed"/>
      </w:tblPr>
      <w:tblGrid>
        <w:gridCol w:w="422"/>
        <w:gridCol w:w="691"/>
        <w:gridCol w:w="826"/>
        <w:gridCol w:w="1584"/>
        <w:gridCol w:w="1387"/>
        <w:gridCol w:w="1128"/>
        <w:gridCol w:w="1382"/>
        <w:gridCol w:w="826"/>
        <w:gridCol w:w="1358"/>
      </w:tblGrid>
      <w:tr>
        <w:trPr>
          <w:trHeight w:val="1080" w:hRule="exact"/>
        </w:trPr>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证券 品种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证券代 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证券简称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最初投资金 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持有数量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期末账面价 值（元）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占期末 证券总 投资比 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报告期损益 （元）</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601558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华锐风电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-3,678,000.00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601616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广电电气</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1,216,000.00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453,888.00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-750,592.00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601799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星宇股份</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1,359,360.00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983,040.00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-334,400.00</w:t>
            </w:r>
          </w:p>
        </w:tc>
      </w:tr>
    </w:tbl>
    <w:p>
      <w:pPr>
        <w:spacing w:lineRule="exact" w:line="1"/>
        <w:rPr>
          <w:sz w:val="2"/>
          <w:szCs w:val="2"/>
        </w:rPr>
      </w:pPr>
      <w:r>
        <w:br w:type="page"/>
      </w:r>
    </w:p>
    <w:tbl>
      <w:tblPr>
        <w:tblOverlap w:val="never"/>
        <w:jc w:val="center"/>
        <w:tblLayout w:type="fixed"/>
      </w:tblPr>
      <w:tblGrid>
        <w:gridCol w:w="422"/>
        <w:gridCol w:w="696"/>
        <w:gridCol w:w="821"/>
        <w:gridCol w:w="1584"/>
        <w:gridCol w:w="1387"/>
        <w:gridCol w:w="1128"/>
        <w:gridCol w:w="1382"/>
        <w:gridCol w:w="826"/>
        <w:gridCol w:w="135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通裕重工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1,025,000.00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481,750.00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-533,000.00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002563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森马服饰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2,445,500.00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981,485.00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-1,427,515.00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002577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雷柏科技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988,000.00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57,460.00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956,709.00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-16,263.00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理邦仪器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-378,459.22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519898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大成现金宝</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7,733,957.99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233,957.99</w:t>
            </w:r>
          </w:p>
        </w:tc>
      </w:tr>
      <w:tr>
        <w:trPr>
          <w:trHeight w:val="27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已出售证券投资损益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119,981.52</w:t>
            </w:r>
          </w:p>
        </w:tc>
      </w:tr>
      <w:tr>
        <w:trPr>
          <w:trHeight w:val="293" w:hRule="exact"/>
        </w:trPr>
        <w:tc>
          <w:tcPr>
            <w:gridSpan w:val="4"/>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19,812,860.00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12,412,829.99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-6,764,289.71</w:t>
            </w:r>
          </w:p>
        </w:tc>
      </w:tr>
    </w:tbl>
    <w:p>
      <w:pPr>
        <w:widowControl w:val="0"/>
        <w:spacing w:after="219" w:line="1" w:lineRule="exact"/>
      </w:pPr>
    </w:p>
    <w:p>
      <w:pPr>
        <w:pStyle w:val="Style20"/>
        <w:keepNext/>
        <w:keepLines/>
        <w:widowControl w:val="0"/>
        <w:shd w:val="clear" w:color="auto" w:fill="auto"/>
        <w:bidi w:val="0"/>
        <w:spacing w:before="0" w:after="40" w:line="240" w:lineRule="auto"/>
        <w:ind w:left="0" w:right="0" w:firstLine="56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w:t>
      </w:r>
      <w:bookmarkEnd w:id="160"/>
      <w:r>
        <w:rPr>
          <w:rFonts w:ascii="Times New Roman" w:eastAsia="Times New Roman" w:hAnsi="Times New Roman" w:cs="Times New Roman"/>
          <w:color w:val="000000"/>
          <w:spacing w:val="0"/>
          <w:w w:val="100"/>
          <w:position w:val="0"/>
        </w:rPr>
        <w:t>2）</w:t>
      </w:r>
      <w:r>
        <w:rPr>
          <w:color w:val="000000"/>
          <w:spacing w:val="0"/>
          <w:w w:val="100"/>
          <w:position w:val="0"/>
        </w:rPr>
        <w:t>持有其他上市公司股权情况</w:t>
      </w:r>
      <w:bookmarkEnd w:id="158"/>
      <w:bookmarkEnd w:id="159"/>
      <w:bookmarkEnd w:id="16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48"/>
        <w:gridCol w:w="1382"/>
        <w:gridCol w:w="1032"/>
        <w:gridCol w:w="1114"/>
        <w:gridCol w:w="1022"/>
        <w:gridCol w:w="691"/>
        <w:gridCol w:w="1099"/>
        <w:gridCol w:w="1085"/>
        <w:gridCol w:w="931"/>
      </w:tblGrid>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最初投资 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64" w:lineRule="exact"/>
              <w:ind w:left="140" w:right="0" w:firstLine="0"/>
              <w:jc w:val="left"/>
            </w:pPr>
            <w:r>
              <w:rPr>
                <w:color w:val="000000"/>
                <w:spacing w:val="0"/>
                <w:w w:val="100"/>
                <w:position w:val="0"/>
              </w:rPr>
              <w:t>占该公司 股权比例</w:t>
            </w:r>
          </w:p>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140" w:right="0" w:firstLine="40"/>
              <w:jc w:val="left"/>
            </w:pPr>
            <w:r>
              <w:rPr>
                <w:color w:val="000000"/>
                <w:spacing w:val="0"/>
                <w:w w:val="100"/>
                <w:position w:val="0"/>
              </w:rPr>
              <w:t>期末账 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5" w:lineRule="exact"/>
              <w:ind w:left="0" w:right="0" w:firstLine="0"/>
              <w:jc w:val="center"/>
            </w:pPr>
            <w:r>
              <w:rPr>
                <w:color w:val="000000"/>
                <w:spacing w:val="0"/>
                <w:w w:val="100"/>
                <w:position w:val="0"/>
              </w:rPr>
              <w:t>报告 期损</w:t>
            </w:r>
          </w:p>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报告期所 有者权益 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股份来 源</w:t>
            </w:r>
          </w:p>
        </w:tc>
      </w:tr>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00368.HK</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中外运航运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6,867.57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647.21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可供出售 金融资产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一级市 场申购</w:t>
            </w:r>
          </w:p>
        </w:tc>
      </w:tr>
      <w:tr>
        <w:trPr>
          <w:trHeight w:val="475"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6,867.57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647.21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542"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持有非上市金融企业股权情况</w:t>
      </w:r>
    </w:p>
    <w:tbl>
      <w:tblPr>
        <w:tblOverlap w:val="never"/>
        <w:jc w:val="center"/>
        <w:tblLayout w:type="fixed"/>
      </w:tblPr>
      <w:tblGrid>
        <w:gridCol w:w="1042"/>
        <w:gridCol w:w="1488"/>
        <w:gridCol w:w="1488"/>
        <w:gridCol w:w="787"/>
        <w:gridCol w:w="1488"/>
        <w:gridCol w:w="1387"/>
        <w:gridCol w:w="878"/>
        <w:gridCol w:w="1109"/>
      </w:tblGrid>
      <w:tr>
        <w:trPr>
          <w:trHeight w:val="13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所持对象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最初投资金额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持有数量</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占该 公司 股权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期末账面价值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报告期损益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会计核 算科目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8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大连港集 团财务有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250,609,294.74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34,230,094.20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长期股 权投资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新设持有</w:t>
            </w:r>
          </w:p>
        </w:tc>
      </w:tr>
      <w:tr>
        <w:trPr>
          <w:trHeight w:val="55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250,609,294.74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34,230,094.20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542"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买卖其他上市公司股份的情况</w:t>
      </w:r>
    </w:p>
    <w:tbl>
      <w:tblPr>
        <w:tblOverlap w:val="never"/>
        <w:jc w:val="center"/>
        <w:tblLayout w:type="fixed"/>
      </w:tblPr>
      <w:tblGrid>
        <w:gridCol w:w="1541"/>
        <w:gridCol w:w="1128"/>
        <w:gridCol w:w="1483"/>
        <w:gridCol w:w="1478"/>
        <w:gridCol w:w="1483"/>
        <w:gridCol w:w="1286"/>
        <w:gridCol w:w="1205"/>
      </w:tblGrid>
      <w:tr>
        <w:trPr>
          <w:trHeight w:val="41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股份名称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报告期买入股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使用的资金数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报告期卖出股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期末股份数</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产生的投 资收益 （元）</w:t>
            </w:r>
          </w:p>
        </w:tc>
      </w:tr>
      <w:tr>
        <w:trPr>
          <w:trHeight w:val="40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份数量（股）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量（元）</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份数量（股）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vMerge/>
            <w:tcBorders>
              <w:left w:val="single" w:sz="4"/>
              <w:right w:val="single" w:sz="4"/>
            </w:tcBorders>
            <w:shd w:val="clear" w:color="auto" w:fill="FFFFFF"/>
            <w:vAlign w:val="bottom"/>
          </w:tcPr>
          <w:p>
            <w:pP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华锐风电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广电电气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星宇股份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通裕重工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森马服饰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理邦仪器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-378,459.22</w:t>
            </w:r>
          </w:p>
        </w:tc>
      </w:tr>
    </w:tbl>
    <w:p>
      <w:pPr>
        <w:spacing w:lineRule="exact" w:line="1"/>
        <w:rPr>
          <w:sz w:val="2"/>
          <w:szCs w:val="2"/>
        </w:rPr>
      </w:pPr>
      <w:r>
        <w:br w:type="page"/>
      </w:r>
    </w:p>
    <w:tbl>
      <w:tblPr>
        <w:tblOverlap w:val="never"/>
        <w:jc w:val="center"/>
        <w:tblLayout w:type="fixed"/>
      </w:tblPr>
      <w:tblGrid>
        <w:gridCol w:w="1541"/>
        <w:gridCol w:w="1128"/>
        <w:gridCol w:w="1483"/>
        <w:gridCol w:w="1478"/>
        <w:gridCol w:w="1483"/>
        <w:gridCol w:w="1286"/>
        <w:gridCol w:w="1205"/>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雷柏科技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57,460.00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498,440.74</w:t>
            </w: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582,900.00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115,013,260.00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107,520,500.00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8,075,660.00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119,981.52</w:t>
            </w:r>
          </w:p>
        </w:tc>
      </w:tr>
    </w:tbl>
    <w:p>
      <w:pPr>
        <w:pStyle w:val="Style22"/>
        <w:keepNext w:val="0"/>
        <w:keepLines w:val="0"/>
        <w:widowControl w:val="0"/>
        <w:shd w:val="clear" w:color="auto" w:fill="auto"/>
        <w:bidi w:val="0"/>
        <w:spacing w:before="0" w:after="0" w:line="240" w:lineRule="auto"/>
        <w:ind w:left="950" w:right="0" w:firstLine="0"/>
        <w:jc w:val="left"/>
      </w:pPr>
      <w:r>
        <w:rPr>
          <w:color w:val="000000"/>
          <w:spacing w:val="0"/>
          <w:w w:val="100"/>
          <w:position w:val="0"/>
        </w:rPr>
        <w:t>报告期内卖出申购取得的新股产生的投资收益总额</w:t>
      </w:r>
      <w:r>
        <w:rPr>
          <w:rFonts w:ascii="Times New Roman" w:eastAsia="Times New Roman" w:hAnsi="Times New Roman" w:cs="Times New Roman"/>
          <w:color w:val="000000"/>
          <w:spacing w:val="0"/>
          <w:w w:val="100"/>
          <w:position w:val="0"/>
        </w:rPr>
        <w:t>-378,459.22</w:t>
      </w:r>
      <w:r>
        <w:rPr>
          <w:color w:val="000000"/>
          <w:spacing w:val="0"/>
          <w:w w:val="100"/>
          <w:position w:val="0"/>
        </w:rPr>
        <w:t>元。</w:t>
      </w:r>
    </w:p>
    <w:p>
      <w:pPr>
        <w:widowControl w:val="0"/>
        <w:spacing w:after="439" w:line="1" w:lineRule="exact"/>
      </w:pPr>
    </w:p>
    <w:p>
      <w:pPr>
        <w:pStyle w:val="Style17"/>
        <w:keepNext w:val="0"/>
        <w:keepLines w:val="0"/>
        <w:widowControl w:val="0"/>
        <w:shd w:val="clear" w:color="auto" w:fill="auto"/>
        <w:bidi w:val="0"/>
        <w:spacing w:before="0" w:after="240" w:line="240" w:lineRule="auto"/>
        <w:ind w:left="0" w:right="0" w:firstLine="800"/>
        <w:jc w:val="left"/>
      </w:pPr>
      <w:bookmarkStart w:id="162" w:name="bookmark162"/>
      <w:r>
        <w:rPr>
          <w:rFonts w:ascii="Times New Roman" w:eastAsia="Times New Roman" w:hAnsi="Times New Roman" w:cs="Times New Roman"/>
          <w:b/>
          <w:bCs/>
          <w:color w:val="000000"/>
          <w:spacing w:val="0"/>
          <w:w w:val="100"/>
          <w:position w:val="0"/>
        </w:rPr>
        <w:t>2</w:t>
      </w:r>
      <w:bookmarkEnd w:id="162"/>
      <w:r>
        <w:rPr>
          <w:b/>
          <w:bCs/>
          <w:color w:val="000000"/>
          <w:spacing w:val="0"/>
          <w:w w:val="100"/>
          <w:position w:val="0"/>
        </w:rPr>
        <w:t>、非金融类公司委托理财及衍生品投资的情况</w:t>
      </w:r>
    </w:p>
    <w:p>
      <w:pPr>
        <w:pStyle w:val="Style20"/>
        <w:keepNext/>
        <w:keepLines/>
        <w:widowControl w:val="0"/>
        <w:numPr>
          <w:ilvl w:val="0"/>
          <w:numId w:val="7"/>
        </w:numPr>
        <w:shd w:val="clear" w:color="auto" w:fill="auto"/>
        <w:bidi w:val="0"/>
        <w:spacing w:before="0" w:after="240" w:line="240" w:lineRule="auto"/>
        <w:ind w:left="0" w:right="0" w:firstLine="800"/>
        <w:jc w:val="left"/>
      </w:pPr>
      <w:bookmarkStart w:id="163" w:name="bookmark163"/>
      <w:bookmarkStart w:id="164" w:name="bookmark164"/>
      <w:bookmarkStart w:id="165" w:name="bookmark165"/>
      <w:bookmarkStart w:id="166" w:name="bookmark166"/>
      <w:bookmarkEnd w:id="165"/>
      <w:r>
        <w:rPr>
          <w:color w:val="000000"/>
          <w:spacing w:val="0"/>
          <w:w w:val="100"/>
          <w:position w:val="0"/>
        </w:rPr>
        <w:t>委托理财情况</w:t>
      </w:r>
      <w:bookmarkEnd w:id="163"/>
      <w:bookmarkEnd w:id="164"/>
      <w:bookmarkEnd w:id="166"/>
    </w:p>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委托理财产品情况</w:t>
      </w:r>
    </w:p>
    <w:p>
      <w:pPr>
        <w:pStyle w:val="Style22"/>
        <w:keepNext w:val="0"/>
        <w:keepLines w:val="0"/>
        <w:widowControl w:val="0"/>
        <w:shd w:val="clear" w:color="auto" w:fill="auto"/>
        <w:bidi w:val="0"/>
        <w:spacing w:before="0" w:after="0" w:line="240" w:lineRule="auto"/>
        <w:ind w:left="712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02"/>
        <w:gridCol w:w="1574"/>
        <w:gridCol w:w="1229"/>
        <w:gridCol w:w="1229"/>
        <w:gridCol w:w="1234"/>
        <w:gridCol w:w="1051"/>
        <w:gridCol w:w="1224"/>
        <w:gridCol w:w="1056"/>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委托理财 产品类型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委托理财 起始日期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实际收回 本金金额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实际获得 收益</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华宸信托有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7,417.26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7,417.26</w:t>
            </w:r>
          </w:p>
        </w:tc>
      </w:tr>
      <w:tr>
        <w:trPr>
          <w:trHeight w:val="81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上海浦发银 行股份有限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银行固定收益 保本型理财产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48.17</w:t>
            </w:r>
          </w:p>
        </w:tc>
      </w:tr>
      <w:tr>
        <w:trPr>
          <w:trHeight w:val="8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上海浦发银 行股份有限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银行固定收益 保本型理财产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51.03</w:t>
            </w:r>
          </w:p>
        </w:tc>
      </w:tr>
      <w:tr>
        <w:trPr>
          <w:trHeight w:val="81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中国工商银 行股份有限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银行固定收益 保本型理财产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66.58</w:t>
            </w:r>
          </w:p>
        </w:tc>
      </w:tr>
      <w:tr>
        <w:trPr>
          <w:trHeight w:val="8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7" w:lineRule="exact"/>
              <w:ind w:left="0" w:right="0" w:firstLine="0"/>
              <w:jc w:val="both"/>
            </w:pPr>
            <w:r>
              <w:rPr>
                <w:color w:val="000000"/>
                <w:spacing w:val="0"/>
                <w:w w:val="100"/>
                <w:position w:val="0"/>
              </w:rPr>
              <w:t>中国工商银 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中国工商银 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8,649.71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7,583.04</w:t>
            </w:r>
          </w:p>
        </w:tc>
      </w:tr>
      <w:tr>
        <w:trPr>
          <w:trHeight w:val="538"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报酬确定方式</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固定收益率</w:t>
            </w:r>
          </w:p>
        </w:tc>
      </w:tr>
      <w:tr>
        <w:trPr>
          <w:trHeight w:val="542"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是否经过法定程序</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42"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是否关联交易</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42" w:hRule="exact"/>
        </w:trPr>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gridSpan w:val="5"/>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资金来源并说明是否为募集资金</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bl>
    <w:p>
      <w:pPr>
        <w:spacing w:lineRule="exact" w:line="1"/>
        <w:rPr>
          <w:sz w:val="2"/>
          <w:szCs w:val="2"/>
        </w:rPr>
      </w:pPr>
      <w:r>
        <w:br w:type="page"/>
      </w:r>
    </w:p>
    <w:p>
      <w:pPr>
        <w:pStyle w:val="Style20"/>
        <w:keepNext/>
        <w:keepLines/>
        <w:widowControl w:val="0"/>
        <w:numPr>
          <w:ilvl w:val="0"/>
          <w:numId w:val="7"/>
        </w:numPr>
        <w:shd w:val="clear" w:color="auto" w:fill="auto"/>
        <w:bidi w:val="0"/>
        <w:spacing w:before="0" w:after="260" w:line="240" w:lineRule="auto"/>
        <w:ind w:left="1380" w:right="0" w:firstLine="0"/>
        <w:jc w:val="both"/>
      </w:pPr>
      <w:bookmarkStart w:id="167" w:name="bookmark167"/>
      <w:bookmarkStart w:id="168" w:name="bookmark168"/>
      <w:bookmarkStart w:id="169" w:name="bookmark169"/>
      <w:bookmarkStart w:id="170" w:name="bookmark170"/>
      <w:bookmarkEnd w:id="169"/>
      <w:r>
        <w:rPr>
          <w:color w:val="000000"/>
          <w:spacing w:val="0"/>
          <w:w w:val="100"/>
          <w:position w:val="0"/>
        </w:rPr>
        <w:t>委托贷款情况</w:t>
      </w:r>
      <w:bookmarkEnd w:id="167"/>
      <w:bookmarkEnd w:id="168"/>
      <w:bookmarkEnd w:id="170"/>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委托贷款项目情况</w:t>
      </w:r>
    </w:p>
    <w:p>
      <w:pPr>
        <w:pStyle w:val="Style22"/>
        <w:keepNext w:val="0"/>
        <w:keepLines w:val="0"/>
        <w:widowControl w:val="0"/>
        <w:shd w:val="clear" w:color="auto" w:fill="auto"/>
        <w:bidi w:val="0"/>
        <w:spacing w:before="0" w:after="0" w:line="240" w:lineRule="auto"/>
        <w:ind w:left="6816"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31"/>
        <w:gridCol w:w="1402"/>
        <w:gridCol w:w="950"/>
        <w:gridCol w:w="950"/>
        <w:gridCol w:w="955"/>
        <w:gridCol w:w="1229"/>
        <w:gridCol w:w="874"/>
        <w:gridCol w:w="883"/>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借款方名称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委托贷款 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260" w:right="0" w:firstLine="20"/>
              <w:jc w:val="left"/>
            </w:pPr>
            <w:r>
              <w:rPr>
                <w:color w:val="000000"/>
                <w:spacing w:val="0"/>
                <w:w w:val="100"/>
                <w:position w:val="0"/>
              </w:rPr>
              <w:t>贷款 期限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240" w:right="0" w:firstLine="20"/>
              <w:jc w:val="left"/>
            </w:pPr>
            <w:r>
              <w:rPr>
                <w:color w:val="000000"/>
                <w:spacing w:val="0"/>
                <w:w w:val="100"/>
                <w:position w:val="0"/>
              </w:rPr>
              <w:t>贷款 利率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 展期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200" w:right="0" w:firstLine="20"/>
              <w:jc w:val="left"/>
            </w:pPr>
            <w:r>
              <w:rPr>
                <w:color w:val="000000"/>
                <w:spacing w:val="0"/>
                <w:w w:val="100"/>
                <w:position w:val="0"/>
              </w:rPr>
              <w:t>预期 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200" w:right="0" w:firstLine="20"/>
              <w:jc w:val="left"/>
            </w:pPr>
            <w:r>
              <w:rPr>
                <w:color w:val="000000"/>
                <w:spacing w:val="0"/>
                <w:w w:val="100"/>
                <w:position w:val="0"/>
              </w:rPr>
              <w:t>投资 盈亏</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辽宁集铁国际物流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7.91</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辽宁集铁国际物流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w:t>
            </w:r>
          </w:p>
        </w:tc>
      </w:tr>
      <w:tr>
        <w:trPr>
          <w:trHeight w:val="54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辽宁集铁国际物流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12.23</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辽宁集铁国际物流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4.55</w:t>
            </w:r>
          </w:p>
        </w:tc>
      </w:tr>
      <w:tr>
        <w:trPr>
          <w:trHeight w:val="54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辽宁集铁国际物流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23.74</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大连普集仓储设施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63.84</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中海港联航运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42.09</w:t>
            </w:r>
          </w:p>
        </w:tc>
      </w:tr>
      <w:tr>
        <w:trPr>
          <w:trHeight w:val="470"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借款用途</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日常经营</w:t>
            </w:r>
          </w:p>
        </w:tc>
      </w:tr>
      <w:tr>
        <w:trPr>
          <w:trHeight w:val="466"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是否逾期</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是否关联交易</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0" w:hRule="exact"/>
        </w:trPr>
        <w:tc>
          <w:tcPr>
            <w:gridSpan w:val="4"/>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资金来源并说明是否为募集资金</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bl>
    <w:p>
      <w:pPr>
        <w:pStyle w:val="Style22"/>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、募集资金使用情况</w:t>
      </w:r>
    </w:p>
    <w:p>
      <w:pPr>
        <w:widowControl w:val="0"/>
        <w:spacing w:after="199" w:line="1" w:lineRule="exact"/>
      </w:pPr>
    </w:p>
    <w:p>
      <w:pPr>
        <w:pStyle w:val="Style22"/>
        <w:keepNext w:val="0"/>
        <w:keepLines w:val="0"/>
        <w:widowControl w:val="0"/>
        <w:shd w:val="clear" w:color="auto" w:fill="auto"/>
        <w:bidi w:val="0"/>
        <w:spacing w:before="0" w:after="0" w:line="240" w:lineRule="auto"/>
        <w:ind w:left="312"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募集资金总体使用情况</w:t>
      </w:r>
    </w:p>
    <w:tbl>
      <w:tblPr>
        <w:tblOverlap w:val="never"/>
        <w:jc w:val="center"/>
        <w:tblLayout w:type="fixed"/>
      </w:tblPr>
      <w:tblGrid>
        <w:gridCol w:w="706"/>
        <w:gridCol w:w="1104"/>
        <w:gridCol w:w="965"/>
        <w:gridCol w:w="1517"/>
        <w:gridCol w:w="1517"/>
        <w:gridCol w:w="1378"/>
        <w:gridCol w:w="1877"/>
      </w:tblGrid>
      <w:tr>
        <w:trPr>
          <w:trHeight w:val="264" w:hRule="exact"/>
        </w:trPr>
        <w:tc>
          <w:tcPr>
            <w:gridSpan w:val="6"/>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亿元币种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54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募集 年份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募集方式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160" w:right="0" w:firstLine="0"/>
              <w:jc w:val="left"/>
            </w:pPr>
            <w:r>
              <w:rPr>
                <w:color w:val="000000"/>
                <w:spacing w:val="0"/>
                <w:w w:val="100"/>
                <w:position w:val="0"/>
              </w:rPr>
              <w:t>募集资 金总额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本年度已使用 募集资金总额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160" w:right="0" w:firstLine="0"/>
              <w:jc w:val="left"/>
            </w:pPr>
            <w:r>
              <w:rPr>
                <w:color w:val="000000"/>
                <w:spacing w:val="0"/>
                <w:w w:val="100"/>
                <w:position w:val="0"/>
              </w:rPr>
              <w:t>尚未使用募 集资金总额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尚未使用募集资金 用途及去向</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首次发行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严格按照招股书披 露内容执行</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首次发行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严格按照招股书披 露内容执行</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17"/>
        <w:keepNext w:val="0"/>
        <w:keepLines w:val="0"/>
        <w:widowControl w:val="0"/>
        <w:numPr>
          <w:ilvl w:val="0"/>
          <w:numId w:val="9"/>
        </w:numPr>
        <w:shd w:val="clear" w:color="auto" w:fill="auto"/>
        <w:tabs>
          <w:tab w:pos="2302" w:val="left"/>
        </w:tabs>
        <w:bidi w:val="0"/>
        <w:spacing w:before="0" w:after="0" w:line="262" w:lineRule="exact"/>
        <w:ind w:left="1380" w:right="0" w:firstLine="300"/>
        <w:jc w:val="both"/>
      </w:pPr>
      <w:bookmarkStart w:id="171" w:name="bookmark171"/>
      <w:bookmarkEnd w:id="171"/>
      <w:r>
        <w:rPr>
          <w:color w:val="000000"/>
          <w:spacing w:val="0"/>
          <w:w w:val="100"/>
          <w:position w:val="0"/>
        </w:rPr>
        <w:t>募集资金总额</w:t>
      </w:r>
      <w:r>
        <w:rPr>
          <w:rFonts w:ascii="Times New Roman" w:eastAsia="Times New Roman" w:hAnsi="Times New Roman" w:cs="Times New Roman"/>
          <w:color w:val="000000"/>
          <w:spacing w:val="0"/>
          <w:w w:val="100"/>
          <w:position w:val="0"/>
        </w:rPr>
        <w:t>54.67</w:t>
      </w:r>
      <w:r>
        <w:rPr>
          <w:color w:val="000000"/>
          <w:spacing w:val="0"/>
          <w:w w:val="100"/>
          <w:position w:val="0"/>
        </w:rPr>
        <w:t>亿元，扣除发行费后，募集资金净额</w:t>
      </w:r>
      <w:r>
        <w:rPr>
          <w:rFonts w:ascii="Times New Roman" w:eastAsia="Times New Roman" w:hAnsi="Times New Roman" w:cs="Times New Roman"/>
          <w:color w:val="000000"/>
          <w:spacing w:val="0"/>
          <w:w w:val="100"/>
          <w:position w:val="0"/>
        </w:rPr>
        <w:t>51.57</w:t>
      </w:r>
      <w:r>
        <w:rPr>
          <w:color w:val="000000"/>
          <w:spacing w:val="0"/>
          <w:w w:val="100"/>
          <w:position w:val="0"/>
        </w:rPr>
        <w:t>亿元，其中包括首次 公开发行</w:t>
      </w:r>
      <w:r>
        <w:rPr>
          <w:rFonts w:ascii="Times New Roman" w:eastAsia="Times New Roman" w:hAnsi="Times New Roman" w:cs="Times New Roman"/>
          <w:color w:val="000000"/>
          <w:spacing w:val="0"/>
          <w:w w:val="100"/>
          <w:position w:val="0"/>
        </w:rPr>
        <w:t>H</w:t>
      </w:r>
      <w:r>
        <w:rPr>
          <w:color w:val="000000"/>
          <w:spacing w:val="0"/>
          <w:w w:val="100"/>
          <w:position w:val="0"/>
        </w:rPr>
        <w:t>股募集资金</w:t>
      </w:r>
      <w:r>
        <w:rPr>
          <w:rFonts w:ascii="Times New Roman" w:eastAsia="Times New Roman" w:hAnsi="Times New Roman" w:cs="Times New Roman"/>
          <w:color w:val="000000"/>
          <w:spacing w:val="0"/>
          <w:w w:val="100"/>
          <w:position w:val="0"/>
        </w:rPr>
        <w:t>25.7</w:t>
      </w:r>
      <w:r>
        <w:rPr>
          <w:rFonts w:ascii="Times New Roman" w:eastAsia="Times New Roman" w:hAnsi="Times New Roman" w:cs="Times New Roman"/>
          <w:color w:val="000000"/>
          <w:spacing w:val="0"/>
          <w:w w:val="100"/>
          <w:position w:val="0"/>
        </w:rPr>
        <w:t>2</w:t>
      </w:r>
      <w:r>
        <w:rPr>
          <w:color w:val="000000"/>
          <w:spacing w:val="0"/>
          <w:w w:val="100"/>
          <w:position w:val="0"/>
        </w:rPr>
        <w:t>亿元，扣除发行中介费后的净额</w:t>
      </w:r>
      <w:r>
        <w:rPr>
          <w:rFonts w:ascii="Times New Roman" w:eastAsia="Times New Roman" w:hAnsi="Times New Roman" w:cs="Times New Roman"/>
          <w:color w:val="000000"/>
          <w:spacing w:val="0"/>
          <w:w w:val="100"/>
          <w:position w:val="0"/>
        </w:rPr>
        <w:t>23.85</w:t>
      </w:r>
      <w:r>
        <w:rPr>
          <w:color w:val="000000"/>
          <w:spacing w:val="0"/>
          <w:w w:val="100"/>
          <w:position w:val="0"/>
        </w:rPr>
        <w:t>亿元以及公开发行</w:t>
      </w:r>
      <w:r>
        <w:rPr>
          <w:rFonts w:ascii="Times New Roman" w:eastAsia="Times New Roman" w:hAnsi="Times New Roman" w:cs="Times New Roman"/>
          <w:color w:val="000000"/>
          <w:spacing w:val="0"/>
          <w:w w:val="100"/>
          <w:position w:val="0"/>
        </w:rPr>
        <w:t>A</w:t>
      </w:r>
      <w:r>
        <w:rPr>
          <w:color w:val="000000"/>
          <w:spacing w:val="0"/>
          <w:w w:val="100"/>
          <w:position w:val="0"/>
        </w:rPr>
        <w:t>股募 集资金</w:t>
      </w:r>
      <w:r>
        <w:rPr>
          <w:rFonts w:ascii="Times New Roman" w:eastAsia="Times New Roman" w:hAnsi="Times New Roman" w:cs="Times New Roman"/>
          <w:color w:val="000000"/>
          <w:spacing w:val="0"/>
          <w:w w:val="100"/>
          <w:position w:val="0"/>
        </w:rPr>
        <w:t>28.95</w:t>
      </w:r>
      <w:r>
        <w:rPr>
          <w:color w:val="000000"/>
          <w:spacing w:val="0"/>
          <w:w w:val="100"/>
          <w:position w:val="0"/>
        </w:rPr>
        <w:t>亿元，扣除发行费用后的净额</w:t>
      </w:r>
      <w:r>
        <w:rPr>
          <w:rFonts w:ascii="Times New Roman" w:eastAsia="Times New Roman" w:hAnsi="Times New Roman" w:cs="Times New Roman"/>
          <w:color w:val="000000"/>
          <w:spacing w:val="0"/>
          <w:w w:val="100"/>
          <w:position w:val="0"/>
        </w:rPr>
        <w:t>27.7</w:t>
      </w:r>
      <w:r>
        <w:rPr>
          <w:rFonts w:ascii="Times New Roman" w:eastAsia="Times New Roman" w:hAnsi="Times New Roman" w:cs="Times New Roman"/>
          <w:color w:val="000000"/>
          <w:spacing w:val="0"/>
          <w:w w:val="100"/>
          <w:position w:val="0"/>
        </w:rPr>
        <w:t>2</w:t>
      </w:r>
      <w:r>
        <w:rPr>
          <w:color w:val="000000"/>
          <w:spacing w:val="0"/>
          <w:w w:val="100"/>
          <w:position w:val="0"/>
        </w:rPr>
        <w:t>亿元。</w:t>
      </w:r>
    </w:p>
    <w:p>
      <w:pPr>
        <w:pStyle w:val="Style17"/>
        <w:keepNext w:val="0"/>
        <w:keepLines w:val="0"/>
        <w:widowControl w:val="0"/>
        <w:numPr>
          <w:ilvl w:val="0"/>
          <w:numId w:val="9"/>
        </w:numPr>
        <w:shd w:val="clear" w:color="auto" w:fill="auto"/>
        <w:tabs>
          <w:tab w:pos="474" w:val="left"/>
        </w:tabs>
        <w:bidi w:val="0"/>
        <w:spacing w:before="0" w:after="0" w:line="262" w:lineRule="exact"/>
        <w:ind w:left="0" w:right="0" w:firstLine="0"/>
        <w:jc w:val="left"/>
      </w:pPr>
      <w:bookmarkStart w:id="172" w:name="bookmark172"/>
      <w:bookmarkEnd w:id="172"/>
      <w:r>
        <w:rPr>
          <w:rFonts w:ascii="Times New Roman" w:eastAsia="Times New Roman" w:hAnsi="Times New Roman" w:cs="Times New Roman"/>
          <w:color w:val="000000"/>
          <w:spacing w:val="0"/>
          <w:w w:val="100"/>
          <w:position w:val="0"/>
        </w:rPr>
        <w:t>A</w:t>
      </w:r>
      <w:r>
        <w:rPr>
          <w:color w:val="000000"/>
          <w:spacing w:val="0"/>
          <w:w w:val="100"/>
          <w:position w:val="0"/>
        </w:rPr>
        <w:t>股募集资金本年度已使用募集资金</w:t>
      </w:r>
      <w:r>
        <w:rPr>
          <w:rFonts w:ascii="Times New Roman" w:eastAsia="Times New Roman" w:hAnsi="Times New Roman" w:cs="Times New Roman"/>
          <w:color w:val="000000"/>
          <w:spacing w:val="0"/>
          <w:w w:val="100"/>
          <w:position w:val="0"/>
        </w:rPr>
        <w:t>2.49</w:t>
      </w:r>
      <w:r>
        <w:rPr>
          <w:color w:val="000000"/>
          <w:spacing w:val="0"/>
          <w:w w:val="100"/>
          <w:position w:val="0"/>
        </w:rPr>
        <w:t>亿元，至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日剩余金额为</w:t>
      </w:r>
      <w:r>
        <w:rPr>
          <w:rFonts w:ascii="Times New Roman" w:eastAsia="Times New Roman" w:hAnsi="Times New Roman" w:cs="Times New Roman"/>
          <w:color w:val="000000"/>
          <w:spacing w:val="0"/>
          <w:w w:val="100"/>
          <w:position w:val="0"/>
        </w:rPr>
        <w:t>6.13</w:t>
        <w:br w:type="page"/>
      </w:r>
      <w:r>
        <w:rPr>
          <w:color w:val="000000"/>
          <w:spacing w:val="0"/>
          <w:w w:val="100"/>
          <w:position w:val="0"/>
        </w:rPr>
        <w:t>亿元中，累计取得的利息收入</w:t>
      </w:r>
      <w:r>
        <w:rPr>
          <w:rFonts w:ascii="Times New Roman" w:eastAsia="Times New Roman" w:hAnsi="Times New Roman" w:cs="Times New Roman"/>
          <w:color w:val="000000"/>
          <w:spacing w:val="0"/>
          <w:w w:val="100"/>
          <w:position w:val="0"/>
        </w:rPr>
        <w:t>0.67</w:t>
      </w:r>
      <w:r>
        <w:rPr>
          <w:color w:val="000000"/>
          <w:spacing w:val="0"/>
          <w:w w:val="100"/>
          <w:position w:val="0"/>
        </w:rPr>
        <w:t>亿元。</w:t>
      </w:r>
    </w:p>
    <w:p>
      <w:pPr>
        <w:pStyle w:val="Style17"/>
        <w:keepNext w:val="0"/>
        <w:keepLines w:val="0"/>
        <w:widowControl w:val="0"/>
        <w:numPr>
          <w:ilvl w:val="0"/>
          <w:numId w:val="9"/>
        </w:numPr>
        <w:shd w:val="clear" w:color="auto" w:fill="auto"/>
        <w:bidi w:val="0"/>
        <w:spacing w:before="0" w:after="240" w:line="265" w:lineRule="exact"/>
        <w:ind w:left="1380" w:right="0" w:firstLine="300"/>
        <w:jc w:val="both"/>
      </w:pPr>
      <w:bookmarkStart w:id="173" w:name="bookmark173"/>
      <w:bookmarkEnd w:id="173"/>
      <w:r>
        <w:rPr>
          <w:color w:val="000000"/>
          <w:spacing w:val="0"/>
          <w:w w:val="100"/>
          <w:position w:val="0"/>
        </w:rPr>
        <w:t xml:space="preserve">为避免募集资金闲置，提高资金使用效率，降低公司资金成本，公司于第三届董事会 </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3</w:t>
      </w:r>
      <w:r>
        <w:rPr>
          <w:color w:val="000000"/>
          <w:spacing w:val="0"/>
          <w:w w:val="100"/>
          <w:position w:val="0"/>
        </w:rPr>
        <w:t>次会议审议通过了《关于使用部分闲置募集资金暂时补充流动资金的议案》，同意 继续借用</w:t>
      </w:r>
      <w:r>
        <w:rPr>
          <w:rFonts w:ascii="Times New Roman" w:eastAsia="Times New Roman" w:hAnsi="Times New Roman" w:cs="Times New Roman"/>
          <w:color w:val="000000"/>
          <w:spacing w:val="0"/>
          <w:w w:val="100"/>
          <w:position w:val="0"/>
        </w:rPr>
        <w:t>4</w:t>
      </w:r>
      <w:r>
        <w:rPr>
          <w:color w:val="000000"/>
          <w:spacing w:val="0"/>
          <w:w w:val="100"/>
          <w:position w:val="0"/>
        </w:rPr>
        <w:t xml:space="preserve">亿元闲置募集资金用于暂时补充公司流动资金，使用期限自董事会审议通过之日即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个月。公司独立董事、监事会、保荐机构均对此议案发表了意见, 公司在董事会结束后</w:t>
      </w:r>
      <w:r>
        <w:rPr>
          <w:rFonts w:ascii="Times New Roman" w:eastAsia="Times New Roman" w:hAnsi="Times New Roman" w:cs="Times New Roman"/>
          <w:color w:val="000000"/>
          <w:spacing w:val="0"/>
          <w:w w:val="100"/>
          <w:position w:val="0"/>
        </w:rPr>
        <w:t>2</w:t>
      </w:r>
      <w:r>
        <w:rPr>
          <w:color w:val="000000"/>
          <w:spacing w:val="0"/>
          <w:w w:val="100"/>
          <w:position w:val="0"/>
        </w:rPr>
        <w:t>日内发布了公告。</w:t>
      </w:r>
    </w:p>
    <w:tbl>
      <w:tblPr>
        <w:tblOverlap w:val="never"/>
        <w:jc w:val="left"/>
        <w:tblLayout w:type="fixed"/>
      </w:tblPr>
      <w:tblGrid>
        <w:gridCol w:w="1738"/>
        <w:gridCol w:w="797"/>
        <w:gridCol w:w="1051"/>
        <w:gridCol w:w="1046"/>
        <w:gridCol w:w="1229"/>
        <w:gridCol w:w="874"/>
        <w:gridCol w:w="874"/>
        <w:gridCol w:w="1051"/>
        <w:gridCol w:w="874"/>
        <w:gridCol w:w="1651"/>
      </w:tblGrid>
      <w:tr>
        <w:trPr>
          <w:trHeight w:val="816" w:hRule="exact"/>
        </w:trPr>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240"/>
              <w:jc w:val="left"/>
            </w:pPr>
            <w:r>
              <w:rPr>
                <w:color w:val="000000"/>
                <w:spacing w:val="0"/>
                <w:w w:val="100"/>
                <w:position w:val="0"/>
              </w:rPr>
              <w:t>承诺项目名称</w:t>
            </w:r>
          </w:p>
        </w:tc>
        <w:tc>
          <w:tcPr>
            <w:tcBorders>
              <w:top w:val="single" w:sz="4"/>
              <w:left w:val="single" w:sz="4"/>
            </w:tcBorders>
            <w:shd w:val="clear" w:color="auto" w:fill="FFFFFF"/>
            <w:vAlign w:val="bottom"/>
          </w:tcPr>
          <w:p>
            <w:pPr>
              <w:pStyle w:val="Style25"/>
              <w:keepNext w:val="0"/>
              <w:keepLines w:val="0"/>
              <w:framePr w:w="11184" w:h="10210" w:vSpace="538" w:wrap="notBeside" w:vAnchor="text" w:hAnchor="text" w:y="539"/>
              <w:widowControl w:val="0"/>
              <w:shd w:val="clear" w:color="auto" w:fill="auto"/>
              <w:bidi w:val="0"/>
              <w:spacing w:before="0" w:after="0" w:line="269" w:lineRule="exact"/>
              <w:ind w:left="0" w:right="0" w:firstLine="0"/>
              <w:jc w:val="center"/>
            </w:pPr>
            <w:r>
              <w:rPr>
                <w:color w:val="000000"/>
                <w:spacing w:val="0"/>
                <w:w w:val="100"/>
                <w:position w:val="0"/>
              </w:rPr>
              <w:t>是否 变更 项目</w:t>
            </w:r>
          </w:p>
        </w:tc>
        <w:tc>
          <w:tcPr>
            <w:tcBorders>
              <w:top w:val="single" w:sz="4"/>
              <w:left w:val="single" w:sz="4"/>
            </w:tcBorders>
            <w:shd w:val="clear" w:color="auto" w:fill="FFFFFF"/>
            <w:vAlign w:val="bottom"/>
          </w:tcPr>
          <w:p>
            <w:pPr>
              <w:pStyle w:val="Style25"/>
              <w:keepNext w:val="0"/>
              <w:keepLines w:val="0"/>
              <w:framePr w:w="11184" w:h="10210" w:vSpace="538" w:wrap="notBeside" w:vAnchor="text" w:hAnchor="text" w:y="539"/>
              <w:widowControl w:val="0"/>
              <w:shd w:val="clear" w:color="auto" w:fill="auto"/>
              <w:bidi w:val="0"/>
              <w:spacing w:before="0" w:after="0" w:line="264" w:lineRule="exact"/>
              <w:ind w:left="0" w:right="0" w:firstLine="0"/>
              <w:jc w:val="center"/>
            </w:pPr>
            <w:r>
              <w:rPr>
                <w:color w:val="000000"/>
                <w:spacing w:val="0"/>
                <w:w w:val="100"/>
                <w:position w:val="0"/>
              </w:rPr>
              <w:t>募集资金 拟投入 金额</w:t>
            </w:r>
          </w:p>
        </w:tc>
        <w:tc>
          <w:tcPr>
            <w:tcBorders>
              <w:top w:val="single" w:sz="4"/>
              <w:left w:val="single" w:sz="4"/>
            </w:tcBorders>
            <w:shd w:val="clear" w:color="auto" w:fill="FFFFFF"/>
            <w:vAlign w:val="bottom"/>
          </w:tcPr>
          <w:p>
            <w:pPr>
              <w:pStyle w:val="Style25"/>
              <w:keepNext w:val="0"/>
              <w:keepLines w:val="0"/>
              <w:framePr w:w="11184" w:h="10210" w:vSpace="538" w:wrap="notBeside" w:vAnchor="text" w:hAnchor="text" w:y="539"/>
              <w:widowControl w:val="0"/>
              <w:shd w:val="clear" w:color="auto" w:fill="auto"/>
              <w:bidi w:val="0"/>
              <w:spacing w:before="0" w:after="0" w:line="264" w:lineRule="exact"/>
              <w:ind w:left="0" w:right="0" w:firstLine="0"/>
              <w:jc w:val="center"/>
            </w:pPr>
            <w:r>
              <w:rPr>
                <w:color w:val="000000"/>
                <w:spacing w:val="0"/>
                <w:w w:val="100"/>
                <w:position w:val="0"/>
              </w:rPr>
              <w:t>募集资金 本年度投 入金额</w:t>
            </w:r>
          </w:p>
        </w:tc>
        <w:tc>
          <w:tcPr>
            <w:tcBorders>
              <w:top w:val="single" w:sz="4"/>
              <w:left w:val="single" w:sz="4"/>
            </w:tcBorders>
            <w:shd w:val="clear" w:color="auto" w:fill="FFFFFF"/>
            <w:vAlign w:val="bottom"/>
          </w:tcPr>
          <w:p>
            <w:pPr>
              <w:pStyle w:val="Style25"/>
              <w:keepNext w:val="0"/>
              <w:keepLines w:val="0"/>
              <w:framePr w:w="11184" w:h="10210" w:vSpace="538" w:wrap="notBeside" w:vAnchor="text" w:hAnchor="text" w:y="539"/>
              <w:widowControl w:val="0"/>
              <w:shd w:val="clear" w:color="auto" w:fill="auto"/>
              <w:bidi w:val="0"/>
              <w:spacing w:before="0" w:after="0" w:line="264" w:lineRule="exact"/>
              <w:ind w:left="200" w:right="0" w:firstLine="0"/>
              <w:jc w:val="left"/>
            </w:pPr>
            <w:r>
              <w:rPr>
                <w:color w:val="000000"/>
                <w:spacing w:val="0"/>
                <w:w w:val="100"/>
                <w:position w:val="0"/>
              </w:rPr>
              <w:t>募集资金 实际累计 投入金额</w:t>
            </w:r>
          </w:p>
        </w:tc>
        <w:tc>
          <w:tcPr>
            <w:tcBorders>
              <w:top w:val="single" w:sz="4"/>
              <w:left w:val="single" w:sz="4"/>
            </w:tcBorders>
            <w:shd w:val="clear" w:color="auto" w:fill="FFFFFF"/>
            <w:vAlign w:val="bottom"/>
          </w:tcPr>
          <w:p>
            <w:pPr>
              <w:pStyle w:val="Style25"/>
              <w:keepNext w:val="0"/>
              <w:keepLines w:val="0"/>
              <w:framePr w:w="11184" w:h="10210" w:vSpace="538" w:wrap="notBeside" w:vAnchor="text" w:hAnchor="text" w:y="539"/>
              <w:widowControl w:val="0"/>
              <w:shd w:val="clear" w:color="auto" w:fill="auto"/>
              <w:bidi w:val="0"/>
              <w:spacing w:before="0" w:after="0" w:line="266" w:lineRule="exact"/>
              <w:ind w:left="0" w:right="0" w:firstLine="0"/>
              <w:jc w:val="center"/>
            </w:pPr>
            <w:r>
              <w:rPr>
                <w:color w:val="000000"/>
                <w:spacing w:val="0"/>
                <w:w w:val="100"/>
                <w:position w:val="0"/>
              </w:rPr>
              <w:t>是否符 合计划 进度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64" w:lineRule="exact"/>
              <w:ind w:left="200" w:right="0" w:firstLine="20"/>
              <w:jc w:val="left"/>
            </w:pPr>
            <w:r>
              <w:rPr>
                <w:color w:val="000000"/>
                <w:spacing w:val="0"/>
                <w:w w:val="100"/>
                <w:position w:val="0"/>
              </w:rPr>
              <w:t>项目 进度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69" w:lineRule="exact"/>
              <w:ind w:left="0" w:right="0" w:firstLine="0"/>
              <w:jc w:val="center"/>
            </w:pPr>
            <w:r>
              <w:rPr>
                <w:color w:val="000000"/>
                <w:spacing w:val="0"/>
                <w:w w:val="100"/>
                <w:position w:val="0"/>
              </w:rPr>
              <w:t>产生收益 情况</w:t>
            </w:r>
          </w:p>
        </w:tc>
        <w:tc>
          <w:tcPr>
            <w:tcBorders>
              <w:top w:val="single" w:sz="4"/>
              <w:left w:val="single" w:sz="4"/>
            </w:tcBorders>
            <w:shd w:val="clear" w:color="auto" w:fill="FFFFFF"/>
            <w:vAlign w:val="bottom"/>
          </w:tcPr>
          <w:p>
            <w:pPr>
              <w:pStyle w:val="Style25"/>
              <w:keepNext w:val="0"/>
              <w:keepLines w:val="0"/>
              <w:framePr w:w="11184" w:h="10210" w:vSpace="538" w:wrap="notBeside" w:vAnchor="text" w:hAnchor="text" w:y="539"/>
              <w:widowControl w:val="0"/>
              <w:shd w:val="clear" w:color="auto" w:fill="auto"/>
              <w:bidi w:val="0"/>
              <w:spacing w:before="0" w:after="0" w:line="264" w:lineRule="exact"/>
              <w:ind w:left="0" w:right="0" w:firstLine="0"/>
              <w:jc w:val="center"/>
            </w:pPr>
            <w:r>
              <w:rPr>
                <w:color w:val="000000"/>
                <w:spacing w:val="0"/>
                <w:w w:val="100"/>
                <w:position w:val="0"/>
              </w:rPr>
              <w:t>是否符 合预计 收益</w:t>
            </w:r>
          </w:p>
        </w:tc>
        <w:tc>
          <w:tcPr>
            <w:tcBorders>
              <w:top w:val="single" w:sz="4"/>
              <w:left w:val="single" w:sz="4"/>
              <w:righ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64" w:lineRule="exact"/>
              <w:ind w:left="0" w:right="0" w:firstLine="0"/>
              <w:jc w:val="center"/>
            </w:pPr>
            <w:r>
              <w:rPr>
                <w:color w:val="000000"/>
                <w:spacing w:val="0"/>
                <w:w w:val="100"/>
                <w:position w:val="0"/>
              </w:rPr>
              <w:t>未达到计划进度 和收益说明</w:t>
            </w:r>
          </w:p>
        </w:tc>
      </w:tr>
      <w:tr>
        <w:trPr>
          <w:trHeight w:val="1339" w:hRule="exact"/>
        </w:trPr>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78" w:lineRule="exact"/>
              <w:ind w:left="0" w:right="0" w:firstLine="0"/>
              <w:jc w:val="left"/>
            </w:pPr>
            <w:r>
              <w:rPr>
                <w:color w:val="000000"/>
                <w:spacing w:val="0"/>
                <w:w w:val="100"/>
                <w:position w:val="0"/>
              </w:rPr>
              <w:t>新港</w:t>
            </w:r>
            <w:r>
              <w:rPr>
                <w:rFonts w:ascii="Times New Roman" w:eastAsia="Times New Roman" w:hAnsi="Times New Roman" w:cs="Times New Roman"/>
                <w:color w:val="000000"/>
                <w:spacing w:val="0"/>
                <w:w w:val="100"/>
                <w:position w:val="0"/>
              </w:rPr>
              <w:t>100</w:t>
            </w:r>
            <w:r>
              <w:rPr>
                <w:color w:val="000000"/>
                <w:spacing w:val="0"/>
                <w:w w:val="100"/>
                <w:position w:val="0"/>
              </w:rPr>
              <w:t>万立方 米原油储罐</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76,000</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4,660.69</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200" w:right="0" w:firstLine="0"/>
              <w:jc w:val="left"/>
            </w:pPr>
            <w:r>
              <w:rPr>
                <w:rFonts w:ascii="Times New Roman" w:eastAsia="Times New Roman" w:hAnsi="Times New Roman" w:cs="Times New Roman"/>
                <w:color w:val="000000"/>
                <w:spacing w:val="0"/>
                <w:w w:val="100"/>
                <w:position w:val="0"/>
              </w:rPr>
              <w:t>48,387.43</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69" w:lineRule="exact"/>
              <w:ind w:left="0" w:right="0" w:firstLine="0"/>
              <w:jc w:val="both"/>
            </w:pPr>
            <w:r>
              <w:rPr>
                <w:color w:val="000000"/>
                <w:spacing w:val="0"/>
                <w:w w:val="100"/>
                <w:position w:val="0"/>
              </w:rPr>
              <w:t xml:space="preserve">收入约 </w:t>
            </w:r>
            <w:r>
              <w:rPr>
                <w:rFonts w:ascii="Times New Roman" w:eastAsia="Times New Roman" w:hAnsi="Times New Roman" w:cs="Times New Roman"/>
                <w:color w:val="000000"/>
                <w:spacing w:val="0"/>
                <w:w w:val="100"/>
                <w:position w:val="0"/>
              </w:rPr>
              <w:t xml:space="preserve">12,576 </w:t>
            </w:r>
            <w:r>
              <w:rPr>
                <w:color w:val="000000"/>
                <w:spacing w:val="0"/>
                <w:w w:val="100"/>
                <w:position w:val="0"/>
              </w:rPr>
              <w:t>万 元</w:t>
            </w:r>
            <w:r>
              <w:rPr>
                <w:color w:val="000000"/>
                <w:spacing w:val="0"/>
                <w:w w:val="100"/>
                <w:position w:val="0"/>
              </w:rPr>
              <w:t>，</w:t>
            </w:r>
            <w:r>
              <w:rPr>
                <w:color w:val="000000"/>
                <w:spacing w:val="0"/>
                <w:w w:val="100"/>
                <w:position w:val="0"/>
              </w:rPr>
              <w:t>利润</w:t>
            </w:r>
          </w:p>
          <w:p>
            <w:pPr>
              <w:pStyle w:val="Style25"/>
              <w:keepNext w:val="0"/>
              <w:keepLines w:val="0"/>
              <w:framePr w:w="11184" w:h="10210" w:vSpace="538" w:wrap="notBeside" w:vAnchor="text" w:hAnchor="text" w:y="539"/>
              <w:widowControl w:val="0"/>
              <w:shd w:val="clear" w:color="auto" w:fill="auto"/>
              <w:bidi w:val="0"/>
              <w:spacing w:before="0" w:after="0" w:line="283" w:lineRule="exact"/>
              <w:ind w:left="0" w:right="0" w:firstLine="0"/>
              <w:jc w:val="both"/>
            </w:pPr>
            <w:r>
              <w:rPr>
                <w:color w:val="000000"/>
                <w:spacing w:val="0"/>
                <w:w w:val="100"/>
                <w:position w:val="0"/>
              </w:rPr>
              <w:t xml:space="preserve">约 </w:t>
            </w:r>
            <w:r>
              <w:rPr>
                <w:rFonts w:ascii="Times New Roman" w:eastAsia="Times New Roman" w:hAnsi="Times New Roman" w:cs="Times New Roman"/>
                <w:color w:val="000000"/>
                <w:spacing w:val="0"/>
                <w:w w:val="100"/>
                <w:position w:val="0"/>
              </w:rPr>
              <w:t xml:space="preserve">7,724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66" w:lineRule="exact"/>
              <w:ind w:left="0" w:right="0" w:firstLine="0"/>
              <w:jc w:val="both"/>
            </w:pPr>
            <w:r>
              <w:rPr>
                <w:color w:val="000000"/>
                <w:spacing w:val="0"/>
                <w:w w:val="100"/>
                <w:position w:val="0"/>
              </w:rPr>
              <w:t>工程已完工，由 于工程最终造价 未审定，部分款 项不满足支付条 件</w:t>
            </w:r>
          </w:p>
        </w:tc>
      </w:tr>
      <w:tr>
        <w:trPr>
          <w:trHeight w:val="806" w:hRule="exact"/>
        </w:trPr>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54" w:lineRule="exact"/>
              <w:ind w:left="0" w:right="0" w:firstLine="0"/>
              <w:jc w:val="left"/>
            </w:pPr>
            <w:r>
              <w:rPr>
                <w:color w:val="000000"/>
                <w:spacing w:val="0"/>
                <w:w w:val="100"/>
                <w:position w:val="0"/>
              </w:rPr>
              <w:t>新港度假村</w:t>
            </w:r>
            <w:r>
              <w:rPr>
                <w:rFonts w:ascii="Times New Roman" w:eastAsia="Times New Roman" w:hAnsi="Times New Roman" w:cs="Times New Roman"/>
                <w:color w:val="000000"/>
                <w:spacing w:val="0"/>
                <w:w w:val="100"/>
                <w:position w:val="0"/>
              </w:rPr>
              <w:t>60</w:t>
            </w:r>
            <w:r>
              <w:rPr>
                <w:color w:val="000000"/>
                <w:spacing w:val="0"/>
                <w:w w:val="100"/>
                <w:position w:val="0"/>
              </w:rPr>
              <w:t>万 立方米原油储罐</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14,652.85</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200" w:right="0" w:firstLine="0"/>
              <w:jc w:val="left"/>
            </w:pPr>
            <w:r>
              <w:rPr>
                <w:rFonts w:ascii="Times New Roman" w:eastAsia="Times New Roman" w:hAnsi="Times New Roman" w:cs="Times New Roman"/>
                <w:color w:val="000000"/>
                <w:spacing w:val="0"/>
                <w:w w:val="100"/>
                <w:position w:val="0"/>
              </w:rPr>
              <w:t>42,157.21</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framePr w:w="11184" w:h="10210"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66" w:lineRule="exact"/>
              <w:ind w:left="0" w:right="0" w:firstLine="0"/>
              <w:jc w:val="both"/>
            </w:pPr>
            <w:r>
              <w:rPr>
                <w:color w:val="000000"/>
                <w:spacing w:val="0"/>
                <w:w w:val="100"/>
                <w:position w:val="0"/>
              </w:rPr>
              <w:t xml:space="preserve">工程已完工，预 计项目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 上半年竣工投产</w:t>
            </w:r>
          </w:p>
        </w:tc>
      </w:tr>
      <w:tr>
        <w:trPr>
          <w:trHeight w:val="811" w:hRule="exact"/>
        </w:trPr>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50" w:lineRule="exact"/>
              <w:ind w:left="0" w:right="0" w:firstLine="0"/>
              <w:jc w:val="left"/>
            </w:pPr>
            <w:r>
              <w:rPr>
                <w:color w:val="000000"/>
                <w:spacing w:val="0"/>
                <w:w w:val="100"/>
                <w:position w:val="0"/>
              </w:rPr>
              <w:t>新港沙坨子二期 原油储罐</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2,960</w:t>
            </w:r>
          </w:p>
        </w:tc>
        <w:tc>
          <w:tcPr>
            <w:tcBorders>
              <w:top w:val="single" w:sz="4"/>
              <w:left w:val="single" w:sz="4"/>
            </w:tcBorders>
            <w:shd w:val="clear" w:color="auto" w:fill="FFFFFF"/>
            <w:vAlign w:val="top"/>
          </w:tcPr>
          <w:p>
            <w:pPr>
              <w:framePr w:w="11184" w:h="10210"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2,960</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76" w:lineRule="exact"/>
              <w:ind w:left="0" w:right="0" w:firstLine="0"/>
              <w:jc w:val="both"/>
            </w:pPr>
            <w:r>
              <w:rPr>
                <w:color w:val="000000"/>
                <w:spacing w:val="0"/>
                <w:w w:val="100"/>
                <w:position w:val="0"/>
              </w:rPr>
              <w:t xml:space="preserve">项目投资 收益 </w:t>
            </w:r>
            <w:r>
              <w:rPr>
                <w:rFonts w:ascii="Times New Roman" w:eastAsia="Times New Roman" w:hAnsi="Times New Roman" w:cs="Times New Roman"/>
                <w:color w:val="000000"/>
                <w:spacing w:val="0"/>
                <w:w w:val="100"/>
                <w:position w:val="0"/>
              </w:rPr>
              <w:t xml:space="preserve">125 </w:t>
            </w:r>
            <w:r>
              <w:rPr>
                <w:color w:val="000000"/>
                <w:spacing w:val="0"/>
                <w:w w:val="100"/>
                <w:position w:val="0"/>
              </w:rPr>
              <w:t>万</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framePr w:w="11184" w:h="10210" w:vSpace="538" w:wrap="notBeside" w:vAnchor="text" w:hAnchor="text" w:y="539"/>
              <w:widowControl w:val="0"/>
              <w:rPr>
                <w:sz w:val="10"/>
                <w:szCs w:val="10"/>
              </w:rPr>
            </w:pPr>
          </w:p>
        </w:tc>
      </w:tr>
      <w:tr>
        <w:trPr>
          <w:trHeight w:val="1075" w:hRule="exact"/>
        </w:trPr>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LNG</w:t>
            </w: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top"/>
          </w:tcPr>
          <w:p>
            <w:pPr>
              <w:framePr w:w="11184" w:h="10210"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59" w:lineRule="exact"/>
              <w:ind w:left="0" w:right="0" w:firstLine="0"/>
              <w:jc w:val="both"/>
            </w:pPr>
            <w:r>
              <w:rPr>
                <w:color w:val="000000"/>
                <w:spacing w:val="0"/>
                <w:w w:val="100"/>
                <w:position w:val="0"/>
              </w:rPr>
              <w:t>项目投资 收 益</w:t>
            </w:r>
          </w:p>
          <w:p>
            <w:pPr>
              <w:pStyle w:val="Style25"/>
              <w:keepNext w:val="0"/>
              <w:keepLines w:val="0"/>
              <w:framePr w:w="11184" w:h="10210" w:vSpace="538" w:wrap="notBeside" w:vAnchor="text" w:hAnchor="text" w:y="539"/>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rPr>
              <w:t xml:space="preserve">4,557 </w:t>
            </w:r>
            <w:r>
              <w:rPr>
                <w:color w:val="000000"/>
                <w:spacing w:val="0"/>
                <w:w w:val="100"/>
                <w:position w:val="0"/>
              </w:rPr>
              <w:t>万</w:t>
            </w:r>
          </w:p>
          <w:p>
            <w:pPr>
              <w:pStyle w:val="Style25"/>
              <w:keepNext w:val="0"/>
              <w:keepLines w:val="0"/>
              <w:framePr w:w="11184" w:h="10210" w:vSpace="538" w:wrap="notBeside" w:vAnchor="text" w:hAnchor="text" w:y="539"/>
              <w:widowControl w:val="0"/>
              <w:shd w:val="clear" w:color="auto" w:fill="auto"/>
              <w:bidi w:val="0"/>
              <w:spacing w:before="0" w:after="0" w:line="259" w:lineRule="exact"/>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framePr w:w="11184" w:h="10210" w:vSpace="538" w:wrap="notBeside" w:vAnchor="text" w:hAnchor="text" w:y="539"/>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69" w:lineRule="exact"/>
              <w:ind w:left="0" w:right="0" w:firstLine="0"/>
              <w:jc w:val="left"/>
            </w:pPr>
            <w:r>
              <w:rPr>
                <w:color w:val="000000"/>
                <w:spacing w:val="0"/>
                <w:w w:val="100"/>
                <w:position w:val="0"/>
              </w:rPr>
              <w:t>矿石专用码头</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号堆场工程</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3,770.16</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32,990.01</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framePr w:w="11184" w:h="10210"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66" w:lineRule="exact"/>
              <w:ind w:left="0" w:right="0" w:firstLine="0"/>
              <w:jc w:val="both"/>
            </w:pPr>
            <w:r>
              <w:rPr>
                <w:color w:val="000000"/>
                <w:spacing w:val="0"/>
                <w:w w:val="100"/>
                <w:position w:val="0"/>
              </w:rPr>
              <w:t xml:space="preserve">由于地质原因， 堆场局部出现沉 降，预计项目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年年内投 产</w:t>
            </w:r>
          </w:p>
        </w:tc>
      </w:tr>
      <w:tr>
        <w:trPr>
          <w:trHeight w:val="1334" w:hRule="exact"/>
        </w:trPr>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74" w:lineRule="exact"/>
              <w:ind w:left="0" w:right="0" w:firstLine="0"/>
              <w:jc w:val="left"/>
            </w:pPr>
            <w:r>
              <w:rPr>
                <w:color w:val="000000"/>
                <w:spacing w:val="0"/>
                <w:w w:val="100"/>
                <w:position w:val="0"/>
              </w:rPr>
              <w:t>购置矿石码头卸 船机</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3,720</w:t>
            </w:r>
          </w:p>
        </w:tc>
        <w:tc>
          <w:tcPr>
            <w:tcBorders>
              <w:top w:val="single" w:sz="4"/>
              <w:left w:val="single" w:sz="4"/>
            </w:tcBorders>
            <w:shd w:val="clear" w:color="auto" w:fill="FFFFFF"/>
            <w:vAlign w:val="top"/>
          </w:tcPr>
          <w:p>
            <w:pPr>
              <w:framePr w:w="11184" w:h="10210"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3,720</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57" w:lineRule="exact"/>
              <w:ind w:left="0" w:right="0" w:firstLine="0"/>
              <w:jc w:val="both"/>
            </w:pPr>
            <w:r>
              <w:rPr>
                <w:color w:val="000000"/>
                <w:spacing w:val="0"/>
                <w:w w:val="100"/>
                <w:position w:val="0"/>
              </w:rPr>
              <w:t xml:space="preserve">收入约 </w:t>
            </w:r>
            <w:r>
              <w:rPr>
                <w:rFonts w:ascii="Times New Roman" w:eastAsia="Times New Roman" w:hAnsi="Times New Roman" w:cs="Times New Roman"/>
                <w:color w:val="000000"/>
                <w:spacing w:val="0"/>
                <w:w w:val="100"/>
                <w:position w:val="0"/>
              </w:rPr>
              <w:t xml:space="preserve">1,929 </w:t>
            </w:r>
            <w:r>
              <w:rPr>
                <w:color w:val="000000"/>
                <w:spacing w:val="0"/>
                <w:w w:val="100"/>
                <w:position w:val="0"/>
              </w:rPr>
              <w:t>万 元，利润</w:t>
            </w:r>
          </w:p>
          <w:p>
            <w:pPr>
              <w:pStyle w:val="Style25"/>
              <w:keepNext w:val="0"/>
              <w:keepLines w:val="0"/>
              <w:framePr w:w="11184" w:h="10210" w:vSpace="538" w:wrap="notBeside" w:vAnchor="text" w:hAnchor="text" w:y="539"/>
              <w:widowControl w:val="0"/>
              <w:shd w:val="clear" w:color="auto" w:fill="auto"/>
              <w:bidi w:val="0"/>
              <w:spacing w:before="0" w:after="0" w:line="288" w:lineRule="exact"/>
              <w:ind w:left="0" w:right="0" w:firstLine="0"/>
              <w:jc w:val="both"/>
            </w:pPr>
            <w:r>
              <w:rPr>
                <w:color w:val="000000"/>
                <w:spacing w:val="0"/>
                <w:w w:val="100"/>
                <w:position w:val="0"/>
              </w:rPr>
              <w:t xml:space="preserve">约 </w:t>
            </w:r>
            <w:r>
              <w:rPr>
                <w:rFonts w:ascii="Times New Roman" w:eastAsia="Times New Roman" w:hAnsi="Times New Roman" w:cs="Times New Roman"/>
                <w:color w:val="000000"/>
                <w:spacing w:val="0"/>
                <w:w w:val="100"/>
                <w:position w:val="0"/>
              </w:rPr>
              <w:t xml:space="preserve">1,136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framePr w:w="11184" w:h="10210" w:vSpace="538" w:wrap="notBeside" w:vAnchor="text" w:hAnchor="text" w:y="539"/>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88" w:lineRule="exact"/>
              <w:ind w:left="0" w:right="0" w:firstLine="0"/>
              <w:jc w:val="left"/>
            </w:pPr>
            <w:r>
              <w:rPr>
                <w:color w:val="000000"/>
                <w:spacing w:val="0"/>
                <w:w w:val="100"/>
                <w:position w:val="0"/>
              </w:rPr>
              <w:t>购置</w:t>
            </w:r>
            <w:r>
              <w:rPr>
                <w:rFonts w:ascii="Times New Roman" w:eastAsia="Times New Roman" w:hAnsi="Times New Roman" w:cs="Times New Roman"/>
                <w:color w:val="000000"/>
                <w:spacing w:val="0"/>
                <w:w w:val="100"/>
                <w:position w:val="0"/>
              </w:rPr>
              <w:t>300</w:t>
            </w:r>
            <w:r>
              <w:rPr>
                <w:color w:val="000000"/>
                <w:spacing w:val="0"/>
                <w:w w:val="100"/>
                <w:position w:val="0"/>
              </w:rPr>
              <w:t>辆散粮 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framePr w:w="11184" w:h="10210"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59" w:lineRule="exact"/>
              <w:ind w:left="0" w:right="0" w:firstLine="0"/>
              <w:jc w:val="both"/>
            </w:pPr>
            <w:r>
              <w:rPr>
                <w:color w:val="000000"/>
                <w:spacing w:val="0"/>
                <w:w w:val="100"/>
                <w:position w:val="0"/>
              </w:rPr>
              <w:t xml:space="preserve">收入约 </w:t>
            </w:r>
            <w:r>
              <w:rPr>
                <w:rFonts w:ascii="Times New Roman" w:eastAsia="Times New Roman" w:hAnsi="Times New Roman" w:cs="Times New Roman"/>
                <w:color w:val="000000"/>
                <w:spacing w:val="0"/>
                <w:w w:val="100"/>
                <w:position w:val="0"/>
              </w:rPr>
              <w:t xml:space="preserve">2,561 </w:t>
            </w:r>
            <w:r>
              <w:rPr>
                <w:color w:val="000000"/>
                <w:spacing w:val="0"/>
                <w:w w:val="100"/>
                <w:position w:val="0"/>
              </w:rPr>
              <w:t>万 元，利润</w:t>
            </w:r>
          </w:p>
          <w:p>
            <w:pPr>
              <w:pStyle w:val="Style25"/>
              <w:keepNext w:val="0"/>
              <w:keepLines w:val="0"/>
              <w:framePr w:w="11184" w:h="10210" w:vSpace="538" w:wrap="notBeside" w:vAnchor="text" w:hAnchor="text" w:y="539"/>
              <w:widowControl w:val="0"/>
              <w:shd w:val="clear" w:color="auto" w:fill="auto"/>
              <w:bidi w:val="0"/>
              <w:spacing w:before="0" w:after="0" w:line="259" w:lineRule="exact"/>
              <w:ind w:left="0" w:right="0" w:firstLine="0"/>
              <w:jc w:val="both"/>
            </w:pPr>
            <w:r>
              <w:rPr>
                <w:color w:val="000000"/>
                <w:spacing w:val="0"/>
                <w:w w:val="100"/>
                <w:position w:val="0"/>
              </w:rPr>
              <w:t xml:space="preserve">约 </w:t>
            </w:r>
            <w:r>
              <w:rPr>
                <w:rFonts w:ascii="Times New Roman" w:eastAsia="Times New Roman" w:hAnsi="Times New Roman" w:cs="Times New Roman"/>
                <w:color w:val="000000"/>
                <w:spacing w:val="0"/>
                <w:w w:val="100"/>
                <w:position w:val="0"/>
              </w:rPr>
              <w:t xml:space="preserve">1,819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framePr w:w="11184" w:h="10210" w:vSpace="538" w:wrap="notBeside" w:vAnchor="text" w:hAnchor="text" w:y="539"/>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汽车滚装船</w:t>
            </w:r>
          </w:p>
        </w:tc>
        <w:tc>
          <w:tcPr>
            <w:tcBorders>
              <w:top w:val="single" w:sz="4"/>
              <w:left w:val="single" w:sz="4"/>
              <w:bottom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23,000</w:t>
            </w:r>
          </w:p>
        </w:tc>
        <w:tc>
          <w:tcPr>
            <w:tcBorders>
              <w:top w:val="single" w:sz="4"/>
              <w:left w:val="single" w:sz="4"/>
              <w:bottom w:val="single" w:sz="4"/>
            </w:tcBorders>
            <w:shd w:val="clear" w:color="auto" w:fill="FFFFFF"/>
            <w:vAlign w:val="top"/>
          </w:tcPr>
          <w:p>
            <w:pPr>
              <w:framePr w:w="11184" w:h="10210" w:vSpace="538" w:wrap="notBeside" w:vAnchor="text" w:hAnchor="text" w:y="539"/>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21,200</w:t>
            </w:r>
          </w:p>
        </w:tc>
        <w:tc>
          <w:tcPr>
            <w:tcBorders>
              <w:top w:val="single" w:sz="4"/>
              <w:left w:val="single" w:sz="4"/>
              <w:bottom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62" w:lineRule="exact"/>
              <w:ind w:left="0" w:right="0" w:firstLine="0"/>
              <w:jc w:val="both"/>
            </w:pPr>
            <w:r>
              <w:rPr>
                <w:color w:val="000000"/>
                <w:spacing w:val="0"/>
                <w:w w:val="100"/>
                <w:position w:val="0"/>
              </w:rPr>
              <w:t xml:space="preserve">收入约 </w:t>
            </w:r>
            <w:r>
              <w:rPr>
                <w:rFonts w:ascii="Times New Roman" w:eastAsia="Times New Roman" w:hAnsi="Times New Roman" w:cs="Times New Roman"/>
                <w:color w:val="000000"/>
                <w:spacing w:val="0"/>
                <w:w w:val="100"/>
                <w:position w:val="0"/>
              </w:rPr>
              <w:t xml:space="preserve">2,029 </w:t>
            </w:r>
            <w:r>
              <w:rPr>
                <w:color w:val="000000"/>
                <w:spacing w:val="0"/>
                <w:w w:val="100"/>
                <w:position w:val="0"/>
              </w:rPr>
              <w:t>万 元，利润 约</w:t>
            </w:r>
            <w:r>
              <w:rPr>
                <w:rFonts w:ascii="Times New Roman" w:eastAsia="Times New Roman" w:hAnsi="Times New Roman" w:cs="Times New Roman"/>
                <w:color w:val="000000"/>
                <w:spacing w:val="0"/>
                <w:w w:val="100"/>
                <w:position w:val="0"/>
              </w:rPr>
              <w:t>297</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5"/>
              <w:keepNext w:val="0"/>
              <w:keepLines w:val="0"/>
              <w:framePr w:w="11184" w:h="10210" w:vSpace="538" w:wrap="notBeside" w:vAnchor="text" w:hAnchor="text" w:y="539"/>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5"/>
              <w:keepNext w:val="0"/>
              <w:keepLines w:val="0"/>
              <w:framePr w:w="11184" w:h="10210" w:vSpace="538" w:wrap="notBeside" w:vAnchor="text" w:hAnchor="text" w:y="539"/>
              <w:widowControl w:val="0"/>
              <w:shd w:val="clear" w:color="auto" w:fill="auto"/>
              <w:bidi w:val="0"/>
              <w:spacing w:before="0" w:after="0" w:line="266" w:lineRule="exact"/>
              <w:ind w:left="0" w:right="0" w:firstLine="0"/>
              <w:jc w:val="both"/>
            </w:pPr>
            <w:r>
              <w:rPr>
                <w:color w:val="000000"/>
                <w:spacing w:val="0"/>
                <w:w w:val="100"/>
                <w:position w:val="0"/>
              </w:rPr>
              <w:t>近年航运市场受 国际形势影响相 对低迷，导致本 项目利润受到影 响</w:t>
            </w:r>
          </w:p>
        </w:tc>
      </w:tr>
    </w:tbl>
    <w:p>
      <w:pPr>
        <w:pStyle w:val="Style22"/>
        <w:keepNext w:val="0"/>
        <w:keepLines w:val="0"/>
        <w:framePr w:w="2846" w:h="293" w:hSpace="8338" w:wrap="notBeside" w:vAnchor="text" w:hAnchor="text" w:x="1374"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募集资金承诺项目使用情况</w:t>
      </w:r>
    </w:p>
    <w:p>
      <w:pPr>
        <w:pStyle w:val="Style22"/>
        <w:keepNext w:val="0"/>
        <w:keepLines w:val="0"/>
        <w:framePr w:w="2093" w:h="264" w:hSpace="9091" w:wrap="notBeside" w:vAnchor="text" w:hAnchor="text" w:x="7719" w:y="27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widowControl w:val="0"/>
        <w:spacing w:line="1" w:lineRule="exact"/>
      </w:pPr>
    </w:p>
    <w:tbl>
      <w:tblPr>
        <w:tblOverlap w:val="never"/>
        <w:jc w:val="center"/>
        <w:tblLayout w:type="fixed"/>
      </w:tblPr>
      <w:tblGrid>
        <w:gridCol w:w="1738"/>
        <w:gridCol w:w="797"/>
        <w:gridCol w:w="1051"/>
        <w:gridCol w:w="1046"/>
        <w:gridCol w:w="1229"/>
        <w:gridCol w:w="874"/>
        <w:gridCol w:w="874"/>
        <w:gridCol w:w="1051"/>
        <w:gridCol w:w="874"/>
        <w:gridCol w:w="1651"/>
      </w:tblGrid>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穆棱新建铁路专 用线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项目投资 收益</w:t>
            </w:r>
            <w:r>
              <w:rPr>
                <w:rFonts w:ascii="Times New Roman" w:eastAsia="Times New Roman" w:hAnsi="Times New Roman" w:cs="Times New Roman"/>
                <w:color w:val="000000"/>
                <w:spacing w:val="0"/>
                <w:w w:val="100"/>
                <w:position w:val="0"/>
              </w:rPr>
              <w:t xml:space="preserve">21 </w:t>
            </w:r>
            <w:r>
              <w:rPr>
                <w:color w:val="000000"/>
                <w:spacing w:val="0"/>
                <w:w w:val="100"/>
                <w:position w:val="0"/>
              </w:rPr>
              <w:t>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购置两艘集装箱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项目已变</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信息化建设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1,780.66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4,970.73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投资大窑湾三期 码头公司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277,209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24,864.36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215,914.53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tabs>
          <w:tab w:pos="2216" w:val="left"/>
        </w:tabs>
        <w:bidi w:val="0"/>
        <w:spacing w:before="0" w:line="266" w:lineRule="exact"/>
        <w:ind w:left="1380" w:right="0" w:firstLine="300"/>
        <w:jc w:val="both"/>
      </w:pPr>
      <w:bookmarkStart w:id="174" w:name="bookmark174"/>
      <w:r>
        <w:rPr>
          <w:color w:val="000000"/>
          <w:spacing w:val="0"/>
          <w:w w:val="100"/>
          <w:position w:val="0"/>
        </w:rPr>
        <w:t>（</w:t>
      </w:r>
      <w:bookmarkEnd w:id="174"/>
      <w:r>
        <w:rPr>
          <w:rFonts w:ascii="Times New Roman" w:eastAsia="Times New Roman" w:hAnsi="Times New Roman" w:cs="Times New Roman"/>
          <w:color w:val="000000"/>
          <w:spacing w:val="0"/>
          <w:w w:val="100"/>
          <w:position w:val="0"/>
        </w:rPr>
        <w:t>1</w:t>
      </w:r>
      <w:r>
        <w:rPr>
          <w:color w:val="000000"/>
          <w:spacing w:val="0"/>
          <w:w w:val="100"/>
          <w:position w:val="0"/>
        </w:rPr>
        <w:t>）</w:t>
        <w:tab/>
        <w:t>原募集资金投资项目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购置两艘集装箱船</w:t>
      </w:r>
      <w:r>
        <w:rPr>
          <w:rFonts w:ascii="Times New Roman" w:eastAsia="Times New Roman" w:hAnsi="Times New Roman" w:cs="Times New Roman"/>
          <w:color w:val="000000"/>
          <w:spacing w:val="0"/>
          <w:w w:val="100"/>
          <w:position w:val="0"/>
        </w:rPr>
        <w:t>"</w:t>
      </w:r>
      <w:r>
        <w:rPr>
          <w:color w:val="000000"/>
          <w:spacing w:val="0"/>
          <w:w w:val="100"/>
          <w:position w:val="0"/>
        </w:rPr>
        <w:t>，由于受内贸集装箱运输市场及集装箱船舶 交易市场的变化影响，可行性发生重大变化。公司决定放弃</w:t>
      </w:r>
      <w:r>
        <w:rPr>
          <w:rFonts w:ascii="Times New Roman" w:eastAsia="Times New Roman" w:hAnsi="Times New Roman" w:cs="Times New Roman"/>
          <w:color w:val="000000"/>
          <w:spacing w:val="0"/>
          <w:w w:val="100"/>
          <w:position w:val="0"/>
        </w:rPr>
        <w:t>"</w:t>
      </w:r>
      <w:r>
        <w:rPr>
          <w:color w:val="000000"/>
          <w:spacing w:val="0"/>
          <w:w w:val="100"/>
          <w:position w:val="0"/>
        </w:rPr>
        <w:t>购置两艘集装箱船</w:t>
      </w:r>
      <w:r>
        <w:rPr>
          <w:rFonts w:ascii="Times New Roman" w:eastAsia="Times New Roman" w:hAnsi="Times New Roman" w:cs="Times New Roman"/>
          <w:color w:val="000000"/>
          <w:spacing w:val="0"/>
          <w:w w:val="100"/>
          <w:position w:val="0"/>
        </w:rPr>
        <w:t>"</w:t>
      </w:r>
      <w:r>
        <w:rPr>
          <w:color w:val="000000"/>
          <w:spacing w:val="0"/>
          <w:w w:val="100"/>
          <w:position w:val="0"/>
        </w:rPr>
        <w:t>项目，并将原 拟投入</w:t>
      </w:r>
      <w:r>
        <w:rPr>
          <w:rFonts w:ascii="Times New Roman" w:eastAsia="Times New Roman" w:hAnsi="Times New Roman" w:cs="Times New Roman"/>
          <w:color w:val="000000"/>
          <w:spacing w:val="0"/>
          <w:w w:val="100"/>
          <w:position w:val="0"/>
        </w:rPr>
        <w:t>"</w:t>
      </w:r>
      <w:r>
        <w:rPr>
          <w:color w:val="000000"/>
          <w:spacing w:val="0"/>
          <w:w w:val="100"/>
          <w:position w:val="0"/>
        </w:rPr>
        <w:t>购置两艘集装箱船</w:t>
      </w:r>
      <w:r>
        <w:rPr>
          <w:rFonts w:ascii="Times New Roman" w:eastAsia="Times New Roman" w:hAnsi="Times New Roman" w:cs="Times New Roman"/>
          <w:color w:val="000000"/>
          <w:spacing w:val="0"/>
          <w:w w:val="100"/>
          <w:position w:val="0"/>
        </w:rPr>
        <w:t>"</w:t>
      </w:r>
      <w:r>
        <w:rPr>
          <w:color w:val="000000"/>
          <w:spacing w:val="0"/>
          <w:w w:val="100"/>
          <w:position w:val="0"/>
        </w:rPr>
        <w:t>项目的</w:t>
      </w:r>
      <w:r>
        <w:rPr>
          <w:rFonts w:ascii="Times New Roman" w:eastAsia="Times New Roman" w:hAnsi="Times New Roman" w:cs="Times New Roman"/>
          <w:color w:val="000000"/>
          <w:spacing w:val="0"/>
          <w:w w:val="100"/>
          <w:position w:val="0"/>
        </w:rPr>
        <w:t>5,400</w:t>
      </w:r>
      <w:r>
        <w:rPr>
          <w:color w:val="000000"/>
          <w:spacing w:val="0"/>
          <w:w w:val="100"/>
          <w:position w:val="0"/>
        </w:rPr>
        <w:t>万元全部投入</w:t>
      </w:r>
      <w:r>
        <w:rPr>
          <w:rFonts w:ascii="Times New Roman" w:eastAsia="Times New Roman" w:hAnsi="Times New Roman" w:cs="Times New Roman"/>
          <w:color w:val="000000"/>
          <w:spacing w:val="0"/>
          <w:w w:val="100"/>
          <w:position w:val="0"/>
        </w:rPr>
        <w:t>"</w:t>
      </w:r>
      <w:r>
        <w:rPr>
          <w:color w:val="000000"/>
          <w:spacing w:val="0"/>
          <w:w w:val="100"/>
          <w:position w:val="0"/>
        </w:rPr>
        <w:t>投资大窑湾三期码头公司</w:t>
      </w:r>
      <w:r>
        <w:rPr>
          <w:rFonts w:ascii="Times New Roman" w:eastAsia="Times New Roman" w:hAnsi="Times New Roman" w:cs="Times New Roman"/>
          <w:color w:val="000000"/>
          <w:spacing w:val="0"/>
          <w:w w:val="100"/>
          <w:position w:val="0"/>
        </w:rPr>
        <w:t>"</w:t>
      </w:r>
      <w:r>
        <w:rPr>
          <w:color w:val="000000"/>
          <w:spacing w:val="0"/>
          <w:w w:val="100"/>
          <w:position w:val="0"/>
        </w:rPr>
        <w:t>项目。该募集 资金投向变更已履行公司内部审批程序，详见募集资金变更项目情况</w:t>
      </w:r>
      <w:r>
        <w:rPr>
          <w:rFonts w:ascii="Times New Roman" w:eastAsia="Times New Roman" w:hAnsi="Times New Roman" w:cs="Times New Roman"/>
          <w:color w:val="000000"/>
          <w:spacing w:val="0"/>
          <w:w w:val="100"/>
          <w:position w:val="0"/>
        </w:rPr>
        <w:t>"</w:t>
      </w:r>
    </w:p>
    <w:p>
      <w:pPr>
        <w:pStyle w:val="Style17"/>
        <w:keepNext w:val="0"/>
        <w:keepLines w:val="0"/>
        <w:widowControl w:val="0"/>
        <w:shd w:val="clear" w:color="auto" w:fill="auto"/>
        <w:tabs>
          <w:tab w:pos="2216" w:val="left"/>
        </w:tabs>
        <w:bidi w:val="0"/>
        <w:spacing w:before="0" w:line="266" w:lineRule="exact"/>
        <w:ind w:left="1380" w:right="0" w:firstLine="300"/>
        <w:jc w:val="both"/>
      </w:pPr>
      <w:bookmarkStart w:id="175" w:name="bookmark175"/>
      <w:r>
        <w:rPr>
          <w:color w:val="000000"/>
          <w:spacing w:val="0"/>
          <w:w w:val="100"/>
          <w:position w:val="0"/>
        </w:rPr>
        <w:t>（</w:t>
      </w:r>
      <w:bookmarkEnd w:id="175"/>
      <w:r>
        <w:rPr>
          <w:rFonts w:ascii="Times New Roman" w:eastAsia="Times New Roman" w:hAnsi="Times New Roman" w:cs="Times New Roman"/>
          <w:color w:val="000000"/>
          <w:spacing w:val="0"/>
          <w:w w:val="100"/>
          <w:position w:val="0"/>
        </w:rPr>
        <w:t>2</w:t>
      </w:r>
      <w:r>
        <w:rPr>
          <w:color w:val="000000"/>
          <w:spacing w:val="0"/>
          <w:w w:val="100"/>
          <w:position w:val="0"/>
        </w:rPr>
        <w:t>）</w:t>
        <w:tab/>
        <w:t>预计新港</w:t>
      </w:r>
      <w:r>
        <w:rPr>
          <w:rFonts w:ascii="Times New Roman" w:eastAsia="Times New Roman" w:hAnsi="Times New Roman" w:cs="Times New Roman"/>
          <w:color w:val="000000"/>
          <w:spacing w:val="0"/>
          <w:w w:val="100"/>
          <w:position w:val="0"/>
        </w:rPr>
        <w:t>100</w:t>
      </w:r>
      <w:r>
        <w:rPr>
          <w:color w:val="000000"/>
          <w:spacing w:val="0"/>
          <w:w w:val="100"/>
          <w:position w:val="0"/>
        </w:rPr>
        <w:t>万立储罐和矿石专用码头</w:t>
      </w:r>
      <w:r>
        <w:rPr>
          <w:rFonts w:ascii="Times New Roman" w:eastAsia="Times New Roman" w:hAnsi="Times New Roman" w:cs="Times New Roman"/>
          <w:color w:val="000000"/>
          <w:spacing w:val="0"/>
          <w:w w:val="100"/>
          <w:position w:val="0"/>
        </w:rPr>
        <w:t>4#</w:t>
      </w:r>
      <w:r>
        <w:rPr>
          <w:color w:val="000000"/>
          <w:spacing w:val="0"/>
          <w:w w:val="100"/>
          <w:position w:val="0"/>
        </w:rPr>
        <w:t xml:space="preserve">堆场项目会有结余的募集资金；新港度假村 </w:t>
      </w:r>
      <w:r>
        <w:rPr>
          <w:rFonts w:ascii="Times New Roman" w:eastAsia="Times New Roman" w:hAnsi="Times New Roman" w:cs="Times New Roman"/>
          <w:color w:val="000000"/>
          <w:spacing w:val="0"/>
          <w:w w:val="100"/>
          <w:position w:val="0"/>
        </w:rPr>
        <w:t>60</w:t>
      </w:r>
      <w:r>
        <w:rPr>
          <w:color w:val="000000"/>
          <w:spacing w:val="0"/>
          <w:w w:val="100"/>
          <w:position w:val="0"/>
        </w:rPr>
        <w:t>万立方米原油储罐受</w:t>
      </w:r>
      <w:r>
        <w:rPr>
          <w:rFonts w:ascii="Times New Roman" w:eastAsia="Times New Roman" w:hAnsi="Times New Roman" w:cs="Times New Roman"/>
          <w:color w:val="000000"/>
          <w:spacing w:val="0"/>
          <w:w w:val="100"/>
          <w:position w:val="0"/>
        </w:rPr>
        <w:t>7.16</w:t>
      </w:r>
      <w:r>
        <w:rPr>
          <w:color w:val="000000"/>
          <w:spacing w:val="0"/>
          <w:w w:val="100"/>
          <w:position w:val="0"/>
        </w:rPr>
        <w:t>事故及国家针对油化品项目的审批有所变化，导致项目的审批手续 延期，工程工期滞后，预计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月完工。</w:t>
      </w:r>
    </w:p>
    <w:p>
      <w:pPr>
        <w:pStyle w:val="Style17"/>
        <w:keepNext w:val="0"/>
        <w:keepLines w:val="0"/>
        <w:widowControl w:val="0"/>
        <w:shd w:val="clear" w:color="auto" w:fill="auto"/>
        <w:tabs>
          <w:tab w:pos="2216" w:val="left"/>
        </w:tabs>
        <w:bidi w:val="0"/>
        <w:spacing w:before="0" w:line="266" w:lineRule="exact"/>
        <w:ind w:left="1380" w:right="0" w:firstLine="300"/>
        <w:jc w:val="both"/>
      </w:pPr>
      <w:bookmarkStart w:id="176" w:name="bookmark176"/>
      <w:r>
        <w:rPr>
          <w:color w:val="000000"/>
          <w:spacing w:val="0"/>
          <w:w w:val="100"/>
          <w:position w:val="0"/>
        </w:rPr>
        <w:t>（</w:t>
      </w:r>
      <w:bookmarkEnd w:id="176"/>
      <w:r>
        <w:rPr>
          <w:rFonts w:ascii="Times New Roman" w:eastAsia="Times New Roman" w:hAnsi="Times New Roman" w:cs="Times New Roman"/>
          <w:color w:val="000000"/>
          <w:spacing w:val="0"/>
          <w:w w:val="100"/>
          <w:position w:val="0"/>
        </w:rPr>
        <w:t>3</w:t>
      </w:r>
      <w:r>
        <w:rPr>
          <w:color w:val="000000"/>
          <w:spacing w:val="0"/>
          <w:w w:val="100"/>
          <w:position w:val="0"/>
        </w:rPr>
        <w:t>）</w:t>
        <w:tab/>
        <w:t>汽车滚装船项目：该项目中</w:t>
      </w:r>
      <w:r>
        <w:rPr>
          <w:rFonts w:ascii="Times New Roman" w:eastAsia="Times New Roman" w:hAnsi="Times New Roman" w:cs="Times New Roman"/>
          <w:color w:val="000000"/>
          <w:spacing w:val="0"/>
          <w:w w:val="100"/>
          <w:position w:val="0"/>
        </w:rPr>
        <w:t>2</w:t>
      </w:r>
      <w:r>
        <w:rPr>
          <w:color w:val="000000"/>
          <w:spacing w:val="0"/>
          <w:w w:val="100"/>
          <w:position w:val="0"/>
        </w:rPr>
        <w:t>艘汽车滚装船已于</w:t>
      </w:r>
      <w:r>
        <w:rPr>
          <w:rFonts w:ascii="Times New Roman" w:eastAsia="Times New Roman" w:hAnsi="Times New Roman" w:cs="Times New Roman"/>
          <w:color w:val="000000"/>
          <w:spacing w:val="0"/>
          <w:w w:val="100"/>
          <w:position w:val="0"/>
        </w:rPr>
        <w:t>2011</w:t>
      </w:r>
      <w:r>
        <w:rPr>
          <w:color w:val="000000"/>
          <w:spacing w:val="0"/>
          <w:w w:val="100"/>
          <w:position w:val="0"/>
        </w:rPr>
        <w:t>年全部建成并投入使用，船名分 别为：</w:t>
      </w:r>
      <w:r>
        <w:rPr>
          <w:rFonts w:ascii="Times New Roman" w:eastAsia="Times New Roman" w:hAnsi="Times New Roman" w:cs="Times New Roman"/>
          <w:color w:val="000000"/>
          <w:spacing w:val="0"/>
          <w:w w:val="100"/>
          <w:position w:val="0"/>
        </w:rPr>
        <w:t>"</w:t>
      </w:r>
      <w:r>
        <w:rPr>
          <w:color w:val="000000"/>
          <w:spacing w:val="0"/>
          <w:w w:val="100"/>
          <w:position w:val="0"/>
        </w:rPr>
        <w:t>安吉</w:t>
      </w:r>
      <w:r>
        <w:rPr>
          <w:rFonts w:ascii="Times New Roman" w:eastAsia="Times New Roman" w:hAnsi="Times New Roman" w:cs="Times New Roman"/>
          <w:color w:val="000000"/>
          <w:spacing w:val="0"/>
          <w:w w:val="100"/>
          <w:position w:val="0"/>
        </w:rPr>
        <w:t>8"</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安吉</w:t>
      </w:r>
      <w:r>
        <w:rPr>
          <w:rFonts w:ascii="Times New Roman" w:eastAsia="Times New Roman" w:hAnsi="Times New Roman" w:cs="Times New Roman"/>
          <w:color w:val="000000"/>
          <w:spacing w:val="0"/>
          <w:w w:val="100"/>
          <w:position w:val="0"/>
        </w:rPr>
        <w:t>9"</w:t>
      </w:r>
      <w:r>
        <w:rPr>
          <w:color w:val="000000"/>
          <w:spacing w:val="0"/>
          <w:w w:val="100"/>
          <w:position w:val="0"/>
        </w:rPr>
        <w:t>。该项目建造初期正值滚装航运的发展高峰期，汽车滚装船运输前景 看好。但是</w:t>
      </w:r>
      <w:r>
        <w:rPr>
          <w:rFonts w:ascii="Times New Roman" w:eastAsia="Times New Roman" w:hAnsi="Times New Roman" w:cs="Times New Roman"/>
          <w:color w:val="000000"/>
          <w:spacing w:val="0"/>
          <w:w w:val="100"/>
          <w:position w:val="0"/>
        </w:rPr>
        <w:t>2011</w:t>
      </w:r>
      <w:r>
        <w:rPr>
          <w:color w:val="000000"/>
          <w:spacing w:val="0"/>
          <w:w w:val="100"/>
          <w:position w:val="0"/>
        </w:rPr>
        <w:t>年受国际经济及全球航运形势的不利影响，我国滚装航运逐步走入低谷，滚装 运力供大于需，滚装船项目经营效益出现下滑。为保证</w:t>
      </w:r>
      <w:r>
        <w:rPr>
          <w:rFonts w:ascii="Times New Roman" w:eastAsia="Times New Roman" w:hAnsi="Times New Roman" w:cs="Times New Roman"/>
          <w:color w:val="000000"/>
          <w:spacing w:val="0"/>
          <w:w w:val="100"/>
          <w:position w:val="0"/>
        </w:rPr>
        <w:t>2</w:t>
      </w:r>
      <w:r>
        <w:rPr>
          <w:color w:val="000000"/>
          <w:spacing w:val="0"/>
          <w:w w:val="100"/>
          <w:position w:val="0"/>
        </w:rPr>
        <w:t>艘船舶的运载率，避免出现亏损，本 公司将安吉</w:t>
      </w:r>
      <w:r>
        <w:rPr>
          <w:rFonts w:ascii="Times New Roman" w:eastAsia="Times New Roman" w:hAnsi="Times New Roman" w:cs="Times New Roman"/>
          <w:color w:val="000000"/>
          <w:spacing w:val="0"/>
          <w:w w:val="100"/>
          <w:position w:val="0"/>
        </w:rPr>
        <w:t>8"</w:t>
      </w:r>
      <w:r>
        <w:rPr>
          <w:color w:val="000000"/>
          <w:spacing w:val="0"/>
          <w:w w:val="100"/>
          <w:position w:val="0"/>
        </w:rPr>
        <w:t>以成本价（考虑了资金成本）租给安盛船务，由安盛船务负责运营，其经营利润 按照</w:t>
      </w:r>
      <w:r>
        <w:rPr>
          <w:rFonts w:ascii="Times New Roman" w:eastAsia="Times New Roman" w:hAnsi="Times New Roman" w:cs="Times New Roman"/>
          <w:color w:val="000000"/>
          <w:spacing w:val="0"/>
          <w:w w:val="100"/>
          <w:position w:val="0"/>
        </w:rPr>
        <w:t xml:space="preserve">4 </w:t>
      </w:r>
      <w:r>
        <w:rPr>
          <w:color w:val="000000"/>
          <w:spacing w:val="0"/>
          <w:w w:val="100"/>
          <w:position w:val="0"/>
        </w:rPr>
        <w:t>（本公司）</w:t>
      </w:r>
      <w:r>
        <w:rPr>
          <w:rFonts w:ascii="Times New Roman" w:eastAsia="Times New Roman" w:hAnsi="Times New Roman" w:cs="Times New Roman"/>
          <w:color w:val="000000"/>
          <w:spacing w:val="0"/>
          <w:w w:val="100"/>
          <w:position w:val="0"/>
        </w:rPr>
        <w:t>:6</w:t>
      </w:r>
      <w:r>
        <w:rPr>
          <w:color w:val="000000"/>
          <w:spacing w:val="0"/>
          <w:w w:val="100"/>
          <w:position w:val="0"/>
        </w:rPr>
        <w:t>进行分成，若出现亏损，本公司将不予承担；将</w:t>
      </w:r>
      <w:r>
        <w:rPr>
          <w:rFonts w:ascii="Times New Roman" w:eastAsia="Times New Roman" w:hAnsi="Times New Roman" w:cs="Times New Roman"/>
          <w:color w:val="000000"/>
          <w:spacing w:val="0"/>
          <w:w w:val="100"/>
          <w:position w:val="0"/>
        </w:rPr>
        <w:t>"</w:t>
      </w:r>
      <w:r>
        <w:rPr>
          <w:color w:val="000000"/>
          <w:spacing w:val="0"/>
          <w:w w:val="100"/>
          <w:position w:val="0"/>
        </w:rPr>
        <w:t>安吉</w:t>
      </w:r>
      <w:r>
        <w:rPr>
          <w:rFonts w:ascii="Times New Roman" w:eastAsia="Times New Roman" w:hAnsi="Times New Roman" w:cs="Times New Roman"/>
          <w:color w:val="000000"/>
          <w:spacing w:val="0"/>
          <w:w w:val="100"/>
          <w:position w:val="0"/>
        </w:rPr>
        <w:t>9"</w:t>
      </w:r>
      <w:r>
        <w:rPr>
          <w:color w:val="000000"/>
          <w:spacing w:val="0"/>
          <w:w w:val="100"/>
          <w:position w:val="0"/>
        </w:rPr>
        <w:t>以成本价（考虑了 资金成本）光租给安盛船务。</w:t>
      </w:r>
    </w:p>
    <w:p>
      <w:pPr>
        <w:pStyle w:val="Style17"/>
        <w:keepNext w:val="0"/>
        <w:keepLines w:val="0"/>
        <w:widowControl w:val="0"/>
        <w:shd w:val="clear" w:color="auto" w:fill="auto"/>
        <w:bidi w:val="0"/>
        <w:spacing w:before="0" w:line="271" w:lineRule="exact"/>
        <w:ind w:left="1380" w:right="0" w:firstLine="420"/>
        <w:jc w:val="both"/>
      </w:pPr>
      <w:r>
        <w:rPr>
          <w:color w:val="000000"/>
          <w:spacing w:val="0"/>
          <w:w w:val="100"/>
          <w:position w:val="0"/>
        </w:rPr>
        <w:t>未来，通过继续加强与安吉物流等物流公司的合作，大连港将充分发挥上汽集团等汽车厂 商在东北地区基本转运港的优势，预计汽车转运量将稳定增加，从而保证汽车滚装船项目效益 的提升。</w:t>
      </w:r>
    </w:p>
    <w:p>
      <w:pPr>
        <w:pStyle w:val="Style20"/>
        <w:keepNext/>
        <w:keepLines/>
        <w:widowControl w:val="0"/>
        <w:shd w:val="clear" w:color="auto" w:fill="auto"/>
        <w:bidi w:val="0"/>
        <w:spacing w:before="0" w:after="0" w:line="266" w:lineRule="exact"/>
        <w:ind w:left="138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w:t>
      </w:r>
      <w:bookmarkEnd w:id="17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77"/>
      <w:bookmarkEnd w:id="178"/>
      <w:bookmarkEnd w:id="180"/>
    </w:p>
    <w:p>
      <w:pPr>
        <w:pStyle w:val="Style22"/>
        <w:keepNext w:val="0"/>
        <w:keepLines w:val="0"/>
        <w:widowControl w:val="0"/>
        <w:shd w:val="clear" w:color="auto" w:fill="auto"/>
        <w:bidi w:val="0"/>
        <w:spacing w:before="0" w:after="0" w:line="240" w:lineRule="auto"/>
        <w:ind w:left="7214"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4"/>
        <w:gridCol w:w="1930"/>
        <w:gridCol w:w="1243"/>
        <w:gridCol w:w="1104"/>
        <w:gridCol w:w="1099"/>
        <w:gridCol w:w="1104"/>
        <w:gridCol w:w="1109"/>
      </w:tblGrid>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变更后的项目名称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对应的原承诺项目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变更项目拟 投入金额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累计实际 投入金额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是否符合 计划进度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产生收益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投资大窑湾三期码头公司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购置两艘集装箱船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4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39" w:line="1" w:lineRule="exact"/>
      </w:pPr>
    </w:p>
    <w:p>
      <w:pPr>
        <w:pStyle w:val="Style17"/>
        <w:keepNext w:val="0"/>
        <w:keepLines w:val="0"/>
        <w:widowControl w:val="0"/>
        <w:shd w:val="clear" w:color="auto" w:fill="auto"/>
        <w:bidi w:val="0"/>
        <w:spacing w:before="0" w:line="270" w:lineRule="exact"/>
        <w:ind w:left="1380" w:right="0" w:firstLine="420"/>
        <w:jc w:val="both"/>
      </w:pPr>
      <w:r>
        <w:rPr>
          <w:color w:val="000000"/>
          <w:spacing w:val="0"/>
          <w:w w:val="100"/>
          <w:position w:val="0"/>
        </w:rPr>
        <w:t>原募集资金投资项目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购置两艘集装箱船</w:t>
      </w:r>
      <w:r>
        <w:rPr>
          <w:rFonts w:ascii="Times New Roman" w:eastAsia="Times New Roman" w:hAnsi="Times New Roman" w:cs="Times New Roman"/>
          <w:color w:val="000000"/>
          <w:spacing w:val="0"/>
          <w:w w:val="100"/>
          <w:position w:val="0"/>
        </w:rPr>
        <w:t>"</w:t>
      </w:r>
      <w:r>
        <w:rPr>
          <w:color w:val="000000"/>
          <w:spacing w:val="0"/>
          <w:w w:val="100"/>
          <w:position w:val="0"/>
        </w:rPr>
        <w:t>，由于受内贸集装箱运输市场及集装箱船舶交易 市场的变化影响，可行性发生重大变化。公司决定放弃</w:t>
      </w:r>
      <w:r>
        <w:rPr>
          <w:rFonts w:ascii="Times New Roman" w:eastAsia="Times New Roman" w:hAnsi="Times New Roman" w:cs="Times New Roman"/>
          <w:color w:val="000000"/>
          <w:spacing w:val="0"/>
          <w:w w:val="100"/>
          <w:position w:val="0"/>
        </w:rPr>
        <w:t>"</w:t>
      </w:r>
      <w:r>
        <w:rPr>
          <w:color w:val="000000"/>
          <w:spacing w:val="0"/>
          <w:w w:val="100"/>
          <w:position w:val="0"/>
        </w:rPr>
        <w:t>购置两艘集装箱船</w:t>
      </w:r>
      <w:r>
        <w:rPr>
          <w:rFonts w:ascii="Times New Roman" w:eastAsia="Times New Roman" w:hAnsi="Times New Roman" w:cs="Times New Roman"/>
          <w:color w:val="000000"/>
          <w:spacing w:val="0"/>
          <w:w w:val="100"/>
          <w:position w:val="0"/>
        </w:rPr>
        <w:t>"</w:t>
      </w:r>
      <w:r>
        <w:rPr>
          <w:color w:val="000000"/>
          <w:spacing w:val="0"/>
          <w:w w:val="100"/>
          <w:position w:val="0"/>
        </w:rPr>
        <w:t>项目，并将原拟投 入</w:t>
      </w:r>
      <w:r>
        <w:rPr>
          <w:rFonts w:ascii="Times New Roman" w:eastAsia="Times New Roman" w:hAnsi="Times New Roman" w:cs="Times New Roman"/>
          <w:color w:val="000000"/>
          <w:spacing w:val="0"/>
          <w:w w:val="100"/>
          <w:position w:val="0"/>
        </w:rPr>
        <w:t>"</w:t>
      </w:r>
      <w:r>
        <w:rPr>
          <w:color w:val="000000"/>
          <w:spacing w:val="0"/>
          <w:w w:val="100"/>
          <w:position w:val="0"/>
        </w:rPr>
        <w:t>购置两艘集装箱船</w:t>
      </w:r>
      <w:r>
        <w:rPr>
          <w:rFonts w:ascii="Times New Roman" w:eastAsia="Times New Roman" w:hAnsi="Times New Roman" w:cs="Times New Roman"/>
          <w:color w:val="000000"/>
          <w:spacing w:val="0"/>
          <w:w w:val="100"/>
          <w:position w:val="0"/>
        </w:rPr>
        <w:t>"</w:t>
      </w:r>
      <w:r>
        <w:rPr>
          <w:color w:val="000000"/>
          <w:spacing w:val="0"/>
          <w:w w:val="100"/>
          <w:position w:val="0"/>
        </w:rPr>
        <w:t>项目的</w:t>
      </w:r>
      <w:r>
        <w:rPr>
          <w:rFonts w:ascii="Times New Roman" w:eastAsia="Times New Roman" w:hAnsi="Times New Roman" w:cs="Times New Roman"/>
          <w:color w:val="000000"/>
          <w:spacing w:val="0"/>
          <w:w w:val="100"/>
          <w:position w:val="0"/>
        </w:rPr>
        <w:t>5,400</w:t>
      </w:r>
      <w:r>
        <w:rPr>
          <w:color w:val="000000"/>
          <w:spacing w:val="0"/>
          <w:w w:val="100"/>
          <w:position w:val="0"/>
        </w:rPr>
        <w:t>万元全部投入</w:t>
      </w:r>
      <w:r>
        <w:rPr>
          <w:rFonts w:ascii="Times New Roman" w:eastAsia="Times New Roman" w:hAnsi="Times New Roman" w:cs="Times New Roman"/>
          <w:color w:val="000000"/>
          <w:spacing w:val="0"/>
          <w:w w:val="100"/>
          <w:position w:val="0"/>
        </w:rPr>
        <w:t>"</w:t>
      </w:r>
      <w:r>
        <w:rPr>
          <w:color w:val="000000"/>
          <w:spacing w:val="0"/>
          <w:w w:val="100"/>
          <w:position w:val="0"/>
        </w:rPr>
        <w:t>投资大窑湾三期码头公司</w:t>
      </w:r>
      <w:r>
        <w:rPr>
          <w:rFonts w:ascii="Times New Roman" w:eastAsia="Times New Roman" w:hAnsi="Times New Roman" w:cs="Times New Roman"/>
          <w:color w:val="000000"/>
          <w:spacing w:val="0"/>
          <w:w w:val="100"/>
          <w:position w:val="0"/>
        </w:rPr>
        <w:t>"</w:t>
      </w:r>
      <w:r>
        <w:rPr>
          <w:color w:val="000000"/>
          <w:spacing w:val="0"/>
          <w:w w:val="100"/>
          <w:position w:val="0"/>
        </w:rPr>
        <w:t>项目。该募集资金 投向变更已履行公司内部审批程序。</w:t>
      </w:r>
      <w:r>
        <w:br w:type="page"/>
      </w:r>
    </w:p>
    <w:p>
      <w:pPr>
        <w:pStyle w:val="Style17"/>
        <w:keepNext w:val="0"/>
        <w:keepLines w:val="0"/>
        <w:widowControl w:val="0"/>
        <w:shd w:val="clear" w:color="auto" w:fill="auto"/>
        <w:bidi w:val="0"/>
        <w:spacing w:before="0" w:line="240" w:lineRule="auto"/>
        <w:ind w:left="1380" w:right="0" w:firstLine="0"/>
        <w:jc w:val="both"/>
      </w:pPr>
      <w:r>
        <w:rPr>
          <w:rFonts w:ascii="Times New Roman" w:eastAsia="Times New Roman" w:hAnsi="Times New Roman" w:cs="Times New Roman"/>
          <w:b/>
          <w:bCs/>
          <w:color w:val="000000"/>
          <w:spacing w:val="0"/>
          <w:w w:val="100"/>
          <w:position w:val="0"/>
        </w:rPr>
        <w:t>4</w:t>
      </w:r>
      <w:r>
        <w:rPr>
          <w:b/>
          <w:bCs/>
          <w:color w:val="000000"/>
          <w:spacing w:val="0"/>
          <w:w w:val="100"/>
          <w:position w:val="0"/>
        </w:rPr>
        <w:t>、主要子公司、参股公司分析</w:t>
      </w:r>
    </w:p>
    <w:tbl>
      <w:tblPr>
        <w:tblOverlap w:val="never"/>
        <w:jc w:val="center"/>
        <w:tblLayout w:type="fixed"/>
      </w:tblPr>
      <w:tblGrid>
        <w:gridCol w:w="2765"/>
        <w:gridCol w:w="1512"/>
        <w:gridCol w:w="1474"/>
        <w:gridCol w:w="1286"/>
        <w:gridCol w:w="1104"/>
        <w:gridCol w:w="1099"/>
        <w:gridCol w:w="1022"/>
      </w:tblGrid>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业务性质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净利润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人民币万元</w:t>
            </w: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大连港集装箱发展有限公司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集装箱业务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集装箱装卸、储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277,146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419,710.57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311,188.92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13,011.63</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大连国际集装箱服务有限公司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物流业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国际运输代理服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7"/>
                <w:szCs w:val="17"/>
              </w:rPr>
              <w:t>144</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3,838.28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1,630.80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208.22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大连保税区金鑫石化有限公司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运输燃料销售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1,524.60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850.81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636.15</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亚太港口 </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大连</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物流业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码头设施经营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7"/>
                <w:szCs w:val="17"/>
              </w:rPr>
              <w:t>3,158</w:t>
            </w:r>
            <w:r>
              <w:rPr>
                <w:color w:val="000000"/>
                <w:spacing w:val="0"/>
                <w:w w:val="100"/>
                <w:position w:val="0"/>
                <w:sz w:val="17"/>
                <w:szCs w:val="17"/>
              </w:rPr>
              <w:t>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62,791.51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41,740.53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5,068.11</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大连集装箱码头有限公司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港口业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港口装卸堆存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135000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173,196.25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139,437.96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16,587.96</w:t>
            </w:r>
          </w:p>
        </w:tc>
      </w:tr>
      <w:tr>
        <w:trPr>
          <w:trHeight w:val="4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大连金港汽车联合国际贸易有限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汽车贸易服务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56,329.83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1,723.40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703.02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大连港粮油贸易有限公司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原粮贸易服务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9,344.26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2,810.33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184.22</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大连外轮理货有限公司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理货服务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港口理货经营等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3,191.29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1,679.93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1,216.55</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大连港隆科技有限公司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计算机系统服务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软件开发及销售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2,519.46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2,392.10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1,037.62</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大连港隆网络技术有限公司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计算机系统服务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软件开发及销售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1,680.36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1,304.76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530.71</w:t>
            </w: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大连港口建设监理咨询有限公司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监理服务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监理、咨询服务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6,350.60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5,260.01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2,093.91</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大连港通信工程有限公司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通信工程咨询服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5,284.48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1,746.31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497.64</w:t>
            </w:r>
          </w:p>
        </w:tc>
      </w:tr>
      <w:tr>
        <w:trPr>
          <w:trHeight w:val="31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大连金港湾粮食物流有限公司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物流业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仓储及运输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9,733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20,717.76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20,524.79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1,301.13</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大连港电力有限公司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电力线路安装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4,769.37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2,738.40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436.19</w:t>
            </w:r>
          </w:p>
        </w:tc>
      </w:tr>
      <w:tr>
        <w:trPr>
          <w:trHeight w:val="31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大连集装箱码头物流有限公司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物流业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集装箱物流服务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15,539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26,365.56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15,899.23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874.82</w:t>
            </w:r>
          </w:p>
        </w:tc>
      </w:tr>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大连口岸物流网有限公司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7"/>
                <w:szCs w:val="17"/>
              </w:rPr>
              <w:t>280</w:t>
            </w:r>
            <w:r>
              <w:rPr>
                <w:color w:val="000000"/>
                <w:spacing w:val="0"/>
                <w:w w:val="100"/>
                <w:position w:val="0"/>
                <w:sz w:val="17"/>
                <w:szCs w:val="17"/>
              </w:rPr>
              <w:t>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4,507.31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3,484.60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880.56</w:t>
            </w:r>
          </w:p>
        </w:tc>
      </w:tr>
      <w:tr>
        <w:trPr>
          <w:trHeight w:val="4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大连集益物流有限公司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货运服务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货运代理集装箱 装卸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2650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5,468.62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2,718.37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697.16</w:t>
            </w:r>
          </w:p>
        </w:tc>
      </w:tr>
    </w:tbl>
    <w:p>
      <w:pPr>
        <w:widowControl w:val="0"/>
        <w:spacing w:after="219" w:line="1" w:lineRule="exact"/>
      </w:pPr>
    </w:p>
    <w:p>
      <w:pPr>
        <w:pStyle w:val="Style20"/>
        <w:keepNext/>
        <w:keepLines/>
        <w:widowControl w:val="0"/>
        <w:shd w:val="clear" w:color="auto" w:fill="auto"/>
        <w:bidi w:val="0"/>
        <w:spacing w:before="0" w:after="0" w:line="240" w:lineRule="auto"/>
        <w:ind w:left="1380" w:right="0" w:firstLine="0"/>
        <w:jc w:val="both"/>
      </w:pPr>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r>
        <w:rPr>
          <w:color w:val="000000"/>
          <w:spacing w:val="0"/>
          <w:w w:val="100"/>
          <w:position w:val="0"/>
        </w:rPr>
        <w:t>、非募集资金项目情况</w:t>
      </w:r>
      <w:bookmarkEnd w:id="181"/>
      <w:bookmarkEnd w:id="182"/>
      <w:bookmarkEnd w:id="183"/>
    </w:p>
    <w:p>
      <w:pPr>
        <w:pStyle w:val="Style17"/>
        <w:keepNext w:val="0"/>
        <w:keepLines w:val="0"/>
        <w:widowControl w:val="0"/>
        <w:shd w:val="clear" w:color="auto" w:fill="auto"/>
        <w:bidi w:val="0"/>
        <w:spacing w:before="0" w:after="0" w:line="240" w:lineRule="auto"/>
        <w:ind w:left="0" w:right="138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944"/>
        <w:gridCol w:w="1238"/>
        <w:gridCol w:w="1243"/>
        <w:gridCol w:w="1099"/>
        <w:gridCol w:w="1104"/>
        <w:gridCol w:w="3734"/>
      </w:tblGrid>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本年度投 入金额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140" w:right="0" w:firstLine="0"/>
              <w:jc w:val="left"/>
            </w:pPr>
            <w:r>
              <w:rPr>
                <w:color w:val="000000"/>
                <w:spacing w:val="0"/>
                <w:w w:val="100"/>
                <w:position w:val="0"/>
              </w:rPr>
              <w:t>累计实际 投入金额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10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大窑湾二期</w:t>
            </w:r>
            <w:r>
              <w:rPr>
                <w:rFonts w:ascii="Times New Roman" w:eastAsia="Times New Roman" w:hAnsi="Times New Roman" w:cs="Times New Roman"/>
                <w:color w:val="000000"/>
                <w:spacing w:val="0"/>
                <w:w w:val="100"/>
                <w:position w:val="0"/>
              </w:rPr>
              <w:t xml:space="preserve">13-16# </w:t>
            </w:r>
            <w:r>
              <w:rPr>
                <w:color w:val="000000"/>
                <w:spacing w:val="0"/>
                <w:w w:val="100"/>
                <w:position w:val="0"/>
              </w:rPr>
              <w:t>泊位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209,533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14#</w:t>
            </w:r>
            <w:r>
              <w:rPr>
                <w:color w:val="000000"/>
                <w:spacing w:val="0"/>
                <w:w w:val="100"/>
                <w:position w:val="0"/>
              </w:rPr>
              <w:t>泊位已转让给下属合营企 业并实现</w:t>
            </w:r>
            <w:r>
              <w:rPr>
                <w:rFonts w:ascii="Times New Roman" w:eastAsia="Times New Roman" w:hAnsi="Times New Roman" w:cs="Times New Roman"/>
                <w:color w:val="000000"/>
                <w:spacing w:val="0"/>
                <w:w w:val="100"/>
                <w:position w:val="0"/>
              </w:rPr>
              <w:t>2</w:t>
            </w:r>
            <w:r>
              <w:rPr>
                <w:color w:val="000000"/>
                <w:spacing w:val="0"/>
                <w:w w:val="100"/>
                <w:position w:val="0"/>
              </w:rPr>
              <w:t>亿元的增值收益，</w:t>
            </w:r>
            <w:r>
              <w:rPr>
                <w:rFonts w:ascii="Times New Roman" w:eastAsia="Times New Roman" w:hAnsi="Times New Roman" w:cs="Times New Roman"/>
                <w:color w:val="000000"/>
                <w:spacing w:val="0"/>
                <w:w w:val="100"/>
                <w:position w:val="0"/>
              </w:rPr>
              <w:t>15#</w:t>
            </w:r>
            <w:r>
              <w:rPr>
                <w:color w:val="000000"/>
                <w:spacing w:val="0"/>
                <w:w w:val="100"/>
                <w:position w:val="0"/>
              </w:rPr>
              <w:t>泊位已 完工，年租金收收入</w:t>
            </w:r>
            <w:r>
              <w:rPr>
                <w:rFonts w:ascii="Times New Roman" w:eastAsia="Times New Roman" w:hAnsi="Times New Roman" w:cs="Times New Roman"/>
                <w:color w:val="000000"/>
                <w:spacing w:val="0"/>
                <w:w w:val="100"/>
                <w:position w:val="0"/>
              </w:rPr>
              <w:t>5350</w:t>
            </w:r>
            <w:r>
              <w:rPr>
                <w:color w:val="000000"/>
                <w:spacing w:val="0"/>
                <w:w w:val="100"/>
                <w:position w:val="0"/>
              </w:rPr>
              <w:t>万，</w:t>
            </w:r>
            <w:r>
              <w:rPr>
                <w:rFonts w:ascii="Times New Roman" w:eastAsia="Times New Roman" w:hAnsi="Times New Roman" w:cs="Times New Roman"/>
                <w:color w:val="000000"/>
                <w:spacing w:val="0"/>
                <w:w w:val="100"/>
                <w:position w:val="0"/>
              </w:rPr>
              <w:t>16#</w:t>
            </w:r>
            <w:r>
              <w:rPr>
                <w:color w:val="000000"/>
                <w:spacing w:val="0"/>
                <w:w w:val="100"/>
                <w:position w:val="0"/>
              </w:rPr>
              <w:t>泊位 目前尚未完工。</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新港</w:t>
            </w:r>
            <w:r>
              <w:rPr>
                <w:rFonts w:ascii="Times New Roman" w:eastAsia="Times New Roman" w:hAnsi="Times New Roman" w:cs="Times New Roman"/>
                <w:color w:val="000000"/>
                <w:spacing w:val="0"/>
                <w:w w:val="100"/>
                <w:position w:val="0"/>
              </w:rPr>
              <w:t>18-21#</w:t>
            </w:r>
            <w:r>
              <w:rPr>
                <w:color w:val="000000"/>
                <w:spacing w:val="0"/>
                <w:w w:val="100"/>
                <w:position w:val="0"/>
              </w:rPr>
              <w:t>泊位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在建阶段，项目未投产，无收益。</w:t>
            </w:r>
          </w:p>
        </w:tc>
      </w:tr>
      <w:tr>
        <w:trPr>
          <w:trHeight w:val="54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大连湾杂货、滚装 码头搬迁扩建工程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198,144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试投产</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新港新建事故缓冲 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在建阶段，项目未投产，无收益。</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新港沙陀子围堰加 固改造工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在建阶段，项目未投产，无收益。</w:t>
            </w:r>
          </w:p>
        </w:tc>
      </w:tr>
      <w:tr>
        <w:trPr>
          <w:trHeight w:val="5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711,487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449,953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480" w:line="264" w:lineRule="exact"/>
        <w:ind w:left="1380" w:right="0" w:firstLine="420"/>
        <w:jc w:val="both"/>
      </w:pPr>
      <w:r>
        <w:rPr>
          <w:color w:val="000000"/>
          <w:spacing w:val="0"/>
          <w:w w:val="100"/>
          <w:position w:val="0"/>
        </w:rPr>
        <w:t>上述所有重大非募集资金项目账面进度合计为</w:t>
      </w:r>
      <w:r>
        <w:rPr>
          <w:rFonts w:ascii="Times New Roman" w:eastAsia="Times New Roman" w:hAnsi="Times New Roman" w:cs="Times New Roman"/>
          <w:color w:val="000000"/>
          <w:spacing w:val="0"/>
          <w:w w:val="100"/>
          <w:position w:val="0"/>
        </w:rPr>
        <w:t>449,953</w:t>
      </w:r>
      <w:r>
        <w:rPr>
          <w:color w:val="000000"/>
          <w:spacing w:val="0"/>
          <w:w w:val="100"/>
          <w:position w:val="0"/>
        </w:rPr>
        <w:t>万元，其中大窑湾二期</w:t>
      </w:r>
      <w:r>
        <w:rPr>
          <w:rFonts w:ascii="Times New Roman" w:eastAsia="Times New Roman" w:hAnsi="Times New Roman" w:cs="Times New Roman"/>
          <w:color w:val="000000"/>
          <w:spacing w:val="0"/>
          <w:w w:val="100"/>
          <w:position w:val="0"/>
        </w:rPr>
        <w:t>13-16#</w:t>
      </w:r>
      <w:r>
        <w:rPr>
          <w:color w:val="000000"/>
          <w:spacing w:val="0"/>
          <w:w w:val="100"/>
          <w:position w:val="0"/>
        </w:rPr>
        <w:t>泊位 项目账面进度为</w:t>
      </w:r>
      <w:r>
        <w:rPr>
          <w:rFonts w:ascii="Times New Roman" w:eastAsia="Times New Roman" w:hAnsi="Times New Roman" w:cs="Times New Roman"/>
          <w:color w:val="000000"/>
          <w:spacing w:val="0"/>
          <w:w w:val="100"/>
          <w:position w:val="0"/>
        </w:rPr>
        <w:t>209,533</w:t>
      </w:r>
      <w:r>
        <w:rPr>
          <w:color w:val="000000"/>
          <w:spacing w:val="0"/>
          <w:w w:val="100"/>
          <w:position w:val="0"/>
        </w:rPr>
        <w:t>万元，工程形象进度</w:t>
      </w:r>
      <w:r>
        <w:rPr>
          <w:rFonts w:ascii="Times New Roman" w:eastAsia="Times New Roman" w:hAnsi="Times New Roman" w:cs="Times New Roman"/>
          <w:color w:val="000000"/>
          <w:spacing w:val="0"/>
          <w:w w:val="100"/>
          <w:position w:val="0"/>
        </w:rPr>
        <w:t>345,882</w:t>
      </w:r>
      <w:r>
        <w:rPr>
          <w:color w:val="000000"/>
          <w:spacing w:val="0"/>
          <w:w w:val="100"/>
          <w:position w:val="0"/>
        </w:rPr>
        <w:t>万元，已结转固定资产金额</w:t>
      </w:r>
      <w:r>
        <w:rPr>
          <w:rFonts w:ascii="Times New Roman" w:eastAsia="Times New Roman" w:hAnsi="Times New Roman" w:cs="Times New Roman"/>
          <w:color w:val="000000"/>
          <w:spacing w:val="0"/>
          <w:w w:val="100"/>
          <w:position w:val="0"/>
        </w:rPr>
        <w:t>161,072</w:t>
      </w:r>
      <w:r>
        <w:rPr>
          <w:color w:val="000000"/>
          <w:spacing w:val="0"/>
          <w:w w:val="100"/>
          <w:position w:val="0"/>
        </w:rPr>
        <w:t>万元, 目前账面在建工程进度余额为</w:t>
      </w:r>
      <w:r>
        <w:rPr>
          <w:rFonts w:ascii="Times New Roman" w:eastAsia="Times New Roman" w:hAnsi="Times New Roman" w:cs="Times New Roman"/>
          <w:color w:val="000000"/>
          <w:spacing w:val="0"/>
          <w:w w:val="100"/>
          <w:position w:val="0"/>
        </w:rPr>
        <w:t>48,461</w:t>
      </w:r>
      <w:r>
        <w:rPr>
          <w:color w:val="000000"/>
          <w:spacing w:val="0"/>
          <w:w w:val="100"/>
          <w:position w:val="0"/>
        </w:rPr>
        <w:t>万元。</w:t>
      </w:r>
    </w:p>
    <w:p>
      <w:pPr>
        <w:pStyle w:val="Style20"/>
        <w:keepNext/>
        <w:keepLines/>
        <w:widowControl w:val="0"/>
        <w:shd w:val="clear" w:color="auto" w:fill="auto"/>
        <w:bidi w:val="0"/>
        <w:spacing w:before="0" w:line="266" w:lineRule="exact"/>
        <w:ind w:left="1380" w:right="0" w:firstLine="0"/>
        <w:jc w:val="both"/>
      </w:pPr>
      <w:bookmarkStart w:id="184" w:name="bookmark184"/>
      <w:bookmarkStart w:id="185" w:name="bookmark185"/>
      <w:bookmarkStart w:id="186" w:name="bookmark186"/>
      <w:bookmarkStart w:id="187" w:name="bookmark187"/>
      <w:r>
        <w:rPr>
          <w:color w:val="000000"/>
          <w:spacing w:val="0"/>
          <w:w w:val="100"/>
          <w:position w:val="0"/>
        </w:rPr>
        <w:t>二</w:t>
      </w:r>
      <w:bookmarkEnd w:id="186"/>
      <w:r>
        <w:rPr>
          <w:color w:val="000000"/>
          <w:spacing w:val="0"/>
          <w:w w:val="100"/>
          <w:position w:val="0"/>
        </w:rPr>
        <w:t>、董事会关于公司未来发展的讨论与分析</w:t>
      </w:r>
      <w:bookmarkEnd w:id="184"/>
      <w:bookmarkEnd w:id="185"/>
      <w:bookmarkEnd w:id="187"/>
    </w:p>
    <w:p>
      <w:pPr>
        <w:pStyle w:val="Style20"/>
        <w:keepNext/>
        <w:keepLines/>
        <w:widowControl w:val="0"/>
        <w:shd w:val="clear" w:color="auto" w:fill="auto"/>
        <w:tabs>
          <w:tab w:pos="1885" w:val="left"/>
        </w:tabs>
        <w:bidi w:val="0"/>
        <w:spacing w:before="0" w:line="276" w:lineRule="auto"/>
        <w:ind w:left="1380" w:right="0" w:firstLine="0"/>
        <w:jc w:val="both"/>
      </w:pPr>
      <w:bookmarkStart w:id="184" w:name="bookmark184"/>
      <w:bookmarkStart w:id="185" w:name="bookmark185"/>
      <w:bookmarkStart w:id="188" w:name="bookmark188"/>
      <w:bookmarkStart w:id="189" w:name="bookmark189"/>
      <w:r>
        <w:rPr>
          <w:rFonts w:ascii="Times New Roman" w:eastAsia="Times New Roman" w:hAnsi="Times New Roman" w:cs="Times New Roman"/>
          <w:color w:val="000000"/>
          <w:spacing w:val="0"/>
          <w:w w:val="100"/>
          <w:position w:val="0"/>
        </w:rPr>
        <w:t>（</w:t>
      </w:r>
      <w:bookmarkEnd w:id="18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行业竞争格局和发展趋势</w:t>
      </w:r>
      <w:bookmarkEnd w:id="184"/>
      <w:bookmarkEnd w:id="185"/>
      <w:bookmarkEnd w:id="189"/>
    </w:p>
    <w:p>
      <w:pPr>
        <w:pStyle w:val="Style17"/>
        <w:keepNext w:val="0"/>
        <w:keepLines w:val="0"/>
        <w:widowControl w:val="0"/>
        <w:shd w:val="clear" w:color="auto" w:fill="auto"/>
        <w:bidi w:val="0"/>
        <w:spacing w:before="0" w:line="271" w:lineRule="exact"/>
        <w:ind w:left="138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年，全球经济复苏在波动中逐步加强，主要发达经济体复苏趋势明显。十八届三中全 会明确全面深化改革，改革红利逐步释放，贸易和投资便利化将得到深入推进。我国政府出台 的一系列支持政策有望激发东部沿海经济增长活力，对我国外贸开展产生显著提升。</w:t>
      </w:r>
    </w:p>
    <w:p>
      <w:pPr>
        <w:pStyle w:val="Style17"/>
        <w:keepNext w:val="0"/>
        <w:keepLines w:val="0"/>
        <w:widowControl w:val="0"/>
        <w:shd w:val="clear" w:color="auto" w:fill="auto"/>
        <w:bidi w:val="0"/>
        <w:spacing w:before="0" w:line="266" w:lineRule="exact"/>
        <w:ind w:left="1380" w:right="0" w:firstLine="420"/>
        <w:jc w:val="both"/>
      </w:pPr>
      <w:r>
        <w:rPr>
          <w:color w:val="000000"/>
          <w:spacing w:val="0"/>
          <w:w w:val="100"/>
          <w:position w:val="0"/>
        </w:rPr>
        <w:t>本集团主要腹地为东北三省和内蒙古东部地区，货源以铁矿石、煤炭、钢材、粮食等大宗 散杂货、油品、集装箱、滚装商品车、客运滚装等为主，经营货种全面，具有较强的抗风险能 力。预计本集团在上述利好趋势和政策的带动下，总吞吐量将继续保持稳定增长。其中，油化 品业务、滚装商品车在国内需求增长的带动下将继续保持较快增长，铁矿石、煤炭、粮食等大 宗散杂货将保持一定增长，集装箱业务将保持稳定。</w:t>
      </w:r>
    </w:p>
    <w:p>
      <w:pPr>
        <w:pStyle w:val="Style20"/>
        <w:keepNext/>
        <w:keepLines/>
        <w:widowControl w:val="0"/>
        <w:shd w:val="clear" w:color="auto" w:fill="auto"/>
        <w:tabs>
          <w:tab w:pos="1885" w:val="left"/>
        </w:tabs>
        <w:bidi w:val="0"/>
        <w:spacing w:before="0" w:line="276" w:lineRule="auto"/>
        <w:ind w:left="138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w:t>
      </w:r>
      <w:bookmarkEnd w:id="19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可能面对的风险</w:t>
      </w:r>
      <w:bookmarkEnd w:id="190"/>
      <w:bookmarkEnd w:id="191"/>
      <w:bookmarkEnd w:id="193"/>
    </w:p>
    <w:p>
      <w:pPr>
        <w:pStyle w:val="Style17"/>
        <w:keepNext w:val="0"/>
        <w:keepLines w:val="0"/>
        <w:widowControl w:val="0"/>
        <w:shd w:val="clear" w:color="auto" w:fill="auto"/>
        <w:bidi w:val="0"/>
        <w:spacing w:before="0" w:line="264" w:lineRule="exact"/>
        <w:ind w:left="1380" w:right="0" w:firstLine="420"/>
        <w:jc w:val="both"/>
      </w:pPr>
      <w:r>
        <w:rPr>
          <w:color w:val="000000"/>
          <w:spacing w:val="0"/>
          <w:w w:val="100"/>
          <w:position w:val="0"/>
        </w:rPr>
        <w:t>世界经济下行风险持续存在，发达国家的政策调整给世界经济发展带来不确定性，新兴经 济体增速明显放慢，国际地缘政策和国际贸易保护主义负面影响仍然存在，可能拖累我国经济 发展，进而影响集装箱、商品汽车等外贸吞吐量增长。国内方面，国内经济在</w:t>
      </w:r>
      <w:r>
        <w:rPr>
          <w:rFonts w:ascii="Times New Roman" w:eastAsia="Times New Roman" w:hAnsi="Times New Roman" w:cs="Times New Roman"/>
          <w:color w:val="000000"/>
          <w:spacing w:val="0"/>
          <w:w w:val="100"/>
          <w:position w:val="0"/>
        </w:rPr>
        <w:t>"</w:t>
      </w:r>
      <w:r>
        <w:rPr>
          <w:color w:val="000000"/>
          <w:spacing w:val="0"/>
          <w:w w:val="100"/>
          <w:position w:val="0"/>
        </w:rPr>
        <w:t xml:space="preserve">转方式、调结构 </w:t>
      </w:r>
      <w:r>
        <w:rPr>
          <w:rFonts w:ascii="Times New Roman" w:eastAsia="Times New Roman" w:hAnsi="Times New Roman" w:cs="Times New Roman"/>
          <w:color w:val="000000"/>
          <w:spacing w:val="0"/>
          <w:w w:val="100"/>
          <w:position w:val="0"/>
        </w:rPr>
        <w:t>"</w:t>
      </w:r>
      <w:r>
        <w:rPr>
          <w:color w:val="000000"/>
          <w:spacing w:val="0"/>
          <w:w w:val="100"/>
          <w:position w:val="0"/>
        </w:rPr>
        <w:t>、稳定房价、压缩过剩产能、降低环保压力等政策推动下，部分大宗商品需求量恐将有所下降， 可能对本集团钢铁、煤炭及矿石业务产生影响。同时，省内港口及其它渤海湾内港口功能的提 升也将增加本集团的竞争压力。</w:t>
      </w:r>
    </w:p>
    <w:p>
      <w:pPr>
        <w:pStyle w:val="Style20"/>
        <w:keepNext/>
        <w:keepLines/>
        <w:widowControl w:val="0"/>
        <w:shd w:val="clear" w:color="auto" w:fill="auto"/>
        <w:bidi w:val="0"/>
        <w:spacing w:before="0" w:line="266" w:lineRule="exact"/>
        <w:ind w:left="1380" w:right="0" w:firstLine="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三）公司发展战略</w:t>
      </w:r>
      <w:bookmarkEnd w:id="194"/>
      <w:bookmarkEnd w:id="195"/>
      <w:bookmarkEnd w:id="197"/>
    </w:p>
    <w:p>
      <w:pPr>
        <w:pStyle w:val="Style17"/>
        <w:keepNext w:val="0"/>
        <w:keepLines w:val="0"/>
        <w:widowControl w:val="0"/>
        <w:shd w:val="clear" w:color="auto" w:fill="auto"/>
        <w:bidi w:val="0"/>
        <w:spacing w:before="0" w:line="264" w:lineRule="exact"/>
        <w:ind w:left="1380" w:right="0" w:firstLine="420"/>
        <w:jc w:val="both"/>
      </w:pPr>
      <w:r>
        <w:rPr>
          <w:color w:val="000000"/>
          <w:spacing w:val="0"/>
          <w:w w:val="100"/>
          <w:position w:val="0"/>
        </w:rPr>
        <w:t>本集团将继续深入进行转型发展，提高产品和服务创新能力。要以本集团</w:t>
      </w:r>
      <w:r>
        <w:rPr>
          <w:rFonts w:ascii="Times New Roman" w:eastAsia="Times New Roman" w:hAnsi="Times New Roman" w:cs="Times New Roman"/>
          <w:color w:val="000000"/>
          <w:spacing w:val="0"/>
          <w:w w:val="100"/>
          <w:position w:val="0"/>
        </w:rPr>
        <w:t>"</w:t>
      </w:r>
      <w:r>
        <w:rPr>
          <w:color w:val="000000"/>
          <w:spacing w:val="0"/>
          <w:w w:val="100"/>
          <w:position w:val="0"/>
        </w:rPr>
        <w:t>贸易发展规划</w:t>
      </w:r>
      <w:r>
        <w:rPr>
          <w:rFonts w:ascii="Times New Roman" w:eastAsia="Times New Roman" w:hAnsi="Times New Roman" w:cs="Times New Roman"/>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物流发展规划</w:t>
      </w:r>
      <w:r>
        <w:rPr>
          <w:rFonts w:ascii="Times New Roman" w:eastAsia="Times New Roman" w:hAnsi="Times New Roman" w:cs="Times New Roman"/>
          <w:color w:val="000000"/>
          <w:spacing w:val="0"/>
          <w:w w:val="100"/>
          <w:position w:val="0"/>
        </w:rPr>
        <w:t>"</w:t>
      </w:r>
      <w:r>
        <w:rPr>
          <w:color w:val="000000"/>
          <w:spacing w:val="0"/>
          <w:w w:val="100"/>
          <w:position w:val="0"/>
        </w:rPr>
        <w:t>为指导方针，继续落实市场开发工作、搭建全程物流服务体系、建设工商贸 一体化平台、拓展增值服务业务范围以及提高生产组织效率。形成覆盖东北地区和环渤海区域 的物流网络和涉及临港产业、贸易、金融和信息等内容的增值服务体系。</w:t>
      </w:r>
    </w:p>
    <w:p>
      <w:pPr>
        <w:pStyle w:val="Style17"/>
        <w:keepNext w:val="0"/>
        <w:keepLines w:val="0"/>
        <w:widowControl w:val="0"/>
        <w:shd w:val="clear" w:color="auto" w:fill="auto"/>
        <w:bidi w:val="0"/>
        <w:spacing w:before="0" w:line="266" w:lineRule="exact"/>
        <w:ind w:left="180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年，本集团各业务板块主要市场开发措施如下：</w:t>
      </w:r>
    </w:p>
    <w:p>
      <w:pPr>
        <w:pStyle w:val="Style20"/>
        <w:keepNext/>
        <w:keepLines/>
        <w:widowControl w:val="0"/>
        <w:shd w:val="clear" w:color="auto" w:fill="auto"/>
        <w:bidi w:val="0"/>
        <w:spacing w:before="0" w:line="266" w:lineRule="exact"/>
        <w:ind w:left="1380" w:right="0" w:firstLine="0"/>
        <w:jc w:val="both"/>
      </w:pPr>
      <w:bookmarkStart w:id="198" w:name="bookmark198"/>
      <w:bookmarkStart w:id="199" w:name="bookmark199"/>
      <w:bookmarkStart w:id="200" w:name="bookmark200"/>
      <w:r>
        <w:rPr>
          <w:color w:val="000000"/>
          <w:spacing w:val="0"/>
          <w:w w:val="100"/>
          <w:position w:val="0"/>
        </w:rPr>
        <w:t>油品部分</w:t>
      </w:r>
      <w:bookmarkEnd w:id="198"/>
      <w:bookmarkEnd w:id="199"/>
      <w:bookmarkEnd w:id="200"/>
    </w:p>
    <w:p>
      <w:pPr>
        <w:pStyle w:val="Style17"/>
        <w:keepNext w:val="0"/>
        <w:keepLines w:val="0"/>
        <w:widowControl w:val="0"/>
        <w:shd w:val="clear" w:color="auto" w:fill="auto"/>
        <w:bidi w:val="0"/>
        <w:spacing w:before="0" w:line="269" w:lineRule="exact"/>
        <w:ind w:left="1380" w:right="0" w:firstLine="420"/>
        <w:jc w:val="both"/>
      </w:pPr>
      <w:r>
        <w:rPr>
          <w:color w:val="000000"/>
          <w:spacing w:val="0"/>
          <w:w w:val="100"/>
          <w:position w:val="0"/>
        </w:rPr>
        <w:t>依托</w:t>
      </w:r>
      <w:r>
        <w:rPr>
          <w:rFonts w:ascii="Times New Roman" w:eastAsia="Times New Roman" w:hAnsi="Times New Roman" w:cs="Times New Roman"/>
          <w:color w:val="000000"/>
          <w:spacing w:val="0"/>
          <w:w w:val="100"/>
          <w:position w:val="0"/>
        </w:rPr>
        <w:t>30</w:t>
      </w:r>
      <w:r>
        <w:rPr>
          <w:color w:val="000000"/>
          <w:spacing w:val="0"/>
          <w:w w:val="100"/>
          <w:position w:val="0"/>
        </w:rPr>
        <w:t>万吨级原油码头、储罐规模和保税库的资源优势，继续保持服务效率，在稳定既有 客户基础上，全力争揽外进原油和成品油货源。</w:t>
      </w:r>
    </w:p>
    <w:p>
      <w:pPr>
        <w:pStyle w:val="Style17"/>
        <w:keepNext w:val="0"/>
        <w:keepLines w:val="0"/>
        <w:widowControl w:val="0"/>
        <w:shd w:val="clear" w:color="auto" w:fill="auto"/>
        <w:bidi w:val="0"/>
        <w:spacing w:before="0" w:line="274" w:lineRule="exact"/>
        <w:ind w:left="1380" w:right="0" w:firstLine="420"/>
        <w:jc w:val="both"/>
      </w:pPr>
      <w:r>
        <w:rPr>
          <w:color w:val="000000"/>
          <w:spacing w:val="0"/>
          <w:w w:val="100"/>
          <w:position w:val="0"/>
        </w:rPr>
        <w:t>依托即将投产的</w:t>
      </w:r>
      <w:r>
        <w:rPr>
          <w:rFonts w:ascii="Times New Roman" w:eastAsia="Times New Roman" w:hAnsi="Times New Roman" w:cs="Times New Roman"/>
          <w:color w:val="000000"/>
          <w:spacing w:val="0"/>
          <w:w w:val="100"/>
          <w:position w:val="0"/>
        </w:rPr>
        <w:t>9#</w:t>
      </w:r>
      <w:r>
        <w:rPr>
          <w:color w:val="000000"/>
          <w:spacing w:val="0"/>
          <w:w w:val="100"/>
          <w:position w:val="0"/>
        </w:rPr>
        <w:t>罐组，加快公共型保税仓库扩容，扩大油品中转及仓储合作，进一步聚 集环渤海客户群，争取新客户到港开展原油转运业务。</w:t>
      </w:r>
    </w:p>
    <w:p>
      <w:pPr>
        <w:pStyle w:val="Style17"/>
        <w:keepNext w:val="0"/>
        <w:keepLines w:val="0"/>
        <w:widowControl w:val="0"/>
        <w:shd w:val="clear" w:color="auto" w:fill="auto"/>
        <w:bidi w:val="0"/>
        <w:spacing w:before="0" w:line="266" w:lineRule="exact"/>
        <w:ind w:left="1800" w:right="0" w:firstLine="0"/>
        <w:jc w:val="both"/>
      </w:pPr>
      <w:r>
        <w:rPr>
          <w:color w:val="000000"/>
          <w:spacing w:val="0"/>
          <w:w w:val="100"/>
          <w:position w:val="0"/>
        </w:rPr>
        <w:t>大力推进大连港原油期货交割库设立项目。</w:t>
      </w:r>
    </w:p>
    <w:p>
      <w:pPr>
        <w:pStyle w:val="Style17"/>
        <w:keepNext w:val="0"/>
        <w:keepLines w:val="0"/>
        <w:widowControl w:val="0"/>
        <w:shd w:val="clear" w:color="auto" w:fill="auto"/>
        <w:bidi w:val="0"/>
        <w:spacing w:before="0" w:line="266" w:lineRule="exact"/>
        <w:ind w:left="1380" w:right="0" w:firstLine="0"/>
        <w:jc w:val="both"/>
      </w:pPr>
      <w:r>
        <w:rPr>
          <w:b/>
          <w:bCs/>
          <w:color w:val="000000"/>
          <w:spacing w:val="0"/>
          <w:w w:val="100"/>
          <w:position w:val="0"/>
        </w:rPr>
        <w:t>集装箱部分</w:t>
      </w:r>
    </w:p>
    <w:p>
      <w:pPr>
        <w:pStyle w:val="Style17"/>
        <w:keepNext w:val="0"/>
        <w:keepLines w:val="0"/>
        <w:widowControl w:val="0"/>
        <w:shd w:val="clear" w:color="auto" w:fill="auto"/>
        <w:bidi w:val="0"/>
        <w:spacing w:before="0" w:line="264" w:lineRule="exact"/>
        <w:ind w:left="1380" w:right="0" w:firstLine="420"/>
        <w:jc w:val="both"/>
      </w:pPr>
      <w:r>
        <w:rPr>
          <w:color w:val="000000"/>
          <w:spacing w:val="0"/>
          <w:w w:val="100"/>
          <w:position w:val="0"/>
        </w:rPr>
        <w:t>航线开发方面，应对船舶大型化和航运联盟的挑战，提升码头靠泊能力，保持现有航线的 稳定运营，采取更加积极的航线开发策略，全力争取新航线挂靠。</w:t>
      </w:r>
    </w:p>
    <w:p>
      <w:pPr>
        <w:pStyle w:val="Style17"/>
        <w:keepNext w:val="0"/>
        <w:keepLines w:val="0"/>
        <w:widowControl w:val="0"/>
        <w:shd w:val="clear" w:color="auto" w:fill="auto"/>
        <w:bidi w:val="0"/>
        <w:spacing w:before="0" w:line="264" w:lineRule="exact"/>
        <w:ind w:left="1380" w:right="0" w:firstLine="420"/>
        <w:jc w:val="both"/>
      </w:pPr>
      <w:r>
        <w:rPr>
          <w:color w:val="000000"/>
          <w:spacing w:val="0"/>
          <w:w w:val="100"/>
          <w:position w:val="0"/>
        </w:rPr>
        <w:t>积极实施</w:t>
      </w:r>
      <w:r>
        <w:rPr>
          <w:rFonts w:ascii="Times New Roman" w:eastAsia="Times New Roman" w:hAnsi="Times New Roman" w:cs="Times New Roman"/>
          <w:color w:val="000000"/>
          <w:spacing w:val="0"/>
          <w:w w:val="100"/>
          <w:position w:val="0"/>
        </w:rPr>
        <w:t>"</w:t>
      </w:r>
      <w:r>
        <w:rPr>
          <w:color w:val="000000"/>
          <w:spacing w:val="0"/>
          <w:w w:val="100"/>
          <w:position w:val="0"/>
        </w:rPr>
        <w:t>环两海发展战略通过增加运力和制造集装箱等措施继续开行新的公共支线， 加密现有支线班期，完善公共内支线网络，加大海向腹地市场拓展力度。</w:t>
      </w:r>
    </w:p>
    <w:p>
      <w:pPr>
        <w:pStyle w:val="Style17"/>
        <w:keepNext w:val="0"/>
        <w:keepLines w:val="0"/>
        <w:widowControl w:val="0"/>
        <w:shd w:val="clear" w:color="auto" w:fill="auto"/>
        <w:bidi w:val="0"/>
        <w:spacing w:before="0" w:line="269" w:lineRule="exact"/>
        <w:ind w:left="1380" w:right="0" w:firstLine="420"/>
        <w:jc w:val="both"/>
      </w:pPr>
      <w:r>
        <w:rPr>
          <w:color w:val="000000"/>
          <w:spacing w:val="0"/>
          <w:w w:val="100"/>
          <w:position w:val="0"/>
        </w:rPr>
        <w:t>加强与船公司、铁路和腹地重点货主的合作，创新物流发展模式，探讨新的商业模式，重 点打造物流型港口、贸易型港口，增强港口对货源的聚集能力。</w:t>
      </w:r>
    </w:p>
    <w:p>
      <w:pPr>
        <w:pStyle w:val="Style20"/>
        <w:keepNext/>
        <w:keepLines/>
        <w:widowControl w:val="0"/>
        <w:shd w:val="clear" w:color="auto" w:fill="auto"/>
        <w:bidi w:val="0"/>
        <w:spacing w:before="0" w:line="269" w:lineRule="exact"/>
        <w:ind w:left="1380" w:right="0" w:firstLine="0"/>
        <w:jc w:val="both"/>
      </w:pPr>
      <w:bookmarkStart w:id="201" w:name="bookmark201"/>
      <w:bookmarkStart w:id="202" w:name="bookmark202"/>
      <w:bookmarkStart w:id="203" w:name="bookmark203"/>
      <w:r>
        <w:rPr>
          <w:color w:val="000000"/>
          <w:spacing w:val="0"/>
          <w:w w:val="100"/>
          <w:position w:val="0"/>
        </w:rPr>
        <w:t>汽车码头部分</w:t>
      </w:r>
      <w:bookmarkEnd w:id="201"/>
      <w:bookmarkEnd w:id="202"/>
      <w:bookmarkEnd w:id="203"/>
    </w:p>
    <w:p>
      <w:pPr>
        <w:pStyle w:val="Style17"/>
        <w:keepNext w:val="0"/>
        <w:keepLines w:val="0"/>
        <w:widowControl w:val="0"/>
        <w:shd w:val="clear" w:color="auto" w:fill="auto"/>
        <w:bidi w:val="0"/>
        <w:spacing w:before="0" w:line="269" w:lineRule="exact"/>
        <w:ind w:left="1800" w:right="0" w:firstLine="0"/>
        <w:jc w:val="left"/>
      </w:pPr>
      <w:r>
        <w:rPr>
          <w:color w:val="000000"/>
          <w:spacing w:val="0"/>
          <w:w w:val="100"/>
          <w:position w:val="0"/>
        </w:rPr>
        <w:t>继续加强与腹地主机厂合作，努力提升港口影响力，推动吞吐量实现持续快速增长。</w:t>
      </w:r>
    </w:p>
    <w:p>
      <w:pPr>
        <w:pStyle w:val="Style17"/>
        <w:keepNext w:val="0"/>
        <w:keepLines w:val="0"/>
        <w:widowControl w:val="0"/>
        <w:shd w:val="clear" w:color="auto" w:fill="auto"/>
        <w:bidi w:val="0"/>
        <w:spacing w:before="0" w:line="274" w:lineRule="exact"/>
        <w:ind w:left="1800" w:right="0" w:firstLine="0"/>
        <w:jc w:val="left"/>
      </w:pPr>
      <w:r>
        <w:rPr>
          <w:color w:val="000000"/>
          <w:spacing w:val="0"/>
          <w:w w:val="100"/>
          <w:position w:val="0"/>
        </w:rPr>
        <w:t>通过多层次的合作，积极拓展第三方物流业务和</w:t>
      </w:r>
      <w:r>
        <w:rPr>
          <w:rFonts w:ascii="Times New Roman" w:eastAsia="Times New Roman" w:hAnsi="Times New Roman" w:cs="Times New Roman"/>
          <w:color w:val="000000"/>
          <w:spacing w:val="0"/>
          <w:w w:val="100"/>
          <w:position w:val="0"/>
        </w:rPr>
        <w:t xml:space="preserve">KD </w:t>
      </w:r>
      <w:r>
        <w:rPr>
          <w:color w:val="000000"/>
          <w:spacing w:val="0"/>
          <w:w w:val="100"/>
          <w:position w:val="0"/>
        </w:rPr>
        <w:t>（散件组装）物流业务。 进一步提升汽车贸易增值服务能力，推进汽车贸易量的快速增长。</w:t>
      </w:r>
    </w:p>
    <w:p>
      <w:pPr>
        <w:pStyle w:val="Style20"/>
        <w:keepNext/>
        <w:keepLines/>
        <w:widowControl w:val="0"/>
        <w:shd w:val="clear" w:color="auto" w:fill="auto"/>
        <w:bidi w:val="0"/>
        <w:spacing w:before="0" w:line="269" w:lineRule="exact"/>
        <w:ind w:left="1380" w:right="0" w:firstLine="0"/>
        <w:jc w:val="both"/>
      </w:pPr>
      <w:bookmarkStart w:id="204" w:name="bookmark204"/>
      <w:bookmarkStart w:id="205" w:name="bookmark205"/>
      <w:bookmarkStart w:id="206" w:name="bookmark206"/>
      <w:r>
        <w:rPr>
          <w:color w:val="000000"/>
          <w:spacing w:val="0"/>
          <w:w w:val="100"/>
          <w:position w:val="0"/>
        </w:rPr>
        <w:t>矿石部分</w:t>
      </w:r>
      <w:bookmarkEnd w:id="204"/>
      <w:bookmarkEnd w:id="205"/>
      <w:bookmarkEnd w:id="206"/>
    </w:p>
    <w:p>
      <w:pPr>
        <w:pStyle w:val="Style17"/>
        <w:keepNext w:val="0"/>
        <w:keepLines w:val="0"/>
        <w:widowControl w:val="0"/>
        <w:shd w:val="clear" w:color="auto" w:fill="auto"/>
        <w:bidi w:val="0"/>
        <w:spacing w:before="0" w:line="262" w:lineRule="exact"/>
        <w:ind w:left="1380" w:right="0" w:firstLine="420"/>
        <w:jc w:val="both"/>
      </w:pPr>
      <w:r>
        <w:rPr>
          <w:color w:val="000000"/>
          <w:spacing w:val="0"/>
          <w:w w:val="100"/>
          <w:position w:val="0"/>
        </w:rPr>
        <w:t>加强与矿石供应商的合作关系、深入探寻钢厂需求，全面开展矿石保税业务。并通过对矿 石筛分、混矿加工实现增值服务，满足钢厂不断更新的生产要求，发展成为钢厂第二生产加工 基地。</w:t>
      </w:r>
    </w:p>
    <w:p>
      <w:pPr>
        <w:pStyle w:val="Style17"/>
        <w:keepNext w:val="0"/>
        <w:keepLines w:val="0"/>
        <w:widowControl w:val="0"/>
        <w:shd w:val="clear" w:color="auto" w:fill="auto"/>
        <w:bidi w:val="0"/>
        <w:spacing w:before="0" w:line="269" w:lineRule="exact"/>
        <w:ind w:left="1800" w:right="0" w:firstLine="0"/>
        <w:jc w:val="both"/>
      </w:pPr>
      <w:r>
        <w:rPr>
          <w:color w:val="000000"/>
          <w:spacing w:val="0"/>
          <w:w w:val="100"/>
          <w:position w:val="0"/>
        </w:rPr>
        <w:t>拓展商贸平台向更深层次发展，开发现货贸易方式吸引中小钢厂货源，提升贸易矿转运量。</w:t>
      </w:r>
    </w:p>
    <w:p>
      <w:pPr>
        <w:pStyle w:val="Style20"/>
        <w:keepNext/>
        <w:keepLines/>
        <w:widowControl w:val="0"/>
        <w:shd w:val="clear" w:color="auto" w:fill="auto"/>
        <w:bidi w:val="0"/>
        <w:spacing w:before="0" w:line="269" w:lineRule="exact"/>
        <w:ind w:left="1380" w:right="0" w:firstLine="0"/>
        <w:jc w:val="both"/>
      </w:pPr>
      <w:bookmarkStart w:id="207" w:name="bookmark207"/>
      <w:bookmarkStart w:id="208" w:name="bookmark208"/>
      <w:bookmarkStart w:id="209" w:name="bookmark209"/>
      <w:r>
        <w:rPr>
          <w:color w:val="000000"/>
          <w:spacing w:val="0"/>
          <w:w w:val="100"/>
          <w:position w:val="0"/>
        </w:rPr>
        <w:t>杂货部分</w:t>
      </w:r>
      <w:bookmarkEnd w:id="207"/>
      <w:bookmarkEnd w:id="208"/>
      <w:bookmarkEnd w:id="209"/>
    </w:p>
    <w:p>
      <w:pPr>
        <w:pStyle w:val="Style17"/>
        <w:keepNext w:val="0"/>
        <w:keepLines w:val="0"/>
        <w:widowControl w:val="0"/>
        <w:shd w:val="clear" w:color="auto" w:fill="auto"/>
        <w:bidi w:val="0"/>
        <w:spacing w:before="0" w:after="0" w:line="274" w:lineRule="exact"/>
        <w:ind w:left="1800" w:right="0" w:firstLine="0"/>
        <w:jc w:val="both"/>
      </w:pPr>
      <w:r>
        <w:rPr>
          <w:color w:val="000000"/>
          <w:spacing w:val="0"/>
          <w:w w:val="100"/>
          <w:position w:val="0"/>
        </w:rPr>
        <w:t>推进钢材物流园建设，搭建工商贸一体化服务平台，以此争揽和吸引钢材货源。</w:t>
      </w:r>
    </w:p>
    <w:p>
      <w:pPr>
        <w:pStyle w:val="Style17"/>
        <w:keepNext w:val="0"/>
        <w:keepLines w:val="0"/>
        <w:widowControl w:val="0"/>
        <w:shd w:val="clear" w:color="auto" w:fill="auto"/>
        <w:bidi w:val="0"/>
        <w:spacing w:before="0" w:line="274" w:lineRule="exact"/>
        <w:ind w:left="1380" w:right="0" w:firstLine="420"/>
        <w:jc w:val="both"/>
      </w:pPr>
      <w:r>
        <w:rPr>
          <w:color w:val="000000"/>
          <w:spacing w:val="0"/>
          <w:w w:val="100"/>
          <w:position w:val="0"/>
        </w:rPr>
        <w:t>以港口为依托，与船方、货方形成优势互补、资源共享的共赢局面，逐步与海外项目承包 商建立联系，增强在大件设备转运体系中的话语权。</w:t>
      </w:r>
    </w:p>
    <w:p>
      <w:pPr>
        <w:pStyle w:val="Style17"/>
        <w:keepNext w:val="0"/>
        <w:keepLines w:val="0"/>
        <w:widowControl w:val="0"/>
        <w:shd w:val="clear" w:color="auto" w:fill="auto"/>
        <w:bidi w:val="0"/>
        <w:spacing w:before="0" w:line="269" w:lineRule="exact"/>
        <w:ind w:left="1380" w:right="0" w:firstLine="420"/>
        <w:jc w:val="both"/>
      </w:pPr>
      <w:r>
        <w:rPr>
          <w:color w:val="000000"/>
          <w:spacing w:val="0"/>
          <w:w w:val="100"/>
          <w:position w:val="0"/>
        </w:rPr>
        <w:t>加快长兴岛港区木材熏蒸区建设，开展木材上岸熏蒸除害业务，并逐步吸引客户进港投资 建厂。</w:t>
      </w:r>
    </w:p>
    <w:p>
      <w:pPr>
        <w:pStyle w:val="Style20"/>
        <w:keepNext/>
        <w:keepLines/>
        <w:widowControl w:val="0"/>
        <w:shd w:val="clear" w:color="auto" w:fill="auto"/>
        <w:bidi w:val="0"/>
        <w:spacing w:before="0" w:line="269" w:lineRule="exact"/>
        <w:ind w:left="1380" w:right="0" w:firstLine="0"/>
        <w:jc w:val="both"/>
      </w:pPr>
      <w:bookmarkStart w:id="210" w:name="bookmark210"/>
      <w:bookmarkStart w:id="211" w:name="bookmark211"/>
      <w:bookmarkStart w:id="212" w:name="bookmark212"/>
      <w:r>
        <w:rPr>
          <w:color w:val="000000"/>
          <w:spacing w:val="0"/>
          <w:w w:val="100"/>
          <w:position w:val="0"/>
        </w:rPr>
        <w:t>散粮部分</w:t>
      </w:r>
      <w:bookmarkEnd w:id="210"/>
      <w:bookmarkEnd w:id="211"/>
      <w:bookmarkEnd w:id="212"/>
    </w:p>
    <w:p>
      <w:pPr>
        <w:pStyle w:val="Style17"/>
        <w:keepNext w:val="0"/>
        <w:keepLines w:val="0"/>
        <w:widowControl w:val="0"/>
        <w:shd w:val="clear" w:color="auto" w:fill="auto"/>
        <w:bidi w:val="0"/>
        <w:spacing w:before="0" w:line="269" w:lineRule="exact"/>
        <w:ind w:left="1380" w:right="0" w:firstLine="420"/>
        <w:jc w:val="both"/>
      </w:pPr>
      <w:r>
        <w:rPr>
          <w:color w:val="000000"/>
          <w:spacing w:val="0"/>
          <w:w w:val="100"/>
          <w:position w:val="0"/>
        </w:rPr>
        <w:t>抢抓上半年粮食采购补贴政策机遇，加强大型粮食贸易企业和饲料企业内贸玉米、水稻货 源争揽。利用外贸进口货源需求性增长的机会，全力争揽外贸进口大豆、大麦货源。</w:t>
      </w:r>
    </w:p>
    <w:p>
      <w:pPr>
        <w:pStyle w:val="Style17"/>
        <w:keepNext w:val="0"/>
        <w:keepLines w:val="0"/>
        <w:widowControl w:val="0"/>
        <w:shd w:val="clear" w:color="auto" w:fill="auto"/>
        <w:bidi w:val="0"/>
        <w:spacing w:before="0" w:line="269" w:lineRule="exact"/>
        <w:ind w:left="1380" w:right="0" w:firstLine="420"/>
        <w:jc w:val="both"/>
      </w:pPr>
      <w:r>
        <w:rPr>
          <w:color w:val="000000"/>
          <w:spacing w:val="0"/>
          <w:w w:val="100"/>
          <w:position w:val="0"/>
        </w:rPr>
        <w:t>签订年度散粮车租车协议，锁定目标大客户。进一步提高车辆运营及市场反应能力，加快 车辆周转。与铁路局建立沟通机制，加快货源集疏港效率。</w:t>
      </w:r>
    </w:p>
    <w:p>
      <w:pPr>
        <w:pStyle w:val="Style20"/>
        <w:keepNext/>
        <w:keepLines/>
        <w:widowControl w:val="0"/>
        <w:shd w:val="clear" w:color="auto" w:fill="auto"/>
        <w:bidi w:val="0"/>
        <w:spacing w:before="0" w:line="269" w:lineRule="exact"/>
        <w:ind w:left="1380" w:right="0" w:firstLine="0"/>
        <w:jc w:val="both"/>
      </w:pPr>
      <w:bookmarkStart w:id="213" w:name="bookmark213"/>
      <w:bookmarkStart w:id="214" w:name="bookmark214"/>
      <w:bookmarkStart w:id="215" w:name="bookmark215"/>
      <w:r>
        <w:rPr>
          <w:color w:val="000000"/>
          <w:spacing w:val="0"/>
          <w:w w:val="100"/>
          <w:position w:val="0"/>
        </w:rPr>
        <w:t>客运滚装部分</w:t>
      </w:r>
      <w:bookmarkEnd w:id="213"/>
      <w:bookmarkEnd w:id="214"/>
      <w:bookmarkEnd w:id="215"/>
    </w:p>
    <w:p>
      <w:pPr>
        <w:pStyle w:val="Style17"/>
        <w:keepNext w:val="0"/>
        <w:keepLines w:val="0"/>
        <w:widowControl w:val="0"/>
        <w:shd w:val="clear" w:color="auto" w:fill="auto"/>
        <w:bidi w:val="0"/>
        <w:spacing w:before="0" w:line="264" w:lineRule="exact"/>
        <w:ind w:left="1380" w:right="0" w:firstLine="420"/>
        <w:jc w:val="both"/>
      </w:pPr>
      <w:r>
        <w:rPr>
          <w:color w:val="000000"/>
          <w:spacing w:val="0"/>
          <w:w w:val="100"/>
          <w:position w:val="0"/>
        </w:rPr>
        <w:t>扩大陆岛运输运力规模，实现陆岛运输公交化，开发陆岛旅游航线，增加陆岛旅游团队客 流。</w:t>
      </w:r>
    </w:p>
    <w:p>
      <w:pPr>
        <w:pStyle w:val="Style17"/>
        <w:keepNext w:val="0"/>
        <w:keepLines w:val="0"/>
        <w:widowControl w:val="0"/>
        <w:shd w:val="clear" w:color="auto" w:fill="auto"/>
        <w:bidi w:val="0"/>
        <w:spacing w:before="0" w:line="254" w:lineRule="exact"/>
        <w:ind w:left="1380" w:right="0" w:firstLine="420"/>
        <w:jc w:val="both"/>
      </w:pPr>
      <w:r>
        <w:rPr>
          <w:color w:val="000000"/>
          <w:spacing w:val="0"/>
          <w:w w:val="100"/>
          <w:position w:val="0"/>
        </w:rPr>
        <w:t>深入拓展物流配送及甩挂业务，实现滚装运输物流化。在保持传统客运滚装市场份额的基 础上，大力开发海上旅游项目，进一步增加旅游客量的比例。</w:t>
      </w:r>
    </w:p>
    <w:p>
      <w:pPr>
        <w:pStyle w:val="Style20"/>
        <w:keepNext/>
        <w:keepLines/>
        <w:widowControl w:val="0"/>
        <w:shd w:val="clear" w:color="auto" w:fill="auto"/>
        <w:bidi w:val="0"/>
        <w:spacing w:before="0" w:line="264" w:lineRule="exact"/>
        <w:ind w:left="1380" w:right="0" w:firstLine="0"/>
        <w:jc w:val="both"/>
      </w:pPr>
      <w:bookmarkStart w:id="216" w:name="bookmark216"/>
      <w:bookmarkStart w:id="217" w:name="bookmark217"/>
      <w:bookmarkStart w:id="218" w:name="bookmark218"/>
      <w:r>
        <w:rPr>
          <w:color w:val="000000"/>
          <w:spacing w:val="0"/>
          <w:w w:val="100"/>
          <w:position w:val="0"/>
        </w:rPr>
        <w:t>增值服务部分</w:t>
      </w:r>
      <w:bookmarkEnd w:id="216"/>
      <w:bookmarkEnd w:id="217"/>
      <w:bookmarkEnd w:id="218"/>
    </w:p>
    <w:p>
      <w:pPr>
        <w:pStyle w:val="Style17"/>
        <w:keepNext w:val="0"/>
        <w:keepLines w:val="0"/>
        <w:widowControl w:val="0"/>
        <w:shd w:val="clear" w:color="auto" w:fill="auto"/>
        <w:bidi w:val="0"/>
        <w:spacing w:before="0" w:line="264" w:lineRule="exact"/>
        <w:ind w:left="1380" w:right="0" w:firstLine="420"/>
        <w:jc w:val="both"/>
      </w:pPr>
      <w:r>
        <w:rPr>
          <w:color w:val="000000"/>
          <w:spacing w:val="0"/>
          <w:w w:val="100"/>
          <w:position w:val="0"/>
        </w:rPr>
        <w:t>随着区域化经营、港口资源整合步伐的加快，本集团将通过科学调整各拖轮基地的拖轮数 量、功率配比等措施，降低调遣成本，寻找新的效益增长点。同时，本集团将加大大连以外市 场的开发力度，力争有新的突破。</w:t>
      </w:r>
    </w:p>
    <w:p>
      <w:pPr>
        <w:pStyle w:val="Style17"/>
        <w:keepNext w:val="0"/>
        <w:keepLines w:val="0"/>
        <w:widowControl w:val="0"/>
        <w:shd w:val="clear" w:color="auto" w:fill="auto"/>
        <w:bidi w:val="0"/>
        <w:spacing w:before="0" w:line="264" w:lineRule="exact"/>
        <w:ind w:left="1800" w:right="0" w:firstLine="0"/>
        <w:jc w:val="both"/>
      </w:pPr>
      <w:r>
        <w:rPr>
          <w:color w:val="000000"/>
          <w:spacing w:val="0"/>
          <w:w w:val="100"/>
          <w:position w:val="0"/>
        </w:rPr>
        <w:t>本集团计划建造</w:t>
      </w:r>
      <w:r>
        <w:rPr>
          <w:rFonts w:ascii="Times New Roman" w:eastAsia="Times New Roman" w:hAnsi="Times New Roman" w:cs="Times New Roman"/>
          <w:color w:val="000000"/>
          <w:spacing w:val="0"/>
          <w:w w:val="100"/>
          <w:position w:val="0"/>
        </w:rPr>
        <w:t>2</w:t>
      </w:r>
      <w:r>
        <w:rPr>
          <w:color w:val="000000"/>
          <w:spacing w:val="0"/>
          <w:w w:val="100"/>
          <w:position w:val="0"/>
        </w:rPr>
        <w:t>艘兼具破冰、消防、拖带功能的</w:t>
      </w:r>
      <w:r>
        <w:rPr>
          <w:rFonts w:ascii="Times New Roman" w:eastAsia="Times New Roman" w:hAnsi="Times New Roman" w:cs="Times New Roman"/>
          <w:color w:val="000000"/>
          <w:spacing w:val="0"/>
          <w:w w:val="100"/>
          <w:position w:val="0"/>
        </w:rPr>
        <w:t>5000</w:t>
      </w:r>
      <w:r>
        <w:rPr>
          <w:color w:val="000000"/>
          <w:spacing w:val="0"/>
          <w:w w:val="100"/>
          <w:position w:val="0"/>
        </w:rPr>
        <w:t>马力全回转拖轮。</w:t>
      </w:r>
    </w:p>
    <w:p>
      <w:pPr>
        <w:pStyle w:val="Style20"/>
        <w:keepNext/>
        <w:keepLines/>
        <w:widowControl w:val="0"/>
        <w:shd w:val="clear" w:color="auto" w:fill="auto"/>
        <w:tabs>
          <w:tab w:pos="1897" w:val="left"/>
        </w:tabs>
        <w:bidi w:val="0"/>
        <w:spacing w:before="0" w:line="264" w:lineRule="exact"/>
        <w:ind w:left="1380" w:right="0" w:firstLine="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w:t>
      </w:r>
      <w:bookmarkEnd w:id="221"/>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经营计划</w:t>
      </w:r>
      <w:bookmarkEnd w:id="219"/>
      <w:bookmarkEnd w:id="220"/>
      <w:bookmarkEnd w:id="222"/>
    </w:p>
    <w:p>
      <w:pPr>
        <w:pStyle w:val="Style17"/>
        <w:keepNext w:val="0"/>
        <w:keepLines w:val="0"/>
        <w:widowControl w:val="0"/>
        <w:shd w:val="clear" w:color="auto" w:fill="auto"/>
        <w:bidi w:val="0"/>
        <w:spacing w:before="0" w:line="262" w:lineRule="exact"/>
        <w:ind w:left="1380" w:right="0" w:firstLine="420"/>
        <w:jc w:val="both"/>
      </w:pPr>
      <w:r>
        <w:rPr>
          <w:color w:val="000000"/>
          <w:spacing w:val="0"/>
          <w:w w:val="100"/>
          <w:position w:val="0"/>
        </w:rPr>
        <w:t>本集团将继续巩固目前的市场份额，积极开拓新货源、开发新客户，港口物流业务收入将 保持适度增长；将继续优化装卸工艺，提高作业效率；继续优化资源配置，提高资产使用效率 及获利能力；在扣除通胀、能源价格上涨、利率上调等非可控因素带来的人工成本、运营成本 的增长后，公司将继续强化成本控制，减少管理环节降低成本费用等开支。</w:t>
      </w:r>
    </w:p>
    <w:p>
      <w:pPr>
        <w:pStyle w:val="Style20"/>
        <w:keepNext/>
        <w:keepLines/>
        <w:widowControl w:val="0"/>
        <w:shd w:val="clear" w:color="auto" w:fill="auto"/>
        <w:tabs>
          <w:tab w:pos="1897" w:val="left"/>
        </w:tabs>
        <w:bidi w:val="0"/>
        <w:spacing w:before="0" w:line="264" w:lineRule="exact"/>
        <w:ind w:left="138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w:t>
      </w:r>
      <w:bookmarkEnd w:id="225"/>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因维持当前业务并完成在建投资项目公司所需的资金需求</w:t>
      </w:r>
      <w:bookmarkEnd w:id="223"/>
      <w:bookmarkEnd w:id="224"/>
      <w:bookmarkEnd w:id="226"/>
    </w:p>
    <w:p>
      <w:pPr>
        <w:pStyle w:val="Style17"/>
        <w:keepNext w:val="0"/>
        <w:keepLines w:val="0"/>
        <w:widowControl w:val="0"/>
        <w:shd w:val="clear" w:color="auto" w:fill="auto"/>
        <w:bidi w:val="0"/>
        <w:spacing w:before="0" w:line="283" w:lineRule="exact"/>
        <w:ind w:left="138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年公司将计划通过多种筹资渠道筹资约</w:t>
      </w:r>
      <w:r>
        <w:rPr>
          <w:rFonts w:ascii="Times New Roman" w:eastAsia="Times New Roman" w:hAnsi="Times New Roman" w:cs="Times New Roman"/>
          <w:color w:val="000000"/>
          <w:spacing w:val="0"/>
          <w:w w:val="100"/>
          <w:position w:val="0"/>
        </w:rPr>
        <w:t>20</w:t>
      </w:r>
      <w:r>
        <w:rPr>
          <w:color w:val="000000"/>
          <w:spacing w:val="0"/>
          <w:w w:val="100"/>
          <w:position w:val="0"/>
        </w:rPr>
        <w:t>亿元，在争取获得较低资金成本的同时， 公司将继续合理配置资金，提高资金使用即期收益。</w:t>
      </w:r>
    </w:p>
    <w:p>
      <w:pPr>
        <w:pStyle w:val="Style20"/>
        <w:keepNext/>
        <w:keepLines/>
        <w:widowControl w:val="0"/>
        <w:shd w:val="clear" w:color="auto" w:fill="auto"/>
        <w:tabs>
          <w:tab w:pos="1858" w:val="left"/>
        </w:tabs>
        <w:bidi w:val="0"/>
        <w:spacing w:before="0" w:line="264" w:lineRule="exact"/>
        <w:ind w:left="1380" w:right="0" w:firstLine="0"/>
        <w:jc w:val="left"/>
      </w:pPr>
      <w:bookmarkStart w:id="227" w:name="bookmark227"/>
      <w:bookmarkStart w:id="228" w:name="bookmark228"/>
      <w:bookmarkStart w:id="229" w:name="bookmark229"/>
      <w:bookmarkStart w:id="230" w:name="bookmark230"/>
      <w:r>
        <w:rPr>
          <w:color w:val="000000"/>
          <w:spacing w:val="0"/>
          <w:w w:val="100"/>
          <w:position w:val="0"/>
        </w:rPr>
        <w:t>三</w:t>
      </w:r>
      <w:bookmarkEnd w:id="229"/>
      <w:r>
        <w:rPr>
          <w:color w:val="000000"/>
          <w:spacing w:val="0"/>
          <w:w w:val="100"/>
          <w:position w:val="0"/>
        </w:rPr>
        <w:t>、</w:t>
        <w:tab/>
        <w:t>董事会对会计师事务所“非标准审计报告”的说明</w:t>
      </w:r>
      <w:bookmarkEnd w:id="227"/>
      <w:bookmarkEnd w:id="228"/>
      <w:bookmarkEnd w:id="230"/>
    </w:p>
    <w:p>
      <w:pPr>
        <w:pStyle w:val="Style20"/>
        <w:keepNext/>
        <w:keepLines/>
        <w:widowControl w:val="0"/>
        <w:shd w:val="clear" w:color="auto" w:fill="auto"/>
        <w:tabs>
          <w:tab w:pos="1897" w:val="left"/>
        </w:tabs>
        <w:bidi w:val="0"/>
        <w:spacing w:before="0" w:line="264" w:lineRule="exact"/>
        <w:ind w:left="1380" w:right="0" w:firstLine="0"/>
        <w:jc w:val="left"/>
      </w:pPr>
      <w:bookmarkStart w:id="227" w:name="bookmark227"/>
      <w:bookmarkStart w:id="228" w:name="bookmark228"/>
      <w:bookmarkStart w:id="231" w:name="bookmark231"/>
      <w:bookmarkStart w:id="232" w:name="bookmark232"/>
      <w:r>
        <w:rPr>
          <w:rFonts w:ascii="Times New Roman" w:eastAsia="Times New Roman" w:hAnsi="Times New Roman" w:cs="Times New Roman"/>
          <w:color w:val="000000"/>
          <w:spacing w:val="0"/>
          <w:w w:val="100"/>
          <w:position w:val="0"/>
        </w:rPr>
        <w:t>（</w:t>
      </w:r>
      <w:bookmarkEnd w:id="23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董事会、监事会对会计师事务所“非标准审计报告”的说明</w:t>
      </w:r>
      <w:bookmarkEnd w:id="227"/>
      <w:bookmarkEnd w:id="228"/>
      <w:bookmarkEnd w:id="232"/>
    </w:p>
    <w:p>
      <w:pPr>
        <w:pStyle w:val="Style17"/>
        <w:keepNext w:val="0"/>
        <w:keepLines w:val="0"/>
        <w:widowControl w:val="0"/>
        <w:shd w:val="clear" w:color="auto" w:fill="auto"/>
        <w:bidi w:val="0"/>
        <w:spacing w:before="0" w:after="0" w:line="264" w:lineRule="exact"/>
        <w:ind w:left="1380" w:right="0" w:firstLine="0"/>
        <w:jc w:val="left"/>
      </w:pPr>
      <w:r>
        <w:rPr>
          <w:color w:val="000000"/>
          <w:spacing w:val="0"/>
          <w:w w:val="100"/>
          <w:position w:val="0"/>
        </w:rPr>
        <w:t>V不适用</w:t>
      </w:r>
    </w:p>
    <w:p>
      <w:pPr>
        <w:pStyle w:val="Style17"/>
        <w:keepNext w:val="0"/>
        <w:keepLines w:val="0"/>
        <w:widowControl w:val="0"/>
        <w:shd w:val="clear" w:color="auto" w:fill="auto"/>
        <w:tabs>
          <w:tab w:pos="1897" w:val="left"/>
        </w:tabs>
        <w:bidi w:val="0"/>
        <w:spacing w:before="0" w:line="264" w:lineRule="exact"/>
        <w:ind w:left="1380" w:right="0" w:firstLine="0"/>
        <w:jc w:val="left"/>
      </w:pPr>
      <w:bookmarkStart w:id="233" w:name="bookmark233"/>
      <w:r>
        <w:rPr>
          <w:rFonts w:ascii="Times New Roman" w:eastAsia="Times New Roman" w:hAnsi="Times New Roman" w:cs="Times New Roman"/>
          <w:b/>
          <w:bCs/>
          <w:color w:val="000000"/>
          <w:spacing w:val="0"/>
          <w:w w:val="100"/>
          <w:position w:val="0"/>
        </w:rPr>
        <w:t>（</w:t>
      </w:r>
      <w:bookmarkEnd w:id="233"/>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董事会对会计政策、会计估计或核算方法变更的原因和影响的分析说明</w:t>
      </w:r>
    </w:p>
    <w:p>
      <w:pPr>
        <w:pStyle w:val="Style17"/>
        <w:keepNext w:val="0"/>
        <w:keepLines w:val="0"/>
        <w:widowControl w:val="0"/>
        <w:shd w:val="clear" w:color="auto" w:fill="auto"/>
        <w:bidi w:val="0"/>
        <w:spacing w:before="0" w:line="264" w:lineRule="exact"/>
        <w:ind w:left="1380" w:right="0" w:firstLine="0"/>
        <w:jc w:val="both"/>
      </w:pPr>
      <w:r>
        <w:rPr>
          <w:color w:val="000000"/>
          <w:spacing w:val="0"/>
          <w:w w:val="100"/>
          <w:position w:val="0"/>
        </w:rPr>
        <w:t>V不适用</w:t>
      </w:r>
    </w:p>
    <w:p>
      <w:pPr>
        <w:pStyle w:val="Style20"/>
        <w:keepNext/>
        <w:keepLines/>
        <w:widowControl w:val="0"/>
        <w:shd w:val="clear" w:color="auto" w:fill="auto"/>
        <w:tabs>
          <w:tab w:pos="1897" w:val="left"/>
        </w:tabs>
        <w:bidi w:val="0"/>
        <w:spacing w:before="0" w:line="264" w:lineRule="exact"/>
        <w:ind w:left="1380" w:right="0" w:firstLine="0"/>
        <w:jc w:val="both"/>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w:t>
      </w:r>
      <w:bookmarkEnd w:id="23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bookmarkEnd w:id="234"/>
      <w:bookmarkEnd w:id="235"/>
      <w:bookmarkEnd w:id="237"/>
    </w:p>
    <w:p>
      <w:pPr>
        <w:pStyle w:val="Style17"/>
        <w:keepNext w:val="0"/>
        <w:keepLines w:val="0"/>
        <w:widowControl w:val="0"/>
        <w:shd w:val="clear" w:color="auto" w:fill="auto"/>
        <w:bidi w:val="0"/>
        <w:spacing w:before="0" w:line="264" w:lineRule="exact"/>
        <w:ind w:left="1380" w:right="0" w:firstLine="0"/>
        <w:jc w:val="both"/>
      </w:pPr>
      <w:r>
        <w:rPr>
          <w:color w:val="000000"/>
          <w:spacing w:val="0"/>
          <w:w w:val="100"/>
          <w:position w:val="0"/>
        </w:rPr>
        <w:t>V不适用</w:t>
      </w:r>
    </w:p>
    <w:p>
      <w:pPr>
        <w:pStyle w:val="Style20"/>
        <w:keepNext/>
        <w:keepLines/>
        <w:widowControl w:val="0"/>
        <w:shd w:val="clear" w:color="auto" w:fill="auto"/>
        <w:tabs>
          <w:tab w:pos="1858" w:val="left"/>
        </w:tabs>
        <w:bidi w:val="0"/>
        <w:spacing w:before="0" w:line="264" w:lineRule="exact"/>
        <w:ind w:left="1380" w:right="0" w:firstLine="0"/>
        <w:jc w:val="both"/>
      </w:pPr>
      <w:bookmarkStart w:id="238" w:name="bookmark238"/>
      <w:bookmarkStart w:id="239" w:name="bookmark239"/>
      <w:bookmarkStart w:id="240" w:name="bookmark240"/>
      <w:bookmarkStart w:id="241" w:name="bookmark241"/>
      <w:r>
        <w:rPr>
          <w:color w:val="000000"/>
          <w:spacing w:val="0"/>
          <w:w w:val="100"/>
          <w:position w:val="0"/>
        </w:rPr>
        <w:t>四</w:t>
      </w:r>
      <w:bookmarkEnd w:id="240"/>
      <w:r>
        <w:rPr>
          <w:color w:val="000000"/>
          <w:spacing w:val="0"/>
          <w:w w:val="100"/>
          <w:position w:val="0"/>
        </w:rPr>
        <w:t>、</w:t>
        <w:tab/>
        <w:t>利润分配或资本公积金转增预案</w:t>
      </w:r>
      <w:bookmarkEnd w:id="238"/>
      <w:bookmarkEnd w:id="239"/>
      <w:bookmarkEnd w:id="241"/>
    </w:p>
    <w:p>
      <w:pPr>
        <w:pStyle w:val="Style20"/>
        <w:keepNext/>
        <w:keepLines/>
        <w:widowControl w:val="0"/>
        <w:shd w:val="clear" w:color="auto" w:fill="auto"/>
        <w:bidi w:val="0"/>
        <w:spacing w:before="0" w:line="264" w:lineRule="exact"/>
        <w:ind w:left="1380" w:right="0" w:firstLine="0"/>
        <w:jc w:val="both"/>
      </w:pPr>
      <w:bookmarkStart w:id="238" w:name="bookmark238"/>
      <w:bookmarkStart w:id="239" w:name="bookmark239"/>
      <w:bookmarkStart w:id="242" w:name="bookmark242"/>
      <w:bookmarkStart w:id="243" w:name="bookmark243"/>
      <w:r>
        <w:rPr>
          <w:rFonts w:ascii="Times New Roman" w:eastAsia="Times New Roman" w:hAnsi="Times New Roman" w:cs="Times New Roman"/>
          <w:color w:val="000000"/>
          <w:spacing w:val="0"/>
          <w:w w:val="100"/>
          <w:position w:val="0"/>
        </w:rPr>
        <w:t>（</w:t>
      </w:r>
      <w:bookmarkEnd w:id="242"/>
      <w:r>
        <w:rPr>
          <w:color w:val="000000"/>
          <w:spacing w:val="0"/>
          <w:w w:val="100"/>
          <w:position w:val="0"/>
        </w:rPr>
        <w:t>一</w:t>
      </w:r>
      <w:r>
        <w:rPr>
          <w:color w:val="000000"/>
          <w:spacing w:val="0"/>
          <w:w w:val="100"/>
          <w:position w:val="0"/>
        </w:rPr>
        <w:t>）</w:t>
      </w:r>
      <w:r>
        <w:rPr>
          <w:color w:val="000000"/>
          <w:spacing w:val="0"/>
          <w:w w:val="100"/>
          <w:position w:val="0"/>
        </w:rPr>
        <w:t>现金分红政策的制定、执行或调整情况</w:t>
      </w:r>
      <w:bookmarkEnd w:id="238"/>
      <w:bookmarkEnd w:id="239"/>
      <w:bookmarkEnd w:id="243"/>
    </w:p>
    <w:p>
      <w:pPr>
        <w:pStyle w:val="Style17"/>
        <w:keepNext w:val="0"/>
        <w:keepLines w:val="0"/>
        <w:widowControl w:val="0"/>
        <w:shd w:val="clear" w:color="auto" w:fill="auto"/>
        <w:bidi w:val="0"/>
        <w:spacing w:before="0" w:line="264" w:lineRule="exact"/>
        <w:ind w:left="1380" w:right="0" w:firstLine="420"/>
        <w:jc w:val="both"/>
      </w:pPr>
      <w:r>
        <w:rPr>
          <w:color w:val="000000"/>
          <w:spacing w:val="0"/>
          <w:w w:val="100"/>
          <w:position w:val="0"/>
        </w:rPr>
        <w:t>公司重视对投资者的投资回报，利润分配政策保持一定的连续性和稳定性。在公司盈利、 现金流满足公司正常经营和长期发展的前提下，公司每个会计年度分配的利润不少于当年实现 的可供分配利润的</w:t>
      </w:r>
      <w:r>
        <w:rPr>
          <w:rFonts w:ascii="Times New Roman" w:eastAsia="Times New Roman" w:hAnsi="Times New Roman" w:cs="Times New Roman"/>
          <w:color w:val="000000"/>
          <w:spacing w:val="0"/>
          <w:w w:val="100"/>
          <w:position w:val="0"/>
        </w:rPr>
        <w:t>40%</w:t>
      </w:r>
      <w:r>
        <w:rPr>
          <w:color w:val="000000"/>
          <w:spacing w:val="0"/>
          <w:w w:val="100"/>
          <w:position w:val="0"/>
        </w:rPr>
        <w:t>，且公司最近</w:t>
      </w:r>
      <w:r>
        <w:rPr>
          <w:rFonts w:ascii="Times New Roman" w:eastAsia="Times New Roman" w:hAnsi="Times New Roman" w:cs="Times New Roman"/>
          <w:color w:val="000000"/>
          <w:spacing w:val="0"/>
          <w:w w:val="100"/>
          <w:position w:val="0"/>
        </w:rPr>
        <w:t>3</w:t>
      </w:r>
      <w:r>
        <w:rPr>
          <w:color w:val="000000"/>
          <w:spacing w:val="0"/>
          <w:w w:val="100"/>
          <w:position w:val="0"/>
        </w:rPr>
        <w:t>年以现金方式累计分配的利润不少于最近</w:t>
      </w:r>
      <w:r>
        <w:rPr>
          <w:rFonts w:ascii="Times New Roman" w:eastAsia="Times New Roman" w:hAnsi="Times New Roman" w:cs="Times New Roman"/>
          <w:color w:val="000000"/>
          <w:spacing w:val="0"/>
          <w:w w:val="100"/>
          <w:position w:val="0"/>
        </w:rPr>
        <w:t>3</w:t>
      </w:r>
      <w:r>
        <w:rPr>
          <w:color w:val="000000"/>
          <w:spacing w:val="0"/>
          <w:w w:val="100"/>
          <w:position w:val="0"/>
        </w:rPr>
        <w:t>年实现的年 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7"/>
        <w:keepNext w:val="0"/>
        <w:keepLines w:val="0"/>
        <w:widowControl w:val="0"/>
        <w:shd w:val="clear" w:color="auto" w:fill="auto"/>
        <w:bidi w:val="0"/>
        <w:spacing w:before="0" w:line="257" w:lineRule="exact"/>
        <w:ind w:left="1380" w:right="1340" w:firstLine="420"/>
        <w:jc w:val="both"/>
      </w:pPr>
      <w:r>
        <w:rPr>
          <w:color w:val="000000"/>
          <w:spacing w:val="0"/>
          <w:w w:val="100"/>
          <w:position w:val="0"/>
        </w:rPr>
        <w:t>公司当年实现的可供分配利润，是以母公司当年净利润为基础进行计算。公司近三年、已 分配、预分配的利润均不少于当年实现的可供分配利润的</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年分配比率分 别为 </w:t>
      </w:r>
      <w:r>
        <w:rPr>
          <w:rFonts w:ascii="Times New Roman" w:eastAsia="Times New Roman" w:hAnsi="Times New Roman" w:cs="Times New Roman"/>
          <w:color w:val="000000"/>
          <w:spacing w:val="0"/>
          <w:w w:val="100"/>
          <w:position w:val="0"/>
        </w:rPr>
        <w:t>46.31%</w:t>
      </w:r>
      <w:r>
        <w:rPr>
          <w:color w:val="000000"/>
          <w:spacing w:val="0"/>
          <w:w w:val="100"/>
          <w:position w:val="0"/>
        </w:rPr>
        <w:t>、</w:t>
      </w:r>
      <w:r>
        <w:rPr>
          <w:rFonts w:ascii="Times New Roman" w:eastAsia="Times New Roman" w:hAnsi="Times New Roman" w:cs="Times New Roman"/>
          <w:color w:val="000000"/>
          <w:spacing w:val="0"/>
          <w:w w:val="100"/>
          <w:position w:val="0"/>
        </w:rPr>
        <w:t>41.69%</w:t>
      </w:r>
      <w:r>
        <w:rPr>
          <w:color w:val="000000"/>
          <w:spacing w:val="0"/>
          <w:w w:val="100"/>
          <w:position w:val="0"/>
        </w:rPr>
        <w:t>、</w:t>
      </w:r>
      <w:r>
        <w:rPr>
          <w:rFonts w:ascii="Times New Roman" w:eastAsia="Times New Roman" w:hAnsi="Times New Roman" w:cs="Times New Roman"/>
          <w:color w:val="000000"/>
          <w:spacing w:val="0"/>
          <w:w w:val="100"/>
          <w:position w:val="0"/>
        </w:rPr>
        <w:t>46.68%</w:t>
      </w:r>
      <w:r>
        <w:rPr>
          <w:color w:val="000000"/>
          <w:spacing w:val="0"/>
          <w:w w:val="100"/>
          <w:position w:val="0"/>
        </w:rPr>
        <w:t>。</w:t>
      </w:r>
    </w:p>
    <w:p>
      <w:pPr>
        <w:pStyle w:val="Style17"/>
        <w:keepNext w:val="0"/>
        <w:keepLines w:val="0"/>
        <w:widowControl w:val="0"/>
        <w:shd w:val="clear" w:color="auto" w:fill="auto"/>
        <w:bidi w:val="0"/>
        <w:spacing w:before="0" w:line="264" w:lineRule="exact"/>
        <w:ind w:left="1380" w:right="1340" w:firstLine="420"/>
        <w:jc w:val="both"/>
      </w:pPr>
      <w:r>
        <w:rPr>
          <w:color w:val="000000"/>
          <w:spacing w:val="0"/>
          <w:w w:val="100"/>
          <w:position w:val="0"/>
        </w:rPr>
        <w:t>依照公司章程中所列明的股利分配政策，本公司于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年度股东 大会审议通过了 </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年度利润分配方案，向全体股东派发现金股息每</w:t>
      </w:r>
      <w:r>
        <w:rPr>
          <w:rFonts w:ascii="Times New Roman" w:eastAsia="Times New Roman" w:hAnsi="Times New Roman" w:cs="Times New Roman"/>
          <w:color w:val="000000"/>
          <w:spacing w:val="0"/>
          <w:w w:val="100"/>
          <w:position w:val="0"/>
        </w:rPr>
        <w:t>10</w:t>
      </w:r>
      <w:r>
        <w:rPr>
          <w:color w:val="000000"/>
          <w:spacing w:val="0"/>
          <w:w w:val="100"/>
          <w:position w:val="0"/>
        </w:rPr>
        <w:t>股人民币</w:t>
      </w:r>
      <w:r>
        <w:rPr>
          <w:rFonts w:ascii="Times New Roman" w:eastAsia="Times New Roman" w:hAnsi="Times New Roman" w:cs="Times New Roman"/>
          <w:color w:val="000000"/>
          <w:spacing w:val="0"/>
          <w:w w:val="100"/>
          <w:position w:val="0"/>
        </w:rPr>
        <w:t>0.5</w:t>
      </w:r>
      <w:r>
        <w:rPr>
          <w:color w:val="000000"/>
          <w:spacing w:val="0"/>
          <w:w w:val="100"/>
          <w:position w:val="0"/>
        </w:rPr>
        <w:t xml:space="preserve">元（含 </w:t>
      </w:r>
      <w:r>
        <w:rPr>
          <w:color w:val="000000"/>
          <w:spacing w:val="0"/>
          <w:w w:val="100"/>
          <w:position w:val="0"/>
        </w:rPr>
        <w:t>税），分派股息总金额为人民币</w:t>
      </w:r>
      <w:r>
        <w:rPr>
          <w:rFonts w:ascii="Times New Roman" w:eastAsia="Times New Roman" w:hAnsi="Times New Roman" w:cs="Times New Roman"/>
          <w:color w:val="000000"/>
          <w:spacing w:val="0"/>
          <w:w w:val="100"/>
          <w:position w:val="0"/>
        </w:rPr>
        <w:t>221,300,000.00</w:t>
      </w:r>
      <w:r>
        <w:rPr>
          <w:color w:val="000000"/>
          <w:spacing w:val="0"/>
          <w:w w:val="100"/>
          <w:position w:val="0"/>
        </w:rPr>
        <w:t>元，该股利分配符合相关审议程序规定，符合中 小投资者的合法利益。</w:t>
      </w:r>
    </w:p>
    <w:p>
      <w:pPr>
        <w:pStyle w:val="Style20"/>
        <w:keepNext/>
        <w:keepLines/>
        <w:widowControl w:val="0"/>
        <w:shd w:val="clear" w:color="auto" w:fill="auto"/>
        <w:tabs>
          <w:tab w:pos="1902" w:val="left"/>
        </w:tabs>
        <w:bidi w:val="0"/>
        <w:spacing w:before="0" w:line="274" w:lineRule="exact"/>
        <w:ind w:left="1380" w:right="0" w:firstLine="0"/>
        <w:jc w:val="both"/>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w:t>
      </w:r>
      <w:bookmarkEnd w:id="24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报告期内盈利且母公司未分配利润为正，但未提出现金红利分配预案的，公司应当详细披 露原因以及未分配利润的用途和使用计划</w:t>
      </w:r>
      <w:bookmarkEnd w:id="244"/>
      <w:bookmarkEnd w:id="245"/>
      <w:bookmarkEnd w:id="247"/>
    </w:p>
    <w:p>
      <w:pPr>
        <w:pStyle w:val="Style17"/>
        <w:keepNext w:val="0"/>
        <w:keepLines w:val="0"/>
        <w:widowControl w:val="0"/>
        <w:shd w:val="clear" w:color="auto" w:fill="auto"/>
        <w:bidi w:val="0"/>
        <w:spacing w:before="0" w:line="276" w:lineRule="exact"/>
        <w:ind w:left="1380" w:right="0" w:firstLine="0"/>
        <w:jc w:val="both"/>
      </w:pPr>
      <w:r>
        <w:rPr>
          <w:color w:val="000000"/>
          <w:spacing w:val="0"/>
          <w:w w:val="100"/>
          <w:position w:val="0"/>
        </w:rPr>
        <w:t>V不适用</w:t>
      </w:r>
    </w:p>
    <w:p>
      <w:pPr>
        <w:pStyle w:val="Style17"/>
        <w:keepNext w:val="0"/>
        <w:keepLines w:val="0"/>
        <w:widowControl w:val="0"/>
        <w:shd w:val="clear" w:color="auto" w:fill="auto"/>
        <w:tabs>
          <w:tab w:pos="1897" w:val="left"/>
        </w:tabs>
        <w:bidi w:val="0"/>
        <w:spacing w:before="0" w:after="0" w:line="276" w:lineRule="exact"/>
        <w:ind w:left="1380" w:right="0" w:firstLine="0"/>
        <w:jc w:val="both"/>
      </w:pPr>
      <w:bookmarkStart w:id="248" w:name="bookmark248"/>
      <w:r>
        <w:rPr>
          <w:rFonts w:ascii="Times New Roman" w:eastAsia="Times New Roman" w:hAnsi="Times New Roman" w:cs="Times New Roman"/>
          <w:b/>
          <w:bCs/>
          <w:color w:val="000000"/>
          <w:spacing w:val="0"/>
          <w:w w:val="100"/>
          <w:position w:val="0"/>
        </w:rPr>
        <w:t>（</w:t>
      </w:r>
      <w:bookmarkEnd w:id="248"/>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公司近三年（含报告期）的利润分配方案或预案、资本公积金转增股本方案或预案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53"/>
        <w:gridCol w:w="1243"/>
        <w:gridCol w:w="1243"/>
        <w:gridCol w:w="960"/>
        <w:gridCol w:w="1378"/>
        <w:gridCol w:w="1930"/>
        <w:gridCol w:w="1939"/>
      </w:tblGrid>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 转增数</w:t>
            </w:r>
          </w:p>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现金分红的 数额（含税）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分红年度合并报表 中归属于上市公司 股东的净利润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占合并报表中归属 于上市公司股东的 净利润的比率</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26,556.00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68,258.262615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22,130.00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60,008.981653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36.88</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26,556.00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66,633.76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39.85</w:t>
            </w:r>
          </w:p>
        </w:tc>
      </w:tr>
    </w:tbl>
    <w:p>
      <w:pPr>
        <w:pStyle w:val="Style22"/>
        <w:keepNext w:val="0"/>
        <w:keepLines w:val="0"/>
        <w:widowControl w:val="0"/>
        <w:shd w:val="clear" w:color="auto" w:fill="auto"/>
        <w:bidi w:val="0"/>
        <w:spacing w:before="0" w:after="0" w:line="240" w:lineRule="auto"/>
        <w:ind w:left="749" w:right="0" w:firstLine="0"/>
        <w:jc w:val="left"/>
      </w:pPr>
      <w:r>
        <w:rPr>
          <w:b/>
          <w:bCs/>
          <w:color w:val="000000"/>
          <w:spacing w:val="0"/>
          <w:w w:val="100"/>
          <w:position w:val="0"/>
        </w:rPr>
        <w:t>五、积极履行社会责任的工作情况</w:t>
      </w:r>
    </w:p>
    <w:p>
      <w:pPr>
        <w:widowControl w:val="0"/>
        <w:spacing w:after="219" w:line="1" w:lineRule="exact"/>
      </w:pPr>
    </w:p>
    <w:p>
      <w:pPr>
        <w:pStyle w:val="Style20"/>
        <w:keepNext/>
        <w:keepLines/>
        <w:widowControl w:val="0"/>
        <w:shd w:val="clear" w:color="auto" w:fill="auto"/>
        <w:bidi w:val="0"/>
        <w:spacing w:before="0" w:line="264" w:lineRule="exact"/>
        <w:ind w:left="1380" w:right="0" w:firstLine="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w:t>
      </w:r>
      <w:bookmarkEnd w:id="251"/>
      <w:r>
        <w:rPr>
          <w:color w:val="000000"/>
          <w:spacing w:val="0"/>
          <w:w w:val="100"/>
          <w:position w:val="0"/>
        </w:rPr>
        <w:t>一</w:t>
      </w:r>
      <w:r>
        <w:rPr>
          <w:color w:val="000000"/>
          <w:spacing w:val="0"/>
          <w:w w:val="100"/>
          <w:position w:val="0"/>
        </w:rPr>
        <w:t>）</w:t>
      </w:r>
      <w:r>
        <w:rPr>
          <w:color w:val="000000"/>
          <w:spacing w:val="0"/>
          <w:w w:val="100"/>
          <w:position w:val="0"/>
        </w:rPr>
        <w:t>社会责任工作情况</w:t>
      </w:r>
      <w:bookmarkEnd w:id="249"/>
      <w:bookmarkEnd w:id="250"/>
      <w:bookmarkEnd w:id="252"/>
    </w:p>
    <w:p>
      <w:pPr>
        <w:pStyle w:val="Style67"/>
        <w:keepNext w:val="0"/>
        <w:keepLines w:val="0"/>
        <w:widowControl w:val="0"/>
        <w:shd w:val="clear" w:color="auto" w:fill="auto"/>
        <w:bidi w:val="0"/>
        <w:spacing w:before="0"/>
        <w:ind w:right="0"/>
        <w:jc w:val="both"/>
      </w:pPr>
      <w:r>
        <w:rPr>
          <w:rFonts w:ascii="SimSun" w:eastAsia="SimSun" w:hAnsi="SimSun" w:cs="SimSun"/>
          <w:color w:val="000000"/>
          <w:spacing w:val="0"/>
          <w:w w:val="100"/>
          <w:position w:val="0"/>
        </w:rPr>
        <w:t>公司已披露社会责任报告全文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详情参见上交所网站</w:t>
      </w:r>
      <w:r>
        <w:rPr>
          <w:color w:val="000000"/>
          <w:spacing w:val="0"/>
          <w:w w:val="100"/>
          <w:position w:val="0"/>
        </w:rPr>
        <w:t>（www.sse.com.cn）</w:t>
      </w:r>
      <w:r>
        <w:rPr>
          <w:rFonts w:ascii="SimSun" w:eastAsia="SimSun" w:hAnsi="SimSun" w:cs="SimSun"/>
          <w:color w:val="000000"/>
          <w:spacing w:val="0"/>
          <w:w w:val="100"/>
          <w:position w:val="0"/>
        </w:rPr>
        <w:t xml:space="preserve">和公司网站 </w:t>
      </w:r>
      <w:r>
        <w:rPr>
          <w:color w:val="000000"/>
          <w:spacing w:val="0"/>
          <w:w w:val="100"/>
          <w:position w:val="0"/>
        </w:rPr>
        <w:t>（www.dlport.cn）</w:t>
      </w:r>
      <w:r>
        <w:rPr>
          <w:rFonts w:ascii="SimSun" w:eastAsia="SimSun" w:hAnsi="SimSun" w:cs="SimSun"/>
          <w:color w:val="000000"/>
          <w:spacing w:val="0"/>
          <w:w w:val="100"/>
          <w:position w:val="0"/>
        </w:rPr>
        <w:t>。</w:t>
      </w:r>
    </w:p>
    <w:p>
      <w:pPr>
        <w:pStyle w:val="Style20"/>
        <w:keepNext/>
        <w:keepLines/>
        <w:widowControl w:val="0"/>
        <w:shd w:val="clear" w:color="auto" w:fill="auto"/>
        <w:bidi w:val="0"/>
        <w:spacing w:before="0" w:line="264" w:lineRule="exact"/>
        <w:ind w:left="1380" w:right="0" w:firstLine="0"/>
        <w:jc w:val="both"/>
      </w:pPr>
      <w:bookmarkStart w:id="253" w:name="bookmark253"/>
      <w:bookmarkStart w:id="254" w:name="bookmark254"/>
      <w:bookmarkStart w:id="255" w:name="bookmark255"/>
      <w:bookmarkStart w:id="256" w:name="bookmark256"/>
      <w:r>
        <w:rPr>
          <w:color w:val="000000"/>
          <w:spacing w:val="0"/>
          <w:w w:val="100"/>
          <w:position w:val="0"/>
        </w:rPr>
        <w:t>六</w:t>
      </w:r>
      <w:bookmarkEnd w:id="255"/>
      <w:r>
        <w:rPr>
          <w:color w:val="000000"/>
          <w:spacing w:val="0"/>
          <w:w w:val="100"/>
          <w:position w:val="0"/>
        </w:rPr>
        <w:t>、其他披露事项</w:t>
      </w:r>
      <w:bookmarkEnd w:id="253"/>
      <w:bookmarkEnd w:id="254"/>
      <w:bookmarkEnd w:id="256"/>
    </w:p>
    <w:p>
      <w:pPr>
        <w:pStyle w:val="Style17"/>
        <w:keepNext w:val="0"/>
        <w:keepLines w:val="0"/>
        <w:widowControl w:val="0"/>
        <w:shd w:val="clear" w:color="auto" w:fill="auto"/>
        <w:bidi w:val="0"/>
        <w:spacing w:before="0" w:line="264" w:lineRule="exact"/>
        <w:ind w:left="1380" w:right="0" w:firstLine="0"/>
        <w:jc w:val="both"/>
      </w:pPr>
      <w:r>
        <w:rPr>
          <w:color w:val="000000"/>
          <w:spacing w:val="0"/>
          <w:w w:val="100"/>
          <w:position w:val="0"/>
        </w:rPr>
        <w:t>《不竞争协议》执行情况</w:t>
      </w:r>
    </w:p>
    <w:p>
      <w:pPr>
        <w:pStyle w:val="Style17"/>
        <w:keepNext w:val="0"/>
        <w:keepLines w:val="0"/>
        <w:widowControl w:val="0"/>
        <w:shd w:val="clear" w:color="auto" w:fill="auto"/>
        <w:bidi w:val="0"/>
        <w:spacing w:before="0" w:line="264" w:lineRule="exact"/>
        <w:ind w:left="1380" w:right="0" w:firstLine="420"/>
        <w:jc w:val="both"/>
      </w:pPr>
      <w:r>
        <w:rPr>
          <w:color w:val="000000"/>
          <w:spacing w:val="0"/>
          <w:w w:val="100"/>
          <w:position w:val="0"/>
        </w:rPr>
        <w:t>为避免与本公司及本公司的子公司存在任何实质或潜在的同业竞争，本公司控股股东大连 港集团与本公司签署了《不竞争协议》及其修改协议，根据《不竞争协议》的规定，大连港集 团承诺将通过各种形式避免与本公司及本公司的子公司产生同业竞争。</w:t>
      </w:r>
    </w:p>
    <w:p>
      <w:pPr>
        <w:pStyle w:val="Style17"/>
        <w:keepNext w:val="0"/>
        <w:keepLines w:val="0"/>
        <w:widowControl w:val="0"/>
        <w:shd w:val="clear" w:color="auto" w:fill="auto"/>
        <w:bidi w:val="0"/>
        <w:spacing w:before="0" w:line="269" w:lineRule="exact"/>
        <w:ind w:left="1380" w:right="0" w:firstLine="420"/>
        <w:jc w:val="both"/>
        <w:sectPr>
          <w:footnotePr>
            <w:pos w:val="pageBottom"/>
            <w:numFmt w:val="upperRoman"/>
            <w:numStart w:val="1"/>
            <w:numRestart w:val="continuous"/>
            <w15:footnoteColumns w:val="1"/>
          </w:footnotePr>
          <w:pgSz w:w="11900" w:h="16840"/>
          <w:pgMar w:top="1954" w:right="337" w:bottom="2122" w:left="378" w:header="0" w:footer="3" w:gutter="0"/>
          <w:cols w:space="720"/>
          <w:noEndnote/>
          <w:rtlGutter w:val="0"/>
          <w:docGrid w:linePitch="360"/>
        </w:sectPr>
      </w:pPr>
      <w:r>
        <w:rPr>
          <w:color w:val="000000"/>
          <w:spacing w:val="0"/>
          <w:w w:val="100"/>
          <w:position w:val="0"/>
        </w:rPr>
        <w:t>本公司独立非执行董事已就《不竞争协议》的执行情况进行了审查，并确认：报告期内， 大连港集团已充分遵守该协议，并无违约情形。</w:t>
      </w:r>
    </w:p>
    <w:p>
      <w:pPr>
        <w:pStyle w:val="Style14"/>
        <w:keepNext/>
        <w:keepLines/>
        <w:widowControl w:val="0"/>
        <w:shd w:val="clear" w:color="auto" w:fill="auto"/>
        <w:bidi w:val="0"/>
        <w:spacing w:before="340" w:after="240" w:line="240" w:lineRule="auto"/>
        <w:ind w:left="0" w:right="0" w:firstLine="0"/>
        <w:jc w:val="center"/>
      </w:pPr>
      <w:bookmarkStart w:id="257" w:name="bookmark257"/>
      <w:bookmarkStart w:id="258" w:name="bookmark258"/>
      <w:bookmarkStart w:id="259" w:name="bookmark259"/>
      <w:r>
        <w:rPr>
          <w:color w:val="000000"/>
          <w:spacing w:val="0"/>
          <w:w w:val="100"/>
          <w:position w:val="0"/>
        </w:rPr>
        <w:t>第五节重要事项</w:t>
      </w:r>
      <w:bookmarkEnd w:id="257"/>
      <w:bookmarkEnd w:id="258"/>
      <w:bookmarkEnd w:id="259"/>
    </w:p>
    <w:p>
      <w:pPr>
        <w:pStyle w:val="Style17"/>
        <w:keepNext w:val="0"/>
        <w:keepLines w:val="0"/>
        <w:widowControl w:val="0"/>
        <w:shd w:val="clear" w:color="auto" w:fill="auto"/>
        <w:tabs>
          <w:tab w:pos="2031" w:val="left"/>
        </w:tabs>
        <w:bidi w:val="0"/>
        <w:spacing w:before="0" w:after="240" w:line="259" w:lineRule="exact"/>
        <w:ind w:left="1920" w:right="0" w:hanging="400"/>
        <w:jc w:val="both"/>
      </w:pPr>
      <w:bookmarkStart w:id="260" w:name="bookmark260"/>
      <w:r>
        <w:rPr>
          <w:b/>
          <w:bCs/>
          <w:color w:val="000000"/>
          <w:spacing w:val="0"/>
          <w:w w:val="100"/>
          <w:position w:val="0"/>
        </w:rPr>
        <w:t>一</w:t>
      </w:r>
      <w:bookmarkEnd w:id="260"/>
      <w:r>
        <w:rPr>
          <w:b/>
          <w:bCs/>
          <w:color w:val="000000"/>
          <w:spacing w:val="0"/>
          <w:w w:val="100"/>
          <w:position w:val="0"/>
        </w:rPr>
        <w:t>、</w:t>
        <w:tab/>
        <w:t xml:space="preserve">重大诉讼、仲裁和媒体普遍质疑的事项 </w:t>
      </w:r>
      <w:r>
        <w:rPr>
          <w:color w:val="000000"/>
          <w:spacing w:val="0"/>
          <w:w w:val="100"/>
          <w:position w:val="0"/>
        </w:rPr>
        <w:t>本年度公司无重大诉讼、仲裁和媒体质疑事项。</w:t>
      </w:r>
    </w:p>
    <w:p>
      <w:pPr>
        <w:pStyle w:val="Style17"/>
        <w:keepNext w:val="0"/>
        <w:keepLines w:val="0"/>
        <w:widowControl w:val="0"/>
        <w:shd w:val="clear" w:color="auto" w:fill="auto"/>
        <w:tabs>
          <w:tab w:pos="2031" w:val="left"/>
        </w:tabs>
        <w:bidi w:val="0"/>
        <w:spacing w:before="0" w:after="0" w:line="259" w:lineRule="exact"/>
        <w:ind w:left="1520" w:right="0" w:firstLine="0"/>
        <w:jc w:val="both"/>
      </w:pPr>
      <w:bookmarkStart w:id="261" w:name="bookmark261"/>
      <w:r>
        <w:rPr>
          <w:b/>
          <w:bCs/>
          <w:color w:val="000000"/>
          <w:spacing w:val="0"/>
          <w:w w:val="100"/>
          <w:position w:val="0"/>
        </w:rPr>
        <w:t>二</w:t>
      </w:r>
      <w:bookmarkEnd w:id="261"/>
      <w:r>
        <w:rPr>
          <w:b/>
          <w:bCs/>
          <w:color w:val="000000"/>
          <w:spacing w:val="0"/>
          <w:w w:val="100"/>
          <w:position w:val="0"/>
        </w:rPr>
        <w:t>、</w:t>
        <w:tab/>
        <w:t>报告期内资金被占用情况及清欠进展情况</w:t>
      </w:r>
    </w:p>
    <w:p>
      <w:pPr>
        <w:pStyle w:val="Style17"/>
        <w:keepNext w:val="0"/>
        <w:keepLines w:val="0"/>
        <w:widowControl w:val="0"/>
        <w:shd w:val="clear" w:color="auto" w:fill="auto"/>
        <w:bidi w:val="0"/>
        <w:spacing w:before="0" w:after="0" w:line="240" w:lineRule="auto"/>
        <w:ind w:left="0" w:right="1420" w:firstLine="0"/>
        <w:jc w:val="right"/>
      </w:pPr>
      <w:r>
        <w:rPr>
          <w:color w:val="000000"/>
          <w:spacing w:val="0"/>
          <w:w w:val="100"/>
          <w:position w:val="0"/>
        </w:rPr>
        <w:t>单位：元币种：人民币</w:t>
      </w:r>
    </w:p>
    <w:tbl>
      <w:tblPr>
        <w:tblOverlap w:val="never"/>
        <w:jc w:val="center"/>
        <w:tblLayout w:type="fixed"/>
      </w:tblPr>
      <w:tblGrid>
        <w:gridCol w:w="1152"/>
        <w:gridCol w:w="1099"/>
        <w:gridCol w:w="1248"/>
        <w:gridCol w:w="826"/>
        <w:gridCol w:w="830"/>
        <w:gridCol w:w="1373"/>
        <w:gridCol w:w="1392"/>
        <w:gridCol w:w="677"/>
        <w:gridCol w:w="1382"/>
        <w:gridCol w:w="1382"/>
      </w:tblGrid>
      <w:tr>
        <w:trPr>
          <w:trHeight w:val="485" w:hRule="exact"/>
        </w:trPr>
        <w:tc>
          <w:tcPr>
            <w:gridSpan w:val="5"/>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其他关联方非经营性占用上市公司资金的余额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2" w:lineRule="exact"/>
              <w:ind w:left="0" w:right="0" w:firstLine="0"/>
              <w:jc w:val="center"/>
              <w:rPr>
                <w:sz w:val="17"/>
                <w:szCs w:val="17"/>
              </w:rPr>
            </w:pPr>
            <w:r>
              <w:rPr>
                <w:color w:val="000000"/>
                <w:spacing w:val="0"/>
                <w:w w:val="100"/>
                <w:position w:val="0"/>
                <w:sz w:val="17"/>
                <w:szCs w:val="17"/>
              </w:rPr>
              <w:t>报告期内发生 的期间占用、期 末归还的总金 额</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报告期内已清欠情况</w:t>
            </w:r>
          </w:p>
        </w:tc>
      </w:tr>
      <w:tr>
        <w:trPr>
          <w:trHeight w:val="317" w:hRule="exact"/>
        </w:trPr>
        <w:tc>
          <w:tcPr>
            <w:gridSpan w:val="5"/>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报告期内清欠 总额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清欠 方式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清欠金额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清欠时间（月 份）</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期初金额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报告期内发 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预计偿 还方式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清偿时 间</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1,384,133,18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-69,433,305.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1,314,699,882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15,157,424,780.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16,507,083,163.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16,507,083,163.</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按合同时间</w:t>
            </w:r>
          </w:p>
        </w:tc>
      </w:tr>
      <w:tr>
        <w:trPr>
          <w:trHeight w:val="23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7.94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7"/>
                <w:szCs w:val="17"/>
              </w:rPr>
              <w:t>.77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还</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时间</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偿还</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65</w:t>
            </w:r>
          </w:p>
        </w:tc>
        <w:tc>
          <w:tcPr>
            <w:vMerge/>
            <w:tcBorders>
              <w:left w:val="single" w:sz="4"/>
              <w:right w:val="single" w:sz="4"/>
            </w:tcBorders>
            <w:shd w:val="clear" w:color="auto" w:fill="FFFFFF"/>
            <w:vAlign w:val="center"/>
          </w:tcPr>
          <w:p>
            <w:pPr/>
          </w:p>
        </w:tc>
      </w:tr>
      <w:tr>
        <w:trPr>
          <w:trHeight w:val="326"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报告期内新增非经营性资金占用的原因</w:t>
            </w:r>
          </w:p>
        </w:tc>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年新增的贷款业务</w:t>
            </w:r>
          </w:p>
        </w:tc>
      </w:tr>
      <w:tr>
        <w:trPr>
          <w:trHeight w:val="283" w:hRule="exact"/>
        </w:trPr>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报告期末尚未完成清欠工作的原因</w:t>
            </w:r>
          </w:p>
        </w:tc>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主要是依据业务发生时签订的协议未到清欠日期</w:t>
            </w:r>
          </w:p>
        </w:tc>
      </w:tr>
      <w:tr>
        <w:trPr>
          <w:trHeight w:val="278" w:hRule="exact"/>
        </w:trPr>
        <w:tc>
          <w:tcPr>
            <w:gridSpan w:val="3"/>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预计完成清欠的时间</w:t>
            </w:r>
          </w:p>
        </w:tc>
        <w:tc>
          <w:tcPr>
            <w:gridSpan w:val="7"/>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预计会按照合同或协议约定时间完成清欠</w:t>
            </w:r>
          </w:p>
        </w:tc>
      </w:tr>
    </w:tbl>
    <w:p>
      <w:pPr>
        <w:widowControl w:val="0"/>
        <w:spacing w:after="239" w:line="1" w:lineRule="exact"/>
      </w:pPr>
    </w:p>
    <w:p>
      <w:pPr>
        <w:pStyle w:val="Style20"/>
        <w:keepNext/>
        <w:keepLines/>
        <w:widowControl w:val="0"/>
        <w:shd w:val="clear" w:color="auto" w:fill="auto"/>
        <w:bidi w:val="0"/>
        <w:spacing w:before="0" w:after="0" w:line="240" w:lineRule="auto"/>
        <w:ind w:left="1520" w:right="0" w:firstLine="0"/>
        <w:jc w:val="left"/>
      </w:pPr>
      <w:bookmarkStart w:id="262" w:name="bookmark262"/>
      <w:bookmarkStart w:id="263" w:name="bookmark263"/>
      <w:bookmarkStart w:id="264" w:name="bookmark264"/>
      <w:bookmarkStart w:id="265" w:name="bookmark265"/>
      <w:r>
        <w:rPr>
          <w:color w:val="000000"/>
          <w:spacing w:val="0"/>
          <w:w w:val="100"/>
          <w:position w:val="0"/>
        </w:rPr>
        <w:t>三</w:t>
      </w:r>
      <w:bookmarkEnd w:id="264"/>
      <w:r>
        <w:rPr>
          <w:color w:val="000000"/>
          <w:spacing w:val="0"/>
          <w:w w:val="100"/>
          <w:position w:val="0"/>
        </w:rPr>
        <w:t>、破产重整相关事项</w:t>
      </w:r>
      <w:bookmarkEnd w:id="262"/>
      <w:bookmarkEnd w:id="263"/>
      <w:bookmarkEnd w:id="265"/>
    </w:p>
    <w:p>
      <w:pPr>
        <w:pStyle w:val="Style17"/>
        <w:keepNext w:val="0"/>
        <w:keepLines w:val="0"/>
        <w:widowControl w:val="0"/>
        <w:shd w:val="clear" w:color="auto" w:fill="auto"/>
        <w:bidi w:val="0"/>
        <w:spacing w:before="0" w:after="240" w:line="240" w:lineRule="auto"/>
        <w:ind w:left="1920" w:right="0" w:firstLine="0"/>
        <w:jc w:val="both"/>
      </w:pPr>
      <w:r>
        <w:rPr>
          <w:color w:val="000000"/>
          <w:spacing w:val="0"/>
          <w:w w:val="100"/>
          <w:position w:val="0"/>
        </w:rPr>
        <w:t>本年度公司无破产重整相关事项。</w:t>
      </w:r>
    </w:p>
    <w:p>
      <w:pPr>
        <w:pStyle w:val="Style20"/>
        <w:keepNext/>
        <w:keepLines/>
        <w:widowControl w:val="0"/>
        <w:shd w:val="clear" w:color="auto" w:fill="auto"/>
        <w:bidi w:val="0"/>
        <w:spacing w:before="0" w:after="0" w:line="261" w:lineRule="exact"/>
        <w:ind w:left="1520" w:right="0" w:firstLine="0"/>
        <w:jc w:val="both"/>
      </w:pPr>
      <w:bookmarkStart w:id="266" w:name="bookmark266"/>
      <w:bookmarkStart w:id="267" w:name="bookmark267"/>
      <w:bookmarkStart w:id="268" w:name="bookmark268"/>
      <w:bookmarkStart w:id="269" w:name="bookmark269"/>
      <w:r>
        <w:rPr>
          <w:color w:val="000000"/>
          <w:spacing w:val="0"/>
          <w:w w:val="100"/>
          <w:position w:val="0"/>
        </w:rPr>
        <w:t>四</w:t>
      </w:r>
      <w:bookmarkEnd w:id="268"/>
      <w:r>
        <w:rPr>
          <w:color w:val="000000"/>
          <w:spacing w:val="0"/>
          <w:w w:val="100"/>
          <w:position w:val="0"/>
        </w:rPr>
        <w:t>、资产交易、企业合并事项</w:t>
      </w:r>
      <w:bookmarkEnd w:id="266"/>
      <w:bookmarkEnd w:id="267"/>
      <w:bookmarkEnd w:id="269"/>
    </w:p>
    <w:p>
      <w:pPr>
        <w:pStyle w:val="Style20"/>
        <w:keepNext/>
        <w:keepLines/>
        <w:widowControl w:val="0"/>
        <w:shd w:val="clear" w:color="auto" w:fill="auto"/>
        <w:bidi w:val="0"/>
        <w:spacing w:before="0" w:after="240" w:line="261" w:lineRule="exact"/>
        <w:ind w:left="1520" w:right="0" w:firstLine="0"/>
        <w:jc w:val="both"/>
      </w:pPr>
      <w:bookmarkStart w:id="266" w:name="bookmark266"/>
      <w:bookmarkStart w:id="267" w:name="bookmark267"/>
      <w:bookmarkStart w:id="270" w:name="bookmark270"/>
      <w:bookmarkStart w:id="271" w:name="bookmark271"/>
      <w:r>
        <w:rPr>
          <w:rFonts w:ascii="Times New Roman" w:eastAsia="Times New Roman" w:hAnsi="Times New Roman" w:cs="Times New Roman"/>
          <w:color w:val="000000"/>
          <w:spacing w:val="0"/>
          <w:w w:val="100"/>
          <w:position w:val="0"/>
        </w:rPr>
        <w:t>（</w:t>
      </w:r>
      <w:bookmarkEnd w:id="270"/>
      <w:r>
        <w:rPr>
          <w:color w:val="000000"/>
          <w:spacing w:val="0"/>
          <w:w w:val="100"/>
          <w:position w:val="0"/>
        </w:rPr>
        <w:t>一</w:t>
      </w:r>
      <w:r>
        <w:rPr>
          <w:color w:val="000000"/>
          <w:spacing w:val="0"/>
          <w:w w:val="100"/>
          <w:position w:val="0"/>
        </w:rPr>
        <w:t>）</w:t>
      </w:r>
      <w:r>
        <w:rPr>
          <w:color w:val="000000"/>
          <w:spacing w:val="0"/>
          <w:w w:val="100"/>
          <w:position w:val="0"/>
        </w:rPr>
        <w:t>公司收购、出售资产和企业合并事项已在临时公告披露且后续实施无变化的</w:t>
      </w:r>
      <w:bookmarkEnd w:id="266"/>
      <w:bookmarkEnd w:id="267"/>
      <w:bookmarkEnd w:id="271"/>
    </w:p>
    <w:p>
      <w:pPr>
        <w:pStyle w:val="Style17"/>
        <w:keepNext w:val="0"/>
        <w:keepLines w:val="0"/>
        <w:widowControl w:val="0"/>
        <w:shd w:val="clear" w:color="auto" w:fill="auto"/>
        <w:bidi w:val="0"/>
        <w:spacing w:before="0" w:after="240" w:line="261" w:lineRule="exact"/>
        <w:ind w:left="1520" w:right="0" w:firstLine="0"/>
        <w:jc w:val="both"/>
      </w:pPr>
      <w:r>
        <w:rPr>
          <w:b/>
          <w:bCs/>
          <w:color w:val="000000"/>
          <w:spacing w:val="0"/>
          <w:w w:val="100"/>
          <w:position w:val="0"/>
        </w:rPr>
        <w:t>事项概述及类型：</w:t>
      </w:r>
      <w:r>
        <w:rPr>
          <w:color w:val="000000"/>
          <w:spacing w:val="0"/>
          <w:w w:val="100"/>
          <w:position w:val="0"/>
        </w:rPr>
        <w:t>本公司与大连港集团签署股权转让协议，本公司有条件同意出售，及大连港 集团有条件同意购买大连港石化有限公司的全部股权，涉及现金代价为人民币</w:t>
      </w:r>
      <w:r>
        <w:rPr>
          <w:rFonts w:ascii="Times New Roman" w:eastAsia="Times New Roman" w:hAnsi="Times New Roman" w:cs="Times New Roman"/>
          <w:color w:val="000000"/>
          <w:spacing w:val="0"/>
          <w:w w:val="100"/>
          <w:position w:val="0"/>
        </w:rPr>
        <w:t xml:space="preserve">597,614,200.00 </w:t>
      </w:r>
      <w:r>
        <w:rPr>
          <w:color w:val="000000"/>
          <w:spacing w:val="0"/>
          <w:w w:val="100"/>
          <w:position w:val="0"/>
        </w:rPr>
        <w:t>元，该股权转让事项于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日经本公司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年第一次临时股东大会审议通过，并于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日获得大连市国有资产管理委员会批复，处置日为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17"/>
        <w:keepNext w:val="0"/>
        <w:keepLines w:val="0"/>
        <w:widowControl w:val="0"/>
        <w:shd w:val="clear" w:color="auto" w:fill="auto"/>
        <w:bidi w:val="0"/>
        <w:spacing w:before="0" w:after="480" w:line="261" w:lineRule="exact"/>
        <w:ind w:left="1520" w:right="0" w:firstLine="0"/>
        <w:jc w:val="both"/>
      </w:pPr>
      <w:r>
        <w:rPr>
          <w:b/>
          <w:bCs/>
          <w:color w:val="000000"/>
          <w:spacing w:val="0"/>
          <w:w w:val="100"/>
          <w:position w:val="0"/>
        </w:rPr>
        <w:t>查询索引：</w:t>
      </w: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日发布的“临</w:t>
      </w:r>
      <w:r>
        <w:rPr>
          <w:rFonts w:ascii="Times New Roman" w:eastAsia="Times New Roman" w:hAnsi="Times New Roman" w:cs="Times New Roman"/>
          <w:color w:val="000000"/>
          <w:spacing w:val="0"/>
          <w:w w:val="100"/>
          <w:position w:val="0"/>
        </w:rPr>
        <w:t>2013-006</w:t>
      </w:r>
      <w:r>
        <w:rPr>
          <w:color w:val="000000"/>
          <w:spacing w:val="0"/>
          <w:w w:val="100"/>
          <w:position w:val="0"/>
        </w:rPr>
        <w:t>”号公告</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FF"/>
          <w:spacing w:val="0"/>
          <w:w w:val="100"/>
          <w:position w:val="0"/>
          <w:u w:val="single"/>
        </w:rPr>
        <w:t>www.sse.com.cn</w:t>
      </w:r>
      <w:r>
        <w:fldChar w:fldCharType="end"/>
      </w:r>
    </w:p>
    <w:p>
      <w:pPr>
        <w:pStyle w:val="Style20"/>
        <w:keepNext/>
        <w:keepLines/>
        <w:widowControl w:val="0"/>
        <w:shd w:val="clear" w:color="auto" w:fill="auto"/>
        <w:bidi w:val="0"/>
        <w:spacing w:before="0" w:after="0" w:line="240" w:lineRule="auto"/>
        <w:ind w:left="1520" w:right="0" w:firstLine="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w:t>
      </w:r>
      <w:bookmarkEnd w:id="274"/>
      <w:r>
        <w:rPr>
          <w:color w:val="000000"/>
          <w:spacing w:val="0"/>
          <w:w w:val="100"/>
          <w:position w:val="0"/>
        </w:rPr>
        <w:t>二</w:t>
      </w:r>
      <w:r>
        <w:rPr>
          <w:color w:val="000000"/>
          <w:spacing w:val="0"/>
          <w:w w:val="100"/>
          <w:position w:val="0"/>
        </w:rPr>
        <w:t>）</w:t>
      </w:r>
      <w:r>
        <w:rPr>
          <w:color w:val="000000"/>
          <w:spacing w:val="0"/>
          <w:w w:val="100"/>
          <w:position w:val="0"/>
        </w:rPr>
        <w:t>临时公告未披露或有后续进展的情况</w:t>
      </w:r>
      <w:bookmarkEnd w:id="272"/>
      <w:bookmarkEnd w:id="273"/>
      <w:bookmarkEnd w:id="275"/>
    </w:p>
    <w:p>
      <w:pPr>
        <w:pStyle w:val="Style20"/>
        <w:keepNext/>
        <w:keepLines/>
        <w:widowControl w:val="0"/>
        <w:shd w:val="clear" w:color="auto" w:fill="auto"/>
        <w:bidi w:val="0"/>
        <w:spacing w:before="0" w:after="0" w:line="240" w:lineRule="auto"/>
        <w:ind w:left="1520" w:right="0" w:firstLine="0"/>
        <w:jc w:val="both"/>
      </w:pPr>
      <w:bookmarkStart w:id="272" w:name="bookmark272"/>
      <w:bookmarkStart w:id="273" w:name="bookmark273"/>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、收购资产情况</w:t>
      </w:r>
      <w:bookmarkEnd w:id="272"/>
      <w:bookmarkEnd w:id="273"/>
      <w:bookmarkEnd w:id="277"/>
    </w:p>
    <w:p>
      <w:pPr>
        <w:pStyle w:val="Style17"/>
        <w:keepNext w:val="0"/>
        <w:keepLines w:val="0"/>
        <w:widowControl w:val="0"/>
        <w:shd w:val="clear" w:color="auto" w:fill="auto"/>
        <w:bidi w:val="0"/>
        <w:spacing w:before="0" w:after="0" w:line="240" w:lineRule="auto"/>
        <w:ind w:left="0" w:right="142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1738"/>
        <w:gridCol w:w="1930"/>
        <w:gridCol w:w="1574"/>
        <w:gridCol w:w="1051"/>
        <w:gridCol w:w="1925"/>
        <w:gridCol w:w="2107"/>
      </w:tblGrid>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交易对方或最终控 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被收购资产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资产收购 价格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自收购日起至本年末 为上市公司贡献的净 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该资产为上市公司贡献 的净利润占利润总额的 比例</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兼松株式会社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大连顺达综合物流 有限公司</w:t>
            </w:r>
            <w:r>
              <w:rPr>
                <w:rFonts w:ascii="Times New Roman" w:eastAsia="Times New Roman" w:hAnsi="Times New Roman" w:cs="Times New Roman"/>
                <w:color w:val="000000"/>
                <w:spacing w:val="0"/>
                <w:w w:val="100"/>
                <w:position w:val="0"/>
                <w:sz w:val="17"/>
                <w:szCs w:val="17"/>
              </w:rPr>
              <w:t>25%</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515.80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0.03</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上组株式会社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大连顺达综合物流 有限公司</w:t>
            </w:r>
            <w:r>
              <w:rPr>
                <w:rFonts w:ascii="Times New Roman" w:eastAsia="Times New Roman" w:hAnsi="Times New Roman" w:cs="Times New Roman"/>
                <w:color w:val="000000"/>
                <w:spacing w:val="0"/>
                <w:w w:val="100"/>
                <w:position w:val="0"/>
                <w:sz w:val="17"/>
                <w:szCs w:val="17"/>
              </w:rPr>
              <w:t>15%</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309.48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0.03</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日本邮船株式会社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大连顺达综合物流 有限公司</w:t>
            </w: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206.32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0.01</w:t>
            </w:r>
          </w:p>
        </w:tc>
      </w:tr>
      <w:tr>
        <w:trPr>
          <w:trHeight w:val="403"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是否为关联交易（如是，说明定价原则）</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66" w:hRule="exact"/>
        </w:trPr>
        <w:tc>
          <w:tcPr>
            <w:gridSpan w:val="4"/>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所涉及的资产产权是否已全部过户</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line="1" w:lineRule="exact"/>
      </w:pPr>
    </w:p>
    <w:tbl>
      <w:tblPr>
        <w:tblOverlap w:val="never"/>
        <w:jc w:val="left"/>
        <w:tblLayout w:type="fixed"/>
      </w:tblPr>
      <w:tblGrid>
        <w:gridCol w:w="6293"/>
        <w:gridCol w:w="4032"/>
      </w:tblGrid>
      <w:tr>
        <w:trPr>
          <w:trHeight w:val="4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所涉及的债权债务是否已全部转移</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pStyle w:val="Style17"/>
        <w:keepNext w:val="0"/>
        <w:keepLines w:val="0"/>
        <w:widowControl w:val="0"/>
        <w:shd w:val="clear" w:color="auto" w:fill="auto"/>
        <w:bidi w:val="0"/>
        <w:spacing w:before="0" w:line="264" w:lineRule="exact"/>
        <w:ind w:left="1520" w:right="0"/>
        <w:jc w:val="left"/>
      </w:pPr>
      <w:r>
        <w:rPr>
          <w:color w:val="000000"/>
          <w:spacing w:val="0"/>
          <w:w w:val="100"/>
          <w:position w:val="0"/>
        </w:rPr>
        <w:t>本集团原持有大连顺达综合物流有限公司</w:t>
      </w:r>
      <w:r>
        <w:rPr>
          <w:rFonts w:ascii="Times New Roman" w:eastAsia="Times New Roman" w:hAnsi="Times New Roman" w:cs="Times New Roman"/>
          <w:color w:val="000000"/>
          <w:spacing w:val="0"/>
          <w:w w:val="100"/>
          <w:position w:val="0"/>
        </w:rPr>
        <w:t>（"</w:t>
      </w:r>
      <w:r>
        <w:rPr>
          <w:color w:val="000000"/>
          <w:spacing w:val="0"/>
          <w:w w:val="100"/>
          <w:position w:val="0"/>
        </w:rPr>
        <w:t>顺达综合物流</w:t>
      </w:r>
      <w:r>
        <w:rPr>
          <w:rFonts w:ascii="Times New Roman" w:eastAsia="Times New Roman" w:hAnsi="Times New Roman" w:cs="Times New Roman"/>
          <w:color w:val="000000"/>
          <w:spacing w:val="0"/>
          <w:w w:val="100"/>
          <w:position w:val="0"/>
        </w:rPr>
        <w:t>"）50%</w:t>
      </w:r>
      <w:r>
        <w:rPr>
          <w:color w:val="000000"/>
          <w:spacing w:val="0"/>
          <w:w w:val="100"/>
          <w:position w:val="0"/>
        </w:rPr>
        <w:t>的股权，于</w:t>
      </w:r>
      <w:r>
        <w:rPr>
          <w:rFonts w:ascii="Times New Roman" w:eastAsia="Times New Roman" w:hAnsi="Times New Roman" w:cs="Times New Roman"/>
          <w:color w:val="000000"/>
          <w:spacing w:val="0"/>
          <w:w w:val="100"/>
          <w:position w:val="0"/>
        </w:rPr>
        <w:t>2013</w:t>
      </w:r>
      <w:r>
        <w:rPr>
          <w:color w:val="000000"/>
          <w:spacing w:val="0"/>
          <w:w w:val="100"/>
          <w:position w:val="0"/>
        </w:rPr>
        <w:t>年上半年, 本集团以人民币</w:t>
      </w:r>
      <w:r>
        <w:rPr>
          <w:rFonts w:ascii="Times New Roman" w:eastAsia="Times New Roman" w:hAnsi="Times New Roman" w:cs="Times New Roman"/>
          <w:color w:val="000000"/>
          <w:spacing w:val="0"/>
          <w:w w:val="100"/>
          <w:position w:val="0"/>
        </w:rPr>
        <w:t>1,031.59</w:t>
      </w:r>
      <w:r>
        <w:rPr>
          <w:color w:val="000000"/>
          <w:spacing w:val="0"/>
          <w:w w:val="100"/>
          <w:position w:val="0"/>
        </w:rPr>
        <w:t>万元购买其他股东所持有的顺达综合物流剩余</w:t>
      </w:r>
      <w:r>
        <w:rPr>
          <w:rFonts w:ascii="Times New Roman" w:eastAsia="Times New Roman" w:hAnsi="Times New Roman" w:cs="Times New Roman"/>
          <w:color w:val="000000"/>
          <w:spacing w:val="0"/>
          <w:w w:val="100"/>
          <w:position w:val="0"/>
        </w:rPr>
        <w:t>50%</w:t>
      </w:r>
      <w:r>
        <w:rPr>
          <w:color w:val="000000"/>
          <w:spacing w:val="0"/>
          <w:w w:val="100"/>
          <w:position w:val="0"/>
        </w:rPr>
        <w:t>的股权，并于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日，完成了相关股权转让手续的变更和支付了全部股权转让价款</w:t>
      </w:r>
      <w:r>
        <w:rPr>
          <w:rFonts w:ascii="Times New Roman" w:eastAsia="Times New Roman" w:hAnsi="Times New Roman" w:cs="Times New Roman"/>
          <w:color w:val="000000"/>
          <w:spacing w:val="0"/>
          <w:w w:val="100"/>
          <w:position w:val="0"/>
        </w:rPr>
        <w:t>.</w:t>
      </w:r>
    </w:p>
    <w:p>
      <w:pPr>
        <w:pStyle w:val="Style20"/>
        <w:keepNext/>
        <w:keepLines/>
        <w:widowControl w:val="0"/>
        <w:shd w:val="clear" w:color="auto" w:fill="auto"/>
        <w:bidi w:val="0"/>
        <w:spacing w:before="0" w:after="0" w:line="276" w:lineRule="auto"/>
        <w:ind w:left="1520" w:right="0" w:firstLine="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、出售资产情况</w:t>
      </w:r>
      <w:bookmarkEnd w:id="278"/>
      <w:bookmarkEnd w:id="279"/>
      <w:bookmarkEnd w:id="281"/>
    </w:p>
    <w:p>
      <w:pPr>
        <w:pStyle w:val="Style22"/>
        <w:keepNext w:val="0"/>
        <w:keepLines w:val="0"/>
        <w:widowControl w:val="0"/>
        <w:shd w:val="clear" w:color="auto" w:fill="auto"/>
        <w:bidi w:val="0"/>
        <w:spacing w:before="0" w:after="0" w:line="240" w:lineRule="auto"/>
        <w:ind w:left="660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34"/>
        <w:gridCol w:w="1925"/>
        <w:gridCol w:w="1574"/>
        <w:gridCol w:w="1051"/>
        <w:gridCol w:w="2102"/>
        <w:gridCol w:w="1061"/>
      </w:tblGrid>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交易对方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被出售资产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出售价格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本年初起至出售日该资 产为上市公司贡献的净 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出售产生 的损益</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大连港集团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大连港石化有限公司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59,761.42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81.42</w:t>
            </w:r>
          </w:p>
        </w:tc>
      </w:tr>
      <w:tr>
        <w:trPr>
          <w:trHeight w:val="413"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是否为关联交易（如是，说明定价原则）</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56"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资产出售定价原则</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公允价格（评估定价）</w:t>
            </w:r>
          </w:p>
        </w:tc>
      </w:tr>
      <w:tr>
        <w:trPr>
          <w:trHeight w:val="446"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所涉及的资产产权是否已全部过户</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61"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所涉及的债权债务是否已全部转移</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70" w:hRule="exact"/>
        </w:trPr>
        <w:tc>
          <w:tcPr>
            <w:gridSpan w:val="4"/>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bl>
    <w:p>
      <w:pPr>
        <w:widowControl w:val="0"/>
        <w:spacing w:after="219" w:line="1" w:lineRule="exact"/>
      </w:pPr>
    </w:p>
    <w:p>
      <w:pPr>
        <w:pStyle w:val="Style17"/>
        <w:keepNext w:val="0"/>
        <w:keepLines w:val="0"/>
        <w:widowControl w:val="0"/>
        <w:shd w:val="clear" w:color="auto" w:fill="auto"/>
        <w:bidi w:val="0"/>
        <w:spacing w:before="0" w:line="267" w:lineRule="exact"/>
        <w:ind w:left="1520" w:right="0"/>
        <w:jc w:val="both"/>
      </w:pPr>
      <w:r>
        <w:rPr>
          <w:color w:val="000000"/>
          <w:spacing w:val="0"/>
          <w:w w:val="100"/>
          <w:position w:val="0"/>
        </w:rPr>
        <w:t>本公司与母公司大连港集团有限公司于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日签订股权转让协议，以人民币 </w:t>
      </w:r>
      <w:r>
        <w:rPr>
          <w:rFonts w:ascii="Times New Roman" w:eastAsia="Times New Roman" w:hAnsi="Times New Roman" w:cs="Times New Roman"/>
          <w:color w:val="000000"/>
          <w:spacing w:val="0"/>
          <w:w w:val="100"/>
          <w:position w:val="0"/>
        </w:rPr>
        <w:t>59,761.42</w:t>
      </w:r>
      <w:r>
        <w:rPr>
          <w:color w:val="000000"/>
          <w:spacing w:val="0"/>
          <w:w w:val="100"/>
          <w:position w:val="0"/>
        </w:rPr>
        <w:t>万元转让大连港石化有限公司</w:t>
      </w:r>
      <w:r>
        <w:rPr>
          <w:rFonts w:ascii="Times New Roman" w:eastAsia="Times New Roman" w:hAnsi="Times New Roman" w:cs="Times New Roman"/>
          <w:color w:val="000000"/>
          <w:spacing w:val="0"/>
          <w:w w:val="100"/>
          <w:position w:val="0"/>
        </w:rPr>
        <w:t>（"</w:t>
      </w:r>
      <w:r>
        <w:rPr>
          <w:color w:val="000000"/>
          <w:spacing w:val="0"/>
          <w:w w:val="100"/>
          <w:position w:val="0"/>
        </w:rPr>
        <w:t>大港石化</w:t>
      </w:r>
      <w:r>
        <w:rPr>
          <w:rFonts w:ascii="Times New Roman" w:eastAsia="Times New Roman" w:hAnsi="Times New Roman" w:cs="Times New Roman"/>
          <w:color w:val="000000"/>
          <w:spacing w:val="0"/>
          <w:w w:val="100"/>
          <w:position w:val="0"/>
        </w:rPr>
        <w:t>"）100%</w:t>
      </w:r>
      <w:r>
        <w:rPr>
          <w:color w:val="000000"/>
          <w:spacing w:val="0"/>
          <w:w w:val="100"/>
          <w:position w:val="0"/>
        </w:rPr>
        <w:t>股权，该股权转让事项已于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日经本公司</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次临时股东大会审议通过，并于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日获得大连市国 有资产管理委员会批复，并于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日处置完毕。</w:t>
      </w:r>
    </w:p>
    <w:p>
      <w:pPr>
        <w:pStyle w:val="Style20"/>
        <w:keepNext/>
        <w:keepLines/>
        <w:widowControl w:val="0"/>
        <w:shd w:val="clear" w:color="auto" w:fill="auto"/>
        <w:tabs>
          <w:tab w:pos="2036" w:val="left"/>
        </w:tabs>
        <w:bidi w:val="0"/>
        <w:spacing w:before="0" w:after="0" w:line="266" w:lineRule="exact"/>
        <w:ind w:left="1520" w:right="0" w:firstLine="0"/>
        <w:jc w:val="both"/>
      </w:pPr>
      <w:bookmarkStart w:id="282" w:name="bookmark282"/>
      <w:bookmarkStart w:id="283" w:name="bookmark283"/>
      <w:bookmarkStart w:id="284" w:name="bookmark284"/>
      <w:bookmarkStart w:id="285" w:name="bookmark285"/>
      <w:r>
        <w:rPr>
          <w:color w:val="000000"/>
          <w:spacing w:val="0"/>
          <w:w w:val="100"/>
          <w:position w:val="0"/>
        </w:rPr>
        <w:t>五</w:t>
      </w:r>
      <w:bookmarkEnd w:id="284"/>
      <w:r>
        <w:rPr>
          <w:color w:val="000000"/>
          <w:spacing w:val="0"/>
          <w:w w:val="100"/>
          <w:position w:val="0"/>
        </w:rPr>
        <w:t>、</w:t>
        <w:tab/>
        <w:t>公司股权激励情况及其影响</w:t>
      </w:r>
      <w:bookmarkEnd w:id="282"/>
      <w:bookmarkEnd w:id="283"/>
      <w:bookmarkEnd w:id="285"/>
    </w:p>
    <w:p>
      <w:pPr>
        <w:pStyle w:val="Style17"/>
        <w:keepNext w:val="0"/>
        <w:keepLines w:val="0"/>
        <w:widowControl w:val="0"/>
        <w:shd w:val="clear" w:color="auto" w:fill="auto"/>
        <w:bidi w:val="0"/>
        <w:spacing w:before="0" w:line="266" w:lineRule="exact"/>
        <w:ind w:left="1520" w:right="0" w:firstLine="0"/>
        <w:jc w:val="both"/>
      </w:pPr>
      <w:r>
        <w:rPr>
          <w:color w:val="000000"/>
          <w:spacing w:val="0"/>
          <w:w w:val="100"/>
          <w:position w:val="0"/>
        </w:rPr>
        <w:t>V不适用</w:t>
      </w:r>
    </w:p>
    <w:p>
      <w:pPr>
        <w:pStyle w:val="Style17"/>
        <w:keepNext w:val="0"/>
        <w:keepLines w:val="0"/>
        <w:widowControl w:val="0"/>
        <w:shd w:val="clear" w:color="auto" w:fill="auto"/>
        <w:tabs>
          <w:tab w:pos="2036" w:val="left"/>
        </w:tabs>
        <w:bidi w:val="0"/>
        <w:spacing w:before="0" w:after="0" w:line="266" w:lineRule="exact"/>
        <w:ind w:left="1520" w:right="0" w:firstLine="0"/>
        <w:jc w:val="both"/>
      </w:pPr>
      <w:bookmarkStart w:id="286" w:name="bookmark286"/>
      <w:r>
        <w:rPr>
          <w:b/>
          <w:bCs/>
          <w:color w:val="000000"/>
          <w:spacing w:val="0"/>
          <w:w w:val="100"/>
          <w:position w:val="0"/>
        </w:rPr>
        <w:t>六</w:t>
      </w:r>
      <w:bookmarkEnd w:id="286"/>
      <w:r>
        <w:rPr>
          <w:b/>
          <w:bCs/>
          <w:color w:val="000000"/>
          <w:spacing w:val="0"/>
          <w:w w:val="100"/>
          <w:position w:val="0"/>
        </w:rPr>
        <w:t>、</w:t>
        <w:tab/>
        <w:t>重大关联交易</w:t>
      </w:r>
    </w:p>
    <w:p>
      <w:pPr>
        <w:pStyle w:val="Style17"/>
        <w:keepNext w:val="0"/>
        <w:keepLines w:val="0"/>
        <w:widowControl w:val="0"/>
        <w:shd w:val="clear" w:color="auto" w:fill="auto"/>
        <w:bidi w:val="0"/>
        <w:spacing w:before="0"/>
        <w:ind w:left="152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与日常经营相关的关联交易</w:t>
      </w:r>
    </w:p>
    <w:p>
      <w:pPr>
        <w:pStyle w:val="Style20"/>
        <w:keepNext/>
        <w:keepLines/>
        <w:widowControl w:val="0"/>
        <w:shd w:val="clear" w:color="auto" w:fill="auto"/>
        <w:bidi w:val="0"/>
        <w:spacing w:before="0" w:line="266" w:lineRule="exact"/>
        <w:ind w:left="1520" w:right="0" w:firstLine="0"/>
        <w:jc w:val="both"/>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、已在临时公告披露且后续实施无进展或变化的事项</w:t>
      </w:r>
      <w:bookmarkEnd w:id="287"/>
      <w:bookmarkEnd w:id="288"/>
      <w:bookmarkEnd w:id="290"/>
    </w:p>
    <w:p>
      <w:pPr>
        <w:pStyle w:val="Style17"/>
        <w:keepNext w:val="0"/>
        <w:keepLines w:val="0"/>
        <w:widowControl w:val="0"/>
        <w:shd w:val="clear" w:color="auto" w:fill="auto"/>
        <w:bidi w:val="0"/>
        <w:spacing w:before="0" w:line="263" w:lineRule="exact"/>
        <w:ind w:left="152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根据《上海证券交易所股票上市规则》等相关法律、法规的规定，公司于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日发布公告，公司与大连港集团财务有限公司签订《金融服务协议》，金融服务协议下的结算、 存款、信贷及其它金融服务的期限为三年，自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日或金融服务协议生效日（以两者 较晚者为准）至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日止，在协议有限期内股份公司及附属企业在财务公司的存款 余额每日最高不超过</w:t>
      </w:r>
      <w:r>
        <w:rPr>
          <w:rFonts w:ascii="Times New Roman" w:eastAsia="Times New Roman" w:hAnsi="Times New Roman" w:cs="Times New Roman"/>
          <w:color w:val="000000"/>
          <w:spacing w:val="0"/>
          <w:w w:val="100"/>
          <w:position w:val="0"/>
        </w:rPr>
        <w:t>40</w:t>
      </w:r>
      <w:r>
        <w:rPr>
          <w:color w:val="000000"/>
          <w:spacing w:val="0"/>
          <w:w w:val="100"/>
          <w:position w:val="0"/>
        </w:rPr>
        <w:t>亿元，其发放的贷款余额每日最高不超过</w:t>
      </w:r>
      <w:r>
        <w:rPr>
          <w:rFonts w:ascii="Times New Roman" w:eastAsia="Times New Roman" w:hAnsi="Times New Roman" w:cs="Times New Roman"/>
          <w:color w:val="000000"/>
          <w:spacing w:val="0"/>
          <w:w w:val="100"/>
          <w:position w:val="0"/>
        </w:rPr>
        <w:t>50</w:t>
      </w:r>
      <w:r>
        <w:rPr>
          <w:color w:val="000000"/>
          <w:spacing w:val="0"/>
          <w:w w:val="100"/>
          <w:position w:val="0"/>
        </w:rPr>
        <w:t>亿元。</w:t>
      </w:r>
    </w:p>
    <w:p>
      <w:pPr>
        <w:pStyle w:val="Style17"/>
        <w:keepNext w:val="0"/>
        <w:keepLines w:val="0"/>
        <w:widowControl w:val="0"/>
        <w:shd w:val="clear" w:color="auto" w:fill="auto"/>
        <w:bidi w:val="0"/>
        <w:spacing w:before="0" w:line="269" w:lineRule="exact"/>
        <w:ind w:left="152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日股份公司及附属企业在财务公司的存款日最高余额</w:t>
      </w:r>
      <w:r>
        <w:rPr>
          <w:rFonts w:ascii="Times New Roman" w:eastAsia="Times New Roman" w:hAnsi="Times New Roman" w:cs="Times New Roman"/>
          <w:color w:val="000000"/>
          <w:spacing w:val="0"/>
          <w:w w:val="100"/>
          <w:position w:val="0"/>
        </w:rPr>
        <w:t>14.9</w:t>
      </w:r>
      <w:r>
        <w:rPr>
          <w:rFonts w:ascii="Times New Roman" w:eastAsia="Times New Roman" w:hAnsi="Times New Roman" w:cs="Times New Roman"/>
          <w:color w:val="000000"/>
          <w:spacing w:val="0"/>
          <w:w w:val="100"/>
          <w:position w:val="0"/>
        </w:rPr>
        <w:t>2</w:t>
      </w:r>
      <w:r>
        <w:rPr>
          <w:color w:val="000000"/>
          <w:spacing w:val="0"/>
          <w:w w:val="100"/>
          <w:position w:val="0"/>
        </w:rPr>
        <w:t>亿元，其发放 的贷款余额每日最高</w:t>
      </w:r>
      <w:r>
        <w:rPr>
          <w:rFonts w:ascii="Times New Roman" w:eastAsia="Times New Roman" w:hAnsi="Times New Roman" w:cs="Times New Roman"/>
          <w:color w:val="000000"/>
          <w:spacing w:val="0"/>
          <w:w w:val="100"/>
          <w:position w:val="0"/>
        </w:rPr>
        <w:t>7.87</w:t>
      </w:r>
      <w:r>
        <w:rPr>
          <w:color w:val="000000"/>
          <w:spacing w:val="0"/>
          <w:w w:val="100"/>
          <w:position w:val="0"/>
        </w:rPr>
        <w:t>亿元。</w:t>
      </w:r>
    </w:p>
    <w:p>
      <w:pPr>
        <w:pStyle w:val="Style17"/>
        <w:keepNext w:val="0"/>
        <w:keepLines w:val="0"/>
        <w:widowControl w:val="0"/>
        <w:shd w:val="clear" w:color="auto" w:fill="auto"/>
        <w:bidi w:val="0"/>
        <w:spacing w:before="0" w:line="266" w:lineRule="exact"/>
        <w:ind w:left="1520" w:right="0" w:firstLine="0"/>
        <w:jc w:val="both"/>
      </w:pPr>
      <w:r>
        <w:rPr>
          <w:color w:val="000000"/>
          <w:spacing w:val="0"/>
          <w:w w:val="100"/>
          <w:position w:val="0"/>
        </w:rPr>
        <w:t>查询索引：本公司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日发布的"临</w:t>
      </w:r>
      <w:r>
        <w:rPr>
          <w:rFonts w:ascii="Times New Roman" w:eastAsia="Times New Roman" w:hAnsi="Times New Roman" w:cs="Times New Roman"/>
          <w:color w:val="000000"/>
          <w:spacing w:val="0"/>
          <w:w w:val="100"/>
          <w:position w:val="0"/>
        </w:rPr>
        <w:t xml:space="preserve">2012-001 </w:t>
      </w:r>
      <w:r>
        <w:rPr>
          <w:color w:val="000000"/>
          <w:spacing w:val="0"/>
          <w:w w:val="100"/>
          <w:position w:val="0"/>
        </w:rPr>
        <w:t>”号公告</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FF"/>
          <w:spacing w:val="0"/>
          <w:w w:val="100"/>
          <w:position w:val="0"/>
          <w:u w:val="single"/>
        </w:rPr>
        <w:t>www.sse.com.cn</w:t>
      </w:r>
      <w:r>
        <w:fldChar w:fldCharType="end"/>
      </w:r>
      <w:r>
        <w:rPr>
          <w:color w:val="000000"/>
          <w:spacing w:val="0"/>
          <w:w w:val="100"/>
          <w:position w:val="0"/>
        </w:rPr>
        <w:t>）。</w:t>
      </w:r>
    </w:p>
    <w:p>
      <w:pPr>
        <w:pStyle w:val="Style17"/>
        <w:keepNext w:val="0"/>
        <w:keepLines w:val="0"/>
        <w:widowControl w:val="0"/>
        <w:shd w:val="clear" w:color="auto" w:fill="auto"/>
        <w:bidi w:val="0"/>
        <w:spacing w:before="0" w:line="264" w:lineRule="exact"/>
        <w:ind w:left="152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根据《上海证券交易说股票上市规则》等相关法律、法规的规定，公司于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日发布公告（临</w:t>
      </w:r>
      <w:r>
        <w:rPr>
          <w:rFonts w:ascii="Times New Roman" w:eastAsia="Times New Roman" w:hAnsi="Times New Roman" w:cs="Times New Roman"/>
          <w:color w:val="000000"/>
          <w:spacing w:val="0"/>
          <w:w w:val="100"/>
          <w:position w:val="0"/>
        </w:rPr>
        <w:t>2013-09</w:t>
      </w:r>
      <w:r>
        <w:rPr>
          <w:color w:val="000000"/>
          <w:spacing w:val="0"/>
          <w:w w:val="100"/>
          <w:position w:val="0"/>
        </w:rPr>
        <w:t>），</w:t>
      </w:r>
      <w:r>
        <w:rPr>
          <w:color w:val="000000"/>
          <w:spacing w:val="0"/>
          <w:w w:val="100"/>
          <w:position w:val="0"/>
        </w:rPr>
        <w:t>预测</w:t>
      </w:r>
      <w:r>
        <w:rPr>
          <w:rFonts w:ascii="Times New Roman" w:eastAsia="Times New Roman" w:hAnsi="Times New Roman" w:cs="Times New Roman"/>
          <w:color w:val="000000"/>
          <w:spacing w:val="0"/>
          <w:w w:val="100"/>
          <w:position w:val="0"/>
        </w:rPr>
        <w:t>2013</w:t>
      </w:r>
      <w:r>
        <w:rPr>
          <w:color w:val="000000"/>
          <w:spacing w:val="0"/>
          <w:w w:val="100"/>
          <w:position w:val="0"/>
        </w:rPr>
        <w:t>年度日常关联交易（除金融服务）总额</w:t>
      </w:r>
      <w:r>
        <w:rPr>
          <w:rFonts w:ascii="Times New Roman" w:eastAsia="Times New Roman" w:hAnsi="Times New Roman" w:cs="Times New Roman"/>
          <w:color w:val="000000"/>
          <w:spacing w:val="0"/>
          <w:w w:val="100"/>
          <w:position w:val="0"/>
        </w:rPr>
        <w:t>102976.01</w:t>
      </w:r>
      <w:r>
        <w:rPr>
          <w:color w:val="000000"/>
          <w:spacing w:val="0"/>
          <w:w w:val="100"/>
          <w:position w:val="0"/>
        </w:rPr>
        <w:t xml:space="preserve">万元， </w:t>
      </w:r>
      <w:r>
        <w:rPr>
          <w:color w:val="000000"/>
          <w:spacing w:val="0"/>
          <w:w w:val="100"/>
          <w:position w:val="0"/>
        </w:rPr>
        <w:t>其中建设监理及管理服务</w:t>
      </w:r>
      <w:r>
        <w:rPr>
          <w:rFonts w:ascii="Times New Roman" w:eastAsia="Times New Roman" w:hAnsi="Times New Roman" w:cs="Times New Roman"/>
          <w:color w:val="000000"/>
          <w:spacing w:val="0"/>
          <w:w w:val="100"/>
          <w:position w:val="0"/>
        </w:rPr>
        <w:t>6073</w:t>
      </w:r>
      <w:r>
        <w:rPr>
          <w:color w:val="000000"/>
          <w:spacing w:val="0"/>
          <w:w w:val="100"/>
          <w:position w:val="0"/>
        </w:rPr>
        <w:t>万元，租赁业务</w:t>
      </w:r>
      <w:r>
        <w:rPr>
          <w:rFonts w:ascii="Times New Roman" w:eastAsia="Times New Roman" w:hAnsi="Times New Roman" w:cs="Times New Roman"/>
          <w:color w:val="000000"/>
          <w:spacing w:val="0"/>
          <w:w w:val="100"/>
          <w:position w:val="0"/>
        </w:rPr>
        <w:t>31260.52</w:t>
      </w:r>
      <w:r>
        <w:rPr>
          <w:color w:val="000000"/>
          <w:spacing w:val="0"/>
          <w:w w:val="100"/>
          <w:position w:val="0"/>
        </w:rPr>
        <w:t>万元，销售商品和提供劳务</w:t>
      </w:r>
      <w:r>
        <w:rPr>
          <w:rFonts w:ascii="Times New Roman" w:eastAsia="Times New Roman" w:hAnsi="Times New Roman" w:cs="Times New Roman"/>
          <w:color w:val="000000"/>
          <w:spacing w:val="0"/>
          <w:w w:val="100"/>
          <w:position w:val="0"/>
        </w:rPr>
        <w:t xml:space="preserve">28051.44 </w:t>
      </w:r>
      <w:r>
        <w:rPr>
          <w:color w:val="000000"/>
          <w:spacing w:val="0"/>
          <w:w w:val="100"/>
          <w:position w:val="0"/>
        </w:rPr>
        <w:t>万元，购买商品和接受服务</w:t>
      </w:r>
      <w:r>
        <w:rPr>
          <w:rFonts w:ascii="Times New Roman" w:eastAsia="Times New Roman" w:hAnsi="Times New Roman" w:cs="Times New Roman"/>
          <w:color w:val="000000"/>
          <w:spacing w:val="0"/>
          <w:w w:val="100"/>
          <w:position w:val="0"/>
        </w:rPr>
        <w:t>9211.05</w:t>
      </w:r>
      <w:r>
        <w:rPr>
          <w:color w:val="000000"/>
          <w:spacing w:val="0"/>
          <w:w w:val="100"/>
          <w:position w:val="0"/>
        </w:rPr>
        <w:t>万元，港口设施设计和施工服务</w:t>
      </w:r>
      <w:r>
        <w:rPr>
          <w:rFonts w:ascii="Times New Roman" w:eastAsia="Times New Roman" w:hAnsi="Times New Roman" w:cs="Times New Roman"/>
          <w:color w:val="000000"/>
          <w:spacing w:val="0"/>
          <w:w w:val="100"/>
          <w:position w:val="0"/>
        </w:rPr>
        <w:t>28380</w:t>
      </w:r>
      <w:r>
        <w:rPr>
          <w:color w:val="000000"/>
          <w:spacing w:val="0"/>
          <w:w w:val="100"/>
          <w:position w:val="0"/>
        </w:rPr>
        <w:t>万元。</w:t>
      </w:r>
    </w:p>
    <w:p>
      <w:pPr>
        <w:pStyle w:val="Style17"/>
        <w:keepNext w:val="0"/>
        <w:keepLines w:val="0"/>
        <w:widowControl w:val="0"/>
        <w:shd w:val="clear" w:color="auto" w:fill="auto"/>
        <w:bidi w:val="0"/>
        <w:spacing w:before="0" w:line="266" w:lineRule="exact"/>
        <w:ind w:left="1520" w:right="0" w:firstLine="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日发布公告（临</w:t>
      </w:r>
      <w:r>
        <w:rPr>
          <w:rFonts w:ascii="Times New Roman" w:eastAsia="Times New Roman" w:hAnsi="Times New Roman" w:cs="Times New Roman"/>
          <w:color w:val="000000"/>
          <w:spacing w:val="0"/>
          <w:w w:val="100"/>
          <w:position w:val="0"/>
        </w:rPr>
        <w:t>2013-030</w:t>
      </w:r>
      <w:r>
        <w:rPr>
          <w:color w:val="000000"/>
          <w:spacing w:val="0"/>
          <w:w w:val="100"/>
          <w:position w:val="0"/>
        </w:rPr>
        <w:t>、临</w:t>
      </w:r>
      <w:r>
        <w:rPr>
          <w:rFonts w:ascii="Times New Roman" w:eastAsia="Times New Roman" w:hAnsi="Times New Roman" w:cs="Times New Roman"/>
          <w:color w:val="000000"/>
          <w:spacing w:val="0"/>
          <w:w w:val="100"/>
          <w:position w:val="0"/>
        </w:rPr>
        <w:t>2013-034</w:t>
      </w:r>
      <w:r>
        <w:rPr>
          <w:color w:val="000000"/>
          <w:spacing w:val="0"/>
          <w:w w:val="100"/>
          <w:position w:val="0"/>
        </w:rPr>
        <w:t>）</w:t>
      </w:r>
      <w:r>
        <w:rPr>
          <w:color w:val="000000"/>
          <w:spacing w:val="0"/>
          <w:w w:val="100"/>
          <w:position w:val="0"/>
        </w:rPr>
        <w:t>，修 订租赁类日常关联交易</w:t>
      </w:r>
      <w:r>
        <w:rPr>
          <w:rFonts w:ascii="Times New Roman" w:eastAsia="Times New Roman" w:hAnsi="Times New Roman" w:cs="Times New Roman"/>
          <w:color w:val="000000"/>
          <w:spacing w:val="0"/>
          <w:w w:val="100"/>
          <w:position w:val="0"/>
        </w:rPr>
        <w:t>2013</w:t>
      </w:r>
      <w:r>
        <w:rPr>
          <w:color w:val="000000"/>
          <w:spacing w:val="0"/>
          <w:w w:val="100"/>
          <w:position w:val="0"/>
        </w:rPr>
        <w:t>年度上限，本公司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年租赁类日常关联交易上限调增后变更为 </w:t>
      </w:r>
      <w:r>
        <w:rPr>
          <w:rFonts w:ascii="Times New Roman" w:eastAsia="Times New Roman" w:hAnsi="Times New Roman" w:cs="Times New Roman"/>
          <w:color w:val="000000"/>
          <w:spacing w:val="0"/>
          <w:w w:val="100"/>
          <w:position w:val="0"/>
        </w:rPr>
        <w:t xml:space="preserve">33360.52 </w:t>
      </w:r>
      <w:r>
        <w:rPr>
          <w:color w:val="000000"/>
          <w:spacing w:val="0"/>
          <w:w w:val="100"/>
          <w:position w:val="0"/>
        </w:rPr>
        <w:t>万元。</w:t>
      </w:r>
    </w:p>
    <w:p>
      <w:pPr>
        <w:pStyle w:val="Style17"/>
        <w:keepNext w:val="0"/>
        <w:keepLines w:val="0"/>
        <w:widowControl w:val="0"/>
        <w:shd w:val="clear" w:color="auto" w:fill="auto"/>
        <w:bidi w:val="0"/>
        <w:spacing w:before="0" w:after="440" w:line="274" w:lineRule="exact"/>
        <w:ind w:left="152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日发布公告（临</w:t>
      </w:r>
      <w:r>
        <w:rPr>
          <w:rFonts w:ascii="Times New Roman" w:eastAsia="Times New Roman" w:hAnsi="Times New Roman" w:cs="Times New Roman"/>
          <w:color w:val="000000"/>
          <w:spacing w:val="0"/>
          <w:w w:val="100"/>
          <w:position w:val="0"/>
        </w:rPr>
        <w:t>2013-030</w:t>
      </w:r>
      <w:r>
        <w:rPr>
          <w:color w:val="000000"/>
          <w:spacing w:val="0"/>
          <w:w w:val="100"/>
          <w:position w:val="0"/>
        </w:rPr>
        <w:t>），</w:t>
      </w:r>
      <w:r>
        <w:rPr>
          <w:color w:val="000000"/>
          <w:spacing w:val="0"/>
          <w:w w:val="100"/>
          <w:position w:val="0"/>
        </w:rPr>
        <w:t>新增融资租赁类日常关联交易，预测</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年度融资租赁日常关联交易上限为</w:t>
      </w:r>
      <w:r>
        <w:rPr>
          <w:rFonts w:ascii="Times New Roman" w:eastAsia="Times New Roman" w:hAnsi="Times New Roman" w:cs="Times New Roman"/>
          <w:color w:val="000000"/>
          <w:spacing w:val="0"/>
          <w:w w:val="100"/>
          <w:position w:val="0"/>
        </w:rPr>
        <w:t>600</w:t>
      </w:r>
      <w:r>
        <w:rPr>
          <w:color w:val="000000"/>
          <w:spacing w:val="0"/>
          <w:w w:val="100"/>
          <w:position w:val="0"/>
        </w:rPr>
        <w:t>万元。</w:t>
      </w:r>
    </w:p>
    <w:p>
      <w:pPr>
        <w:pStyle w:val="Style17"/>
        <w:keepNext w:val="0"/>
        <w:keepLines w:val="0"/>
        <w:widowControl w:val="0"/>
        <w:shd w:val="clear" w:color="auto" w:fill="auto"/>
        <w:bidi w:val="0"/>
        <w:spacing w:before="0" w:line="272" w:lineRule="exact"/>
        <w:ind w:left="152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日实际发生日常关联交易（除金融服务）总额</w:t>
      </w:r>
      <w:r>
        <w:rPr>
          <w:rFonts w:ascii="Times New Roman" w:eastAsia="Times New Roman" w:hAnsi="Times New Roman" w:cs="Times New Roman"/>
          <w:color w:val="000000"/>
          <w:spacing w:val="0"/>
          <w:w w:val="100"/>
          <w:position w:val="0"/>
        </w:rPr>
        <w:t>85029.06</w:t>
      </w:r>
      <w:r>
        <w:rPr>
          <w:color w:val="000000"/>
          <w:spacing w:val="0"/>
          <w:w w:val="100"/>
          <w:position w:val="0"/>
        </w:rPr>
        <w:t>万元，其中建设 监理及管理服务</w:t>
      </w:r>
      <w:r>
        <w:rPr>
          <w:rFonts w:ascii="Times New Roman" w:eastAsia="Times New Roman" w:hAnsi="Times New Roman" w:cs="Times New Roman"/>
          <w:color w:val="000000"/>
          <w:spacing w:val="0"/>
          <w:w w:val="100"/>
          <w:position w:val="0"/>
        </w:rPr>
        <w:t>4009.73</w:t>
      </w:r>
      <w:r>
        <w:rPr>
          <w:color w:val="000000"/>
          <w:spacing w:val="0"/>
          <w:w w:val="100"/>
          <w:position w:val="0"/>
        </w:rPr>
        <w:t>万元，租赁业务</w:t>
      </w:r>
      <w:r>
        <w:rPr>
          <w:rFonts w:ascii="Times New Roman" w:eastAsia="Times New Roman" w:hAnsi="Times New Roman" w:cs="Times New Roman"/>
          <w:color w:val="000000"/>
          <w:spacing w:val="0"/>
          <w:w w:val="100"/>
          <w:position w:val="0"/>
        </w:rPr>
        <w:t>28593.07</w:t>
      </w:r>
      <w:r>
        <w:rPr>
          <w:color w:val="000000"/>
          <w:spacing w:val="0"/>
          <w:w w:val="100"/>
          <w:position w:val="0"/>
        </w:rPr>
        <w:t>万元，销售商品和提供劳务</w:t>
      </w:r>
      <w:r>
        <w:rPr>
          <w:rFonts w:ascii="Times New Roman" w:eastAsia="Times New Roman" w:hAnsi="Times New Roman" w:cs="Times New Roman"/>
          <w:color w:val="000000"/>
          <w:spacing w:val="0"/>
          <w:w w:val="100"/>
          <w:position w:val="0"/>
        </w:rPr>
        <w:t>21861.61</w:t>
      </w:r>
      <w:r>
        <w:rPr>
          <w:color w:val="000000"/>
          <w:spacing w:val="0"/>
          <w:w w:val="100"/>
          <w:position w:val="0"/>
        </w:rPr>
        <w:t>万元， 购买商品和接受服务</w:t>
      </w:r>
      <w:r>
        <w:rPr>
          <w:rFonts w:ascii="Times New Roman" w:eastAsia="Times New Roman" w:hAnsi="Times New Roman" w:cs="Times New Roman"/>
          <w:color w:val="000000"/>
          <w:spacing w:val="0"/>
          <w:w w:val="100"/>
          <w:position w:val="0"/>
        </w:rPr>
        <w:t>7006.19</w:t>
      </w:r>
      <w:r>
        <w:rPr>
          <w:color w:val="000000"/>
          <w:spacing w:val="0"/>
          <w:w w:val="100"/>
          <w:position w:val="0"/>
        </w:rPr>
        <w:t>万元，港口设施设计和施工服务</w:t>
      </w:r>
      <w:r>
        <w:rPr>
          <w:rFonts w:ascii="Times New Roman" w:eastAsia="Times New Roman" w:hAnsi="Times New Roman" w:cs="Times New Roman"/>
          <w:color w:val="000000"/>
          <w:spacing w:val="0"/>
          <w:w w:val="100"/>
          <w:position w:val="0"/>
        </w:rPr>
        <w:t>23391.43</w:t>
      </w:r>
      <w:r>
        <w:rPr>
          <w:color w:val="000000"/>
          <w:spacing w:val="0"/>
          <w:w w:val="100"/>
          <w:position w:val="0"/>
        </w:rPr>
        <w:t>万元，融资租赁</w:t>
      </w:r>
      <w:r>
        <w:rPr>
          <w:rFonts w:ascii="Times New Roman" w:eastAsia="Times New Roman" w:hAnsi="Times New Roman" w:cs="Times New Roman"/>
          <w:color w:val="000000"/>
          <w:spacing w:val="0"/>
          <w:w w:val="100"/>
          <w:position w:val="0"/>
        </w:rPr>
        <w:t xml:space="preserve">167.03 </w:t>
      </w:r>
      <w:r>
        <w:rPr>
          <w:color w:val="000000"/>
          <w:spacing w:val="0"/>
          <w:w w:val="100"/>
          <w:position w:val="0"/>
        </w:rPr>
        <w:t>万元。</w:t>
      </w:r>
    </w:p>
    <w:p>
      <w:pPr>
        <w:pStyle w:val="Style17"/>
        <w:keepNext w:val="0"/>
        <w:keepLines w:val="0"/>
        <w:widowControl w:val="0"/>
        <w:shd w:val="clear" w:color="auto" w:fill="auto"/>
        <w:bidi w:val="0"/>
        <w:spacing w:before="0" w:after="440" w:line="264" w:lineRule="exact"/>
        <w:ind w:left="1520" w:right="0" w:firstLine="0"/>
        <w:jc w:val="both"/>
      </w:pPr>
      <w:r>
        <w:rPr>
          <w:color w:val="000000"/>
          <w:spacing w:val="0"/>
          <w:w w:val="100"/>
          <w:position w:val="0"/>
        </w:rPr>
        <w:t>查询索引：本公司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日发布的</w:t>
      </w:r>
      <w:r>
        <w:rPr>
          <w:color w:val="000000"/>
          <w:spacing w:val="0"/>
          <w:w w:val="100"/>
          <w:position w:val="0"/>
        </w:rPr>
        <w:t>"</w:t>
      </w:r>
      <w:r>
        <w:rPr>
          <w:color w:val="000000"/>
          <w:spacing w:val="0"/>
          <w:w w:val="100"/>
          <w:position w:val="0"/>
        </w:rPr>
        <w:t>临</w:t>
      </w:r>
      <w:r>
        <w:rPr>
          <w:rFonts w:ascii="Times New Roman" w:eastAsia="Times New Roman" w:hAnsi="Times New Roman" w:cs="Times New Roman"/>
          <w:color w:val="000000"/>
          <w:spacing w:val="0"/>
          <w:w w:val="100"/>
          <w:position w:val="0"/>
        </w:rPr>
        <w:t>2013-030</w:t>
      </w:r>
      <w:r>
        <w:rPr>
          <w:color w:val="000000"/>
          <w:spacing w:val="0"/>
          <w:w w:val="100"/>
          <w:position w:val="0"/>
        </w:rPr>
        <w:t>”</w:t>
      </w:r>
      <w:r>
        <w:rPr>
          <w:color w:val="000000"/>
          <w:spacing w:val="0"/>
          <w:w w:val="100"/>
          <w:position w:val="0"/>
        </w:rPr>
        <w:t>号公告及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日发布 的"临 </w:t>
      </w:r>
      <w:r>
        <w:rPr>
          <w:rFonts w:ascii="Times New Roman" w:eastAsia="Times New Roman" w:hAnsi="Times New Roman" w:cs="Times New Roman"/>
          <w:color w:val="000000"/>
          <w:spacing w:val="0"/>
          <w:w w:val="100"/>
          <w:position w:val="0"/>
        </w:rPr>
        <w:t>2013-034</w:t>
      </w:r>
      <w:r>
        <w:rPr>
          <w:color w:val="000000"/>
          <w:spacing w:val="0"/>
          <w:w w:val="100"/>
          <w:position w:val="0"/>
        </w:rPr>
        <w:t>” 号公告</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FF"/>
          <w:spacing w:val="0"/>
          <w:w w:val="100"/>
          <w:position w:val="0"/>
          <w:u w:val="single"/>
        </w:rPr>
        <w:t>www.sse.com.cn</w:t>
      </w:r>
      <w:r>
        <w:fldChar w:fldCharType="end"/>
      </w:r>
      <w:r>
        <w:rPr>
          <w:color w:val="000000"/>
          <w:spacing w:val="0"/>
          <w:w w:val="100"/>
          <w:position w:val="0"/>
        </w:rPr>
        <w:t>）。</w:t>
      </w:r>
    </w:p>
    <w:p>
      <w:pPr>
        <w:pStyle w:val="Style20"/>
        <w:keepNext/>
        <w:keepLines/>
        <w:widowControl w:val="0"/>
        <w:shd w:val="clear" w:color="auto" w:fill="auto"/>
        <w:bidi w:val="0"/>
        <w:spacing w:before="0" w:after="380" w:line="265" w:lineRule="exact"/>
        <w:ind w:left="1520" w:right="0" w:firstLine="0"/>
        <w:jc w:val="both"/>
      </w:pPr>
      <w:bookmarkStart w:id="291" w:name="bookmark291"/>
      <w:bookmarkStart w:id="292" w:name="bookmark292"/>
      <w:bookmarkStart w:id="293" w:name="bookmark293"/>
      <w:bookmarkStart w:id="294" w:name="bookmark294"/>
      <w:r>
        <w:rPr>
          <w:color w:val="000000"/>
          <w:spacing w:val="0"/>
          <w:w w:val="100"/>
          <w:position w:val="0"/>
        </w:rPr>
        <w:t>2</w:t>
      </w:r>
      <w:bookmarkEnd w:id="293"/>
      <w:r>
        <w:rPr>
          <w:color w:val="000000"/>
          <w:spacing w:val="0"/>
          <w:w w:val="100"/>
          <w:position w:val="0"/>
        </w:rPr>
        <w:t>、</w:t>
      </w:r>
      <w:r>
        <w:rPr>
          <w:color w:val="000000"/>
          <w:spacing w:val="0"/>
          <w:w w:val="100"/>
          <w:position w:val="0"/>
        </w:rPr>
        <w:t>H</w:t>
      </w:r>
      <w:r>
        <w:rPr>
          <w:color w:val="000000"/>
          <w:spacing w:val="0"/>
          <w:w w:val="100"/>
          <w:position w:val="0"/>
        </w:rPr>
        <w:t>股规则下的日常持续性关联交易</w:t>
      </w:r>
      <w:bookmarkEnd w:id="291"/>
      <w:bookmarkEnd w:id="292"/>
      <w:bookmarkEnd w:id="294"/>
    </w:p>
    <w:p>
      <w:pPr>
        <w:pStyle w:val="Style20"/>
        <w:keepNext/>
        <w:keepLines/>
        <w:widowControl w:val="0"/>
        <w:shd w:val="clear" w:color="auto" w:fill="auto"/>
        <w:bidi w:val="0"/>
        <w:spacing w:before="0" w:after="100" w:line="265" w:lineRule="exact"/>
        <w:ind w:left="1520" w:right="0" w:firstLine="0"/>
        <w:jc w:val="both"/>
      </w:pPr>
      <w:bookmarkStart w:id="291" w:name="bookmark291"/>
      <w:bookmarkStart w:id="292" w:name="bookmark292"/>
      <w:bookmarkStart w:id="295" w:name="bookmark295"/>
      <w:bookmarkStart w:id="296" w:name="bookmark296"/>
      <w:r>
        <w:rPr>
          <w:color w:val="000000"/>
          <w:spacing w:val="0"/>
          <w:w w:val="100"/>
          <w:position w:val="0"/>
        </w:rPr>
        <w:t>（</w:t>
      </w:r>
      <w:bookmarkEnd w:id="295"/>
      <w:r>
        <w:rPr>
          <w:color w:val="000000"/>
          <w:spacing w:val="0"/>
          <w:w w:val="100"/>
          <w:position w:val="0"/>
        </w:rPr>
        <w:t>1）非上市规则第</w:t>
      </w:r>
      <w:r>
        <w:rPr>
          <w:color w:val="000000"/>
          <w:spacing w:val="0"/>
          <w:w w:val="100"/>
          <w:position w:val="0"/>
        </w:rPr>
        <w:t>14A.31</w:t>
      </w:r>
      <w:r>
        <w:rPr>
          <w:color w:val="000000"/>
          <w:spacing w:val="0"/>
          <w:w w:val="100"/>
          <w:position w:val="0"/>
        </w:rPr>
        <w:t>条项下获豁免的持续关联交易</w:t>
      </w:r>
      <w:bookmarkEnd w:id="291"/>
      <w:bookmarkEnd w:id="292"/>
      <w:bookmarkEnd w:id="296"/>
    </w:p>
    <w:p>
      <w:pPr>
        <w:pStyle w:val="Style17"/>
        <w:keepNext w:val="0"/>
        <w:keepLines w:val="0"/>
        <w:widowControl w:val="0"/>
        <w:numPr>
          <w:ilvl w:val="0"/>
          <w:numId w:val="11"/>
        </w:numPr>
        <w:shd w:val="clear" w:color="auto" w:fill="auto"/>
        <w:bidi w:val="0"/>
        <w:spacing w:before="0" w:after="520" w:line="265" w:lineRule="exact"/>
        <w:ind w:left="1520" w:right="0"/>
        <w:jc w:val="both"/>
      </w:pPr>
      <w:bookmarkStart w:id="297" w:name="bookmark297"/>
      <w:bookmarkEnd w:id="297"/>
      <w:r>
        <w:rPr>
          <w:color w:val="000000"/>
          <w:spacing w:val="0"/>
          <w:w w:val="100"/>
          <w:position w:val="0"/>
        </w:rPr>
        <w:t xml:space="preserve">本公司与大连港集团于二零一二年十月三十日签署了股权转让协议，本公司有条件同意 出售，及大连港集团有条件同意购买大连港石化有限公司的全部股权，涉及现金代价为人民币 </w:t>
      </w:r>
      <w:r>
        <w:rPr>
          <w:color w:val="000000"/>
          <w:spacing w:val="0"/>
          <w:w w:val="100"/>
          <w:position w:val="0"/>
        </w:rPr>
        <w:t>597,614,200.00</w:t>
      </w:r>
      <w:r>
        <w:rPr>
          <w:color w:val="000000"/>
          <w:spacing w:val="0"/>
          <w:w w:val="100"/>
          <w:position w:val="0"/>
        </w:rPr>
        <w:t>元，该事项已在2012年年报关联交易事项中披露，该股权转让事项于2013年 1月25日经本公司2013年第一次临时股东大会审议通过，并于2013年4月10日获得大连市 国有资产管理委员会批复，处置日为2013年4月10日。</w:t>
      </w:r>
    </w:p>
    <w:p>
      <w:pPr>
        <w:pStyle w:val="Style20"/>
        <w:keepNext/>
        <w:keepLines/>
        <w:widowControl w:val="0"/>
        <w:shd w:val="clear" w:color="auto" w:fill="auto"/>
        <w:bidi w:val="0"/>
        <w:spacing w:before="0" w:after="160" w:line="240" w:lineRule="auto"/>
        <w:ind w:left="1520" w:right="0" w:firstLine="0"/>
        <w:jc w:val="both"/>
      </w:pPr>
      <w:bookmarkStart w:id="298" w:name="bookmark298"/>
      <w:bookmarkStart w:id="299" w:name="bookmark299"/>
      <w:bookmarkStart w:id="300" w:name="bookmark300"/>
      <w:bookmarkStart w:id="301" w:name="bookmark301"/>
      <w:r>
        <w:rPr>
          <w:color w:val="000000"/>
          <w:spacing w:val="0"/>
          <w:w w:val="100"/>
          <w:position w:val="0"/>
        </w:rPr>
        <w:t>（</w:t>
      </w:r>
      <w:bookmarkEnd w:id="300"/>
      <w:r>
        <w:rPr>
          <w:color w:val="000000"/>
          <w:spacing w:val="0"/>
          <w:w w:val="100"/>
          <w:position w:val="0"/>
        </w:rPr>
        <w:t>2）非上市规则第</w:t>
      </w:r>
      <w:r>
        <w:rPr>
          <w:color w:val="000000"/>
          <w:spacing w:val="0"/>
          <w:w w:val="100"/>
          <w:position w:val="0"/>
        </w:rPr>
        <w:t>14A.33</w:t>
      </w:r>
      <w:r>
        <w:rPr>
          <w:color w:val="000000"/>
          <w:spacing w:val="0"/>
          <w:w w:val="100"/>
          <w:position w:val="0"/>
        </w:rPr>
        <w:t>条项下获豁免的持续关联交易</w:t>
      </w:r>
      <w:bookmarkEnd w:id="298"/>
      <w:bookmarkEnd w:id="299"/>
      <w:bookmarkEnd w:id="301"/>
    </w:p>
    <w:p>
      <w:pPr>
        <w:pStyle w:val="Style17"/>
        <w:keepNext w:val="0"/>
        <w:keepLines w:val="0"/>
        <w:widowControl w:val="0"/>
        <w:shd w:val="clear" w:color="auto" w:fill="auto"/>
        <w:bidi w:val="0"/>
        <w:spacing w:before="0" w:after="160" w:line="240" w:lineRule="auto"/>
        <w:ind w:left="1520" w:right="0" w:firstLine="0"/>
        <w:jc w:val="both"/>
      </w:pPr>
      <w:r>
        <w:rPr>
          <w:color w:val="000000"/>
          <w:spacing w:val="0"/>
          <w:w w:val="100"/>
          <w:position w:val="0"/>
        </w:rPr>
        <w:t>下列所载本集团二零一三年度各项非豁免持续关联交易之概要。</w:t>
      </w:r>
    </w:p>
    <w:tbl>
      <w:tblPr>
        <w:tblOverlap w:val="never"/>
        <w:jc w:val="center"/>
        <w:tblLayout w:type="fixed"/>
      </w:tblPr>
      <w:tblGrid>
        <w:gridCol w:w="634"/>
        <w:gridCol w:w="3230"/>
        <w:gridCol w:w="1896"/>
        <w:gridCol w:w="1752"/>
        <w:gridCol w:w="2006"/>
      </w:tblGrid>
      <w:tr>
        <w:trPr>
          <w:trHeight w:val="83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关联交易事项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关联人士</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豁免额度</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二零一三年度实 际发生金额 （人民币千元）</w:t>
            </w:r>
          </w:p>
        </w:tc>
      </w:tr>
      <w:tr>
        <w:trPr>
          <w:trHeight w:val="36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A</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建设监理及管理服务</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大连港集团</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58, 300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25, 632</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B</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房地产和设备租赁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大连港集团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46,270(1)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44,473</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C</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销售商品及提供服务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大连港集团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46,646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23,919</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购买商品及接受服务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大连港集团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242,015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77,865</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E</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港口设施设计和施工服务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大连港集团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305,800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196,482</w:t>
            </w:r>
          </w:p>
        </w:tc>
      </w:tr>
      <w:tr>
        <w:trPr>
          <w:trHeight w:val="48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融资租赁（2）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大连港集团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w:t>
            </w:r>
          </w:p>
        </w:tc>
      </w:tr>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小计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705,031</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370,041</w:t>
            </w:r>
          </w:p>
        </w:tc>
      </w:tr>
    </w:tbl>
    <w:p>
      <w:pPr>
        <w:pStyle w:val="Style17"/>
        <w:keepNext w:val="0"/>
        <w:keepLines w:val="0"/>
        <w:widowControl w:val="0"/>
        <w:shd w:val="clear" w:color="auto" w:fill="auto"/>
        <w:tabs>
          <w:tab w:pos="2040" w:val="left"/>
        </w:tabs>
        <w:bidi w:val="0"/>
        <w:spacing w:before="0" w:after="240" w:line="259" w:lineRule="exact"/>
        <w:ind w:left="1520" w:right="0" w:firstLine="0"/>
        <w:jc w:val="left"/>
      </w:pPr>
      <w:bookmarkStart w:id="302" w:name="bookmark302"/>
      <w:r>
        <w:rPr>
          <w:color w:val="000000"/>
          <w:spacing w:val="0"/>
          <w:w w:val="100"/>
          <w:position w:val="0"/>
        </w:rPr>
        <w:t>（</w:t>
      </w:r>
      <w:bookmarkEnd w:id="302"/>
      <w:r>
        <w:rPr>
          <w:color w:val="000000"/>
          <w:spacing w:val="0"/>
          <w:w w:val="100"/>
          <w:position w:val="0"/>
        </w:rPr>
        <w:t>1）</w:t>
        <w:tab/>
        <w:t>该年度上限是二零一三年十月二十九日本公司修订与大连港集团房地产和设备租赁上限， 原年度上限为人民币4, 127万元，详见</w:t>
      </w:r>
      <w:r>
        <w:rPr>
          <w:color w:val="000000"/>
          <w:spacing w:val="0"/>
          <w:w w:val="100"/>
          <w:position w:val="0"/>
        </w:rPr>
        <w:t>「B.</w:t>
      </w:r>
      <w:r>
        <w:rPr>
          <w:color w:val="000000"/>
          <w:spacing w:val="0"/>
          <w:w w:val="100"/>
          <w:position w:val="0"/>
        </w:rPr>
        <w:t>房地产和设备租赁」。</w:t>
      </w:r>
    </w:p>
    <w:p>
      <w:pPr>
        <w:pStyle w:val="Style17"/>
        <w:keepNext w:val="0"/>
        <w:keepLines w:val="0"/>
        <w:widowControl w:val="0"/>
        <w:shd w:val="clear" w:color="auto" w:fill="auto"/>
        <w:tabs>
          <w:tab w:pos="2045" w:val="left"/>
        </w:tabs>
        <w:bidi w:val="0"/>
        <w:spacing w:before="0" w:after="240" w:line="274" w:lineRule="exact"/>
        <w:ind w:left="1520" w:right="0" w:firstLine="0"/>
        <w:jc w:val="left"/>
      </w:pPr>
      <w:bookmarkStart w:id="303" w:name="bookmark303"/>
      <w:r>
        <w:rPr>
          <w:color w:val="000000"/>
          <w:spacing w:val="0"/>
          <w:w w:val="100"/>
          <w:position w:val="0"/>
        </w:rPr>
        <w:t>（</w:t>
      </w:r>
      <w:bookmarkEnd w:id="303"/>
      <w:r>
        <w:rPr>
          <w:color w:val="000000"/>
          <w:spacing w:val="0"/>
          <w:w w:val="100"/>
          <w:position w:val="0"/>
        </w:rPr>
        <w:t>2）</w:t>
        <w:tab/>
        <w:t>该融资租赁事项是二零一三年十月二十九日本公司与大连港集团之子公司大连装备融资租 赁有限公司签署的《融资租赁协议》，详见「</w:t>
      </w:r>
      <w:r>
        <w:rPr>
          <w:color w:val="000000"/>
          <w:spacing w:val="0"/>
          <w:w w:val="100"/>
          <w:position w:val="0"/>
        </w:rPr>
        <w:t>F.</w:t>
      </w:r>
      <w:r>
        <w:rPr>
          <w:color w:val="000000"/>
          <w:spacing w:val="0"/>
          <w:w w:val="100"/>
          <w:position w:val="0"/>
        </w:rPr>
        <w:t>融资租赁」。</w:t>
      </w:r>
    </w:p>
    <w:p>
      <w:pPr>
        <w:pStyle w:val="Style20"/>
        <w:keepNext/>
        <w:keepLines/>
        <w:widowControl w:val="0"/>
        <w:shd w:val="clear" w:color="auto" w:fill="auto"/>
        <w:tabs>
          <w:tab w:pos="2013" w:val="left"/>
        </w:tabs>
        <w:bidi w:val="0"/>
        <w:spacing w:before="0" w:after="240" w:line="266" w:lineRule="exact"/>
        <w:ind w:left="1520" w:right="0" w:firstLine="0"/>
        <w:jc w:val="left"/>
      </w:pPr>
      <w:bookmarkStart w:id="304" w:name="bookmark304"/>
      <w:bookmarkStart w:id="305" w:name="bookmark305"/>
      <w:bookmarkStart w:id="306" w:name="bookmark306"/>
      <w:r>
        <w:rPr>
          <w:color w:val="000000"/>
          <w:spacing w:val="0"/>
          <w:w w:val="100"/>
          <w:position w:val="0"/>
        </w:rPr>
        <w:t>A.</w:t>
        <w:tab/>
      </w:r>
      <w:r>
        <w:rPr>
          <w:color w:val="000000"/>
          <w:spacing w:val="0"/>
          <w:w w:val="100"/>
          <w:position w:val="0"/>
        </w:rPr>
        <w:t>建设监理及管理服务</w:t>
      </w:r>
      <w:bookmarkEnd w:id="304"/>
      <w:bookmarkEnd w:id="305"/>
      <w:bookmarkEnd w:id="306"/>
    </w:p>
    <w:p>
      <w:pPr>
        <w:pStyle w:val="Style17"/>
        <w:keepNext w:val="0"/>
        <w:keepLines w:val="0"/>
        <w:widowControl w:val="0"/>
        <w:shd w:val="clear" w:color="auto" w:fill="auto"/>
        <w:bidi w:val="0"/>
        <w:spacing w:before="0" w:after="80" w:line="263" w:lineRule="exact"/>
        <w:ind w:left="1820" w:right="0" w:firstLine="460"/>
        <w:jc w:val="both"/>
      </w:pPr>
      <w:r>
        <w:rPr>
          <w:color w:val="000000"/>
          <w:spacing w:val="0"/>
          <w:w w:val="100"/>
          <w:position w:val="0"/>
        </w:rPr>
        <w:t>于二零零九年九月三十日，大连港口建设监理咨询有限公司（以下简称“建设监理咨询 公司”）及大连港口建设管理有限公司（以下简称</w:t>
      </w:r>
      <w:r>
        <w:rPr>
          <w:color w:val="000000"/>
          <w:spacing w:val="0"/>
          <w:w w:val="100"/>
          <w:position w:val="0"/>
        </w:rPr>
        <w:t>"</w:t>
      </w:r>
      <w:r>
        <w:rPr>
          <w:color w:val="000000"/>
          <w:spacing w:val="0"/>
          <w:w w:val="100"/>
          <w:position w:val="0"/>
        </w:rPr>
        <w:t>建设管理公司”）分别与大连港集团订立 建设监理服务协议及建设管理服务协议，据此，本集团分别向大连港集团提供建设监理服 务及建设管理服务。于二零一二年八月二十九日，建设监理咨询公司与大连港集团签订了 新的建设管理协议，根据该协议，自二零一二年八月二十七日起，建设管理公司在原协议 下向大连港集团提供的建设管理服务由建设监理咨询公司全面承接。于二零一二年十月三 十日，建设监理咨询公司与大连港集团签署了建设监理及管理服务协定，将由建设监理咨 询公司向大连港集团提供建设监理及管理服务。截至二零一三年十二月三十一日止年度的 建设监理及管理服务年度上限和交易实际发生金额分别为人民币58, 300千元和人民币 25,632 千元。</w:t>
      </w:r>
    </w:p>
    <w:p>
      <w:pPr>
        <w:pStyle w:val="Style17"/>
        <w:keepNext w:val="0"/>
        <w:keepLines w:val="0"/>
        <w:widowControl w:val="0"/>
        <w:shd w:val="clear" w:color="auto" w:fill="auto"/>
        <w:bidi w:val="0"/>
        <w:spacing w:before="0" w:after="80" w:line="266" w:lineRule="exact"/>
        <w:ind w:left="1820" w:right="0" w:firstLine="0"/>
        <w:jc w:val="left"/>
      </w:pPr>
      <w:r>
        <w:rPr>
          <w:color w:val="000000"/>
          <w:spacing w:val="0"/>
          <w:w w:val="100"/>
          <w:position w:val="0"/>
        </w:rPr>
        <w:t>建设监理及管理服务协议主要条款及条件载列如下：</w:t>
      </w:r>
    </w:p>
    <w:p>
      <w:pPr>
        <w:pStyle w:val="Style17"/>
        <w:keepNext w:val="0"/>
        <w:keepLines w:val="0"/>
        <w:widowControl w:val="0"/>
        <w:numPr>
          <w:ilvl w:val="0"/>
          <w:numId w:val="13"/>
        </w:numPr>
        <w:shd w:val="clear" w:color="auto" w:fill="auto"/>
        <w:tabs>
          <w:tab w:pos="2659" w:val="left"/>
        </w:tabs>
        <w:bidi w:val="0"/>
        <w:spacing w:before="0" w:after="80" w:line="269" w:lineRule="exact"/>
        <w:ind w:left="2660" w:right="0" w:hanging="620"/>
        <w:jc w:val="both"/>
      </w:pPr>
      <w:bookmarkStart w:id="307" w:name="bookmark307"/>
      <w:bookmarkEnd w:id="307"/>
      <w:r>
        <w:rPr>
          <w:color w:val="000000"/>
          <w:spacing w:val="0"/>
          <w:w w:val="100"/>
          <w:position w:val="0"/>
        </w:rPr>
        <w:t>将向大连港集团公司及/或其联系人提供该等服务的条款及条件将不优于向独立 第三方提供的条款及条件；</w:t>
      </w:r>
    </w:p>
    <w:p>
      <w:pPr>
        <w:pStyle w:val="Style17"/>
        <w:keepNext w:val="0"/>
        <w:keepLines w:val="0"/>
        <w:widowControl w:val="0"/>
        <w:numPr>
          <w:ilvl w:val="0"/>
          <w:numId w:val="13"/>
        </w:numPr>
        <w:shd w:val="clear" w:color="auto" w:fill="auto"/>
        <w:tabs>
          <w:tab w:pos="2659" w:val="left"/>
        </w:tabs>
        <w:bidi w:val="0"/>
        <w:spacing w:before="0" w:after="80" w:line="272" w:lineRule="exact"/>
        <w:ind w:left="2660" w:right="0" w:hanging="620"/>
        <w:jc w:val="both"/>
      </w:pPr>
      <w:bookmarkStart w:id="308" w:name="bookmark308"/>
      <w:bookmarkEnd w:id="308"/>
      <w:r>
        <w:rPr>
          <w:color w:val="000000"/>
          <w:spacing w:val="0"/>
          <w:w w:val="100"/>
          <w:position w:val="0"/>
        </w:rPr>
        <w:t>建设监理及管理服务协议的初步年期将由二零一三年一月一日起至二零一五年十 二月三十一日止。初步年期届满时，在本公司遵守上市规则适用规定的情况下，建 设监理及管理服务协议将自动重续另外三年。除非订约各方另行协定，各方可以发 出三个月书面通知的方式终止协议；</w:t>
      </w:r>
    </w:p>
    <w:p>
      <w:pPr>
        <w:pStyle w:val="Style17"/>
        <w:keepNext w:val="0"/>
        <w:keepLines w:val="0"/>
        <w:widowControl w:val="0"/>
        <w:numPr>
          <w:ilvl w:val="0"/>
          <w:numId w:val="13"/>
        </w:numPr>
        <w:shd w:val="clear" w:color="auto" w:fill="auto"/>
        <w:tabs>
          <w:tab w:pos="2659" w:val="left"/>
        </w:tabs>
        <w:bidi w:val="0"/>
        <w:spacing w:before="0" w:after="80" w:line="266" w:lineRule="exact"/>
        <w:ind w:left="2040" w:right="0" w:firstLine="0"/>
        <w:jc w:val="left"/>
      </w:pPr>
      <w:bookmarkStart w:id="309" w:name="bookmark309"/>
      <w:bookmarkEnd w:id="309"/>
      <w:r>
        <w:rPr>
          <w:color w:val="000000"/>
          <w:spacing w:val="0"/>
          <w:w w:val="100"/>
          <w:position w:val="0"/>
        </w:rPr>
        <w:t>建设监理及管理服务将按下列原则定价：</w:t>
      </w:r>
    </w:p>
    <w:p>
      <w:pPr>
        <w:pStyle w:val="Style17"/>
        <w:keepNext w:val="0"/>
        <w:keepLines w:val="0"/>
        <w:widowControl w:val="0"/>
        <w:shd w:val="clear" w:color="auto" w:fill="auto"/>
        <w:tabs>
          <w:tab w:pos="3135" w:val="left"/>
        </w:tabs>
        <w:bidi w:val="0"/>
        <w:spacing w:before="0" w:after="80" w:line="283" w:lineRule="exact"/>
        <w:ind w:left="2740" w:right="0" w:firstLine="0"/>
        <w:jc w:val="both"/>
      </w:pPr>
      <w:bookmarkStart w:id="310" w:name="bookmark310"/>
      <w:r>
        <w:rPr>
          <w:color w:val="000000"/>
          <w:spacing w:val="0"/>
          <w:w w:val="100"/>
          <w:position w:val="0"/>
        </w:rPr>
        <w:t>（</w:t>
      </w:r>
      <w:bookmarkEnd w:id="310"/>
      <w:r>
        <w:rPr>
          <w:color w:val="000000"/>
          <w:spacing w:val="0"/>
          <w:w w:val="100"/>
          <w:position w:val="0"/>
        </w:rPr>
        <w:t>a）</w:t>
        <w:tab/>
      </w:r>
      <w:r>
        <w:rPr>
          <w:color w:val="000000"/>
          <w:spacing w:val="0"/>
          <w:w w:val="100"/>
          <w:position w:val="0"/>
        </w:rPr>
        <w:t>政府定价，即中国（中央或地方）政府或其相关部门通过法律、法规、决定、 命令或政策厘定的价格；及</w:t>
      </w:r>
    </w:p>
    <w:p>
      <w:pPr>
        <w:pStyle w:val="Style17"/>
        <w:keepNext w:val="0"/>
        <w:keepLines w:val="0"/>
        <w:widowControl w:val="0"/>
        <w:shd w:val="clear" w:color="auto" w:fill="auto"/>
        <w:tabs>
          <w:tab w:pos="3134" w:val="left"/>
        </w:tabs>
        <w:bidi w:val="0"/>
        <w:spacing w:before="0" w:after="480" w:line="278" w:lineRule="exact"/>
        <w:ind w:left="2740" w:right="0" w:firstLine="0"/>
        <w:jc w:val="both"/>
      </w:pPr>
      <w:bookmarkStart w:id="311" w:name="bookmark311"/>
      <w:r>
        <w:rPr>
          <w:color w:val="000000"/>
          <w:spacing w:val="0"/>
          <w:w w:val="100"/>
          <w:position w:val="0"/>
        </w:rPr>
        <w:t>（</w:t>
      </w:r>
      <w:bookmarkEnd w:id="311"/>
      <w:r>
        <w:rPr>
          <w:color w:val="000000"/>
          <w:spacing w:val="0"/>
          <w:w w:val="100"/>
          <w:position w:val="0"/>
        </w:rPr>
        <w:t>b）</w:t>
        <w:tab/>
      </w:r>
      <w:r>
        <w:rPr>
          <w:color w:val="000000"/>
          <w:spacing w:val="0"/>
          <w:w w:val="100"/>
          <w:position w:val="0"/>
        </w:rPr>
        <w:t>倘并无政府定价，则为市场价格，即参考同区独立第三方间于一般业务过程 中取得的相同或可资比较服务的价格。</w:t>
      </w:r>
    </w:p>
    <w:p>
      <w:pPr>
        <w:pStyle w:val="Style20"/>
        <w:keepNext/>
        <w:keepLines/>
        <w:widowControl w:val="0"/>
        <w:numPr>
          <w:ilvl w:val="0"/>
          <w:numId w:val="11"/>
        </w:numPr>
        <w:shd w:val="clear" w:color="auto" w:fill="auto"/>
        <w:tabs>
          <w:tab w:pos="2013" w:val="left"/>
        </w:tabs>
        <w:bidi w:val="0"/>
        <w:spacing w:before="0" w:after="240" w:line="272" w:lineRule="exact"/>
        <w:ind w:left="1520" w:right="0" w:firstLine="0"/>
        <w:jc w:val="left"/>
      </w:pPr>
      <w:bookmarkStart w:id="312" w:name="bookmark312"/>
      <w:bookmarkStart w:id="313" w:name="bookmark313"/>
      <w:bookmarkStart w:id="314" w:name="bookmark314"/>
      <w:bookmarkStart w:id="315" w:name="bookmark315"/>
      <w:bookmarkEnd w:id="314"/>
      <w:r>
        <w:rPr>
          <w:color w:val="000000"/>
          <w:spacing w:val="0"/>
          <w:w w:val="100"/>
          <w:position w:val="0"/>
        </w:rPr>
        <w:t>房地产和设备租赁</w:t>
      </w:r>
      <w:bookmarkEnd w:id="312"/>
      <w:bookmarkEnd w:id="313"/>
      <w:bookmarkEnd w:id="315"/>
    </w:p>
    <w:p>
      <w:pPr>
        <w:pStyle w:val="Style17"/>
        <w:keepNext w:val="0"/>
        <w:keepLines w:val="0"/>
        <w:widowControl w:val="0"/>
        <w:shd w:val="clear" w:color="auto" w:fill="auto"/>
        <w:bidi w:val="0"/>
        <w:spacing w:before="0" w:after="80" w:line="260" w:lineRule="exact"/>
        <w:ind w:left="1520" w:right="0"/>
        <w:jc w:val="both"/>
      </w:pPr>
      <w:r>
        <w:rPr>
          <w:color w:val="000000"/>
          <w:spacing w:val="0"/>
          <w:w w:val="100"/>
          <w:position w:val="0"/>
        </w:rPr>
        <w:t>于二零零九年九月三十日和二零一一年六月九日，本集团与大连港集团订立房地产、土地 使用权租赁协议。据此，本集团向大连港集团租赁若干土地使用权、楼宇及设备，用作若干业 务营运及办公室。于二零一二年十月三十日，本集团与大连港集团签署了新的房地产和设备租 赁协定，大连港集团向本集团提供房地产和设备租赁。截止二零一三年十二月三十一日年度的 房地产和设备租赁年度上限为人民币41,270千元。</w:t>
      </w:r>
    </w:p>
    <w:p>
      <w:pPr>
        <w:pStyle w:val="Style17"/>
        <w:keepNext w:val="0"/>
        <w:keepLines w:val="0"/>
        <w:widowControl w:val="0"/>
        <w:shd w:val="clear" w:color="auto" w:fill="auto"/>
        <w:bidi w:val="0"/>
        <w:spacing w:before="0" w:after="80" w:line="283" w:lineRule="exact"/>
        <w:ind w:left="2040" w:right="0" w:firstLine="0"/>
        <w:jc w:val="both"/>
      </w:pPr>
      <w:r>
        <w:rPr>
          <w:color w:val="000000"/>
          <w:spacing w:val="0"/>
          <w:w w:val="100"/>
          <w:position w:val="0"/>
        </w:rPr>
        <w:t>二零一三年十月二十九日本公司修订与大连港集团房地产和设备租赁上限，将截止二零一 三年十二月三^一日年度的房地产和设备租赁年度上限由41,270千元调整至46, 270千 元。截至二零一三年十二月三十一日年度的房地产和设备租赁实际发生金额为44,473千</w:t>
      </w:r>
    </w:p>
    <w:p>
      <w:pPr>
        <w:pStyle w:val="Style17"/>
        <w:keepNext w:val="0"/>
        <w:keepLines w:val="0"/>
        <w:widowControl w:val="0"/>
        <w:shd w:val="clear" w:color="auto" w:fill="auto"/>
        <w:bidi w:val="0"/>
        <w:spacing w:before="0" w:after="80" w:line="283" w:lineRule="exact"/>
        <w:ind w:left="2040" w:right="0" w:firstLine="0"/>
        <w:jc w:val="both"/>
      </w:pPr>
      <w:r>
        <w:rPr>
          <w:color w:val="000000"/>
          <w:spacing w:val="0"/>
          <w:w w:val="100"/>
          <w:position w:val="0"/>
        </w:rPr>
        <w:t>7元°</w:t>
      </w:r>
    </w:p>
    <w:p>
      <w:pPr>
        <w:pStyle w:val="Style17"/>
        <w:keepNext w:val="0"/>
        <w:keepLines w:val="0"/>
        <w:widowControl w:val="0"/>
        <w:shd w:val="clear" w:color="auto" w:fill="auto"/>
        <w:bidi w:val="0"/>
        <w:spacing w:before="0" w:after="100" w:line="270" w:lineRule="exact"/>
        <w:ind w:left="2040" w:right="0" w:firstLine="0"/>
        <w:jc w:val="both"/>
      </w:pPr>
      <w:r>
        <w:rPr>
          <w:color w:val="000000"/>
          <w:spacing w:val="0"/>
          <w:w w:val="100"/>
          <w:position w:val="0"/>
        </w:rPr>
        <w:t>房地产和设备租赁协议主要条款及条件载列如下：</w:t>
      </w:r>
    </w:p>
    <w:p>
      <w:pPr>
        <w:pStyle w:val="Style17"/>
        <w:keepNext w:val="0"/>
        <w:keepLines w:val="0"/>
        <w:widowControl w:val="0"/>
        <w:numPr>
          <w:ilvl w:val="0"/>
          <w:numId w:val="13"/>
        </w:numPr>
        <w:shd w:val="clear" w:color="auto" w:fill="auto"/>
        <w:tabs>
          <w:tab w:pos="2676" w:val="left"/>
        </w:tabs>
        <w:bidi w:val="0"/>
        <w:spacing w:before="0" w:after="100" w:line="269" w:lineRule="exact"/>
        <w:ind w:left="2660" w:right="0" w:hanging="600"/>
        <w:jc w:val="both"/>
      </w:pPr>
      <w:bookmarkStart w:id="316" w:name="bookmark316"/>
      <w:bookmarkEnd w:id="316"/>
      <w:r>
        <w:rPr>
          <w:color w:val="000000"/>
          <w:spacing w:val="0"/>
          <w:w w:val="100"/>
          <w:position w:val="0"/>
        </w:rPr>
        <w:t>大连港集团公司及/或其相关联系人收取的租金将定为或参考市场价格，即在一般 业务过程中相同地区内向独立第三方租赁相同或可资比较土地、楼宇或设备的价 格；</w:t>
      </w:r>
    </w:p>
    <w:p>
      <w:pPr>
        <w:pStyle w:val="Style17"/>
        <w:keepNext w:val="0"/>
        <w:keepLines w:val="0"/>
        <w:widowControl w:val="0"/>
        <w:numPr>
          <w:ilvl w:val="0"/>
          <w:numId w:val="13"/>
        </w:numPr>
        <w:shd w:val="clear" w:color="auto" w:fill="auto"/>
        <w:tabs>
          <w:tab w:pos="2676" w:val="left"/>
        </w:tabs>
        <w:bidi w:val="0"/>
        <w:spacing w:before="0" w:after="100" w:line="274" w:lineRule="exact"/>
        <w:ind w:left="2660" w:right="0" w:hanging="600"/>
        <w:jc w:val="both"/>
      </w:pPr>
      <w:bookmarkStart w:id="317" w:name="bookmark317"/>
      <w:bookmarkEnd w:id="317"/>
      <w:r>
        <w:rPr>
          <w:color w:val="000000"/>
          <w:spacing w:val="0"/>
          <w:w w:val="100"/>
          <w:position w:val="0"/>
        </w:rPr>
        <w:t>房地产租赁协议初步年期将由二零一三年一月一日日起至二零一五年十二月三十 一日止。初步年期届满时，在本公司遵守上市规则适用规定的情况下，房地产租赁 协议将自动重续另外三年。本集团可以发出三个月书面通知的方式终止协议；</w:t>
      </w:r>
    </w:p>
    <w:p>
      <w:pPr>
        <w:pStyle w:val="Style17"/>
        <w:keepNext w:val="0"/>
        <w:keepLines w:val="0"/>
        <w:widowControl w:val="0"/>
        <w:numPr>
          <w:ilvl w:val="0"/>
          <w:numId w:val="13"/>
        </w:numPr>
        <w:shd w:val="clear" w:color="auto" w:fill="auto"/>
        <w:tabs>
          <w:tab w:pos="2676" w:val="left"/>
        </w:tabs>
        <w:bidi w:val="0"/>
        <w:spacing w:before="0" w:after="480" w:line="270" w:lineRule="exact"/>
        <w:ind w:left="2660" w:right="0" w:hanging="600"/>
        <w:jc w:val="both"/>
      </w:pPr>
      <w:bookmarkStart w:id="318" w:name="bookmark318"/>
      <w:bookmarkEnd w:id="318"/>
      <w:r>
        <w:rPr>
          <w:color w:val="000000"/>
          <w:spacing w:val="0"/>
          <w:w w:val="100"/>
          <w:position w:val="0"/>
        </w:rPr>
        <w:t>租金(不包括应付大连港集团公司或其相关联系人的一切税项)将按每季度支付； 倘大连港集团公司及/或其联系人拟向第三方出售本集团租赁的任何物业,则本集 团拥有购买该物业的优先购买权，向本集团提供的条款须不逊于向第三方提出的条 款。</w:t>
      </w:r>
    </w:p>
    <w:p>
      <w:pPr>
        <w:pStyle w:val="Style20"/>
        <w:keepNext/>
        <w:keepLines/>
        <w:widowControl w:val="0"/>
        <w:numPr>
          <w:ilvl w:val="0"/>
          <w:numId w:val="11"/>
        </w:numPr>
        <w:shd w:val="clear" w:color="auto" w:fill="auto"/>
        <w:tabs>
          <w:tab w:pos="1981" w:val="left"/>
        </w:tabs>
        <w:bidi w:val="0"/>
        <w:spacing w:before="0" w:after="200" w:line="274" w:lineRule="exact"/>
        <w:ind w:left="1520" w:right="0" w:firstLine="0"/>
        <w:jc w:val="both"/>
      </w:pPr>
      <w:bookmarkStart w:id="319" w:name="bookmark319"/>
      <w:bookmarkStart w:id="320" w:name="bookmark320"/>
      <w:bookmarkStart w:id="321" w:name="bookmark321"/>
      <w:bookmarkStart w:id="322" w:name="bookmark322"/>
      <w:bookmarkEnd w:id="321"/>
      <w:r>
        <w:rPr>
          <w:color w:val="000000"/>
          <w:spacing w:val="0"/>
          <w:w w:val="100"/>
          <w:position w:val="0"/>
        </w:rPr>
        <w:t>销售商品及提供服务</w:t>
      </w:r>
      <w:bookmarkEnd w:id="319"/>
      <w:bookmarkEnd w:id="320"/>
      <w:bookmarkEnd w:id="322"/>
    </w:p>
    <w:p>
      <w:pPr>
        <w:pStyle w:val="Style17"/>
        <w:keepNext w:val="0"/>
        <w:keepLines w:val="0"/>
        <w:widowControl w:val="0"/>
        <w:shd w:val="clear" w:color="auto" w:fill="auto"/>
        <w:bidi w:val="0"/>
        <w:spacing w:before="0" w:after="100" w:line="270" w:lineRule="exact"/>
        <w:ind w:left="2040" w:right="0"/>
        <w:jc w:val="both"/>
      </w:pPr>
      <w:r>
        <w:rPr>
          <w:color w:val="000000"/>
          <w:spacing w:val="0"/>
          <w:w w:val="100"/>
          <w:position w:val="0"/>
        </w:rPr>
        <w:t>于二零零九年九月三十日，本集团与大连港集团订立相互提供货品及服务总协议，据 此，本集团向大连港集团销售商品及提供服务。于二零一二年十月三十日，本集团与大连 港集团签署了新销售商品及提供服务协定，本集团向大连港集团销售商品及提供服务。截 至二零一三年十二月三十一日年度的提供货品及服务年度上限为人民币46, 646千元，实 际发生金额为人民币23, 919千元。</w:t>
      </w:r>
    </w:p>
    <w:p>
      <w:pPr>
        <w:pStyle w:val="Style17"/>
        <w:keepNext w:val="0"/>
        <w:keepLines w:val="0"/>
        <w:widowControl w:val="0"/>
        <w:shd w:val="clear" w:color="auto" w:fill="auto"/>
        <w:bidi w:val="0"/>
        <w:spacing w:before="0" w:after="100" w:line="274" w:lineRule="exact"/>
        <w:ind w:left="2040" w:right="0" w:firstLine="0"/>
        <w:jc w:val="both"/>
      </w:pPr>
      <w:r>
        <w:rPr>
          <w:color w:val="000000"/>
          <w:spacing w:val="0"/>
          <w:w w:val="100"/>
          <w:position w:val="0"/>
        </w:rPr>
        <w:t>相互提供货品及服务总协议中关于提供货品及服务主要条款及条件载列如下：</w:t>
      </w:r>
    </w:p>
    <w:p>
      <w:pPr>
        <w:pStyle w:val="Style17"/>
        <w:keepNext w:val="0"/>
        <w:keepLines w:val="0"/>
        <w:widowControl w:val="0"/>
        <w:numPr>
          <w:ilvl w:val="0"/>
          <w:numId w:val="13"/>
        </w:numPr>
        <w:shd w:val="clear" w:color="auto" w:fill="auto"/>
        <w:tabs>
          <w:tab w:pos="2676" w:val="left"/>
        </w:tabs>
        <w:bidi w:val="0"/>
        <w:spacing w:before="0" w:after="100" w:line="274" w:lineRule="exact"/>
        <w:ind w:left="2040" w:right="0" w:firstLine="0"/>
        <w:jc w:val="both"/>
      </w:pPr>
      <w:bookmarkStart w:id="323" w:name="bookmark323"/>
      <w:bookmarkEnd w:id="323"/>
      <w:r>
        <w:rPr>
          <w:color w:val="000000"/>
          <w:spacing w:val="0"/>
          <w:w w:val="100"/>
          <w:position w:val="0"/>
        </w:rPr>
        <w:t>本集团将向大连港集团公司及/或其相关联系人提供的货品及服务包括以下各项：</w:t>
      </w:r>
    </w:p>
    <w:p>
      <w:pPr>
        <w:pStyle w:val="Style17"/>
        <w:keepNext w:val="0"/>
        <w:keepLines w:val="0"/>
        <w:widowControl w:val="0"/>
        <w:numPr>
          <w:ilvl w:val="0"/>
          <w:numId w:val="15"/>
        </w:numPr>
        <w:shd w:val="clear" w:color="auto" w:fill="auto"/>
        <w:tabs>
          <w:tab w:pos="3156" w:val="left"/>
        </w:tabs>
        <w:bidi w:val="0"/>
        <w:spacing w:before="0" w:after="100" w:line="274" w:lineRule="exact"/>
        <w:ind w:left="2740" w:right="0" w:firstLine="0"/>
        <w:jc w:val="both"/>
      </w:pPr>
      <w:bookmarkStart w:id="324" w:name="bookmark324"/>
      <w:bookmarkEnd w:id="324"/>
      <w:r>
        <w:rPr>
          <w:color w:val="000000"/>
          <w:spacing w:val="0"/>
          <w:w w:val="100"/>
          <w:position w:val="0"/>
        </w:rPr>
        <w:t>提供货品：信息科技相关设备、零件、软件及相关维护，以及其它相关或类似 消耗品及服务；及</w:t>
      </w:r>
    </w:p>
    <w:p>
      <w:pPr>
        <w:pStyle w:val="Style17"/>
        <w:keepNext w:val="0"/>
        <w:keepLines w:val="0"/>
        <w:widowControl w:val="0"/>
        <w:numPr>
          <w:ilvl w:val="0"/>
          <w:numId w:val="15"/>
        </w:numPr>
        <w:shd w:val="clear" w:color="auto" w:fill="auto"/>
        <w:tabs>
          <w:tab w:pos="3156" w:val="left"/>
        </w:tabs>
        <w:bidi w:val="0"/>
        <w:spacing w:before="0" w:after="100" w:line="278" w:lineRule="exact"/>
        <w:ind w:left="2740" w:right="0" w:firstLine="0"/>
        <w:jc w:val="both"/>
      </w:pPr>
      <w:bookmarkStart w:id="325" w:name="bookmark325"/>
      <w:bookmarkEnd w:id="325"/>
      <w:r>
        <w:rPr>
          <w:color w:val="000000"/>
          <w:spacing w:val="0"/>
          <w:w w:val="100"/>
          <w:position w:val="0"/>
        </w:rPr>
        <w:t>服务：拖轮、通讯及相关工程服务、软件开发；网络维护、保安服务、提供电 力、蒸汽及暖气等公用事业服务，以及其它相关或类似服务；</w:t>
      </w:r>
    </w:p>
    <w:p>
      <w:pPr>
        <w:pStyle w:val="Style17"/>
        <w:keepNext w:val="0"/>
        <w:keepLines w:val="0"/>
        <w:widowControl w:val="0"/>
        <w:numPr>
          <w:ilvl w:val="0"/>
          <w:numId w:val="13"/>
        </w:numPr>
        <w:shd w:val="clear" w:color="auto" w:fill="auto"/>
        <w:tabs>
          <w:tab w:pos="2676" w:val="left"/>
        </w:tabs>
        <w:bidi w:val="0"/>
        <w:spacing w:before="0" w:after="100" w:line="274" w:lineRule="exact"/>
        <w:ind w:left="2660" w:right="0" w:hanging="600"/>
        <w:jc w:val="both"/>
      </w:pPr>
      <w:bookmarkStart w:id="326" w:name="bookmark326"/>
      <w:bookmarkEnd w:id="326"/>
      <w:r>
        <w:rPr>
          <w:color w:val="000000"/>
          <w:spacing w:val="0"/>
          <w:w w:val="100"/>
          <w:position w:val="0"/>
        </w:rPr>
        <w:t>本集团提供货品及服务的条款及条件，将不优于向独立第三方提供的条款及条件。</w:t>
      </w:r>
    </w:p>
    <w:p>
      <w:pPr>
        <w:pStyle w:val="Style17"/>
        <w:keepNext w:val="0"/>
        <w:keepLines w:val="0"/>
        <w:widowControl w:val="0"/>
        <w:numPr>
          <w:ilvl w:val="0"/>
          <w:numId w:val="13"/>
        </w:numPr>
        <w:shd w:val="clear" w:color="auto" w:fill="auto"/>
        <w:tabs>
          <w:tab w:pos="2676" w:val="left"/>
        </w:tabs>
        <w:bidi w:val="0"/>
        <w:spacing w:before="0" w:after="100" w:line="269" w:lineRule="exact"/>
        <w:ind w:left="2660" w:right="0" w:hanging="600"/>
        <w:jc w:val="both"/>
      </w:pPr>
      <w:bookmarkStart w:id="327" w:name="bookmark327"/>
      <w:bookmarkEnd w:id="327"/>
      <w:r>
        <w:rPr>
          <w:color w:val="000000"/>
          <w:spacing w:val="0"/>
          <w:w w:val="100"/>
          <w:position w:val="0"/>
        </w:rPr>
        <w:t>互供总协议初步年期将由二零一三年一月一日起至二零一五年十二月三十一日止。 初步年期届满时，在本公司遵守上市规则适用规定的情况下，互供总协议将自动重 续另外三年。大连港集团公司或其联系人不得在并无本集团事先书面同意的情况下 终止协议；及</w:t>
      </w:r>
    </w:p>
    <w:p>
      <w:pPr>
        <w:pStyle w:val="Style17"/>
        <w:keepNext w:val="0"/>
        <w:keepLines w:val="0"/>
        <w:widowControl w:val="0"/>
        <w:numPr>
          <w:ilvl w:val="0"/>
          <w:numId w:val="13"/>
        </w:numPr>
        <w:shd w:val="clear" w:color="auto" w:fill="auto"/>
        <w:tabs>
          <w:tab w:pos="2676" w:val="left"/>
        </w:tabs>
        <w:bidi w:val="0"/>
        <w:spacing w:before="0" w:after="100" w:line="274" w:lineRule="exact"/>
        <w:ind w:left="2040" w:right="0" w:firstLine="0"/>
        <w:jc w:val="both"/>
      </w:pPr>
      <w:bookmarkStart w:id="328" w:name="bookmark328"/>
      <w:bookmarkEnd w:id="328"/>
      <w:r>
        <w:rPr>
          <w:color w:val="000000"/>
          <w:spacing w:val="0"/>
          <w:w w:val="100"/>
          <w:position w:val="0"/>
        </w:rPr>
        <w:t>消耗品及服务将按下列定价原则厘定的价格提供：</w:t>
      </w:r>
    </w:p>
    <w:p>
      <w:pPr>
        <w:pStyle w:val="Style17"/>
        <w:keepNext w:val="0"/>
        <w:keepLines w:val="0"/>
        <w:widowControl w:val="0"/>
        <w:numPr>
          <w:ilvl w:val="0"/>
          <w:numId w:val="17"/>
        </w:numPr>
        <w:shd w:val="clear" w:color="auto" w:fill="auto"/>
        <w:tabs>
          <w:tab w:pos="3161" w:val="left"/>
        </w:tabs>
        <w:bidi w:val="0"/>
        <w:spacing w:before="0" w:after="100" w:line="288" w:lineRule="exact"/>
        <w:ind w:left="2740" w:right="0" w:firstLine="0"/>
        <w:jc w:val="both"/>
      </w:pPr>
      <w:bookmarkStart w:id="329" w:name="bookmark329"/>
      <w:bookmarkEnd w:id="329"/>
      <w:r>
        <w:rPr>
          <w:color w:val="000000"/>
          <w:spacing w:val="0"/>
          <w:w w:val="100"/>
          <w:position w:val="0"/>
        </w:rPr>
        <w:t>政府定价，即中国(中央或地方)政府或其相关部门通过法律、法规、决定、 命令及政策厘定的价格；及</w:t>
      </w:r>
    </w:p>
    <w:p>
      <w:pPr>
        <w:pStyle w:val="Style17"/>
        <w:keepNext w:val="0"/>
        <w:keepLines w:val="0"/>
        <w:widowControl w:val="0"/>
        <w:numPr>
          <w:ilvl w:val="0"/>
          <w:numId w:val="17"/>
        </w:numPr>
        <w:shd w:val="clear" w:color="auto" w:fill="auto"/>
        <w:tabs>
          <w:tab w:pos="3156" w:val="left"/>
        </w:tabs>
        <w:bidi w:val="0"/>
        <w:spacing w:before="0" w:after="100" w:line="278" w:lineRule="exact"/>
        <w:ind w:left="2740" w:right="0" w:firstLine="0"/>
        <w:jc w:val="both"/>
      </w:pPr>
      <w:bookmarkStart w:id="330" w:name="bookmark330"/>
      <w:bookmarkEnd w:id="330"/>
      <w:r>
        <w:rPr>
          <w:color w:val="000000"/>
          <w:spacing w:val="0"/>
          <w:w w:val="100"/>
          <w:position w:val="0"/>
        </w:rPr>
        <w:t>倘无政府定价，则为市场价格，即在一般业务过程中相同地区内向独立第三 方提供相同或可资比较服务的价格；或</w:t>
      </w:r>
    </w:p>
    <w:p>
      <w:pPr>
        <w:pStyle w:val="Style17"/>
        <w:keepNext w:val="0"/>
        <w:keepLines w:val="0"/>
        <w:widowControl w:val="0"/>
        <w:numPr>
          <w:ilvl w:val="0"/>
          <w:numId w:val="17"/>
        </w:numPr>
        <w:shd w:val="clear" w:color="auto" w:fill="auto"/>
        <w:tabs>
          <w:tab w:pos="3161" w:val="left"/>
        </w:tabs>
        <w:bidi w:val="0"/>
        <w:spacing w:before="0" w:after="100" w:line="278" w:lineRule="exact"/>
        <w:ind w:left="2740" w:right="0" w:firstLine="0"/>
        <w:jc w:val="both"/>
      </w:pPr>
      <w:bookmarkStart w:id="331" w:name="bookmark331"/>
      <w:bookmarkEnd w:id="331"/>
      <w:r>
        <w:rPr>
          <w:color w:val="000000"/>
          <w:spacing w:val="0"/>
          <w:w w:val="100"/>
          <w:position w:val="0"/>
        </w:rPr>
        <w:t>倘并无政府定价或市场价格，则就本集团将提供的货品及服务而言，则为提 供货品或服务的合理成本，另加适当的利润，或就大连港集团公司及/或其联系 人将提供的货品及服务而言，提供该等货品或服务的合理成本。</w:t>
      </w:r>
    </w:p>
    <w:p>
      <w:pPr>
        <w:pStyle w:val="Style20"/>
        <w:keepNext/>
        <w:keepLines/>
        <w:widowControl w:val="0"/>
        <w:numPr>
          <w:ilvl w:val="0"/>
          <w:numId w:val="11"/>
        </w:numPr>
        <w:shd w:val="clear" w:color="auto" w:fill="auto"/>
        <w:tabs>
          <w:tab w:pos="2002" w:val="left"/>
        </w:tabs>
        <w:bidi w:val="0"/>
        <w:spacing w:before="0" w:after="100" w:line="272" w:lineRule="exact"/>
        <w:ind w:left="1520" w:right="0" w:firstLine="0"/>
        <w:jc w:val="left"/>
      </w:pPr>
      <w:bookmarkStart w:id="332" w:name="bookmark332"/>
      <w:bookmarkStart w:id="333" w:name="bookmark333"/>
      <w:bookmarkStart w:id="334" w:name="bookmark334"/>
      <w:bookmarkStart w:id="335" w:name="bookmark335"/>
      <w:bookmarkEnd w:id="334"/>
      <w:r>
        <w:rPr>
          <w:color w:val="000000"/>
          <w:spacing w:val="0"/>
          <w:w w:val="100"/>
          <w:position w:val="0"/>
        </w:rPr>
        <w:t>接受货品及服务</w:t>
      </w:r>
      <w:bookmarkEnd w:id="332"/>
      <w:bookmarkEnd w:id="333"/>
      <w:bookmarkEnd w:id="335"/>
    </w:p>
    <w:p>
      <w:pPr>
        <w:pStyle w:val="Style17"/>
        <w:keepNext w:val="0"/>
        <w:keepLines w:val="0"/>
        <w:widowControl w:val="0"/>
        <w:shd w:val="clear" w:color="auto" w:fill="auto"/>
        <w:bidi w:val="0"/>
        <w:spacing w:before="0" w:after="100" w:line="260" w:lineRule="exact"/>
        <w:ind w:left="2040" w:right="0"/>
        <w:jc w:val="both"/>
      </w:pPr>
      <w:r>
        <w:rPr>
          <w:color w:val="000000"/>
          <w:spacing w:val="0"/>
          <w:w w:val="100"/>
          <w:position w:val="0"/>
        </w:rPr>
        <w:t>于二零零九年九月三十日和二零一二年四月二十七日，本集团与大连港集团订立相互 提供货品及服务总协议，据此，本集团向大连港集团购买商品及接受服务。于二零一二年 十月三十日，本集团与大连港集团签署了新的购买商品及接受服务协定。本集团向大连港 集团购买商品和接受服务。截至二零一三年十二月三十一日年度的接收货品及服务年度上 限为人民币242, 015千元，实际发生金额为人民币77,865千元。</w:t>
      </w:r>
    </w:p>
    <w:p>
      <w:pPr>
        <w:pStyle w:val="Style17"/>
        <w:keepNext w:val="0"/>
        <w:keepLines w:val="0"/>
        <w:widowControl w:val="0"/>
        <w:shd w:val="clear" w:color="auto" w:fill="auto"/>
        <w:bidi w:val="0"/>
        <w:spacing w:before="0" w:after="100" w:line="272" w:lineRule="exact"/>
        <w:ind w:left="2040" w:right="0" w:firstLine="0"/>
        <w:jc w:val="left"/>
      </w:pPr>
      <w:r>
        <w:rPr>
          <w:color w:val="000000"/>
          <w:spacing w:val="0"/>
          <w:w w:val="100"/>
          <w:position w:val="0"/>
        </w:rPr>
        <w:t>相互提供货品及服务总协议中关于接收货品及服务主要条款及条件载列如下：</w:t>
      </w:r>
    </w:p>
    <w:p>
      <w:pPr>
        <w:pStyle w:val="Style17"/>
        <w:keepNext w:val="0"/>
        <w:keepLines w:val="0"/>
        <w:widowControl w:val="0"/>
        <w:numPr>
          <w:ilvl w:val="0"/>
          <w:numId w:val="13"/>
        </w:numPr>
        <w:shd w:val="clear" w:color="auto" w:fill="auto"/>
        <w:tabs>
          <w:tab w:pos="2670" w:val="left"/>
        </w:tabs>
        <w:bidi w:val="0"/>
        <w:spacing w:before="0" w:after="100" w:line="272" w:lineRule="exact"/>
        <w:ind w:left="2040" w:right="0" w:firstLine="0"/>
        <w:jc w:val="left"/>
      </w:pPr>
      <w:bookmarkStart w:id="336" w:name="bookmark336"/>
      <w:bookmarkEnd w:id="336"/>
      <w:r>
        <w:rPr>
          <w:color w:val="000000"/>
          <w:spacing w:val="0"/>
          <w:w w:val="100"/>
          <w:position w:val="0"/>
        </w:rPr>
        <w:t>大连港集团公司及/或其相关联系人将向本集团提供的货品及服务包括以下各项：</w:t>
      </w:r>
    </w:p>
    <w:p>
      <w:pPr>
        <w:pStyle w:val="Style17"/>
        <w:keepNext w:val="0"/>
        <w:keepLines w:val="0"/>
        <w:widowControl w:val="0"/>
        <w:shd w:val="clear" w:color="auto" w:fill="auto"/>
        <w:bidi w:val="0"/>
        <w:spacing w:before="0" w:after="100" w:line="272" w:lineRule="exact"/>
        <w:ind w:left="2660" w:right="0" w:firstLine="0"/>
        <w:jc w:val="left"/>
      </w:pPr>
      <w:r>
        <w:rPr>
          <w:color w:val="000000"/>
          <w:spacing w:val="0"/>
          <w:w w:val="100"/>
          <w:position w:val="0"/>
        </w:rPr>
        <w:t xml:space="preserve">(a </w:t>
      </w:r>
      <w:r>
        <w:rPr>
          <w:color w:val="000000"/>
          <w:spacing w:val="0"/>
          <w:w w:val="100"/>
          <w:position w:val="0"/>
        </w:rPr>
        <w:t>)提供货品：柴油、零件及其它类似货品；及</w:t>
      </w:r>
    </w:p>
    <w:p>
      <w:pPr>
        <w:pStyle w:val="Style17"/>
        <w:keepNext w:val="0"/>
        <w:keepLines w:val="0"/>
        <w:widowControl w:val="0"/>
        <w:shd w:val="clear" w:color="auto" w:fill="auto"/>
        <w:bidi w:val="0"/>
        <w:spacing w:before="0" w:after="100" w:line="264" w:lineRule="exact"/>
        <w:ind w:left="2740" w:right="0" w:firstLine="0"/>
        <w:jc w:val="both"/>
      </w:pPr>
      <w:r>
        <w:rPr>
          <w:color w:val="000000"/>
          <w:spacing w:val="0"/>
          <w:w w:val="100"/>
          <w:position w:val="0"/>
        </w:rPr>
        <w:t>(b)</w:t>
      </w:r>
      <w:r>
        <w:rPr>
          <w:color w:val="000000"/>
          <w:spacing w:val="0"/>
          <w:w w:val="100"/>
          <w:position w:val="0"/>
        </w:rPr>
        <w:t>服务：设施及设备维护、提供包括供水及供暖等公用事业服务、运输(在雇员 工作时)、绿化、劳务、膳食、医疗检查、印刷及会议服务以及其它相关或类似服 务；</w:t>
      </w:r>
    </w:p>
    <w:p>
      <w:pPr>
        <w:pStyle w:val="Style17"/>
        <w:keepNext w:val="0"/>
        <w:keepLines w:val="0"/>
        <w:widowControl w:val="0"/>
        <w:numPr>
          <w:ilvl w:val="0"/>
          <w:numId w:val="13"/>
        </w:numPr>
        <w:shd w:val="clear" w:color="auto" w:fill="auto"/>
        <w:tabs>
          <w:tab w:pos="2670" w:val="left"/>
        </w:tabs>
        <w:bidi w:val="0"/>
        <w:spacing w:before="0" w:after="100" w:line="269" w:lineRule="exact"/>
        <w:ind w:left="2660" w:right="0" w:hanging="620"/>
        <w:jc w:val="left"/>
      </w:pPr>
      <w:bookmarkStart w:id="337" w:name="bookmark337"/>
      <w:bookmarkEnd w:id="337"/>
      <w:r>
        <w:rPr>
          <w:color w:val="000000"/>
          <w:spacing w:val="0"/>
          <w:w w:val="100"/>
          <w:position w:val="0"/>
        </w:rPr>
        <w:t>向本集团提供货品及服务的条款及条件,将不逊于从独立第三方可取得的条款及条 件；</w:t>
      </w:r>
    </w:p>
    <w:p>
      <w:pPr>
        <w:pStyle w:val="Style17"/>
        <w:keepNext w:val="0"/>
        <w:keepLines w:val="0"/>
        <w:widowControl w:val="0"/>
        <w:numPr>
          <w:ilvl w:val="0"/>
          <w:numId w:val="13"/>
        </w:numPr>
        <w:shd w:val="clear" w:color="auto" w:fill="auto"/>
        <w:tabs>
          <w:tab w:pos="2670" w:val="left"/>
        </w:tabs>
        <w:bidi w:val="0"/>
        <w:spacing w:before="0" w:after="100" w:line="272" w:lineRule="exact"/>
        <w:ind w:left="2660" w:right="0" w:hanging="620"/>
        <w:jc w:val="left"/>
      </w:pPr>
      <w:bookmarkStart w:id="338" w:name="bookmark338"/>
      <w:bookmarkEnd w:id="338"/>
      <w:r>
        <w:rPr>
          <w:color w:val="000000"/>
          <w:spacing w:val="0"/>
          <w:w w:val="100"/>
          <w:position w:val="0"/>
        </w:rPr>
        <w:t>互供总协议初步年期将由二零一三年一月一日起至二零一五年十二月三十一日止。 初步年期届满时，在本公司遵守上市规则适用规定的情况下，互供总协议将自动重 续另外三年。大连港集团公司或其联系人不得在并无本集团事先书面同意的情况下 终止协议；及</w:t>
      </w:r>
    </w:p>
    <w:p>
      <w:pPr>
        <w:pStyle w:val="Style17"/>
        <w:keepNext w:val="0"/>
        <w:keepLines w:val="0"/>
        <w:widowControl w:val="0"/>
        <w:numPr>
          <w:ilvl w:val="0"/>
          <w:numId w:val="13"/>
        </w:numPr>
        <w:shd w:val="clear" w:color="auto" w:fill="auto"/>
        <w:tabs>
          <w:tab w:pos="2670" w:val="left"/>
        </w:tabs>
        <w:bidi w:val="0"/>
        <w:spacing w:before="0" w:after="100" w:line="272" w:lineRule="exact"/>
        <w:ind w:left="2040" w:right="0" w:firstLine="0"/>
        <w:jc w:val="left"/>
      </w:pPr>
      <w:bookmarkStart w:id="339" w:name="bookmark339"/>
      <w:bookmarkEnd w:id="339"/>
      <w:r>
        <w:rPr>
          <w:color w:val="000000"/>
          <w:spacing w:val="0"/>
          <w:w w:val="100"/>
          <w:position w:val="0"/>
        </w:rPr>
        <w:t>消耗品及服务将按下列定价原则厘定的价格提供：</w:t>
      </w:r>
    </w:p>
    <w:p>
      <w:pPr>
        <w:pStyle w:val="Style17"/>
        <w:keepNext w:val="0"/>
        <w:keepLines w:val="0"/>
        <w:widowControl w:val="0"/>
        <w:numPr>
          <w:ilvl w:val="0"/>
          <w:numId w:val="19"/>
        </w:numPr>
        <w:shd w:val="clear" w:color="auto" w:fill="auto"/>
        <w:tabs>
          <w:tab w:pos="3162" w:val="left"/>
        </w:tabs>
        <w:bidi w:val="0"/>
        <w:spacing w:before="0" w:after="100" w:line="288" w:lineRule="exact"/>
        <w:ind w:left="2740" w:right="0" w:firstLine="0"/>
        <w:jc w:val="both"/>
      </w:pPr>
      <w:bookmarkStart w:id="340" w:name="bookmark340"/>
      <w:bookmarkEnd w:id="340"/>
      <w:r>
        <w:rPr>
          <w:color w:val="000000"/>
          <w:spacing w:val="0"/>
          <w:w w:val="100"/>
          <w:position w:val="0"/>
        </w:rPr>
        <w:t>政府定价，即中国(中央或地方)政府或其相关部门通过法律、法规、决定、 命令及政策厘定的价格；及</w:t>
      </w:r>
    </w:p>
    <w:p>
      <w:pPr>
        <w:pStyle w:val="Style17"/>
        <w:keepNext w:val="0"/>
        <w:keepLines w:val="0"/>
        <w:widowControl w:val="0"/>
        <w:numPr>
          <w:ilvl w:val="0"/>
          <w:numId w:val="19"/>
        </w:numPr>
        <w:shd w:val="clear" w:color="auto" w:fill="auto"/>
        <w:tabs>
          <w:tab w:pos="3157" w:val="left"/>
        </w:tabs>
        <w:bidi w:val="0"/>
        <w:spacing w:before="0" w:after="100" w:line="293" w:lineRule="exact"/>
        <w:ind w:left="2740" w:right="0" w:firstLine="0"/>
        <w:jc w:val="both"/>
      </w:pPr>
      <w:bookmarkStart w:id="341" w:name="bookmark341"/>
      <w:bookmarkEnd w:id="341"/>
      <w:r>
        <w:rPr>
          <w:color w:val="000000"/>
          <w:spacing w:val="0"/>
          <w:w w:val="100"/>
          <w:position w:val="0"/>
        </w:rPr>
        <w:t>倘无政府定价，则为市场价格，即在一般业务过程中相同地区内向独立第三 方提供相同或可资比较服务的价格；或</w:t>
      </w:r>
    </w:p>
    <w:p>
      <w:pPr>
        <w:pStyle w:val="Style17"/>
        <w:keepNext w:val="0"/>
        <w:keepLines w:val="0"/>
        <w:widowControl w:val="0"/>
        <w:numPr>
          <w:ilvl w:val="0"/>
          <w:numId w:val="19"/>
        </w:numPr>
        <w:shd w:val="clear" w:color="auto" w:fill="auto"/>
        <w:tabs>
          <w:tab w:pos="3162" w:val="left"/>
        </w:tabs>
        <w:bidi w:val="0"/>
        <w:spacing w:before="0" w:after="480" w:line="278" w:lineRule="exact"/>
        <w:ind w:left="2740" w:right="0" w:firstLine="0"/>
        <w:jc w:val="both"/>
      </w:pPr>
      <w:bookmarkStart w:id="342" w:name="bookmark342"/>
      <w:bookmarkEnd w:id="342"/>
      <w:r>
        <w:rPr>
          <w:color w:val="000000"/>
          <w:spacing w:val="0"/>
          <w:w w:val="100"/>
          <w:position w:val="0"/>
        </w:rPr>
        <w:t>倘并无政府定价或市场价格，则就本集团将提供的货品及服务而言，则为提 供货品或服务的合理成本，另加适当的利润，或就大连港集团公司及/或其联系 人将提供的货品及服务而言，提供该等货品或服务的合理成本。</w:t>
      </w:r>
    </w:p>
    <w:p>
      <w:pPr>
        <w:pStyle w:val="Style20"/>
        <w:keepNext/>
        <w:keepLines/>
        <w:widowControl w:val="0"/>
        <w:numPr>
          <w:ilvl w:val="0"/>
          <w:numId w:val="11"/>
        </w:numPr>
        <w:shd w:val="clear" w:color="auto" w:fill="auto"/>
        <w:tabs>
          <w:tab w:pos="2002" w:val="left"/>
        </w:tabs>
        <w:bidi w:val="0"/>
        <w:spacing w:before="0" w:after="100" w:line="265" w:lineRule="exact"/>
        <w:ind w:left="1520" w:right="0" w:firstLine="0"/>
        <w:jc w:val="both"/>
      </w:pPr>
      <w:bookmarkStart w:id="343" w:name="bookmark343"/>
      <w:bookmarkStart w:id="344" w:name="bookmark344"/>
      <w:bookmarkStart w:id="345" w:name="bookmark345"/>
      <w:bookmarkStart w:id="346" w:name="bookmark346"/>
      <w:bookmarkEnd w:id="345"/>
      <w:r>
        <w:rPr>
          <w:color w:val="000000"/>
          <w:spacing w:val="0"/>
          <w:w w:val="100"/>
          <w:position w:val="0"/>
        </w:rPr>
        <w:t>港口设施设计和施工服务</w:t>
      </w:r>
      <w:bookmarkEnd w:id="343"/>
      <w:bookmarkEnd w:id="344"/>
      <w:bookmarkEnd w:id="346"/>
    </w:p>
    <w:p>
      <w:pPr>
        <w:pStyle w:val="Style17"/>
        <w:keepNext w:val="0"/>
        <w:keepLines w:val="0"/>
        <w:widowControl w:val="0"/>
        <w:shd w:val="clear" w:color="auto" w:fill="auto"/>
        <w:bidi w:val="0"/>
        <w:spacing w:before="0" w:after="100" w:line="260" w:lineRule="exact"/>
        <w:ind w:left="2040" w:right="0"/>
        <w:jc w:val="left"/>
      </w:pPr>
      <w:r>
        <w:rPr>
          <w:color w:val="000000"/>
          <w:spacing w:val="0"/>
          <w:w w:val="100"/>
          <w:position w:val="0"/>
        </w:rPr>
        <w:t>于二零零九年九月三十日，本集团与大连港集团订立港口设施设计和施工服务协议， 据此，大连港集团向本集团提供港口设施设计及施工服务。于二零一二年十月三十日，本 公司与大连港集团签署了新港口设计和施工服务协定，大连港集团向本集团提供港口设计 和施工服务。截至二零一三年十二月三^一日年度的港口设施设计和施工服务年度上限为 人民币305, 800千元，实际发生金额为人民币196, 482千元。</w:t>
      </w:r>
    </w:p>
    <w:p>
      <w:pPr>
        <w:pStyle w:val="Style17"/>
        <w:keepNext w:val="0"/>
        <w:keepLines w:val="0"/>
        <w:widowControl w:val="0"/>
        <w:shd w:val="clear" w:color="auto" w:fill="auto"/>
        <w:bidi w:val="0"/>
        <w:spacing w:before="0" w:after="100" w:line="265" w:lineRule="exact"/>
        <w:ind w:left="2040" w:right="0" w:firstLine="0"/>
        <w:jc w:val="left"/>
      </w:pPr>
      <w:r>
        <w:rPr>
          <w:color w:val="000000"/>
          <w:spacing w:val="0"/>
          <w:w w:val="100"/>
          <w:position w:val="0"/>
        </w:rPr>
        <w:t>港口设施设计和施工服务协议主要条款及条件载列如下：</w:t>
      </w:r>
    </w:p>
    <w:p>
      <w:pPr>
        <w:pStyle w:val="Style17"/>
        <w:keepNext w:val="0"/>
        <w:keepLines w:val="0"/>
        <w:widowControl w:val="0"/>
        <w:numPr>
          <w:ilvl w:val="0"/>
          <w:numId w:val="13"/>
        </w:numPr>
        <w:shd w:val="clear" w:color="auto" w:fill="auto"/>
        <w:tabs>
          <w:tab w:pos="2670" w:val="left"/>
        </w:tabs>
        <w:bidi w:val="0"/>
        <w:spacing w:before="0" w:after="100" w:line="265" w:lineRule="exact"/>
        <w:ind w:left="2040" w:right="0" w:firstLine="0"/>
        <w:jc w:val="left"/>
      </w:pPr>
      <w:bookmarkStart w:id="347" w:name="bookmark347"/>
      <w:bookmarkEnd w:id="347"/>
      <w:r>
        <w:rPr>
          <w:color w:val="000000"/>
          <w:spacing w:val="0"/>
          <w:w w:val="100"/>
          <w:position w:val="0"/>
        </w:rPr>
        <w:t>向本集团提供服务的条款及条件将不逊于向独立第三方提出的条款及条件；</w:t>
      </w:r>
    </w:p>
    <w:p>
      <w:pPr>
        <w:pStyle w:val="Style17"/>
        <w:keepNext w:val="0"/>
        <w:keepLines w:val="0"/>
        <w:widowControl w:val="0"/>
        <w:numPr>
          <w:ilvl w:val="0"/>
          <w:numId w:val="13"/>
        </w:numPr>
        <w:shd w:val="clear" w:color="auto" w:fill="auto"/>
        <w:tabs>
          <w:tab w:pos="2670" w:val="left"/>
        </w:tabs>
        <w:bidi w:val="0"/>
        <w:spacing w:before="0" w:after="100" w:line="269" w:lineRule="exact"/>
        <w:ind w:left="2660" w:right="0" w:hanging="620"/>
        <w:jc w:val="both"/>
      </w:pPr>
      <w:bookmarkStart w:id="348" w:name="bookmark348"/>
      <w:bookmarkEnd w:id="348"/>
      <w:r>
        <w:rPr>
          <w:color w:val="000000"/>
          <w:spacing w:val="0"/>
          <w:w w:val="100"/>
          <w:position w:val="0"/>
        </w:rPr>
        <w:t>港口设施设计和施工服务协议初步年期将由二零一三年一月一日起至二零一五年 十二月三十一日止。初步年期届满时，在本公司遵守上市规则适用规定的情况下， 港口设施设计和施工服务协议将自动重续另外三年。大连港集团公司及/或其联系 人不得在并无本集团事先书面同意的情况下，终止协议；及</w:t>
      </w:r>
    </w:p>
    <w:p>
      <w:pPr>
        <w:pStyle w:val="Style17"/>
        <w:keepNext w:val="0"/>
        <w:keepLines w:val="0"/>
        <w:widowControl w:val="0"/>
        <w:shd w:val="clear" w:color="auto" w:fill="auto"/>
        <w:tabs>
          <w:tab w:pos="2660" w:val="left"/>
        </w:tabs>
        <w:bidi w:val="0"/>
        <w:spacing w:before="0" w:after="100" w:line="278" w:lineRule="exact"/>
        <w:ind w:left="2040" w:right="0" w:firstLine="0"/>
        <w:jc w:val="left"/>
      </w:pPr>
      <w:r>
        <w:rPr>
          <w:color w:val="000000"/>
          <w:spacing w:val="0"/>
          <w:w w:val="100"/>
          <w:position w:val="0"/>
        </w:rPr>
        <w:t>•</w:t>
        <w:tab/>
      </w:r>
      <w:r>
        <w:rPr>
          <w:color w:val="000000"/>
          <w:spacing w:val="0"/>
          <w:w w:val="100"/>
          <w:position w:val="0"/>
        </w:rPr>
        <w:t>港口设施设计和施工服务应按下列定价原则厘定的价格提供：</w:t>
      </w:r>
    </w:p>
    <w:p>
      <w:pPr>
        <w:pStyle w:val="Style17"/>
        <w:keepNext w:val="0"/>
        <w:keepLines w:val="0"/>
        <w:widowControl w:val="0"/>
        <w:numPr>
          <w:ilvl w:val="0"/>
          <w:numId w:val="21"/>
        </w:numPr>
        <w:shd w:val="clear" w:color="auto" w:fill="auto"/>
        <w:tabs>
          <w:tab w:pos="3194" w:val="left"/>
        </w:tabs>
        <w:bidi w:val="0"/>
        <w:spacing w:before="0" w:after="100" w:line="278" w:lineRule="exact"/>
        <w:ind w:left="2740" w:right="0" w:firstLine="0"/>
        <w:jc w:val="both"/>
      </w:pPr>
      <w:bookmarkStart w:id="349" w:name="bookmark349"/>
      <w:bookmarkEnd w:id="349"/>
      <w:r>
        <w:rPr>
          <w:color w:val="000000"/>
          <w:spacing w:val="0"/>
          <w:w w:val="100"/>
          <w:position w:val="0"/>
        </w:rPr>
        <w:t>政府定价，即中国(中央或地方)政府或其相关部门通过法律、法规、决定、 命令或政策厘定的价格；及</w:t>
      </w:r>
    </w:p>
    <w:p>
      <w:pPr>
        <w:pStyle w:val="Style17"/>
        <w:keepNext w:val="0"/>
        <w:keepLines w:val="0"/>
        <w:widowControl w:val="0"/>
        <w:numPr>
          <w:ilvl w:val="0"/>
          <w:numId w:val="21"/>
        </w:numPr>
        <w:shd w:val="clear" w:color="auto" w:fill="auto"/>
        <w:tabs>
          <w:tab w:pos="3194" w:val="left"/>
        </w:tabs>
        <w:bidi w:val="0"/>
        <w:spacing w:before="0" w:after="100" w:line="278" w:lineRule="exact"/>
        <w:ind w:left="2740" w:right="0" w:firstLine="0"/>
        <w:jc w:val="both"/>
      </w:pPr>
      <w:bookmarkStart w:id="350" w:name="bookmark350"/>
      <w:bookmarkEnd w:id="350"/>
      <w:r>
        <w:rPr>
          <w:color w:val="000000"/>
          <w:spacing w:val="0"/>
          <w:w w:val="100"/>
          <w:position w:val="0"/>
        </w:rPr>
        <w:t>倘并无政府定价，则为市场价格，即同区独立第三方间于一般业务过程中取 得的相同或可资比较服务的价格；及</w:t>
      </w:r>
    </w:p>
    <w:p>
      <w:pPr>
        <w:pStyle w:val="Style17"/>
        <w:keepNext w:val="0"/>
        <w:keepLines w:val="0"/>
        <w:widowControl w:val="0"/>
        <w:numPr>
          <w:ilvl w:val="0"/>
          <w:numId w:val="21"/>
        </w:numPr>
        <w:shd w:val="clear" w:color="auto" w:fill="auto"/>
        <w:tabs>
          <w:tab w:pos="3161" w:val="left"/>
        </w:tabs>
        <w:bidi w:val="0"/>
        <w:spacing w:before="0" w:after="860" w:line="278" w:lineRule="exact"/>
        <w:ind w:left="2740" w:right="0" w:firstLine="0"/>
        <w:jc w:val="both"/>
      </w:pPr>
      <w:bookmarkStart w:id="351" w:name="bookmark351"/>
      <w:bookmarkEnd w:id="351"/>
      <w:r>
        <w:rPr>
          <w:color w:val="000000"/>
          <w:spacing w:val="0"/>
          <w:w w:val="100"/>
          <w:position w:val="0"/>
        </w:rPr>
        <w:t>倘项目须进行公开投标，则通过投标程序厘定的价格。</w:t>
      </w:r>
    </w:p>
    <w:p>
      <w:pPr>
        <w:pStyle w:val="Style20"/>
        <w:keepNext/>
        <w:keepLines/>
        <w:widowControl w:val="0"/>
        <w:numPr>
          <w:ilvl w:val="0"/>
          <w:numId w:val="11"/>
        </w:numPr>
        <w:shd w:val="clear" w:color="auto" w:fill="auto"/>
        <w:bidi w:val="0"/>
        <w:spacing w:before="0" w:after="100" w:line="266" w:lineRule="exact"/>
        <w:ind w:left="1520" w:right="0" w:firstLine="0"/>
        <w:jc w:val="left"/>
      </w:pPr>
      <w:bookmarkStart w:id="352" w:name="bookmark352"/>
      <w:bookmarkStart w:id="353" w:name="bookmark353"/>
      <w:bookmarkStart w:id="354" w:name="bookmark354"/>
      <w:bookmarkStart w:id="355" w:name="bookmark355"/>
      <w:bookmarkEnd w:id="354"/>
      <w:r>
        <w:rPr>
          <w:color w:val="000000"/>
          <w:spacing w:val="0"/>
          <w:w w:val="100"/>
          <w:position w:val="0"/>
        </w:rPr>
        <w:t>融资租赁</w:t>
      </w:r>
      <w:bookmarkEnd w:id="352"/>
      <w:bookmarkEnd w:id="353"/>
      <w:bookmarkEnd w:id="355"/>
    </w:p>
    <w:p>
      <w:pPr>
        <w:pStyle w:val="Style17"/>
        <w:keepNext w:val="0"/>
        <w:keepLines w:val="0"/>
        <w:widowControl w:val="0"/>
        <w:shd w:val="clear" w:color="auto" w:fill="auto"/>
        <w:bidi w:val="0"/>
        <w:spacing w:before="0" w:after="40" w:line="266" w:lineRule="exact"/>
        <w:ind w:left="2040" w:right="0"/>
        <w:jc w:val="both"/>
      </w:pPr>
      <w:r>
        <w:rPr>
          <w:color w:val="000000"/>
          <w:spacing w:val="0"/>
          <w:w w:val="100"/>
          <w:position w:val="0"/>
        </w:rPr>
        <w:t>于二零一三年十月二十九日，本集团与大连港集团的子公司大连装备融资租赁有限公 司签署了融资租赁协议，据此，大连装备融资租赁有限公司向本集团提供有关融资集装箱 和计算机软硬件设备的租赁服务。</w:t>
      </w:r>
    </w:p>
    <w:p>
      <w:pPr>
        <w:pStyle w:val="Style17"/>
        <w:keepNext w:val="0"/>
        <w:keepLines w:val="0"/>
        <w:widowControl w:val="0"/>
        <w:shd w:val="clear" w:color="auto" w:fill="auto"/>
        <w:bidi w:val="0"/>
        <w:spacing w:before="0" w:after="100" w:line="293" w:lineRule="exact"/>
        <w:ind w:left="2040" w:right="0" w:firstLine="20"/>
        <w:jc w:val="both"/>
      </w:pPr>
      <w:r>
        <w:rPr>
          <w:color w:val="000000"/>
          <w:spacing w:val="0"/>
          <w:w w:val="100"/>
          <w:position w:val="0"/>
        </w:rPr>
        <w:t>截至二零一三年十二月三十一日止年度的融资租赁服务年度上限为人民币6, 000千元，实 际发生金额为人民币1, 670千元。</w:t>
      </w:r>
    </w:p>
    <w:p>
      <w:pPr>
        <w:pStyle w:val="Style17"/>
        <w:keepNext w:val="0"/>
        <w:keepLines w:val="0"/>
        <w:widowControl w:val="0"/>
        <w:shd w:val="clear" w:color="auto" w:fill="auto"/>
        <w:bidi w:val="0"/>
        <w:spacing w:before="0" w:after="100" w:line="266" w:lineRule="exact"/>
        <w:ind w:left="2040" w:right="0" w:firstLine="20"/>
        <w:jc w:val="both"/>
      </w:pPr>
      <w:r>
        <w:rPr>
          <w:color w:val="000000"/>
          <w:spacing w:val="0"/>
          <w:w w:val="100"/>
          <w:position w:val="0"/>
        </w:rPr>
        <w:t>融资租赁协议主要条款及条件载列如下：</w:t>
      </w:r>
    </w:p>
    <w:p>
      <w:pPr>
        <w:pStyle w:val="Style17"/>
        <w:keepNext w:val="0"/>
        <w:keepLines w:val="0"/>
        <w:widowControl w:val="0"/>
        <w:numPr>
          <w:ilvl w:val="0"/>
          <w:numId w:val="13"/>
        </w:numPr>
        <w:shd w:val="clear" w:color="auto" w:fill="auto"/>
        <w:tabs>
          <w:tab w:pos="2660" w:val="left"/>
        </w:tabs>
        <w:bidi w:val="0"/>
        <w:spacing w:before="0" w:after="100" w:line="250" w:lineRule="exact"/>
        <w:ind w:left="2660" w:right="0" w:hanging="600"/>
        <w:jc w:val="both"/>
      </w:pPr>
      <w:bookmarkStart w:id="356" w:name="bookmark356"/>
      <w:bookmarkEnd w:id="356"/>
      <w:r>
        <w:rPr>
          <w:color w:val="000000"/>
          <w:spacing w:val="0"/>
          <w:w w:val="100"/>
          <w:position w:val="0"/>
        </w:rPr>
        <w:t>大连港集团公司及/或其相关联系人向本公司提供不劣于可从独立第三方获得的 融资租赁服务；</w:t>
      </w:r>
    </w:p>
    <w:p>
      <w:pPr>
        <w:pStyle w:val="Style17"/>
        <w:keepNext w:val="0"/>
        <w:keepLines w:val="0"/>
        <w:widowControl w:val="0"/>
        <w:numPr>
          <w:ilvl w:val="0"/>
          <w:numId w:val="13"/>
        </w:numPr>
        <w:shd w:val="clear" w:color="auto" w:fill="auto"/>
        <w:tabs>
          <w:tab w:pos="2660" w:val="left"/>
        </w:tabs>
        <w:bidi w:val="0"/>
        <w:spacing w:before="0" w:after="100" w:line="269" w:lineRule="exact"/>
        <w:ind w:left="2660" w:right="0" w:hanging="600"/>
        <w:jc w:val="both"/>
      </w:pPr>
      <w:bookmarkStart w:id="357" w:name="bookmark357"/>
      <w:bookmarkEnd w:id="357"/>
      <w:r>
        <w:rPr>
          <w:color w:val="000000"/>
          <w:spacing w:val="0"/>
          <w:w w:val="100"/>
          <w:position w:val="0"/>
        </w:rPr>
        <w:t>融资租赁协议初步年期将由二零一三年十月三十日起至二零一八年十二月三十一 日止。初步年期届满时，在本公司遵守上市规则适用规定的情况下，本协议是否续 期取决于公司是否根据上市规则完成合规程序或可以取得独立股东批准(如需要);</w:t>
      </w:r>
    </w:p>
    <w:p>
      <w:pPr>
        <w:pStyle w:val="Style17"/>
        <w:keepNext w:val="0"/>
        <w:keepLines w:val="0"/>
        <w:widowControl w:val="0"/>
        <w:numPr>
          <w:ilvl w:val="0"/>
          <w:numId w:val="13"/>
        </w:numPr>
        <w:shd w:val="clear" w:color="auto" w:fill="auto"/>
        <w:tabs>
          <w:tab w:pos="2660" w:val="left"/>
        </w:tabs>
        <w:bidi w:val="0"/>
        <w:spacing w:before="0" w:after="100" w:line="266" w:lineRule="exact"/>
        <w:ind w:left="2040" w:right="0" w:firstLine="0"/>
        <w:jc w:val="both"/>
      </w:pPr>
      <w:bookmarkStart w:id="358" w:name="bookmark358"/>
      <w:bookmarkEnd w:id="358"/>
      <w:r>
        <w:rPr>
          <w:color w:val="000000"/>
          <w:spacing w:val="0"/>
          <w:w w:val="100"/>
          <w:position w:val="0"/>
        </w:rPr>
        <w:t>租金将按月交付，金额及支付方式由交易双方签订单独的合同以明确约定。</w:t>
      </w:r>
    </w:p>
    <w:p>
      <w:pPr>
        <w:pStyle w:val="Style17"/>
        <w:keepNext w:val="0"/>
        <w:keepLines w:val="0"/>
        <w:widowControl w:val="0"/>
        <w:numPr>
          <w:ilvl w:val="0"/>
          <w:numId w:val="13"/>
        </w:numPr>
        <w:shd w:val="clear" w:color="auto" w:fill="auto"/>
        <w:tabs>
          <w:tab w:pos="2660" w:val="left"/>
        </w:tabs>
        <w:bidi w:val="0"/>
        <w:spacing w:before="0" w:after="480" w:line="259" w:lineRule="exact"/>
        <w:ind w:left="2660" w:right="0" w:hanging="600"/>
        <w:jc w:val="both"/>
      </w:pPr>
      <w:bookmarkStart w:id="359" w:name="bookmark359"/>
      <w:bookmarkEnd w:id="359"/>
      <w:r>
        <w:rPr>
          <w:color w:val="000000"/>
          <w:spacing w:val="0"/>
          <w:w w:val="100"/>
          <w:position w:val="0"/>
        </w:rPr>
        <w:t>针对每一项独立的融资租赁，本公司及附属公司应分别签署书面协议，且包含融资 租赁协议中规定的原则、指示、条款和条件。</w:t>
      </w:r>
    </w:p>
    <w:p>
      <w:pPr>
        <w:pStyle w:val="Style20"/>
        <w:keepNext/>
        <w:keepLines/>
        <w:widowControl w:val="0"/>
        <w:numPr>
          <w:ilvl w:val="0"/>
          <w:numId w:val="11"/>
        </w:numPr>
        <w:shd w:val="clear" w:color="auto" w:fill="auto"/>
        <w:tabs>
          <w:tab w:pos="1966" w:val="left"/>
        </w:tabs>
        <w:bidi w:val="0"/>
        <w:spacing w:before="0" w:after="100" w:line="261" w:lineRule="exact"/>
        <w:ind w:left="1520" w:right="0" w:firstLine="0"/>
        <w:jc w:val="left"/>
      </w:pPr>
      <w:bookmarkStart w:id="360" w:name="bookmark360"/>
      <w:bookmarkStart w:id="361" w:name="bookmark361"/>
      <w:bookmarkStart w:id="362" w:name="bookmark362"/>
      <w:bookmarkStart w:id="363" w:name="bookmark363"/>
      <w:bookmarkEnd w:id="362"/>
      <w:r>
        <w:rPr>
          <w:color w:val="000000"/>
          <w:spacing w:val="0"/>
          <w:w w:val="100"/>
          <w:position w:val="0"/>
        </w:rPr>
        <w:t>金融服务</w:t>
      </w:r>
      <w:bookmarkEnd w:id="360"/>
      <w:bookmarkEnd w:id="361"/>
      <w:bookmarkEnd w:id="363"/>
    </w:p>
    <w:p>
      <w:pPr>
        <w:pStyle w:val="Style17"/>
        <w:keepNext w:val="0"/>
        <w:keepLines w:val="0"/>
        <w:widowControl w:val="0"/>
        <w:shd w:val="clear" w:color="auto" w:fill="auto"/>
        <w:bidi w:val="0"/>
        <w:spacing w:before="0" w:after="100" w:line="261" w:lineRule="exact"/>
        <w:ind w:left="2040" w:right="0" w:firstLine="20"/>
        <w:jc w:val="both"/>
      </w:pPr>
      <w:r>
        <w:rPr>
          <w:color w:val="000000"/>
          <w:spacing w:val="0"/>
          <w:w w:val="100"/>
          <w:position w:val="0"/>
        </w:rPr>
        <w:t>大连港集团财务有限公司依据二零一一年十月二十七日订立的金融服务协议向本集团提 供协议项下定义的金融服务。该协议将于二零一二年一月一日起生效，截至二零一四年 十二月三十一日止。协议生效期间内单日存款余额上限为人民币4, 000, 000千元，实际 单日存款余额最高为1, 491, 809千元；单日贷款余额上限为人民币5, 000,000千元，实 际单日贷款余额为787, 000千元；其他金融服务费用年度上限为700千元，实际发生金 额为124千元。</w:t>
      </w:r>
    </w:p>
    <w:p>
      <w:pPr>
        <w:pStyle w:val="Style17"/>
        <w:keepNext w:val="0"/>
        <w:keepLines w:val="0"/>
        <w:widowControl w:val="0"/>
        <w:shd w:val="clear" w:color="auto" w:fill="auto"/>
        <w:bidi w:val="0"/>
        <w:spacing w:before="0" w:after="100" w:line="261" w:lineRule="exact"/>
        <w:ind w:left="2040" w:right="0" w:firstLine="20"/>
        <w:jc w:val="both"/>
      </w:pPr>
      <w:r>
        <w:rPr>
          <w:color w:val="000000"/>
          <w:spacing w:val="0"/>
          <w:w w:val="100"/>
          <w:position w:val="0"/>
        </w:rPr>
        <w:t>金融服务协议主要条款及条件载列如下：</w:t>
      </w:r>
    </w:p>
    <w:p>
      <w:pPr>
        <w:pStyle w:val="Style17"/>
        <w:keepNext w:val="0"/>
        <w:keepLines w:val="0"/>
        <w:widowControl w:val="0"/>
        <w:shd w:val="clear" w:color="auto" w:fill="auto"/>
        <w:tabs>
          <w:tab w:pos="2660" w:val="left"/>
        </w:tabs>
        <w:bidi w:val="0"/>
        <w:spacing w:before="0" w:after="100" w:line="261" w:lineRule="exact"/>
        <w:ind w:left="2040" w:right="0" w:firstLine="0"/>
        <w:jc w:val="left"/>
      </w:pPr>
      <w:r>
        <w:rPr>
          <w:color w:val="000000"/>
          <w:spacing w:val="0"/>
          <w:w w:val="100"/>
          <w:position w:val="0"/>
        </w:rPr>
        <w:t>•</w:t>
        <w:tab/>
      </w:r>
      <w:r>
        <w:rPr>
          <w:color w:val="000000"/>
          <w:spacing w:val="0"/>
          <w:w w:val="100"/>
          <w:position w:val="0"/>
        </w:rPr>
        <w:t>大连港集团财务有限公司将向本集团提供的金融服务包括以下各项：</w:t>
      </w:r>
    </w:p>
    <w:p>
      <w:pPr>
        <w:pStyle w:val="Style17"/>
        <w:keepNext w:val="0"/>
        <w:keepLines w:val="0"/>
        <w:widowControl w:val="0"/>
        <w:numPr>
          <w:ilvl w:val="0"/>
          <w:numId w:val="23"/>
        </w:numPr>
        <w:shd w:val="clear" w:color="auto" w:fill="auto"/>
        <w:tabs>
          <w:tab w:pos="3161" w:val="left"/>
        </w:tabs>
        <w:bidi w:val="0"/>
        <w:spacing w:before="0" w:after="100" w:line="261" w:lineRule="exact"/>
        <w:ind w:left="2740" w:right="0" w:firstLine="0"/>
        <w:jc w:val="left"/>
      </w:pPr>
      <w:bookmarkStart w:id="364" w:name="bookmark364"/>
      <w:bookmarkEnd w:id="364"/>
      <w:r>
        <w:rPr>
          <w:color w:val="000000"/>
          <w:spacing w:val="0"/>
          <w:w w:val="100"/>
          <w:position w:val="0"/>
        </w:rPr>
        <w:t>存款服务：包括活期存款、定期存款、通知存款、协议存款；及</w:t>
      </w:r>
    </w:p>
    <w:p>
      <w:pPr>
        <w:pStyle w:val="Style17"/>
        <w:keepNext w:val="0"/>
        <w:keepLines w:val="0"/>
        <w:widowControl w:val="0"/>
        <w:numPr>
          <w:ilvl w:val="0"/>
          <w:numId w:val="23"/>
        </w:numPr>
        <w:shd w:val="clear" w:color="auto" w:fill="auto"/>
        <w:tabs>
          <w:tab w:pos="3161" w:val="left"/>
        </w:tabs>
        <w:bidi w:val="0"/>
        <w:spacing w:before="0" w:after="100" w:line="261" w:lineRule="exact"/>
        <w:ind w:left="2740" w:right="0" w:firstLine="0"/>
        <w:jc w:val="left"/>
      </w:pPr>
      <w:bookmarkStart w:id="365" w:name="bookmark365"/>
      <w:bookmarkEnd w:id="365"/>
      <w:r>
        <w:rPr>
          <w:color w:val="000000"/>
          <w:spacing w:val="0"/>
          <w:w w:val="100"/>
          <w:position w:val="0"/>
        </w:rPr>
        <w:t>资金融通业务：包括贷款、票据承兑、票据贴现、融资租赁等；及</w:t>
      </w:r>
    </w:p>
    <w:p>
      <w:pPr>
        <w:pStyle w:val="Style17"/>
        <w:keepNext w:val="0"/>
        <w:keepLines w:val="0"/>
        <w:widowControl w:val="0"/>
        <w:numPr>
          <w:ilvl w:val="0"/>
          <w:numId w:val="23"/>
        </w:numPr>
        <w:shd w:val="clear" w:color="auto" w:fill="auto"/>
        <w:tabs>
          <w:tab w:pos="3161" w:val="left"/>
        </w:tabs>
        <w:bidi w:val="0"/>
        <w:spacing w:before="0" w:after="100" w:line="261" w:lineRule="exact"/>
        <w:ind w:left="2740" w:right="0" w:firstLine="0"/>
        <w:jc w:val="left"/>
      </w:pPr>
      <w:bookmarkStart w:id="366" w:name="bookmark366"/>
      <w:bookmarkEnd w:id="366"/>
      <w:r>
        <w:rPr>
          <w:color w:val="000000"/>
          <w:spacing w:val="0"/>
          <w:w w:val="100"/>
          <w:position w:val="0"/>
        </w:rPr>
        <w:t>付款或收款的结算服务；及</w:t>
      </w:r>
    </w:p>
    <w:p>
      <w:pPr>
        <w:pStyle w:val="Style17"/>
        <w:keepNext w:val="0"/>
        <w:keepLines w:val="0"/>
        <w:widowControl w:val="0"/>
        <w:numPr>
          <w:ilvl w:val="0"/>
          <w:numId w:val="23"/>
        </w:numPr>
        <w:shd w:val="clear" w:color="auto" w:fill="auto"/>
        <w:tabs>
          <w:tab w:pos="3161" w:val="left"/>
        </w:tabs>
        <w:bidi w:val="0"/>
        <w:spacing w:before="0" w:after="100" w:line="261" w:lineRule="exact"/>
        <w:ind w:left="2740" w:right="0" w:firstLine="0"/>
        <w:jc w:val="left"/>
      </w:pPr>
      <w:bookmarkStart w:id="367" w:name="bookmark367"/>
      <w:bookmarkEnd w:id="367"/>
      <w:r>
        <w:rPr>
          <w:color w:val="000000"/>
          <w:spacing w:val="0"/>
          <w:w w:val="100"/>
          <w:position w:val="0"/>
        </w:rPr>
        <w:t>财务公司执照范围内的其他金融服务；</w:t>
      </w:r>
    </w:p>
    <w:p>
      <w:pPr>
        <w:pStyle w:val="Style17"/>
        <w:keepNext w:val="0"/>
        <w:keepLines w:val="0"/>
        <w:widowControl w:val="0"/>
        <w:numPr>
          <w:ilvl w:val="0"/>
          <w:numId w:val="13"/>
        </w:numPr>
        <w:shd w:val="clear" w:color="auto" w:fill="auto"/>
        <w:tabs>
          <w:tab w:pos="2763" w:val="left"/>
        </w:tabs>
        <w:bidi w:val="0"/>
        <w:spacing w:before="0" w:after="100" w:line="269" w:lineRule="exact"/>
        <w:ind w:left="2080" w:right="0" w:firstLine="0"/>
        <w:jc w:val="both"/>
      </w:pPr>
      <w:bookmarkStart w:id="368" w:name="bookmark368"/>
      <w:bookmarkEnd w:id="368"/>
      <w:r>
        <w:rPr>
          <w:color w:val="000000"/>
          <w:spacing w:val="0"/>
          <w:w w:val="100"/>
          <w:position w:val="0"/>
        </w:rPr>
        <w:t>向本集团提供服务的条款及条件将不逊于向独立第三方提出的条款及条件；</w:t>
      </w:r>
    </w:p>
    <w:p>
      <w:pPr>
        <w:pStyle w:val="Style17"/>
        <w:keepNext w:val="0"/>
        <w:keepLines w:val="0"/>
        <w:widowControl w:val="0"/>
        <w:numPr>
          <w:ilvl w:val="0"/>
          <w:numId w:val="13"/>
        </w:numPr>
        <w:shd w:val="clear" w:color="auto" w:fill="auto"/>
        <w:tabs>
          <w:tab w:pos="2763" w:val="left"/>
        </w:tabs>
        <w:bidi w:val="0"/>
        <w:spacing w:before="0" w:after="100" w:line="269" w:lineRule="exact"/>
        <w:ind w:left="2760" w:right="0" w:hanging="680"/>
        <w:jc w:val="both"/>
      </w:pPr>
      <w:bookmarkStart w:id="369" w:name="bookmark369"/>
      <w:bookmarkEnd w:id="369"/>
      <w:r>
        <w:rPr>
          <w:color w:val="000000"/>
          <w:spacing w:val="0"/>
          <w:w w:val="100"/>
          <w:position w:val="0"/>
        </w:rPr>
        <w:t>金融服务协议初步年期将由二零一二年一月一日起至二零一四年十二月三十一日 止。协议经双方协商一致并达成书面协议可以变更和解除，否则，任何一方均不 得擅自对协议进行单方面的变更、修改或解除；及</w:t>
      </w:r>
    </w:p>
    <w:p>
      <w:pPr>
        <w:pStyle w:val="Style17"/>
        <w:keepNext w:val="0"/>
        <w:keepLines w:val="0"/>
        <w:widowControl w:val="0"/>
        <w:numPr>
          <w:ilvl w:val="0"/>
          <w:numId w:val="13"/>
        </w:numPr>
        <w:shd w:val="clear" w:color="auto" w:fill="auto"/>
        <w:tabs>
          <w:tab w:pos="2763" w:val="left"/>
        </w:tabs>
        <w:bidi w:val="0"/>
        <w:spacing w:before="0" w:after="100" w:line="269" w:lineRule="exact"/>
        <w:ind w:left="2080" w:right="0" w:firstLine="0"/>
        <w:jc w:val="left"/>
      </w:pPr>
      <w:bookmarkStart w:id="370" w:name="bookmark370"/>
      <w:bookmarkEnd w:id="370"/>
      <w:r>
        <w:rPr>
          <w:color w:val="000000"/>
          <w:spacing w:val="0"/>
          <w:w w:val="100"/>
          <w:position w:val="0"/>
        </w:rPr>
        <w:t>协议之金融服务将按下列定价原则厘定的价格提供：</w:t>
      </w:r>
    </w:p>
    <w:p>
      <w:pPr>
        <w:pStyle w:val="Style17"/>
        <w:keepNext w:val="0"/>
        <w:keepLines w:val="0"/>
        <w:widowControl w:val="0"/>
        <w:shd w:val="clear" w:color="auto" w:fill="auto"/>
        <w:tabs>
          <w:tab w:pos="3181" w:val="left"/>
        </w:tabs>
        <w:bidi w:val="0"/>
        <w:spacing w:before="0" w:after="100" w:line="271" w:lineRule="exact"/>
        <w:ind w:left="3100" w:right="0" w:hanging="340"/>
        <w:jc w:val="both"/>
      </w:pPr>
      <w:bookmarkStart w:id="371" w:name="bookmark371"/>
      <w:r>
        <w:rPr>
          <w:color w:val="000000"/>
          <w:spacing w:val="0"/>
          <w:w w:val="100"/>
          <w:position w:val="0"/>
        </w:rPr>
        <w:t>（</w:t>
      </w:r>
      <w:bookmarkEnd w:id="371"/>
      <w:r>
        <w:rPr>
          <w:color w:val="000000"/>
          <w:spacing w:val="0"/>
          <w:w w:val="100"/>
          <w:position w:val="0"/>
        </w:rPr>
        <w:t>a）</w:t>
        <w:tab/>
      </w:r>
      <w:r>
        <w:rPr>
          <w:color w:val="000000"/>
          <w:spacing w:val="0"/>
          <w:w w:val="100"/>
          <w:position w:val="0"/>
        </w:rPr>
        <w:t>存款利率：将不低于中国人民银行统一颁布的同期同类存款的存款利率，不 低于同期中国国内主要商业银行同类存款的利率，亦不低于大连港集团其他 成员单位同期在财务公司同类存款的利率；及</w:t>
      </w:r>
    </w:p>
    <w:p>
      <w:pPr>
        <w:pStyle w:val="Style17"/>
        <w:keepNext w:val="0"/>
        <w:keepLines w:val="0"/>
        <w:widowControl w:val="0"/>
        <w:shd w:val="clear" w:color="auto" w:fill="auto"/>
        <w:tabs>
          <w:tab w:pos="3181" w:val="left"/>
        </w:tabs>
        <w:bidi w:val="0"/>
        <w:spacing w:before="0" w:after="100" w:line="274" w:lineRule="exact"/>
        <w:ind w:left="3100" w:right="0" w:hanging="340"/>
        <w:jc w:val="both"/>
      </w:pPr>
      <w:bookmarkStart w:id="372" w:name="bookmark372"/>
      <w:r>
        <w:rPr>
          <w:color w:val="000000"/>
          <w:spacing w:val="0"/>
          <w:w w:val="100"/>
          <w:position w:val="0"/>
        </w:rPr>
        <w:t>（</w:t>
      </w:r>
      <w:bookmarkEnd w:id="372"/>
      <w:r>
        <w:rPr>
          <w:color w:val="000000"/>
          <w:spacing w:val="0"/>
          <w:w w:val="100"/>
          <w:position w:val="0"/>
        </w:rPr>
        <w:t>b）</w:t>
        <w:tab/>
      </w:r>
      <w:r>
        <w:rPr>
          <w:color w:val="000000"/>
          <w:spacing w:val="0"/>
          <w:w w:val="100"/>
          <w:position w:val="0"/>
        </w:rPr>
        <w:t>贷款利率：将不高于同期国内商业银行同类贷款利率，亦不高于财务公司向 大连港集团其他成员单位同类贷款的贷款利率；及</w:t>
      </w:r>
    </w:p>
    <w:p>
      <w:pPr>
        <w:pStyle w:val="Style17"/>
        <w:keepNext w:val="0"/>
        <w:keepLines w:val="0"/>
        <w:widowControl w:val="0"/>
        <w:shd w:val="clear" w:color="auto" w:fill="auto"/>
        <w:tabs>
          <w:tab w:pos="3181" w:val="left"/>
        </w:tabs>
        <w:bidi w:val="0"/>
        <w:spacing w:before="0" w:after="100" w:line="269" w:lineRule="exact"/>
        <w:ind w:left="2760" w:right="0" w:firstLine="0"/>
        <w:jc w:val="left"/>
      </w:pPr>
      <w:bookmarkStart w:id="373" w:name="bookmark373"/>
      <w:r>
        <w:rPr>
          <w:color w:val="000000"/>
          <w:spacing w:val="0"/>
          <w:w w:val="100"/>
          <w:position w:val="0"/>
        </w:rPr>
        <w:t>（</w:t>
      </w:r>
      <w:bookmarkEnd w:id="373"/>
      <w:r>
        <w:rPr>
          <w:color w:val="000000"/>
          <w:spacing w:val="0"/>
          <w:w w:val="100"/>
          <w:position w:val="0"/>
        </w:rPr>
        <w:t>c）</w:t>
        <w:tab/>
      </w:r>
      <w:r>
        <w:rPr>
          <w:color w:val="000000"/>
          <w:spacing w:val="0"/>
          <w:w w:val="100"/>
          <w:position w:val="0"/>
        </w:rPr>
        <w:t>结算服务以及与结算服务相关的辅助业务免除服务费；及</w:t>
      </w:r>
    </w:p>
    <w:p>
      <w:pPr>
        <w:pStyle w:val="Style17"/>
        <w:keepNext w:val="0"/>
        <w:keepLines w:val="0"/>
        <w:widowControl w:val="0"/>
        <w:shd w:val="clear" w:color="auto" w:fill="auto"/>
        <w:tabs>
          <w:tab w:pos="3181" w:val="left"/>
        </w:tabs>
        <w:bidi w:val="0"/>
        <w:spacing w:before="0" w:after="100" w:line="269" w:lineRule="exact"/>
        <w:ind w:left="2760" w:right="0" w:firstLine="0"/>
        <w:jc w:val="left"/>
      </w:pPr>
      <w:bookmarkStart w:id="374" w:name="bookmark374"/>
      <w:r>
        <w:rPr>
          <w:color w:val="000000"/>
          <w:spacing w:val="0"/>
          <w:w w:val="100"/>
          <w:position w:val="0"/>
        </w:rPr>
        <w:t>（</w:t>
      </w:r>
      <w:bookmarkEnd w:id="374"/>
      <w:r>
        <w:rPr>
          <w:color w:val="000000"/>
          <w:spacing w:val="0"/>
          <w:w w:val="100"/>
          <w:position w:val="0"/>
        </w:rPr>
        <w:t>d）</w:t>
        <w:tab/>
      </w:r>
      <w:r>
        <w:rPr>
          <w:color w:val="000000"/>
          <w:spacing w:val="0"/>
          <w:w w:val="100"/>
          <w:position w:val="0"/>
        </w:rPr>
        <w:t>其他金融服务：收费标准将不高于国内其他金融机构同等业务费用水平；</w:t>
      </w:r>
    </w:p>
    <w:p>
      <w:pPr>
        <w:pStyle w:val="Style17"/>
        <w:keepNext w:val="0"/>
        <w:keepLines w:val="0"/>
        <w:widowControl w:val="0"/>
        <w:numPr>
          <w:ilvl w:val="0"/>
          <w:numId w:val="13"/>
        </w:numPr>
        <w:shd w:val="clear" w:color="auto" w:fill="auto"/>
        <w:tabs>
          <w:tab w:pos="2763" w:val="left"/>
        </w:tabs>
        <w:bidi w:val="0"/>
        <w:spacing w:before="0" w:after="100" w:line="269" w:lineRule="exact"/>
        <w:ind w:left="2760" w:right="0" w:hanging="680"/>
        <w:jc w:val="both"/>
      </w:pPr>
      <w:bookmarkStart w:id="375" w:name="bookmark375"/>
      <w:bookmarkEnd w:id="375"/>
      <w:r>
        <w:rPr>
          <w:color w:val="000000"/>
          <w:spacing w:val="0"/>
          <w:w w:val="100"/>
          <w:position w:val="0"/>
        </w:rPr>
        <w:t>本集团及大连港财务有限公司在签订及履行本金融服务协议过程中知悉的对方信 息、资料、财务数据、产品信息等将严格保密，严格遵守协议项下之保密条款；</w:t>
      </w:r>
    </w:p>
    <w:p>
      <w:pPr>
        <w:pStyle w:val="Style17"/>
        <w:keepNext w:val="0"/>
        <w:keepLines w:val="0"/>
        <w:widowControl w:val="0"/>
        <w:numPr>
          <w:ilvl w:val="0"/>
          <w:numId w:val="13"/>
        </w:numPr>
        <w:shd w:val="clear" w:color="auto" w:fill="auto"/>
        <w:tabs>
          <w:tab w:pos="2763" w:val="left"/>
        </w:tabs>
        <w:bidi w:val="0"/>
        <w:spacing w:before="0" w:after="460" w:line="269" w:lineRule="exact"/>
        <w:ind w:left="2760" w:right="0" w:hanging="680"/>
        <w:jc w:val="both"/>
      </w:pPr>
      <w:bookmarkStart w:id="376" w:name="bookmark376"/>
      <w:bookmarkEnd w:id="376"/>
      <w:r>
        <w:rPr>
          <w:color w:val="000000"/>
          <w:spacing w:val="0"/>
          <w:w w:val="100"/>
          <w:position w:val="0"/>
        </w:rPr>
        <w:t>上述金融服务协议项下关联交易详情将自公司下一年度实际业务发生时的公告中 详细披露。</w:t>
      </w:r>
    </w:p>
    <w:p>
      <w:pPr>
        <w:pStyle w:val="Style17"/>
        <w:keepNext w:val="0"/>
        <w:keepLines w:val="0"/>
        <w:widowControl w:val="0"/>
        <w:shd w:val="clear" w:color="auto" w:fill="auto"/>
        <w:bidi w:val="0"/>
        <w:spacing w:before="0" w:after="100" w:line="278" w:lineRule="exact"/>
        <w:ind w:left="1520" w:right="0"/>
        <w:jc w:val="both"/>
      </w:pPr>
      <w:r>
        <w:rPr>
          <w:color w:val="000000"/>
          <w:spacing w:val="0"/>
          <w:w w:val="100"/>
          <w:position w:val="0"/>
        </w:rPr>
        <w:t>根据上市规则第</w:t>
      </w:r>
      <w:r>
        <w:rPr>
          <w:color w:val="000000"/>
          <w:spacing w:val="0"/>
          <w:w w:val="100"/>
          <w:position w:val="0"/>
        </w:rPr>
        <w:t>14A.37</w:t>
      </w:r>
      <w:r>
        <w:rPr>
          <w:color w:val="000000"/>
          <w:spacing w:val="0"/>
          <w:w w:val="100"/>
          <w:position w:val="0"/>
        </w:rPr>
        <w:t>条要求，本公司之独立非执行董事已审核过上述各项持续关联交 易，并确认该等交易：</w:t>
      </w:r>
    </w:p>
    <w:p>
      <w:pPr>
        <w:pStyle w:val="Style17"/>
        <w:keepNext w:val="0"/>
        <w:keepLines w:val="0"/>
        <w:widowControl w:val="0"/>
        <w:shd w:val="clear" w:color="auto" w:fill="auto"/>
        <w:tabs>
          <w:tab w:pos="2046" w:val="left"/>
        </w:tabs>
        <w:bidi w:val="0"/>
        <w:spacing w:before="0" w:after="100" w:line="272" w:lineRule="exact"/>
        <w:ind w:left="1520" w:right="0" w:firstLine="0"/>
        <w:jc w:val="both"/>
      </w:pPr>
      <w:bookmarkStart w:id="377" w:name="bookmark377"/>
      <w:r>
        <w:rPr>
          <w:color w:val="000000"/>
          <w:spacing w:val="0"/>
          <w:w w:val="100"/>
          <w:position w:val="0"/>
        </w:rPr>
        <w:t>（</w:t>
      </w:r>
      <w:bookmarkEnd w:id="377"/>
      <w:r>
        <w:rPr>
          <w:color w:val="000000"/>
          <w:spacing w:val="0"/>
          <w:w w:val="100"/>
          <w:position w:val="0"/>
        </w:rPr>
        <w:t>1）</w:t>
        <w:tab/>
        <w:t>在本集团日常业务中进行；</w:t>
      </w:r>
    </w:p>
    <w:p>
      <w:pPr>
        <w:pStyle w:val="Style17"/>
        <w:keepNext w:val="0"/>
        <w:keepLines w:val="0"/>
        <w:widowControl w:val="0"/>
        <w:shd w:val="clear" w:color="auto" w:fill="auto"/>
        <w:tabs>
          <w:tab w:pos="2046" w:val="left"/>
        </w:tabs>
        <w:bidi w:val="0"/>
        <w:spacing w:before="0" w:after="100" w:line="278" w:lineRule="exact"/>
        <w:ind w:left="2220" w:right="0" w:hanging="700"/>
        <w:jc w:val="both"/>
      </w:pPr>
      <w:bookmarkStart w:id="378" w:name="bookmark378"/>
      <w:r>
        <w:rPr>
          <w:color w:val="000000"/>
          <w:spacing w:val="0"/>
          <w:w w:val="100"/>
          <w:position w:val="0"/>
        </w:rPr>
        <w:t>（</w:t>
      </w:r>
      <w:bookmarkEnd w:id="378"/>
      <w:r>
        <w:rPr>
          <w:color w:val="000000"/>
          <w:spacing w:val="0"/>
          <w:w w:val="100"/>
          <w:position w:val="0"/>
        </w:rPr>
        <w:t>2）</w:t>
        <w:tab/>
        <w:t>按照正常之商业条款订立，如在没有足够同类交易可供比较以判断有关交易是否按正常 之商业条款进行时，则按照不逊于给与独立第三者之交易条件条款订立；</w:t>
      </w:r>
    </w:p>
    <w:p>
      <w:pPr>
        <w:pStyle w:val="Style17"/>
        <w:keepNext w:val="0"/>
        <w:keepLines w:val="0"/>
        <w:widowControl w:val="0"/>
        <w:shd w:val="clear" w:color="auto" w:fill="auto"/>
        <w:tabs>
          <w:tab w:pos="2046" w:val="left"/>
        </w:tabs>
        <w:bidi w:val="0"/>
        <w:spacing w:before="0" w:after="100" w:line="264" w:lineRule="exact"/>
        <w:ind w:left="2220" w:right="0" w:hanging="700"/>
        <w:jc w:val="both"/>
      </w:pPr>
      <w:bookmarkStart w:id="379" w:name="bookmark379"/>
      <w:r>
        <w:rPr>
          <w:color w:val="000000"/>
          <w:spacing w:val="0"/>
          <w:w w:val="100"/>
          <w:position w:val="0"/>
        </w:rPr>
        <w:t>（</w:t>
      </w:r>
      <w:bookmarkEnd w:id="379"/>
      <w:r>
        <w:rPr>
          <w:color w:val="000000"/>
          <w:spacing w:val="0"/>
          <w:w w:val="100"/>
          <w:position w:val="0"/>
        </w:rPr>
        <w:t>3）</w:t>
        <w:tab/>
        <w:t xml:space="preserve">上述交易乃按照有关交易之协议条款进行，协议条款公平合理并合乎本公司股东整体利 </w:t>
      </w:r>
      <w:r>
        <w:rPr>
          <w:color w:val="000000"/>
          <w:spacing w:val="0"/>
          <w:w w:val="100"/>
          <w:position w:val="0"/>
          <w:u w:val="single"/>
        </w:rPr>
        <w:t>益</w:t>
      </w:r>
      <w:r>
        <w:rPr>
          <w:color w:val="000000"/>
          <w:spacing w:val="0"/>
          <w:w w:val="100"/>
          <w:position w:val="0"/>
        </w:rPr>
        <w:t>。</w:t>
      </w:r>
    </w:p>
    <w:p>
      <w:pPr>
        <w:pStyle w:val="Style17"/>
        <w:keepNext w:val="0"/>
        <w:keepLines w:val="0"/>
        <w:widowControl w:val="0"/>
        <w:shd w:val="clear" w:color="auto" w:fill="auto"/>
        <w:bidi w:val="0"/>
        <w:spacing w:before="0" w:after="400" w:line="266" w:lineRule="exact"/>
        <w:ind w:left="1520" w:right="0"/>
        <w:jc w:val="both"/>
      </w:pPr>
      <w:r>
        <w:rPr>
          <w:color w:val="000000"/>
          <w:spacing w:val="0"/>
          <w:w w:val="100"/>
          <w:position w:val="0"/>
        </w:rPr>
        <w:t>应上市规则</w:t>
      </w:r>
      <w:r>
        <w:rPr>
          <w:color w:val="000000"/>
          <w:spacing w:val="0"/>
          <w:w w:val="100"/>
          <w:position w:val="0"/>
        </w:rPr>
        <w:t>14A.38</w:t>
      </w:r>
      <w:r>
        <w:rPr>
          <w:color w:val="000000"/>
          <w:spacing w:val="0"/>
          <w:w w:val="100"/>
          <w:position w:val="0"/>
        </w:rPr>
        <w:t>的要求，公司董事聘任本公司的核数师就截至二零一三年度止之持续性 关联交易实施若干协议程式，核数师已出具协议程式报告至公司董事会，该报告确认上述持续 性关联交易已按上市规则第</w:t>
      </w:r>
      <w:r>
        <w:rPr>
          <w:color w:val="000000"/>
          <w:spacing w:val="0"/>
          <w:w w:val="100"/>
          <w:position w:val="0"/>
        </w:rPr>
        <w:t xml:space="preserve">14A. </w:t>
      </w:r>
      <w:r>
        <w:rPr>
          <w:color w:val="000000"/>
          <w:spacing w:val="0"/>
          <w:w w:val="100"/>
          <w:position w:val="0"/>
        </w:rPr>
        <w:t>38条所述方式进行。</w:t>
      </w:r>
    </w:p>
    <w:p>
      <w:pPr>
        <w:pStyle w:val="Style20"/>
        <w:keepNext/>
        <w:keepLines/>
        <w:widowControl w:val="0"/>
        <w:shd w:val="clear" w:color="auto" w:fill="auto"/>
        <w:bidi w:val="0"/>
        <w:spacing w:before="0" w:after="240" w:line="240" w:lineRule="auto"/>
        <w:ind w:left="1520" w:right="0" w:firstLine="0"/>
        <w:jc w:val="left"/>
      </w:pPr>
      <w:bookmarkStart w:id="380" w:name="bookmark380"/>
      <w:bookmarkStart w:id="381" w:name="bookmark381"/>
      <w:bookmarkStart w:id="382" w:name="bookmark382"/>
      <w:bookmarkStart w:id="383" w:name="bookmark383"/>
      <w:r>
        <w:rPr>
          <w:color w:val="000000"/>
          <w:spacing w:val="0"/>
          <w:w w:val="100"/>
          <w:position w:val="0"/>
        </w:rPr>
        <w:t>七</w:t>
      </w:r>
      <w:bookmarkEnd w:id="382"/>
      <w:r>
        <w:rPr>
          <w:color w:val="000000"/>
          <w:spacing w:val="0"/>
          <w:w w:val="100"/>
          <w:position w:val="0"/>
        </w:rPr>
        <w:t>、重大合同及其履行情况</w:t>
      </w:r>
      <w:bookmarkEnd w:id="380"/>
      <w:bookmarkEnd w:id="381"/>
      <w:bookmarkEnd w:id="383"/>
    </w:p>
    <w:p>
      <w:pPr>
        <w:pStyle w:val="Style20"/>
        <w:keepNext/>
        <w:keepLines/>
        <w:widowControl w:val="0"/>
        <w:shd w:val="clear" w:color="auto" w:fill="auto"/>
        <w:tabs>
          <w:tab w:pos="2046" w:val="left"/>
        </w:tabs>
        <w:bidi w:val="0"/>
        <w:spacing w:before="0" w:after="0" w:line="240" w:lineRule="auto"/>
        <w:ind w:left="1520" w:right="0" w:firstLine="0"/>
        <w:jc w:val="left"/>
      </w:pPr>
      <w:bookmarkStart w:id="380" w:name="bookmark380"/>
      <w:bookmarkStart w:id="381" w:name="bookmark381"/>
      <w:bookmarkStart w:id="384" w:name="bookmark384"/>
      <w:bookmarkStart w:id="385" w:name="bookmark385"/>
      <w:r>
        <w:rPr>
          <w:rFonts w:ascii="Times New Roman" w:eastAsia="Times New Roman" w:hAnsi="Times New Roman" w:cs="Times New Roman"/>
          <w:color w:val="000000"/>
          <w:spacing w:val="0"/>
          <w:w w:val="100"/>
          <w:position w:val="0"/>
        </w:rPr>
        <w:t>（</w:t>
      </w:r>
      <w:bookmarkEnd w:id="38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托管、承包、租赁事项</w:t>
      </w:r>
      <w:bookmarkEnd w:id="380"/>
      <w:bookmarkEnd w:id="381"/>
      <w:bookmarkEnd w:id="385"/>
    </w:p>
    <w:p>
      <w:pPr>
        <w:pStyle w:val="Style17"/>
        <w:keepNext w:val="0"/>
        <w:keepLines w:val="0"/>
        <w:widowControl w:val="0"/>
        <w:shd w:val="clear" w:color="auto" w:fill="auto"/>
        <w:bidi w:val="0"/>
        <w:spacing w:before="0" w:after="240" w:line="240" w:lineRule="auto"/>
        <w:ind w:left="1520" w:right="0" w:firstLine="0"/>
        <w:jc w:val="left"/>
      </w:pPr>
      <w:r>
        <w:rPr>
          <w:color w:val="000000"/>
          <w:spacing w:val="0"/>
          <w:w w:val="100"/>
          <w:position w:val="0"/>
        </w:rPr>
        <w:t>V不适用</w:t>
      </w:r>
    </w:p>
    <w:p>
      <w:pPr>
        <w:pStyle w:val="Style17"/>
        <w:keepNext w:val="0"/>
        <w:keepLines w:val="0"/>
        <w:widowControl w:val="0"/>
        <w:shd w:val="clear" w:color="auto" w:fill="auto"/>
        <w:tabs>
          <w:tab w:pos="2046" w:val="left"/>
        </w:tabs>
        <w:bidi w:val="0"/>
        <w:spacing w:before="0" w:after="100" w:line="240" w:lineRule="auto"/>
        <w:ind w:left="1520" w:right="0" w:firstLine="0"/>
        <w:jc w:val="left"/>
      </w:pPr>
      <w:bookmarkStart w:id="386" w:name="bookmark386"/>
      <w:r>
        <w:rPr>
          <w:rFonts w:ascii="Times New Roman" w:eastAsia="Times New Roman" w:hAnsi="Times New Roman" w:cs="Times New Roman"/>
          <w:b/>
          <w:bCs/>
          <w:color w:val="000000"/>
          <w:spacing w:val="0"/>
          <w:w w:val="100"/>
          <w:position w:val="0"/>
        </w:rPr>
        <w:t>（</w:t>
      </w:r>
      <w:bookmarkEnd w:id="386"/>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担保情况</w:t>
      </w:r>
      <w:r>
        <w:br w:type="page"/>
      </w:r>
    </w:p>
    <w:p>
      <w:pPr>
        <w:pStyle w:val="Style22"/>
        <w:keepNext w:val="0"/>
        <w:keepLines w:val="0"/>
        <w:widowControl w:val="0"/>
        <w:shd w:val="clear" w:color="auto" w:fill="auto"/>
        <w:bidi w:val="0"/>
        <w:spacing w:before="0" w:after="0" w:line="240" w:lineRule="auto"/>
        <w:ind w:left="7579"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14"/>
        <w:gridCol w:w="826"/>
        <w:gridCol w:w="960"/>
        <w:gridCol w:w="1022"/>
        <w:gridCol w:w="898"/>
        <w:gridCol w:w="965"/>
        <w:gridCol w:w="437"/>
        <w:gridCol w:w="806"/>
        <w:gridCol w:w="653"/>
        <w:gridCol w:w="653"/>
        <w:gridCol w:w="653"/>
        <w:gridCol w:w="648"/>
        <w:gridCol w:w="662"/>
      </w:tblGrid>
      <w:tr>
        <w:trPr>
          <w:trHeight w:val="288" w:hRule="exact"/>
        </w:trPr>
        <w:tc>
          <w:tcPr>
            <w:gridSpan w:val="1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被担保 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担保发 生日期 </w:t>
            </w:r>
            <w:r>
              <w:rPr>
                <w:rFonts w:ascii="Times New Roman" w:eastAsia="Times New Roman" w:hAnsi="Times New Roman" w:cs="Times New Roman"/>
                <w:color w:val="000000"/>
                <w:spacing w:val="0"/>
                <w:w w:val="100"/>
                <w:position w:val="0"/>
              </w:rPr>
              <w:t>（</w:t>
            </w:r>
            <w:r>
              <w:rPr>
                <w:color w:val="000000"/>
                <w:spacing w:val="0"/>
                <w:w w:val="100"/>
                <w:position w:val="0"/>
              </w:rPr>
              <w:t>协议签 署日</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担保起 始日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担保到期日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担保 类型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担保 是否 已经 履行 完毕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 关系</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1" w:lineRule="exact"/>
              <w:ind w:left="0" w:right="0" w:firstLine="0"/>
              <w:jc w:val="both"/>
            </w:pPr>
            <w:r>
              <w:rPr>
                <w:color w:val="000000"/>
                <w:spacing w:val="0"/>
                <w:w w:val="100"/>
                <w:position w:val="0"/>
              </w:rPr>
              <w:t>大连港集 发物流有 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大连中 铁联合 国际集 装箱有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合营 公司</w:t>
            </w:r>
          </w:p>
        </w:tc>
      </w:tr>
      <w:tr>
        <w:trPr>
          <w:trHeight w:val="10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both"/>
            </w:pPr>
            <w:r>
              <w:rPr>
                <w:color w:val="000000"/>
                <w:spacing w:val="0"/>
                <w:w w:val="100"/>
                <w:position w:val="0"/>
              </w:rPr>
              <w:t>大连港股 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公司本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振华石 油控股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担保是否逾期</w:t>
            </w:r>
          </w:p>
        </w:tc>
        <w:tc>
          <w:tcPr>
            <w:gridSpan w:val="6"/>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278"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w:t>
            </w:r>
          </w:p>
        </w:tc>
      </w:tr>
      <w:tr>
        <w:trPr>
          <w:trHeight w:val="283" w:hRule="exact"/>
        </w:trPr>
        <w:tc>
          <w:tcPr>
            <w:gridSpan w:val="1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r>
        <w:trPr>
          <w:trHeight w:val="278"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5,250.00</w:t>
            </w:r>
          </w:p>
        </w:tc>
      </w:tr>
      <w:tr>
        <w:trPr>
          <w:trHeight w:val="278"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73,295.74</w:t>
            </w:r>
          </w:p>
        </w:tc>
      </w:tr>
      <w:tr>
        <w:trPr>
          <w:trHeight w:val="278"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3200" w:right="0" w:firstLine="0"/>
              <w:jc w:val="left"/>
            </w:pPr>
            <w:r>
              <w:rPr>
                <w:b/>
                <w:bCs/>
                <w:color w:val="000000"/>
                <w:spacing w:val="0"/>
                <w:w w:val="100"/>
                <w:position w:val="0"/>
              </w:rPr>
              <w:t>公司担保总额情况（包括对子公司</w:t>
            </w:r>
          </w:p>
        </w:tc>
        <w:tc>
          <w:tcPr>
            <w:gridSpan w:val="6"/>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的担保）</w:t>
            </w:r>
          </w:p>
        </w:tc>
      </w:tr>
      <w:tr>
        <w:trPr>
          <w:trHeight w:val="278"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77,695.74</w:t>
            </w:r>
          </w:p>
        </w:tc>
      </w:tr>
      <w:tr>
        <w:trPr>
          <w:trHeight w:val="283" w:hRule="exact"/>
        </w:trPr>
        <w:tc>
          <w:tcPr>
            <w:gridSpan w:val="7"/>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278" w:hRule="exact"/>
        </w:trPr>
        <w:tc>
          <w:tcPr>
            <w:gridSpan w:val="1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42" w:hRule="exact"/>
        </w:trPr>
        <w:tc>
          <w:tcPr>
            <w:gridSpan w:val="7"/>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%的被担保对象提供的债务担保金 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73,295.74</w:t>
            </w:r>
          </w:p>
        </w:tc>
      </w:tr>
      <w:tr>
        <w:trPr>
          <w:trHeight w:val="293" w:hRule="exact"/>
        </w:trPr>
        <w:tc>
          <w:tcPr>
            <w:gridSpan w:val="7"/>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6"/>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73,295.74</w:t>
            </w:r>
          </w:p>
        </w:tc>
      </w:tr>
    </w:tbl>
    <w:p>
      <w:pPr>
        <w:pStyle w:val="Style22"/>
        <w:keepNext w:val="0"/>
        <w:keepLines w:val="0"/>
        <w:widowControl w:val="0"/>
        <w:shd w:val="clear" w:color="auto" w:fill="auto"/>
        <w:bidi w:val="0"/>
        <w:spacing w:before="0" w:after="0" w:line="240" w:lineRule="auto"/>
        <w:ind w:left="1234"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三</w:t>
      </w:r>
      <w:r>
        <w:rPr>
          <w:b/>
          <w:bCs/>
          <w:color w:val="000000"/>
          <w:spacing w:val="0"/>
          <w:w w:val="100"/>
          <w:position w:val="0"/>
        </w:rPr>
        <w:t>）</w:t>
      </w:r>
      <w:r>
        <w:rPr>
          <w:b/>
          <w:bCs/>
          <w:color w:val="000000"/>
          <w:spacing w:val="0"/>
          <w:w w:val="100"/>
          <w:position w:val="0"/>
        </w:rPr>
        <w:t>其他重大合同</w:t>
      </w:r>
    </w:p>
    <w:p>
      <w:pPr>
        <w:widowControl w:val="0"/>
        <w:spacing w:after="219" w:line="1" w:lineRule="exact"/>
      </w:pPr>
    </w:p>
    <w:p>
      <w:pPr>
        <w:pStyle w:val="Style17"/>
        <w:keepNext w:val="0"/>
        <w:keepLines w:val="0"/>
        <w:widowControl w:val="0"/>
        <w:shd w:val="clear" w:color="auto" w:fill="auto"/>
        <w:bidi w:val="0"/>
        <w:spacing w:before="0" w:line="264" w:lineRule="exact"/>
        <w:ind w:left="1920" w:right="0" w:firstLine="0"/>
        <w:jc w:val="left"/>
      </w:pPr>
      <w:r>
        <w:rPr>
          <w:color w:val="000000"/>
          <w:spacing w:val="0"/>
          <w:w w:val="100"/>
          <w:position w:val="0"/>
        </w:rPr>
        <w:t>本年度公司无其他重大合同。</w:t>
      </w:r>
    </w:p>
    <w:p>
      <w:pPr>
        <w:pStyle w:val="Style17"/>
        <w:keepNext w:val="0"/>
        <w:keepLines w:val="0"/>
        <w:widowControl w:val="0"/>
        <w:shd w:val="clear" w:color="auto" w:fill="auto"/>
        <w:bidi w:val="0"/>
        <w:spacing w:before="0" w:line="264" w:lineRule="exact"/>
        <w:ind w:left="1520" w:right="0" w:firstLine="0"/>
        <w:jc w:val="left"/>
      </w:pPr>
      <w:bookmarkStart w:id="387" w:name="bookmark387"/>
      <w:r>
        <w:rPr>
          <w:b/>
          <w:bCs/>
          <w:color w:val="000000"/>
          <w:spacing w:val="0"/>
          <w:w w:val="100"/>
          <w:position w:val="0"/>
        </w:rPr>
        <w:t>八</w:t>
      </w:r>
      <w:bookmarkEnd w:id="387"/>
      <w:r>
        <w:rPr>
          <w:b/>
          <w:bCs/>
          <w:color w:val="000000"/>
          <w:spacing w:val="0"/>
          <w:w w:val="100"/>
          <w:position w:val="0"/>
        </w:rPr>
        <w:t>、承诺事项履行情况</w:t>
      </w:r>
    </w:p>
    <w:p>
      <w:pPr>
        <w:pStyle w:val="Style17"/>
        <w:keepNext w:val="0"/>
        <w:keepLines w:val="0"/>
        <w:widowControl w:val="0"/>
        <w:shd w:val="clear" w:color="auto" w:fill="auto"/>
        <w:bidi w:val="0"/>
        <w:spacing w:before="0" w:after="260" w:line="264" w:lineRule="exact"/>
        <w:ind w:left="152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上市公司、持股</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以上的股东、控股股东及实际控制人在报告期内或持续到报告期内的 承诺事项</w:t>
      </w:r>
    </w:p>
    <w:tbl>
      <w:tblPr>
        <w:tblOverlap w:val="never"/>
        <w:jc w:val="center"/>
        <w:tblLayout w:type="fixed"/>
      </w:tblPr>
      <w:tblGrid>
        <w:gridCol w:w="1234"/>
        <w:gridCol w:w="802"/>
        <w:gridCol w:w="5261"/>
        <w:gridCol w:w="2467"/>
      </w:tblGrid>
      <w:tr>
        <w:trPr>
          <w:trHeight w:val="4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承诺方</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大连港集团有限公司</w:t>
            </w:r>
          </w:p>
        </w:tc>
      </w:tr>
      <w:tr>
        <w:trPr>
          <w:trHeight w:val="65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承诺背景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承诺 类型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承诺内容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承诺时间及期限</w:t>
            </w:r>
          </w:p>
        </w:tc>
      </w:tr>
    </w:tbl>
    <w:p>
      <w:pPr>
        <w:widowControl w:val="0"/>
        <w:spacing w:line="1" w:lineRule="exact"/>
      </w:pPr>
      <w:r>
        <w:br w:type="page"/>
      </w:r>
    </w:p>
    <w:tbl>
      <w:tblPr>
        <w:tblOverlap w:val="never"/>
        <w:jc w:val="center"/>
        <w:tblLayout w:type="fixed"/>
      </w:tblPr>
      <w:tblGrid>
        <w:gridCol w:w="1234"/>
        <w:gridCol w:w="802"/>
        <w:gridCol w:w="5261"/>
        <w:gridCol w:w="2467"/>
      </w:tblGrid>
      <w:tr>
        <w:trPr>
          <w:trHeight w:val="19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与首次公 开发行相 关的承诺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股份</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both"/>
            </w:pPr>
            <w:r>
              <w:rPr>
                <w:color w:val="000000"/>
                <w:spacing w:val="0"/>
                <w:w w:val="100"/>
                <w:position w:val="0"/>
              </w:rPr>
              <w:t>自本公司</w:t>
            </w:r>
            <w:r>
              <w:rPr>
                <w:b/>
                <w:bCs/>
                <w:color w:val="000000"/>
                <w:spacing w:val="0"/>
                <w:w w:val="100"/>
                <w:position w:val="0"/>
              </w:rPr>
              <w:t>A</w:t>
            </w:r>
            <w:r>
              <w:rPr>
                <w:color w:val="000000"/>
                <w:spacing w:val="0"/>
                <w:w w:val="100"/>
                <w:position w:val="0"/>
              </w:rPr>
              <w:t>股股票上市之日（</w:t>
            </w:r>
            <w:r>
              <w:rPr>
                <w:b/>
                <w:bCs/>
                <w:color w:val="000000"/>
                <w:spacing w:val="0"/>
                <w:w w:val="100"/>
                <w:position w:val="0"/>
              </w:rPr>
              <w:t>2010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6</w:t>
            </w:r>
            <w:r>
              <w:rPr>
                <w:color w:val="000000"/>
                <w:spacing w:val="0"/>
                <w:w w:val="100"/>
                <w:position w:val="0"/>
              </w:rPr>
              <w:t>日）起</w:t>
            </w:r>
            <w:r>
              <w:rPr>
                <w:b/>
                <w:bCs/>
                <w:color w:val="000000"/>
                <w:spacing w:val="0"/>
                <w:w w:val="100"/>
                <w:position w:val="0"/>
              </w:rPr>
              <w:t xml:space="preserve">36 </w:t>
            </w:r>
            <w:r>
              <w:rPr>
                <w:color w:val="000000"/>
                <w:spacing w:val="0"/>
                <w:w w:val="100"/>
                <w:position w:val="0"/>
              </w:rPr>
              <w:t>个月内，不转让或者委托他人管理其于发行前已直接和间 接持有的本公司股份及定向配售的新增股份，也不由本公 司收购该部分股份（经本公司股东大会及中国证监会等主 管部门批准转让的情形除外）。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自本公司</w:t>
            </w:r>
            <w:r>
              <w:rPr>
                <w:b/>
                <w:bCs/>
                <w:color w:val="000000"/>
                <w:spacing w:val="0"/>
                <w:w w:val="100"/>
                <w:position w:val="0"/>
              </w:rPr>
              <w:t>A</w:t>
            </w:r>
            <w:r>
              <w:rPr>
                <w:color w:val="000000"/>
                <w:spacing w:val="0"/>
                <w:w w:val="100"/>
                <w:position w:val="0"/>
              </w:rPr>
              <w:t>股股票上市之 日（</w:t>
            </w:r>
            <w:r>
              <w:rPr>
                <w:b/>
                <w:bCs/>
                <w:color w:val="000000"/>
                <w:spacing w:val="0"/>
                <w:w w:val="100"/>
                <w:position w:val="0"/>
              </w:rPr>
              <w:t>2010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6</w:t>
            </w:r>
            <w:r>
              <w:rPr>
                <w:color w:val="000000"/>
                <w:spacing w:val="0"/>
                <w:w w:val="100"/>
                <w:position w:val="0"/>
              </w:rPr>
              <w:t>日） 起</w:t>
            </w:r>
            <w:r>
              <w:rPr>
                <w:b/>
                <w:bCs/>
                <w:color w:val="000000"/>
                <w:spacing w:val="0"/>
                <w:w w:val="100"/>
                <w:position w:val="0"/>
              </w:rPr>
              <w:t>36</w:t>
            </w:r>
            <w:r>
              <w:rPr>
                <w:color w:val="000000"/>
                <w:spacing w:val="0"/>
                <w:w w:val="100"/>
                <w:position w:val="0"/>
              </w:rPr>
              <w:t>个月内。</w:t>
            </w:r>
          </w:p>
        </w:tc>
      </w:tr>
      <w:tr>
        <w:trPr>
          <w:trHeight w:val="24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为避免与本公司及本公司的子公司存在任何实质或潜在 的同业竞争，本公司控股股东大连港集团有限公司与本公 司签署了《不竞争协议》及其修改协议，大连港集团有限 公司承诺将通过各种形式避免与本公司及本公司的子公 司产生同业竞争。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both"/>
            </w:pPr>
            <w:r>
              <w:rPr>
                <w:color w:val="000000"/>
                <w:spacing w:val="0"/>
                <w:w w:val="100"/>
                <w:position w:val="0"/>
              </w:rPr>
              <w:t>公司</w:t>
            </w:r>
            <w:r>
              <w:rPr>
                <w:b/>
                <w:bCs/>
                <w:color w:val="000000"/>
                <w:spacing w:val="0"/>
                <w:w w:val="100"/>
                <w:position w:val="0"/>
              </w:rPr>
              <w:t>H</w:t>
            </w:r>
            <w:r>
              <w:rPr>
                <w:color w:val="000000"/>
                <w:spacing w:val="0"/>
                <w:w w:val="100"/>
                <w:position w:val="0"/>
              </w:rPr>
              <w:t>股于香港联交所主 板上市、</w:t>
            </w:r>
            <w:r>
              <w:rPr>
                <w:b/>
                <w:bCs/>
                <w:color w:val="000000"/>
                <w:spacing w:val="0"/>
                <w:w w:val="100"/>
                <w:position w:val="0"/>
              </w:rPr>
              <w:t>A</w:t>
            </w:r>
            <w:r>
              <w:rPr>
                <w:color w:val="000000"/>
                <w:spacing w:val="0"/>
                <w:w w:val="100"/>
                <w:position w:val="0"/>
              </w:rPr>
              <w:t>股于上海证券 交易所上市、且大连港集 团有限公司或其联系人可 以共同或个别行使或控制 上市公司</w:t>
            </w:r>
            <w:r>
              <w:rPr>
                <w:b/>
                <w:bCs/>
                <w:color w:val="000000"/>
                <w:spacing w:val="0"/>
                <w:w w:val="100"/>
                <w:position w:val="0"/>
              </w:rPr>
              <w:t>30%</w:t>
            </w:r>
            <w:r>
              <w:rPr>
                <w:color w:val="000000"/>
                <w:spacing w:val="0"/>
                <w:w w:val="100"/>
                <w:position w:val="0"/>
              </w:rPr>
              <w:t>以上投票权 期间。</w:t>
            </w:r>
          </w:p>
        </w:tc>
      </w:tr>
      <w:tr>
        <w:trPr>
          <w:trHeight w:val="696"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是否及时严格履行</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4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九、聘任、解聘会计师事务所情况</w:t>
      </w:r>
    </w:p>
    <w:p>
      <w:pPr>
        <w:pStyle w:val="Style22"/>
        <w:keepNext w:val="0"/>
        <w:keepLines w:val="0"/>
        <w:widowControl w:val="0"/>
        <w:shd w:val="clear" w:color="auto" w:fill="auto"/>
        <w:bidi w:val="0"/>
        <w:spacing w:before="0" w:after="0" w:line="240" w:lineRule="auto"/>
        <w:ind w:left="6346"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安永华明会计师事务所（特殊普 通合伙）</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安永华明会计师事务所（特殊普 通合伙）</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bl>
    <w:p>
      <w:pPr>
        <w:widowControl w:val="0"/>
        <w:spacing w:after="219" w:line="1" w:lineRule="exact"/>
      </w:pPr>
    </w:p>
    <w:p>
      <w:pPr>
        <w:widowControl w:val="0"/>
        <w:spacing w:line="1" w:lineRule="exact"/>
      </w:pPr>
    </w:p>
    <w:tbl>
      <w:tblPr>
        <w:tblOverlap w:val="never"/>
        <w:jc w:val="center"/>
        <w:tblLayout w:type="fixed"/>
      </w:tblPr>
      <w:tblGrid>
        <w:gridCol w:w="3034"/>
        <w:gridCol w:w="3005"/>
        <w:gridCol w:w="3024"/>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安永华明会计师事务所（特殊普 通合伙）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1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中信证券股份有限公司</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219" w:line="1" w:lineRule="exact"/>
      </w:pPr>
    </w:p>
    <w:p>
      <w:pPr>
        <w:pStyle w:val="Style20"/>
        <w:keepNext/>
        <w:keepLines/>
        <w:widowControl w:val="0"/>
        <w:shd w:val="clear" w:color="auto" w:fill="auto"/>
        <w:bidi w:val="0"/>
        <w:spacing w:before="0" w:line="283" w:lineRule="exact"/>
        <w:ind w:left="1500" w:right="0" w:firstLine="0"/>
        <w:jc w:val="left"/>
      </w:pPr>
      <w:bookmarkStart w:id="388" w:name="bookmark388"/>
      <w:bookmarkStart w:id="389" w:name="bookmark389"/>
      <w:bookmarkStart w:id="390" w:name="bookmark390"/>
      <w:r>
        <w:rPr>
          <w:color w:val="000000"/>
          <w:spacing w:val="0"/>
          <w:w w:val="100"/>
          <w:position w:val="0"/>
        </w:rPr>
        <w:t>十、上市公司及其董事、监事、高级管理人员、持有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bookmarkEnd w:id="388"/>
      <w:bookmarkEnd w:id="389"/>
      <w:bookmarkEnd w:id="390"/>
    </w:p>
    <w:p>
      <w:pPr>
        <w:pStyle w:val="Style17"/>
        <w:keepNext w:val="0"/>
        <w:keepLines w:val="0"/>
        <w:widowControl w:val="0"/>
        <w:shd w:val="clear" w:color="auto" w:fill="auto"/>
        <w:bidi w:val="0"/>
        <w:spacing w:before="0" w:line="283" w:lineRule="exact"/>
        <w:ind w:left="1500" w:right="0" w:firstLine="420"/>
        <w:jc w:val="left"/>
      </w:pPr>
      <w:r>
        <w:rPr>
          <w:color w:val="000000"/>
          <w:spacing w:val="0"/>
          <w:w w:val="100"/>
          <w:position w:val="0"/>
        </w:rPr>
        <w:t>本年度公司及其董事、监事、高级管理人员、持有5%以上股份的股东、实际控制人、收购 人均未受中国证监会的稽查、行政处罚、通报批评及证券交易所的公开谴责。</w:t>
      </w:r>
      <w:r>
        <w:br w:type="page"/>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十一、近五年财务摘要</w:t>
      </w:r>
    </w:p>
    <w:tbl>
      <w:tblPr>
        <w:tblOverlap w:val="never"/>
        <w:jc w:val="center"/>
        <w:tblLayout w:type="fixed"/>
      </w:tblPr>
      <w:tblGrid>
        <w:gridCol w:w="1992"/>
        <w:gridCol w:w="1810"/>
        <w:gridCol w:w="1358"/>
        <w:gridCol w:w="1306"/>
        <w:gridCol w:w="1334"/>
        <w:gridCol w:w="1368"/>
      </w:tblGrid>
      <w:tr>
        <w:trPr>
          <w:trHeight w:val="682" w:hRule="exact"/>
        </w:trPr>
        <w:tc>
          <w:tcPr>
            <w:tcBorders/>
            <w:shd w:val="clear" w:color="auto" w:fill="CC99FE"/>
            <w:vAlign w:val="top"/>
          </w:tcPr>
          <w:p>
            <w:pPr>
              <w:widowControl w:val="0"/>
              <w:rPr>
                <w:sz w:val="10"/>
                <w:szCs w:val="10"/>
              </w:rPr>
            </w:pPr>
          </w:p>
        </w:tc>
        <w:tc>
          <w:tcPr>
            <w:tcBorders/>
            <w:shd w:val="clear" w:color="auto" w:fill="CC99FE"/>
            <w:vAlign w:val="bottom"/>
          </w:tcPr>
          <w:p>
            <w:pPr>
              <w:pStyle w:val="Style25"/>
              <w:keepNext w:val="0"/>
              <w:keepLines w:val="0"/>
              <w:widowControl w:val="0"/>
              <w:shd w:val="clear" w:color="auto" w:fill="auto"/>
              <w:bidi w:val="0"/>
              <w:spacing w:before="0" w:after="140" w:line="240" w:lineRule="auto"/>
              <w:ind w:left="0" w:right="0" w:firstLine="760"/>
              <w:jc w:val="left"/>
              <w:rPr>
                <w:sz w:val="19"/>
                <w:szCs w:val="19"/>
              </w:rPr>
            </w:pPr>
            <w:r>
              <w:rPr>
                <w:rFonts w:ascii="Arial" w:eastAsia="Arial" w:hAnsi="Arial" w:cs="Arial"/>
                <w:b/>
                <w:bCs/>
                <w:color w:val="000000"/>
                <w:spacing w:val="0"/>
                <w:w w:val="100"/>
                <w:position w:val="0"/>
                <w:sz w:val="19"/>
                <w:szCs w:val="19"/>
              </w:rPr>
              <w:t xml:space="preserve">2013 </w:t>
            </w:r>
            <w:r>
              <w:rPr>
                <w:b/>
                <w:bCs/>
                <w:color w:val="000000"/>
                <w:spacing w:val="0"/>
                <w:w w:val="100"/>
                <w:position w:val="0"/>
                <w:sz w:val="19"/>
                <w:szCs w:val="19"/>
              </w:rPr>
              <w:t>年</w:t>
            </w:r>
          </w:p>
          <w:p>
            <w:pPr>
              <w:pStyle w:val="Style25"/>
              <w:keepNext w:val="0"/>
              <w:keepLines w:val="0"/>
              <w:widowControl w:val="0"/>
              <w:shd w:val="clear" w:color="auto" w:fill="auto"/>
              <w:bidi w:val="0"/>
              <w:spacing w:before="0" w:after="0" w:line="240" w:lineRule="auto"/>
              <w:ind w:left="0" w:right="0" w:firstLine="700"/>
              <w:jc w:val="left"/>
              <w:rPr>
                <w:sz w:val="19"/>
                <w:szCs w:val="19"/>
              </w:rPr>
            </w:pPr>
            <w:r>
              <w:rPr>
                <w:rFonts w:ascii="Arial" w:eastAsia="Arial" w:hAnsi="Arial" w:cs="Arial"/>
                <w:b/>
                <w:bCs/>
                <w:color w:val="000000"/>
                <w:spacing w:val="0"/>
                <w:w w:val="100"/>
                <w:position w:val="0"/>
                <w:sz w:val="19"/>
                <w:szCs w:val="19"/>
              </w:rPr>
              <w:t>RMB'000</w:t>
            </w:r>
          </w:p>
        </w:tc>
        <w:tc>
          <w:tcPr>
            <w:tcBorders/>
            <w:shd w:val="clear" w:color="auto" w:fill="CC99FE"/>
            <w:vAlign w:val="bottom"/>
          </w:tcPr>
          <w:p>
            <w:pPr>
              <w:pStyle w:val="Style25"/>
              <w:keepNext w:val="0"/>
              <w:keepLines w:val="0"/>
              <w:widowControl w:val="0"/>
              <w:shd w:val="clear" w:color="auto" w:fill="auto"/>
              <w:bidi w:val="0"/>
              <w:spacing w:before="0" w:after="140" w:line="240" w:lineRule="auto"/>
              <w:ind w:left="0" w:right="0" w:firstLine="0"/>
              <w:jc w:val="center"/>
              <w:rPr>
                <w:sz w:val="19"/>
                <w:szCs w:val="19"/>
              </w:rPr>
            </w:pPr>
            <w:r>
              <w:rPr>
                <w:rFonts w:ascii="Arial" w:eastAsia="Arial" w:hAnsi="Arial" w:cs="Arial"/>
                <w:b/>
                <w:bCs/>
                <w:color w:val="000000"/>
                <w:spacing w:val="0"/>
                <w:w w:val="100"/>
                <w:position w:val="0"/>
                <w:sz w:val="19"/>
                <w:szCs w:val="19"/>
              </w:rPr>
              <w:t xml:space="preserve">2012 </w:t>
            </w:r>
            <w:r>
              <w:rPr>
                <w:b/>
                <w:bCs/>
                <w:color w:val="000000"/>
                <w:spacing w:val="0"/>
                <w:w w:val="100"/>
                <w:position w:val="0"/>
                <w:sz w:val="19"/>
                <w:szCs w:val="19"/>
              </w:rPr>
              <w:t>年</w:t>
            </w:r>
          </w:p>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rPr>
              <w:t>RMB'000</w:t>
            </w:r>
          </w:p>
        </w:tc>
        <w:tc>
          <w:tcPr>
            <w:tcBorders/>
            <w:shd w:val="clear" w:color="auto" w:fill="CC99FE"/>
            <w:vAlign w:val="bottom"/>
          </w:tcPr>
          <w:p>
            <w:pPr>
              <w:pStyle w:val="Style25"/>
              <w:keepNext w:val="0"/>
              <w:keepLines w:val="0"/>
              <w:widowControl w:val="0"/>
              <w:shd w:val="clear" w:color="auto" w:fill="auto"/>
              <w:bidi w:val="0"/>
              <w:spacing w:before="0" w:after="140" w:line="240" w:lineRule="auto"/>
              <w:ind w:left="0" w:right="0" w:firstLine="0"/>
              <w:jc w:val="center"/>
              <w:rPr>
                <w:sz w:val="19"/>
                <w:szCs w:val="19"/>
              </w:rPr>
            </w:pPr>
            <w:r>
              <w:rPr>
                <w:rFonts w:ascii="Arial" w:eastAsia="Arial" w:hAnsi="Arial" w:cs="Arial"/>
                <w:b/>
                <w:bCs/>
                <w:color w:val="000000"/>
                <w:spacing w:val="0"/>
                <w:w w:val="100"/>
                <w:position w:val="0"/>
                <w:sz w:val="19"/>
                <w:szCs w:val="19"/>
              </w:rPr>
              <w:t xml:space="preserve">2011 </w:t>
            </w:r>
            <w:r>
              <w:rPr>
                <w:b/>
                <w:bCs/>
                <w:color w:val="000000"/>
                <w:spacing w:val="0"/>
                <w:w w:val="100"/>
                <w:position w:val="0"/>
                <w:sz w:val="19"/>
                <w:szCs w:val="19"/>
              </w:rPr>
              <w:t>年</w:t>
            </w:r>
            <w:r>
              <w:rPr>
                <w:rFonts w:ascii="Arial" w:eastAsia="Arial" w:hAnsi="Arial" w:cs="Arial"/>
                <w:b/>
                <w:bCs/>
                <w:color w:val="000000"/>
                <w:spacing w:val="0"/>
                <w:w w:val="100"/>
                <w:position w:val="0"/>
                <w:sz w:val="19"/>
                <w:szCs w:val="19"/>
              </w:rPr>
              <w:t>*</w:t>
            </w:r>
          </w:p>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rPr>
              <w:t>RMB'000</w:t>
            </w:r>
          </w:p>
        </w:tc>
        <w:tc>
          <w:tcPr>
            <w:tcBorders/>
            <w:shd w:val="clear" w:color="auto" w:fill="CC99FE"/>
            <w:vAlign w:val="bottom"/>
          </w:tcPr>
          <w:p>
            <w:pPr>
              <w:pStyle w:val="Style25"/>
              <w:keepNext w:val="0"/>
              <w:keepLines w:val="0"/>
              <w:widowControl w:val="0"/>
              <w:shd w:val="clear" w:color="auto" w:fill="auto"/>
              <w:bidi w:val="0"/>
              <w:spacing w:before="0" w:after="140" w:line="240" w:lineRule="auto"/>
              <w:ind w:left="0" w:right="0" w:firstLine="0"/>
              <w:jc w:val="center"/>
              <w:rPr>
                <w:sz w:val="19"/>
                <w:szCs w:val="19"/>
              </w:rPr>
            </w:pPr>
            <w:r>
              <w:rPr>
                <w:rFonts w:ascii="Arial" w:eastAsia="Arial" w:hAnsi="Arial" w:cs="Arial"/>
                <w:b/>
                <w:bCs/>
                <w:color w:val="000000"/>
                <w:spacing w:val="0"/>
                <w:w w:val="100"/>
                <w:position w:val="0"/>
                <w:sz w:val="19"/>
                <w:szCs w:val="19"/>
              </w:rPr>
              <w:t xml:space="preserve">2010 </w:t>
            </w:r>
            <w:r>
              <w:rPr>
                <w:b/>
                <w:bCs/>
                <w:color w:val="000000"/>
                <w:spacing w:val="0"/>
                <w:w w:val="100"/>
                <w:position w:val="0"/>
                <w:sz w:val="19"/>
                <w:szCs w:val="19"/>
              </w:rPr>
              <w:t>年</w:t>
            </w:r>
            <w:r>
              <w:rPr>
                <w:rFonts w:ascii="Arial" w:eastAsia="Arial" w:hAnsi="Arial" w:cs="Arial"/>
                <w:b/>
                <w:bCs/>
                <w:color w:val="000000"/>
                <w:spacing w:val="0"/>
                <w:w w:val="100"/>
                <w:position w:val="0"/>
                <w:sz w:val="19"/>
                <w:szCs w:val="19"/>
              </w:rPr>
              <w:t>*</w:t>
            </w:r>
          </w:p>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rPr>
              <w:t>RMB'000</w:t>
            </w:r>
          </w:p>
        </w:tc>
        <w:tc>
          <w:tcPr>
            <w:tcBorders/>
            <w:shd w:val="clear" w:color="auto" w:fill="CC99FE"/>
            <w:vAlign w:val="bottom"/>
          </w:tcPr>
          <w:p>
            <w:pPr>
              <w:pStyle w:val="Style25"/>
              <w:keepNext w:val="0"/>
              <w:keepLines w:val="0"/>
              <w:widowControl w:val="0"/>
              <w:shd w:val="clear" w:color="auto" w:fill="auto"/>
              <w:bidi w:val="0"/>
              <w:spacing w:before="0" w:after="140" w:line="240" w:lineRule="auto"/>
              <w:ind w:left="0" w:right="0" w:firstLine="0"/>
              <w:jc w:val="center"/>
              <w:rPr>
                <w:sz w:val="19"/>
                <w:szCs w:val="19"/>
              </w:rPr>
            </w:pPr>
            <w:r>
              <w:rPr>
                <w:rFonts w:ascii="Arial" w:eastAsia="Arial" w:hAnsi="Arial" w:cs="Arial"/>
                <w:b/>
                <w:bCs/>
                <w:color w:val="000000"/>
                <w:spacing w:val="0"/>
                <w:w w:val="100"/>
                <w:position w:val="0"/>
                <w:sz w:val="19"/>
                <w:szCs w:val="19"/>
              </w:rPr>
              <w:t xml:space="preserve">2009 </w:t>
            </w:r>
            <w:r>
              <w:rPr>
                <w:b/>
                <w:bCs/>
                <w:color w:val="000000"/>
                <w:spacing w:val="0"/>
                <w:w w:val="100"/>
                <w:position w:val="0"/>
                <w:sz w:val="19"/>
                <w:szCs w:val="19"/>
              </w:rPr>
              <w:t>年</w:t>
            </w:r>
            <w:r>
              <w:rPr>
                <w:rFonts w:ascii="Arial" w:eastAsia="Arial" w:hAnsi="Arial" w:cs="Arial"/>
                <w:b/>
                <w:bCs/>
                <w:color w:val="000000"/>
                <w:spacing w:val="0"/>
                <w:w w:val="100"/>
                <w:position w:val="0"/>
                <w:sz w:val="19"/>
                <w:szCs w:val="19"/>
              </w:rPr>
              <w:t>*</w:t>
            </w:r>
          </w:p>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rPr>
              <w:t>RMB'000</w:t>
            </w:r>
          </w:p>
        </w:tc>
      </w:tr>
      <w:tr>
        <w:trPr>
          <w:trHeight w:val="350" w:hRule="exact"/>
        </w:trPr>
        <w:tc>
          <w:tcPr>
            <w:gridSpan w:val="6"/>
            <w:tcBorders>
              <w:top w:val="single" w:sz="4"/>
            </w:tcBorders>
            <w:shd w:val="clear" w:color="auto" w:fill="FEFF99"/>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收入及利润</w:t>
            </w:r>
          </w:p>
        </w:tc>
      </w:tr>
    </w:tbl>
    <w:p>
      <w:pPr>
        <w:widowControl w:val="0"/>
        <w:spacing w:after="319" w:line="1" w:lineRule="exact"/>
      </w:pPr>
    </w:p>
    <w:p>
      <w:pPr>
        <w:widowControl w:val="0"/>
        <w:spacing w:line="1" w:lineRule="exact"/>
      </w:pPr>
    </w:p>
    <w:tbl>
      <w:tblPr>
        <w:tblOverlap w:val="never"/>
        <w:jc w:val="center"/>
        <w:tblLayout w:type="fixed"/>
      </w:tblPr>
      <w:tblGrid>
        <w:gridCol w:w="2477"/>
        <w:gridCol w:w="1402"/>
        <w:gridCol w:w="1325"/>
        <w:gridCol w:w="1286"/>
        <w:gridCol w:w="1373"/>
        <w:gridCol w:w="1133"/>
      </w:tblGrid>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6,981,980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4,644,559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3,955,394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3,336,951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3,022,480</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毛利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1,587,577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Arial" w:eastAsia="Arial" w:hAnsi="Arial" w:cs="Arial"/>
                <w:color w:val="000000"/>
                <w:spacing w:val="0"/>
                <w:w w:val="100"/>
                <w:position w:val="0"/>
                <w:sz w:val="19"/>
                <w:szCs w:val="19"/>
              </w:rPr>
              <w:t>1,587,870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1,467,642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1,448,676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1,231,351</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营业利润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rFonts w:ascii="Arial" w:eastAsia="Arial" w:hAnsi="Arial" w:cs="Arial"/>
                <w:color w:val="000000"/>
                <w:spacing w:val="0"/>
                <w:w w:val="100"/>
                <w:position w:val="0"/>
                <w:sz w:val="19"/>
                <w:szCs w:val="19"/>
              </w:rPr>
              <w:t>668,920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rPr>
              <w:t>698,206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821,351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rFonts w:ascii="Arial" w:eastAsia="Arial" w:hAnsi="Arial" w:cs="Arial"/>
                <w:color w:val="000000"/>
                <w:spacing w:val="0"/>
                <w:w w:val="100"/>
                <w:position w:val="0"/>
                <w:sz w:val="19"/>
                <w:szCs w:val="19"/>
              </w:rPr>
              <w:t>994,512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9"/>
                <w:szCs w:val="19"/>
              </w:rPr>
            </w:pPr>
            <w:r>
              <w:rPr>
                <w:rFonts w:ascii="Arial" w:eastAsia="Arial" w:hAnsi="Arial" w:cs="Arial"/>
                <w:color w:val="000000"/>
                <w:spacing w:val="0"/>
                <w:w w:val="100"/>
                <w:position w:val="0"/>
                <w:sz w:val="19"/>
                <w:szCs w:val="19"/>
              </w:rPr>
              <w:t>817,927</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利润总额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1,025,889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rPr>
              <w:t>906,482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995,053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Arial" w:eastAsia="Arial" w:hAnsi="Arial" w:cs="Arial"/>
                <w:color w:val="000000"/>
                <w:spacing w:val="0"/>
                <w:w w:val="100"/>
                <w:position w:val="0"/>
                <w:sz w:val="19"/>
                <w:szCs w:val="19"/>
              </w:rPr>
              <w:t>1,078,300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9"/>
                <w:szCs w:val="19"/>
              </w:rPr>
            </w:pPr>
            <w:r>
              <w:rPr>
                <w:rFonts w:ascii="Arial" w:eastAsia="Arial" w:hAnsi="Arial" w:cs="Arial"/>
                <w:color w:val="000000"/>
                <w:spacing w:val="0"/>
                <w:w w:val="100"/>
                <w:position w:val="0"/>
                <w:sz w:val="19"/>
                <w:szCs w:val="19"/>
              </w:rPr>
              <w:t>865,602</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归属于母公司股东的净利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rFonts w:ascii="Arial" w:eastAsia="Arial" w:hAnsi="Arial" w:cs="Arial"/>
                <w:color w:val="000000"/>
                <w:spacing w:val="0"/>
                <w:w w:val="100"/>
                <w:position w:val="0"/>
                <w:sz w:val="19"/>
                <w:szCs w:val="19"/>
              </w:rPr>
              <w:t>781,974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rPr>
              <w:t>684,763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757,465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rFonts w:ascii="Arial" w:eastAsia="Arial" w:hAnsi="Arial" w:cs="Arial"/>
                <w:color w:val="000000"/>
                <w:spacing w:val="0"/>
                <w:w w:val="100"/>
                <w:position w:val="0"/>
                <w:sz w:val="19"/>
                <w:szCs w:val="19"/>
              </w:rPr>
              <w:t>846,818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9"/>
                <w:szCs w:val="19"/>
              </w:rPr>
            </w:pPr>
            <w:r>
              <w:rPr>
                <w:rFonts w:ascii="Arial" w:eastAsia="Arial" w:hAnsi="Arial" w:cs="Arial"/>
                <w:color w:val="000000"/>
                <w:spacing w:val="0"/>
                <w:w w:val="100"/>
                <w:position w:val="0"/>
                <w:sz w:val="19"/>
                <w:szCs w:val="19"/>
              </w:rPr>
              <w:t>737,183</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rFonts w:ascii="Arial" w:eastAsia="Arial" w:hAnsi="Arial" w:cs="Arial"/>
                <w:color w:val="000000"/>
                <w:spacing w:val="0"/>
                <w:w w:val="100"/>
                <w:position w:val="0"/>
                <w:sz w:val="19"/>
                <w:szCs w:val="19"/>
              </w:rPr>
              <w:t>682,583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color w:val="000000"/>
                <w:spacing w:val="0"/>
                <w:w w:val="100"/>
                <w:position w:val="0"/>
                <w:sz w:val="19"/>
                <w:szCs w:val="19"/>
              </w:rPr>
              <w:t>600,090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666,338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9"/>
                <w:szCs w:val="19"/>
              </w:rPr>
            </w:pPr>
            <w:r>
              <w:rPr>
                <w:rFonts w:ascii="Arial" w:eastAsia="Arial" w:hAnsi="Arial" w:cs="Arial"/>
                <w:color w:val="000000"/>
                <w:spacing w:val="0"/>
                <w:w w:val="100"/>
                <w:position w:val="0"/>
                <w:sz w:val="19"/>
                <w:szCs w:val="19"/>
              </w:rPr>
              <w:t>813,154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9"/>
                <w:szCs w:val="19"/>
              </w:rPr>
            </w:pPr>
            <w:r>
              <w:rPr>
                <w:rFonts w:ascii="Arial" w:eastAsia="Arial" w:hAnsi="Arial" w:cs="Arial"/>
                <w:color w:val="000000"/>
                <w:spacing w:val="0"/>
                <w:w w:val="100"/>
                <w:position w:val="0"/>
                <w:sz w:val="19"/>
                <w:szCs w:val="19"/>
              </w:rPr>
              <w:t>727,270</w:t>
            </w:r>
          </w:p>
        </w:tc>
      </w:tr>
      <w:tr>
        <w:trPr>
          <w:trHeight w:val="293"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基本每股收益（人民币元）</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19"/>
                <w:szCs w:val="19"/>
              </w:rPr>
            </w:pPr>
            <w:r>
              <w:rPr>
                <w:rFonts w:ascii="Arial" w:eastAsia="Arial" w:hAnsi="Arial" w:cs="Arial"/>
                <w:color w:val="000000"/>
                <w:spacing w:val="0"/>
                <w:w w:val="100"/>
                <w:position w:val="0"/>
                <w:sz w:val="19"/>
                <w:szCs w:val="19"/>
              </w:rPr>
              <w:t>0.15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0.14</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0.15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19"/>
                <w:szCs w:val="19"/>
              </w:rPr>
            </w:pPr>
            <w:r>
              <w:rPr>
                <w:rFonts w:ascii="Arial" w:eastAsia="Arial" w:hAnsi="Arial" w:cs="Arial"/>
                <w:color w:val="000000"/>
                <w:spacing w:val="0"/>
                <w:w w:val="100"/>
                <w:position w:val="0"/>
                <w:sz w:val="19"/>
                <w:szCs w:val="19"/>
              </w:rPr>
              <w:t>0.22</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0.20</w:t>
            </w:r>
          </w:p>
        </w:tc>
      </w:tr>
    </w:tbl>
    <w:p>
      <w:pPr>
        <w:pStyle w:val="Style22"/>
        <w:keepNext w:val="0"/>
        <w:keepLines w:val="0"/>
        <w:widowControl w:val="0"/>
        <w:shd w:val="clear" w:color="auto" w:fill="auto"/>
        <w:bidi w:val="0"/>
        <w:spacing w:before="0" w:after="0" w:line="240" w:lineRule="auto"/>
        <w:ind w:left="5" w:right="0" w:firstLine="0"/>
        <w:jc w:val="left"/>
        <w:rPr>
          <w:sz w:val="22"/>
          <w:szCs w:val="22"/>
        </w:rPr>
      </w:pPr>
      <w:r>
        <w:rPr>
          <w:b/>
          <w:bCs/>
          <w:color w:val="000000"/>
          <w:spacing w:val="0"/>
          <w:w w:val="100"/>
          <w:position w:val="0"/>
          <w:sz w:val="22"/>
          <w:szCs w:val="22"/>
        </w:rPr>
        <w:t>资产与负债</w:t>
      </w:r>
    </w:p>
    <w:p>
      <w:pPr>
        <w:widowControl w:val="0"/>
        <w:spacing w:line="1" w:lineRule="exact"/>
      </w:pPr>
    </w:p>
    <w:tbl>
      <w:tblPr>
        <w:tblOverlap w:val="never"/>
        <w:jc w:val="center"/>
        <w:tblLayout w:type="fixed"/>
      </w:tblPr>
      <w:tblGrid>
        <w:gridCol w:w="2381"/>
        <w:gridCol w:w="1440"/>
        <w:gridCol w:w="1320"/>
        <w:gridCol w:w="1296"/>
        <w:gridCol w:w="1378"/>
        <w:gridCol w:w="1181"/>
      </w:tblGrid>
      <w:tr>
        <w:trPr>
          <w:trHeight w:val="63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2,339,398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2,507,327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2,254,079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3,257,585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1,260,270</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4,985,594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4,713,190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3,897,527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4,261,695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2,171,027</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22,240,515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23,115,591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23,276,327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18,429,124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15,022,699</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9,973,296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11,535,906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11,059,432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6,159,634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5,002,706</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5,484,643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3,591,970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2,767,639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4,689,401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1,124,510</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7,080,181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10,261,819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10,766,551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5,645,726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6,417,655</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资产总额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27,226,109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27,828,780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27,173,854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22,690,819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17,193,726</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14,661,285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13,974,992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13,639,665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12,355,692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9,651,562</w:t>
            </w:r>
          </w:p>
        </w:tc>
      </w:tr>
      <w:tr>
        <w:trPr>
          <w:trHeight w:val="523" w:hRule="exact"/>
        </w:trPr>
        <w:tc>
          <w:tcPr>
            <w:tcBorders>
              <w:top w:val="single" w:sz="4"/>
            </w:tcBorders>
            <w:shd w:val="clear" w:color="auto" w:fill="FEFF99"/>
            <w:vAlign w:val="top"/>
          </w:tcPr>
          <w:p>
            <w:pPr>
              <w:pStyle w:val="Style25"/>
              <w:keepNext w:val="0"/>
              <w:keepLines w:val="0"/>
              <w:widowControl w:val="0"/>
              <w:shd w:val="clear" w:color="auto" w:fill="auto"/>
              <w:bidi w:val="0"/>
              <w:spacing w:before="80" w:after="0" w:line="240" w:lineRule="auto"/>
              <w:ind w:left="0" w:right="0" w:firstLine="0"/>
              <w:jc w:val="left"/>
              <w:rPr>
                <w:sz w:val="22"/>
                <w:szCs w:val="22"/>
              </w:rPr>
            </w:pPr>
            <w:r>
              <w:rPr>
                <w:b/>
                <w:bCs/>
                <w:color w:val="000000"/>
                <w:spacing w:val="0"/>
                <w:w w:val="100"/>
                <w:position w:val="0"/>
                <w:sz w:val="22"/>
                <w:szCs w:val="22"/>
              </w:rPr>
              <w:t>股本及权益</w:t>
            </w:r>
          </w:p>
        </w:tc>
        <w:tc>
          <w:tcPr>
            <w:tcBorders>
              <w:top w:val="single" w:sz="4"/>
            </w:tcBorders>
            <w:shd w:val="clear" w:color="auto" w:fill="FEFF99"/>
            <w:vAlign w:val="top"/>
          </w:tcPr>
          <w:p>
            <w:pPr>
              <w:widowControl w:val="0"/>
              <w:rPr>
                <w:sz w:val="10"/>
                <w:szCs w:val="10"/>
              </w:rPr>
            </w:pPr>
          </w:p>
        </w:tc>
        <w:tc>
          <w:tcPr>
            <w:tcBorders>
              <w:top w:val="single" w:sz="4"/>
            </w:tcBorders>
            <w:shd w:val="clear" w:color="auto" w:fill="FEFF99"/>
            <w:vAlign w:val="top"/>
          </w:tcPr>
          <w:p>
            <w:pPr>
              <w:widowControl w:val="0"/>
              <w:rPr>
                <w:sz w:val="10"/>
                <w:szCs w:val="10"/>
              </w:rPr>
            </w:pPr>
          </w:p>
        </w:tc>
        <w:tc>
          <w:tcPr>
            <w:tcBorders>
              <w:top w:val="single" w:sz="4"/>
            </w:tcBorders>
            <w:shd w:val="clear" w:color="auto" w:fill="FEFF99"/>
            <w:vAlign w:val="top"/>
          </w:tcPr>
          <w:p>
            <w:pPr>
              <w:widowControl w:val="0"/>
              <w:rPr>
                <w:sz w:val="10"/>
                <w:szCs w:val="10"/>
              </w:rPr>
            </w:pPr>
          </w:p>
        </w:tc>
        <w:tc>
          <w:tcPr>
            <w:tcBorders>
              <w:top w:val="single" w:sz="4"/>
            </w:tcBorders>
            <w:shd w:val="clear" w:color="auto" w:fill="FEFF99"/>
            <w:vAlign w:val="top"/>
          </w:tcPr>
          <w:p>
            <w:pPr>
              <w:widowControl w:val="0"/>
              <w:rPr>
                <w:sz w:val="10"/>
                <w:szCs w:val="10"/>
              </w:rPr>
            </w:pPr>
          </w:p>
        </w:tc>
        <w:tc>
          <w:tcPr>
            <w:tcBorders>
              <w:top w:val="single" w:sz="4"/>
            </w:tcBorders>
            <w:shd w:val="clear" w:color="auto" w:fill="FEFF99"/>
            <w:vAlign w:val="top"/>
          </w:tcPr>
          <w:p>
            <w:pPr>
              <w:widowControl w:val="0"/>
              <w:rPr>
                <w:sz w:val="10"/>
                <w:szCs w:val="10"/>
              </w:rPr>
            </w:pPr>
          </w:p>
        </w:tc>
      </w:tr>
      <w:tr>
        <w:trPr>
          <w:trHeight w:val="44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4,426,000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4,426,000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4,426,000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4,426,000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2,926,000</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归属于母公司的股东权益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13,444,744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12,964,562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12,628,799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12,190,226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9,509,896</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1,216,541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rFonts w:ascii="Arial" w:eastAsia="Arial" w:hAnsi="Arial" w:cs="Arial"/>
                <w:color w:val="000000"/>
                <w:spacing w:val="0"/>
                <w:w w:val="100"/>
                <w:position w:val="0"/>
                <w:sz w:val="19"/>
                <w:szCs w:val="19"/>
              </w:rPr>
              <w:t>1,010,430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1,010,866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rFonts w:ascii="Arial" w:eastAsia="Arial" w:hAnsi="Arial" w:cs="Arial"/>
                <w:color w:val="000000"/>
                <w:spacing w:val="0"/>
                <w:w w:val="100"/>
                <w:position w:val="0"/>
                <w:sz w:val="19"/>
                <w:szCs w:val="19"/>
              </w:rPr>
              <w:t>165,466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141,665</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股东权益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Arial" w:eastAsia="Arial" w:hAnsi="Arial" w:cs="Arial"/>
                <w:color w:val="000000"/>
                <w:spacing w:val="0"/>
                <w:w w:val="100"/>
                <w:position w:val="0"/>
                <w:sz w:val="19"/>
                <w:szCs w:val="19"/>
              </w:rPr>
              <w:t>14,661,285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9"/>
                <w:szCs w:val="19"/>
              </w:rPr>
              <w:t>13,974,992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13,639,665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12,355,692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9,651,562</w:t>
            </w:r>
          </w:p>
        </w:tc>
      </w:tr>
      <w:tr>
        <w:trPr>
          <w:trHeight w:val="259"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每股净资产（人民币元）</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9"/>
                <w:szCs w:val="19"/>
              </w:rPr>
            </w:pPr>
            <w:r>
              <w:rPr>
                <w:rFonts w:ascii="Arial" w:eastAsia="Arial" w:hAnsi="Arial" w:cs="Arial"/>
                <w:color w:val="000000"/>
                <w:spacing w:val="0"/>
                <w:w w:val="100"/>
                <w:position w:val="0"/>
                <w:sz w:val="19"/>
                <w:szCs w:val="19"/>
              </w:rPr>
              <w:t>3.04</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2.93</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2.85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9"/>
                <w:szCs w:val="19"/>
              </w:rPr>
            </w:pPr>
            <w:r>
              <w:rPr>
                <w:rFonts w:ascii="Arial" w:eastAsia="Arial" w:hAnsi="Arial" w:cs="Arial"/>
                <w:color w:val="000000"/>
                <w:spacing w:val="0"/>
                <w:w w:val="100"/>
                <w:position w:val="0"/>
                <w:sz w:val="19"/>
                <w:szCs w:val="19"/>
              </w:rPr>
              <w:t>2.75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3.25</w:t>
            </w:r>
          </w:p>
        </w:tc>
      </w:tr>
    </w:tbl>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w:t>
      </w:r>
      <w:r>
        <w:rPr>
          <w:color w:val="000000"/>
          <w:spacing w:val="0"/>
          <w:w w:val="100"/>
          <w:position w:val="0"/>
          <w:sz w:val="19"/>
          <w:szCs w:val="19"/>
        </w:rPr>
        <w:t>财务数据均按照中国企业会计准则列报</w:t>
      </w:r>
      <w:r>
        <w:br w:type="page"/>
      </w:r>
    </w:p>
    <w:p>
      <w:pPr>
        <w:pStyle w:val="Style14"/>
        <w:keepNext/>
        <w:keepLines/>
        <w:widowControl w:val="0"/>
        <w:shd w:val="clear" w:color="auto" w:fill="auto"/>
        <w:bidi w:val="0"/>
        <w:spacing w:before="0" w:after="300" w:line="240" w:lineRule="auto"/>
        <w:ind w:left="0" w:right="0" w:firstLine="0"/>
        <w:jc w:val="center"/>
      </w:pPr>
      <w:bookmarkStart w:id="391" w:name="bookmark391"/>
      <w:bookmarkStart w:id="392" w:name="bookmark392"/>
      <w:bookmarkStart w:id="393" w:name="bookmark393"/>
      <w:r>
        <w:rPr>
          <w:color w:val="000000"/>
          <w:spacing w:val="0"/>
          <w:w w:val="100"/>
          <w:position w:val="0"/>
        </w:rPr>
        <w:t>第六节股份变动及股东情况</w:t>
      </w:r>
      <w:bookmarkEnd w:id="391"/>
      <w:bookmarkEnd w:id="392"/>
      <w:bookmarkEnd w:id="393"/>
    </w:p>
    <w:p>
      <w:pPr>
        <w:pStyle w:val="Style17"/>
        <w:keepNext w:val="0"/>
        <w:keepLines w:val="0"/>
        <w:widowControl w:val="0"/>
        <w:shd w:val="clear" w:color="auto" w:fill="auto"/>
        <w:bidi w:val="0"/>
        <w:spacing w:before="0" w:line="240" w:lineRule="auto"/>
        <w:ind w:left="1100" w:right="0" w:firstLine="0"/>
        <w:jc w:val="left"/>
      </w:pPr>
      <w:bookmarkStart w:id="394" w:name="bookmark394"/>
      <w:r>
        <w:rPr>
          <w:b/>
          <w:bCs/>
          <w:color w:val="000000"/>
          <w:spacing w:val="0"/>
          <w:w w:val="100"/>
          <w:position w:val="0"/>
        </w:rPr>
        <w:t>一</w:t>
      </w:r>
      <w:bookmarkEnd w:id="394"/>
      <w:r>
        <w:rPr>
          <w:b/>
          <w:bCs/>
          <w:color w:val="000000"/>
          <w:spacing w:val="0"/>
          <w:w w:val="100"/>
          <w:position w:val="0"/>
        </w:rPr>
        <w:t>、股本变动情况</w:t>
      </w:r>
    </w:p>
    <w:p>
      <w:pPr>
        <w:pStyle w:val="Style17"/>
        <w:keepNext w:val="0"/>
        <w:keepLines w:val="0"/>
        <w:widowControl w:val="0"/>
        <w:shd w:val="clear" w:color="auto" w:fill="auto"/>
        <w:bidi w:val="0"/>
        <w:spacing w:before="0" w:line="240" w:lineRule="auto"/>
        <w:ind w:left="110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股份变动情况表</w:t>
      </w:r>
    </w:p>
    <w:p>
      <w:pPr>
        <w:pStyle w:val="Style20"/>
        <w:keepNext/>
        <w:keepLines/>
        <w:widowControl w:val="0"/>
        <w:shd w:val="clear" w:color="auto" w:fill="auto"/>
        <w:bidi w:val="0"/>
        <w:spacing w:before="0" w:after="0" w:line="240" w:lineRule="auto"/>
        <w:ind w:left="1100" w:right="0" w:firstLine="0"/>
        <w:jc w:val="left"/>
      </w:pPr>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r>
        <w:rPr>
          <w:color w:val="000000"/>
          <w:spacing w:val="0"/>
          <w:w w:val="100"/>
          <w:position w:val="0"/>
        </w:rPr>
        <w:t>、股份变动情况表</w:t>
      </w:r>
      <w:bookmarkEnd w:id="395"/>
      <w:bookmarkEnd w:id="396"/>
      <w:bookmarkEnd w:id="397"/>
    </w:p>
    <w:p>
      <w:pPr>
        <w:pStyle w:val="Style22"/>
        <w:keepNext w:val="0"/>
        <w:keepLines w:val="0"/>
        <w:widowControl w:val="0"/>
        <w:shd w:val="clear" w:color="auto" w:fill="auto"/>
        <w:bidi w:val="0"/>
        <w:spacing w:before="0" w:after="0" w:line="240" w:lineRule="auto"/>
        <w:ind w:left="8669" w:right="0" w:firstLine="0"/>
        <w:jc w:val="left"/>
      </w:pPr>
      <w:r>
        <w:rPr>
          <w:color w:val="000000"/>
          <w:spacing w:val="0"/>
          <w:w w:val="100"/>
          <w:position w:val="0"/>
        </w:rPr>
        <w:t>单位：股</w:t>
      </w:r>
    </w:p>
    <w:tbl>
      <w:tblPr>
        <w:tblOverlap w:val="never"/>
        <w:jc w:val="center"/>
        <w:tblLayout w:type="fixed"/>
      </w:tblPr>
      <w:tblGrid>
        <w:gridCol w:w="2078"/>
        <w:gridCol w:w="1440"/>
        <w:gridCol w:w="773"/>
        <w:gridCol w:w="413"/>
        <w:gridCol w:w="413"/>
        <w:gridCol w:w="418"/>
        <w:gridCol w:w="1450"/>
        <w:gridCol w:w="1454"/>
        <w:gridCol w:w="1382"/>
        <w:gridCol w:w="78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r>
      <w:tr>
        <w:trPr>
          <w:trHeight w:val="54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其中：境内非国有法 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二、无限售条件流通 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1,871,005,000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808,405,000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2,554,995,000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3,363,400,000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1,062,600,000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1,062,600,000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24.01</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4,426,000,000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4,426,000,000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bl>
    <w:p>
      <w:pPr>
        <w:widowControl w:val="0"/>
        <w:spacing w:after="459" w:line="1" w:lineRule="exact"/>
      </w:pPr>
    </w:p>
    <w:p>
      <w:pPr>
        <w:widowControl w:val="0"/>
        <w:spacing w:line="1" w:lineRule="exact"/>
      </w:pPr>
    </w:p>
    <w:tbl>
      <w:tblPr>
        <w:tblOverlap w:val="never"/>
        <w:jc w:val="left"/>
        <w:tblLayout w:type="fixed"/>
      </w:tblPr>
      <w:tblGrid>
        <w:gridCol w:w="2352"/>
        <w:gridCol w:w="2203"/>
        <w:gridCol w:w="1522"/>
        <w:gridCol w:w="2477"/>
        <w:gridCol w:w="2078"/>
      </w:tblGrid>
      <w:tr>
        <w:trPr>
          <w:trHeight w:val="552" w:hRule="exact"/>
        </w:trPr>
        <w:tc>
          <w:tcPr>
            <w:tcBorders>
              <w:top w:val="single" w:sz="4"/>
              <w:lef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color w:val="000000"/>
                <w:spacing w:val="0"/>
                <w:w w:val="100"/>
                <w:position w:val="0"/>
              </w:rPr>
              <w:t>年初限售股数</w:t>
            </w:r>
          </w:p>
        </w:tc>
        <w:tc>
          <w:tcPr>
            <w:tcBorders>
              <w:top w:val="single" w:sz="4"/>
              <w:left w:val="single" w:sz="4"/>
            </w:tcBorders>
            <w:shd w:val="clear" w:color="auto" w:fill="FFFFFF"/>
            <w:vAlign w:val="bottom"/>
          </w:tcPr>
          <w:p>
            <w:pPr>
              <w:pStyle w:val="Style25"/>
              <w:keepNext w:val="0"/>
              <w:keepLines w:val="0"/>
              <w:framePr w:w="10632" w:h="2198" w:vSpace="533" w:wrap="notBeside" w:vAnchor="text" w:hAnchor="text" w:x="366" w:y="534"/>
              <w:widowControl w:val="0"/>
              <w:shd w:val="clear" w:color="auto" w:fill="auto"/>
              <w:bidi w:val="0"/>
              <w:spacing w:before="0" w:after="0" w:line="269" w:lineRule="exact"/>
              <w:ind w:left="0" w:right="0" w:firstLine="0"/>
              <w:jc w:val="center"/>
            </w:pPr>
            <w:r>
              <w:rPr>
                <w:color w:val="000000"/>
                <w:spacing w:val="0"/>
                <w:w w:val="100"/>
                <w:position w:val="0"/>
              </w:rPr>
              <w:t>本年解除限售 股数</w:t>
            </w:r>
          </w:p>
        </w:tc>
        <w:tc>
          <w:tcPr>
            <w:tcBorders>
              <w:top w:val="single" w:sz="4"/>
              <w:lef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547" w:hRule="exact"/>
        </w:trPr>
        <w:tc>
          <w:tcPr>
            <w:tcBorders>
              <w:top w:val="single" w:sz="4"/>
              <w:left w:val="single" w:sz="4"/>
            </w:tcBorders>
            <w:shd w:val="clear" w:color="auto" w:fill="FFFFFF"/>
            <w:vAlign w:val="top"/>
          </w:tcPr>
          <w:p>
            <w:pPr>
              <w:pStyle w:val="Style25"/>
              <w:keepNext w:val="0"/>
              <w:keepLines w:val="0"/>
              <w:framePr w:w="10632" w:h="2198" w:vSpace="533" w:wrap="notBeside" w:vAnchor="text" w:hAnchor="text" w:x="366" w:y="534"/>
              <w:widowControl w:val="0"/>
              <w:shd w:val="clear" w:color="auto" w:fill="auto"/>
              <w:bidi w:val="0"/>
              <w:spacing w:before="0" w:after="0" w:line="274" w:lineRule="exact"/>
              <w:ind w:left="0" w:right="0" w:firstLine="0"/>
              <w:jc w:val="left"/>
            </w:pPr>
            <w:r>
              <w:rPr>
                <w:color w:val="000000"/>
                <w:spacing w:val="0"/>
                <w:w w:val="100"/>
                <w:position w:val="0"/>
              </w:rPr>
              <w:t>全国社会保障基金理事 会转持三户</w:t>
            </w:r>
          </w:p>
        </w:tc>
        <w:tc>
          <w:tcPr>
            <w:tcBorders>
              <w:top w:val="single" w:sz="4"/>
              <w:lef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146,250,000</w:t>
            </w:r>
          </w:p>
        </w:tc>
        <w:tc>
          <w:tcPr>
            <w:tcBorders>
              <w:top w:val="single" w:sz="4"/>
              <w:lef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146,250,000</w:t>
            </w:r>
          </w:p>
        </w:tc>
        <w:tc>
          <w:tcPr>
            <w:tcBorders>
              <w:top w:val="single" w:sz="4"/>
              <w:left w:val="single" w:sz="4"/>
            </w:tcBorders>
            <w:shd w:val="clear" w:color="auto" w:fill="FFFFFF"/>
            <w:vAlign w:val="top"/>
          </w:tcPr>
          <w:p>
            <w:pPr>
              <w:pStyle w:val="Style25"/>
              <w:keepNext w:val="0"/>
              <w:keepLines w:val="0"/>
              <w:framePr w:w="10632" w:h="2198" w:vSpace="533" w:wrap="notBeside" w:vAnchor="text" w:hAnchor="text" w:x="366" w:y="534"/>
              <w:widowControl w:val="0"/>
              <w:shd w:val="clear" w:color="auto" w:fill="auto"/>
              <w:bidi w:val="0"/>
              <w:spacing w:before="0" w:after="0" w:line="254" w:lineRule="exact"/>
              <w:ind w:left="0" w:right="0" w:firstLine="0"/>
              <w:jc w:val="left"/>
            </w:pPr>
            <w:r>
              <w:rPr>
                <w:color w:val="000000"/>
                <w:spacing w:val="0"/>
                <w:w w:val="100"/>
                <w:position w:val="0"/>
              </w:rPr>
              <w:t>承继大连港集团有限公司 的禁售期义务（</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542" w:hRule="exact"/>
        </w:trPr>
        <w:tc>
          <w:tcPr>
            <w:tcBorders>
              <w:top w:val="single" w:sz="4"/>
              <w:lef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2,408,745,000</w:t>
            </w:r>
          </w:p>
        </w:tc>
        <w:tc>
          <w:tcPr>
            <w:tcBorders>
              <w:top w:val="single" w:sz="4"/>
              <w:lef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2,408,745,000</w:t>
            </w:r>
          </w:p>
        </w:tc>
        <w:tc>
          <w:tcPr>
            <w:tcBorders>
              <w:top w:val="single" w:sz="4"/>
              <w:left w:val="single" w:sz="4"/>
            </w:tcBorders>
            <w:shd w:val="clear" w:color="auto" w:fill="FFFFFF"/>
            <w:vAlign w:val="top"/>
          </w:tcPr>
          <w:p>
            <w:pPr>
              <w:pStyle w:val="Style25"/>
              <w:keepNext w:val="0"/>
              <w:keepLines w:val="0"/>
              <w:framePr w:w="10632" w:h="2198" w:vSpace="533" w:wrap="notBeside" w:vAnchor="text" w:hAnchor="text" w:x="366" w:y="534"/>
              <w:widowControl w:val="0"/>
              <w:shd w:val="clear" w:color="auto" w:fill="auto"/>
              <w:bidi w:val="0"/>
              <w:spacing w:before="0" w:after="0" w:line="264" w:lineRule="exact"/>
              <w:ind w:left="0" w:right="0" w:firstLine="0"/>
              <w:jc w:val="left"/>
            </w:pPr>
            <w:r>
              <w:rPr>
                <w:color w:val="000000"/>
                <w:spacing w:val="0"/>
                <w:w w:val="100"/>
                <w:position w:val="0"/>
              </w:rPr>
              <w:t>控股股东承诺</w:t>
            </w:r>
            <w:r>
              <w:rPr>
                <w:rFonts w:ascii="Times New Roman" w:eastAsia="Times New Roman" w:hAnsi="Times New Roman" w:cs="Times New Roman"/>
                <w:color w:val="000000"/>
                <w:spacing w:val="0"/>
                <w:w w:val="100"/>
                <w:position w:val="0"/>
              </w:rPr>
              <w:t>A</w:t>
            </w:r>
            <w:r>
              <w:rPr>
                <w:color w:val="000000"/>
                <w:spacing w:val="0"/>
                <w:w w:val="100"/>
                <w:position w:val="0"/>
              </w:rPr>
              <w:t>股股票上 市后</w:t>
            </w:r>
            <w:r>
              <w:rPr>
                <w:rFonts w:ascii="Times New Roman" w:eastAsia="Times New Roman" w:hAnsi="Times New Roman" w:cs="Times New Roman"/>
                <w:color w:val="000000"/>
                <w:spacing w:val="0"/>
                <w:w w:val="100"/>
                <w:position w:val="0"/>
              </w:rPr>
              <w:t>36</w:t>
            </w:r>
            <w:r>
              <w:rPr>
                <w:color w:val="000000"/>
                <w:spacing w:val="0"/>
                <w:w w:val="100"/>
                <w:position w:val="0"/>
              </w:rPr>
              <w:t>个月内限售</w:t>
            </w:r>
          </w:p>
        </w:tc>
        <w:tc>
          <w:tcPr>
            <w:tcBorders>
              <w:top w:val="single" w:sz="4"/>
              <w:left w:val="single" w:sz="4"/>
              <w:righ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557" w:hRule="exact"/>
        </w:trPr>
        <w:tc>
          <w:tcPr>
            <w:tcBorders>
              <w:top w:val="single" w:sz="4"/>
              <w:left w:val="single" w:sz="4"/>
              <w:bottom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2,554,995,000</w:t>
            </w:r>
          </w:p>
        </w:tc>
        <w:tc>
          <w:tcPr>
            <w:tcBorders>
              <w:top w:val="single" w:sz="4"/>
              <w:left w:val="single" w:sz="4"/>
              <w:bottom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2,554,995,000</w:t>
            </w:r>
          </w:p>
        </w:tc>
        <w:tc>
          <w:tcPr>
            <w:tcBorders>
              <w:top w:val="single" w:sz="4"/>
              <w:left w:val="single" w:sz="4"/>
              <w:bottom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framePr w:w="10632" w:h="2198" w:vSpace="533" w:wrap="notBeside" w:vAnchor="text" w:hAnchor="text" w:x="366"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framePr w:w="2126" w:h="293" w:hSpace="365" w:wrap="notBeside" w:vAnchor="text" w:hAnchor="text" w:x="1460"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限售股份变动情况</w:t>
      </w:r>
    </w:p>
    <w:p>
      <w:pPr>
        <w:pStyle w:val="Style22"/>
        <w:keepNext w:val="0"/>
        <w:keepLines w:val="0"/>
        <w:framePr w:w="859" w:h="250" w:hSpace="365" w:wrap="notBeside" w:vAnchor="text" w:hAnchor="text" w:x="9044" w:y="280"/>
        <w:widowControl w:val="0"/>
        <w:shd w:val="clear" w:color="auto" w:fill="auto"/>
        <w:bidi w:val="0"/>
        <w:spacing w:before="0" w:after="0" w:line="240" w:lineRule="auto"/>
        <w:ind w:left="0" w:right="0" w:firstLine="0"/>
        <w:jc w:val="left"/>
      </w:pPr>
      <w:r>
        <w:rPr>
          <w:color w:val="000000"/>
          <w:spacing w:val="0"/>
          <w:w w:val="100"/>
          <w:position w:val="0"/>
        </w:rPr>
        <w:t>单位：股</w:t>
      </w:r>
    </w:p>
    <w:p>
      <w:pPr>
        <w:widowControl w:val="0"/>
        <w:spacing w:line="1" w:lineRule="exact"/>
      </w:pPr>
      <w:r>
        <w:br w:type="page"/>
      </w:r>
    </w:p>
    <w:p>
      <w:pPr>
        <w:pStyle w:val="Style20"/>
        <w:keepNext/>
        <w:keepLines/>
        <w:widowControl w:val="0"/>
        <w:shd w:val="clear" w:color="auto" w:fill="auto"/>
        <w:bidi w:val="0"/>
        <w:spacing w:before="0" w:line="240" w:lineRule="auto"/>
        <w:ind w:left="1100" w:right="0" w:firstLine="0"/>
        <w:jc w:val="both"/>
      </w:pPr>
      <w:bookmarkStart w:id="398" w:name="bookmark398"/>
      <w:bookmarkStart w:id="399" w:name="bookmark399"/>
      <w:bookmarkStart w:id="400" w:name="bookmark400"/>
      <w:bookmarkStart w:id="401" w:name="bookmark401"/>
      <w:r>
        <w:rPr>
          <w:color w:val="000000"/>
          <w:spacing w:val="0"/>
          <w:w w:val="100"/>
          <w:position w:val="0"/>
        </w:rPr>
        <w:t>二</w:t>
      </w:r>
      <w:bookmarkEnd w:id="400"/>
      <w:r>
        <w:rPr>
          <w:color w:val="000000"/>
          <w:spacing w:val="0"/>
          <w:w w:val="100"/>
          <w:position w:val="0"/>
        </w:rPr>
        <w:t>、证券发行与上市情况</w:t>
      </w:r>
      <w:bookmarkEnd w:id="398"/>
      <w:bookmarkEnd w:id="399"/>
      <w:bookmarkEnd w:id="401"/>
    </w:p>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p>
    <w:p>
      <w:pPr>
        <w:pStyle w:val="Style22"/>
        <w:keepNext w:val="0"/>
        <w:keepLines w:val="0"/>
        <w:widowControl w:val="0"/>
        <w:shd w:val="clear" w:color="auto" w:fill="auto"/>
        <w:bidi w:val="0"/>
        <w:spacing w:before="0" w:after="0" w:line="240" w:lineRule="auto"/>
        <w:ind w:left="7157" w:right="0" w:firstLine="0"/>
        <w:jc w:val="left"/>
      </w:pPr>
      <w:r>
        <w:rPr>
          <w:color w:val="000000"/>
          <w:spacing w:val="0"/>
          <w:w w:val="100"/>
          <w:position w:val="0"/>
        </w:rPr>
        <w:t>单位：股币种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31"/>
        <w:gridCol w:w="1474"/>
        <w:gridCol w:w="1142"/>
        <w:gridCol w:w="1243"/>
        <w:gridCol w:w="1416"/>
        <w:gridCol w:w="1267"/>
        <w:gridCol w:w="1872"/>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上市日期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509"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股票类</w:t>
            </w:r>
          </w:p>
        </w:tc>
      </w:tr>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342,820,000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342,820,000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738,180,000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738,180,000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可转换公司债券、分离交易可转债、公司债类</w:t>
            </w:r>
          </w:p>
        </w:tc>
      </w:tr>
      <w:tr>
        <w:trPr>
          <w:trHeight w:val="6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7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bl>
    <w:p>
      <w:pPr>
        <w:widowControl w:val="0"/>
        <w:spacing w:after="219" w:line="1" w:lineRule="exact"/>
      </w:pPr>
    </w:p>
    <w:p>
      <w:pPr>
        <w:pStyle w:val="Style17"/>
        <w:keepNext w:val="0"/>
        <w:keepLines w:val="0"/>
        <w:widowControl w:val="0"/>
        <w:shd w:val="clear" w:color="auto" w:fill="auto"/>
        <w:bidi w:val="0"/>
        <w:spacing w:before="0" w:line="245" w:lineRule="exact"/>
        <w:ind w:left="1100" w:right="0" w:firstLine="4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日发行的债券是期限为十年的固定利率债券，票面利率为</w:t>
      </w:r>
      <w:r>
        <w:rPr>
          <w:rFonts w:ascii="Times New Roman" w:eastAsia="Times New Roman" w:hAnsi="Times New Roman" w:cs="Times New Roman"/>
          <w:color w:val="000000"/>
          <w:spacing w:val="0"/>
          <w:w w:val="100"/>
          <w:position w:val="0"/>
        </w:rPr>
        <w:t>5.30%</w:t>
      </w:r>
      <w:r>
        <w:rPr>
          <w:color w:val="000000"/>
          <w:spacing w:val="0"/>
          <w:w w:val="100"/>
          <w:position w:val="0"/>
        </w:rPr>
        <w:t>。债券票面 利率采取单利按年计息，不计复利。</w:t>
      </w:r>
    </w:p>
    <w:p>
      <w:pPr>
        <w:pStyle w:val="Style17"/>
        <w:keepNext w:val="0"/>
        <w:keepLines w:val="0"/>
        <w:widowControl w:val="0"/>
        <w:shd w:val="clear" w:color="auto" w:fill="auto"/>
        <w:bidi w:val="0"/>
        <w:spacing w:before="0" w:line="272" w:lineRule="exact"/>
        <w:ind w:left="1100" w:right="0" w:firstLine="4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i/>
          <w:iCs/>
          <w:color w:val="000000"/>
          <w:spacing w:val="0"/>
          <w:w w:val="100"/>
          <w:position w:val="0"/>
        </w:rPr>
        <w:t>26</w:t>
      </w:r>
      <w:r>
        <w:rPr>
          <w:color w:val="000000"/>
          <w:spacing w:val="0"/>
          <w:w w:val="100"/>
          <w:position w:val="0"/>
        </w:rPr>
        <w:t>日发行的债券期限是七年，票面利率为</w:t>
      </w:r>
      <w:r>
        <w:rPr>
          <w:rFonts w:ascii="Times New Roman" w:eastAsia="Times New Roman" w:hAnsi="Times New Roman" w:cs="Times New Roman"/>
          <w:color w:val="000000"/>
          <w:spacing w:val="0"/>
          <w:w w:val="100"/>
          <w:position w:val="0"/>
        </w:rPr>
        <w:t>6.05%</w:t>
      </w:r>
      <w:r>
        <w:rPr>
          <w:color w:val="000000"/>
          <w:spacing w:val="0"/>
          <w:w w:val="100"/>
          <w:position w:val="0"/>
        </w:rPr>
        <w:t>，在债券存续期前五年固定不 变。若发行人行使上调票面利率选择权，则上调后本期债券票面利率为债券存续期前五年票面 利率加上上调基点，在债券后续期限固定不变；若发行人未行使上调票面利率选择权，则本期 债券后续期限票面利率扔维持原有票面利率不变。债券票面利率采取单利按年计息，不计复利。</w:t>
      </w:r>
    </w:p>
    <w:p>
      <w:pPr>
        <w:pStyle w:val="Style17"/>
        <w:keepNext w:val="0"/>
        <w:keepLines w:val="0"/>
        <w:widowControl w:val="0"/>
        <w:shd w:val="clear" w:color="auto" w:fill="auto"/>
        <w:bidi w:val="0"/>
        <w:spacing w:before="0" w:line="272" w:lineRule="exact"/>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日发行的债券是期限三年、国际发售的人民币债券，年利率</w:t>
      </w:r>
      <w:r>
        <w:rPr>
          <w:rFonts w:ascii="Times New Roman" w:eastAsia="Times New Roman" w:hAnsi="Times New Roman" w:cs="Times New Roman"/>
          <w:color w:val="000000"/>
          <w:spacing w:val="0"/>
          <w:w w:val="100"/>
          <w:position w:val="0"/>
        </w:rPr>
        <w:t>5.80%</w:t>
      </w:r>
      <w:r>
        <w:rPr>
          <w:color w:val="000000"/>
          <w:spacing w:val="0"/>
          <w:w w:val="100"/>
          <w:position w:val="0"/>
        </w:rPr>
        <w:t>。</w:t>
      </w:r>
    </w:p>
    <w:p>
      <w:pPr>
        <w:pStyle w:val="Style20"/>
        <w:keepNext/>
        <w:keepLines/>
        <w:widowControl w:val="0"/>
        <w:shd w:val="clear" w:color="auto" w:fill="auto"/>
        <w:tabs>
          <w:tab w:pos="1622" w:val="left"/>
        </w:tabs>
        <w:bidi w:val="0"/>
        <w:spacing w:before="0" w:line="272" w:lineRule="exact"/>
        <w:ind w:left="110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w:t>
      </w:r>
      <w:bookmarkEnd w:id="40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bookmarkEnd w:id="402"/>
      <w:bookmarkEnd w:id="403"/>
      <w:bookmarkEnd w:id="405"/>
    </w:p>
    <w:p>
      <w:pPr>
        <w:pStyle w:val="Style17"/>
        <w:keepNext w:val="0"/>
        <w:keepLines w:val="0"/>
        <w:widowControl w:val="0"/>
        <w:shd w:val="clear" w:color="auto" w:fill="auto"/>
        <w:bidi w:val="0"/>
        <w:spacing w:before="0" w:line="272" w:lineRule="exact"/>
        <w:ind w:left="1520" w:right="0" w:firstLine="0"/>
        <w:jc w:val="both"/>
      </w:pPr>
      <w:r>
        <w:rPr>
          <w:color w:val="000000"/>
          <w:spacing w:val="0"/>
          <w:w w:val="100"/>
          <w:position w:val="0"/>
        </w:rPr>
        <w:t>报告期内没有因送股、配股等原因引起公司股份总数及结构的变动。</w:t>
      </w:r>
    </w:p>
    <w:p>
      <w:pPr>
        <w:pStyle w:val="Style20"/>
        <w:keepNext/>
        <w:keepLines/>
        <w:widowControl w:val="0"/>
        <w:shd w:val="clear" w:color="auto" w:fill="auto"/>
        <w:tabs>
          <w:tab w:pos="1622" w:val="left"/>
        </w:tabs>
        <w:bidi w:val="0"/>
        <w:spacing w:before="0" w:line="272" w:lineRule="exact"/>
        <w:ind w:left="110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w:t>
      </w:r>
      <w:bookmarkEnd w:id="40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bookmarkEnd w:id="406"/>
      <w:bookmarkEnd w:id="407"/>
      <w:bookmarkEnd w:id="409"/>
    </w:p>
    <w:p>
      <w:pPr>
        <w:pStyle w:val="Style17"/>
        <w:keepNext w:val="0"/>
        <w:keepLines w:val="0"/>
        <w:widowControl w:val="0"/>
        <w:shd w:val="clear" w:color="auto" w:fill="auto"/>
        <w:bidi w:val="0"/>
        <w:spacing w:before="0" w:line="272" w:lineRule="exact"/>
        <w:ind w:left="1520" w:right="0" w:firstLine="0"/>
        <w:jc w:val="both"/>
      </w:pPr>
      <w:r>
        <w:rPr>
          <w:color w:val="000000"/>
          <w:spacing w:val="0"/>
          <w:w w:val="100"/>
          <w:position w:val="0"/>
        </w:rPr>
        <w:t>本报告期末公司无内部职工股。</w:t>
      </w:r>
      <w:r>
        <w:br w:type="page"/>
      </w:r>
    </w:p>
    <w:p>
      <w:pPr>
        <w:pStyle w:val="Style17"/>
        <w:keepNext w:val="0"/>
        <w:keepLines w:val="0"/>
        <w:widowControl w:val="0"/>
        <w:shd w:val="clear" w:color="auto" w:fill="auto"/>
        <w:bidi w:val="0"/>
        <w:spacing w:before="0" w:after="0" w:line="240" w:lineRule="auto"/>
        <w:ind w:left="1100" w:right="0" w:firstLine="0"/>
        <w:jc w:val="left"/>
      </w:pPr>
      <w:bookmarkStart w:id="410" w:name="bookmark410"/>
      <w:r>
        <w:rPr>
          <w:b/>
          <w:bCs/>
          <w:color w:val="000000"/>
          <w:spacing w:val="0"/>
          <w:w w:val="100"/>
          <w:position w:val="0"/>
        </w:rPr>
        <w:t>三</w:t>
      </w:r>
      <w:bookmarkEnd w:id="410"/>
      <w:r>
        <w:rPr>
          <w:b/>
          <w:bCs/>
          <w:color w:val="000000"/>
          <w:spacing w:val="0"/>
          <w:w w:val="100"/>
          <w:position w:val="0"/>
        </w:rPr>
        <w:t>、股东和实际控制人情况</w:t>
      </w:r>
    </w:p>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股东数量和持股情况</w:t>
      </w:r>
    </w:p>
    <w:p>
      <w:pPr>
        <w:pStyle w:val="Style22"/>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单位：股</w:t>
      </w:r>
    </w:p>
    <w:tbl>
      <w:tblPr>
        <w:tblOverlap w:val="never"/>
        <w:jc w:val="center"/>
        <w:tblLayout w:type="fixed"/>
      </w:tblPr>
      <w:tblGrid>
        <w:gridCol w:w="3317"/>
        <w:gridCol w:w="1104"/>
        <w:gridCol w:w="955"/>
        <w:gridCol w:w="1382"/>
        <w:gridCol w:w="1219"/>
        <w:gridCol w:w="994"/>
        <w:gridCol w:w="1051"/>
      </w:tblGrid>
      <w:tr>
        <w:trPr>
          <w:trHeight w:val="552"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92,755</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 xml:space="preserve">5 </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89,688</w:t>
            </w:r>
          </w:p>
        </w:tc>
      </w:tr>
      <w:tr>
        <w:trPr>
          <w:trHeight w:val="446"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10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持股总数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持有有 限售条 件股份 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质押或冻 结的股份 数量</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2,408,745,000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香港中央结算（代理人）有限公司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1,053,300,112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10,932,000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全国社会保障基金理事会转持三会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大连融达投资有限责任公司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17,134,000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大连保税正通有限公司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8,567,000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大连德泰控股有限公司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8,567,000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大连海泰控股有限公司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8,567,000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5,083,785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中国能源建设集团葛洲坝财务有限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3,803,476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朱延军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3,025,600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552"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54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持有无限售条件股份的 数量</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41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2,408,745,000</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1824"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2,408,745,000</w:t>
            </w:r>
          </w:p>
        </w:tc>
      </w:tr>
      <w:tr>
        <w:trPr>
          <w:trHeight w:val="54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香港中央结算（代理人）有限公司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1,053,300,112</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股外上市外资</w:t>
            </w:r>
            <w:r>
              <w:rPr>
                <w:rFonts w:ascii="Times New Roman" w:eastAsia="Times New Roman" w:hAnsi="Times New Roman" w:cs="Times New Roman"/>
                <w:color w:val="000000"/>
                <w:spacing w:val="0"/>
                <w:w w:val="100"/>
                <w:position w:val="0"/>
              </w:rPr>
              <w:t>1,053,300,112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r>
      <w:tr>
        <w:trPr>
          <w:trHeight w:val="42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全国社会保障基金理事会转持三会</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146,250,000</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016"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146,250,000</w:t>
            </w:r>
          </w:p>
        </w:tc>
      </w:tr>
      <w:tr>
        <w:trPr>
          <w:trHeight w:val="42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大连融达投资有限责任公司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17,134,000</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117"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17,134,000</w:t>
            </w:r>
          </w:p>
        </w:tc>
      </w:tr>
      <w:tr>
        <w:trPr>
          <w:trHeight w:val="40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大连保税正通有限公司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8,567,000</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216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8,567,000</w:t>
            </w:r>
          </w:p>
        </w:tc>
      </w:tr>
      <w:tr>
        <w:trPr>
          <w:trHeight w:val="42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大连德泰控股有限公司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8,567,000</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16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8,567,000</w:t>
            </w:r>
          </w:p>
        </w:tc>
      </w:tr>
      <w:tr>
        <w:trPr>
          <w:trHeight w:val="41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大连海泰控股有限公司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8,567,000</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216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8,567,000</w:t>
            </w:r>
          </w:p>
        </w:tc>
      </w:tr>
      <w:tr>
        <w:trPr>
          <w:trHeight w:val="40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刘长杰</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5,083,785</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2203"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5,083,785</w:t>
            </w:r>
          </w:p>
        </w:tc>
      </w:tr>
      <w:tr>
        <w:trPr>
          <w:trHeight w:val="4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中国能源建设集团葛洲坝财务有限公司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3,803,476</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15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3,803,476</w:t>
            </w:r>
          </w:p>
        </w:tc>
      </w:tr>
      <w:tr>
        <w:trPr>
          <w:trHeight w:val="418"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朱延军</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3,025,600</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215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3,025,600</w:t>
            </w: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1080" w:right="0" w:firstLine="0"/>
        <w:jc w:val="left"/>
      </w:pPr>
      <w:bookmarkStart w:id="411" w:name="bookmark411"/>
      <w:bookmarkStart w:id="412" w:name="bookmark412"/>
      <w:bookmarkStart w:id="413" w:name="bookmark413"/>
      <w:bookmarkStart w:id="414" w:name="bookmark414"/>
      <w:r>
        <w:rPr>
          <w:color w:val="000000"/>
          <w:spacing w:val="0"/>
          <w:w w:val="100"/>
          <w:position w:val="0"/>
        </w:rPr>
        <w:t>四</w:t>
      </w:r>
      <w:bookmarkEnd w:id="413"/>
      <w:r>
        <w:rPr>
          <w:color w:val="000000"/>
          <w:spacing w:val="0"/>
          <w:w w:val="100"/>
          <w:position w:val="0"/>
        </w:rPr>
        <w:t>、控股股东及实际控制人情况</w:t>
      </w:r>
      <w:bookmarkEnd w:id="411"/>
      <w:bookmarkEnd w:id="412"/>
      <w:bookmarkEnd w:id="414"/>
    </w:p>
    <w:p>
      <w:pPr>
        <w:pStyle w:val="Style20"/>
        <w:keepNext/>
        <w:keepLines/>
        <w:widowControl w:val="0"/>
        <w:shd w:val="clear" w:color="auto" w:fill="auto"/>
        <w:bidi w:val="0"/>
        <w:spacing w:before="0" w:after="0" w:line="240" w:lineRule="auto"/>
        <w:ind w:left="1080" w:right="0" w:firstLine="0"/>
        <w:jc w:val="left"/>
      </w:pPr>
      <w:bookmarkStart w:id="411" w:name="bookmark411"/>
      <w:bookmarkStart w:id="412" w:name="bookmark412"/>
      <w:bookmarkStart w:id="415" w:name="bookmark415"/>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bookmarkEnd w:id="411"/>
      <w:bookmarkEnd w:id="412"/>
      <w:bookmarkEnd w:id="415"/>
    </w:p>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、法人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0"/>
        <w:gridCol w:w="6293"/>
      </w:tblGrid>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大连港集团有限公司</w:t>
            </w:r>
          </w:p>
        </w:tc>
      </w:tr>
      <w:tr>
        <w:trPr>
          <w:trHeight w:val="40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惠凯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11842055-3</w:t>
            </w:r>
          </w:p>
        </w:tc>
      </w:tr>
      <w:tr>
        <w:trPr>
          <w:trHeight w:val="41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w:t>
            </w:r>
          </w:p>
        </w:tc>
      </w:tr>
      <w:tr>
        <w:trPr>
          <w:trHeight w:val="6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法律、法规禁止的，不得经营；应经审批的，未获审批前不得经营； 法律、法规未规定审批的，企业自主选择经营项目，开展经营活动。</w:t>
            </w:r>
          </w:p>
        </w:tc>
      </w:tr>
      <w:tr>
        <w:trPr>
          <w:trHeight w:val="6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主营业务收入：</w:t>
            </w:r>
            <w:r>
              <w:rPr>
                <w:rFonts w:ascii="Times New Roman" w:eastAsia="Times New Roman" w:hAnsi="Times New Roman" w:cs="Times New Roman"/>
                <w:color w:val="000000"/>
                <w:spacing w:val="0"/>
                <w:w w:val="100"/>
                <w:position w:val="0"/>
              </w:rPr>
              <w:t>923,047.37</w:t>
            </w:r>
            <w:r>
              <w:rPr>
                <w:color w:val="000000"/>
                <w:spacing w:val="0"/>
                <w:w w:val="100"/>
                <w:position w:val="0"/>
              </w:rPr>
              <w:t>万元；利润总额：</w:t>
            </w:r>
            <w:r>
              <w:rPr>
                <w:rFonts w:ascii="Times New Roman" w:eastAsia="Times New Roman" w:hAnsi="Times New Roman" w:cs="Times New Roman"/>
                <w:color w:val="000000"/>
                <w:spacing w:val="0"/>
                <w:w w:val="100"/>
                <w:position w:val="0"/>
              </w:rPr>
              <w:t>132,191.41</w:t>
            </w:r>
            <w:r>
              <w:rPr>
                <w:color w:val="000000"/>
                <w:spacing w:val="0"/>
                <w:w w:val="100"/>
                <w:position w:val="0"/>
              </w:rPr>
              <w:t>万元；归属 于母公司净利润</w:t>
            </w:r>
            <w:r>
              <w:rPr>
                <w:rFonts w:ascii="Times New Roman" w:eastAsia="Times New Roman" w:hAnsi="Times New Roman" w:cs="Times New Roman"/>
                <w:color w:val="000000"/>
                <w:spacing w:val="0"/>
                <w:w w:val="100"/>
                <w:position w:val="0"/>
              </w:rPr>
              <w:t>:57,013.21</w:t>
            </w:r>
            <w:r>
              <w:rPr>
                <w:color w:val="000000"/>
                <w:spacing w:val="0"/>
                <w:w w:val="100"/>
                <w:position w:val="0"/>
              </w:rPr>
              <w:t>万元。</w:t>
            </w:r>
          </w:p>
        </w:tc>
      </w:tr>
      <w:tr>
        <w:trPr>
          <w:trHeight w:val="41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r>
              <w:rPr>
                <w:rFonts w:ascii="Times New Roman" w:eastAsia="Times New Roman" w:hAnsi="Times New Roman" w:cs="Times New Roman"/>
                <w:color w:val="000000"/>
                <w:spacing w:val="0"/>
                <w:w w:val="100"/>
                <w:position w:val="0"/>
              </w:rPr>
              <w:t>7,254,555.64</w:t>
            </w:r>
            <w:r>
              <w:rPr>
                <w:color w:val="000000"/>
                <w:spacing w:val="0"/>
                <w:w w:val="100"/>
                <w:position w:val="0"/>
              </w:rPr>
              <w:t>万元；净资产总额：</w:t>
            </w:r>
            <w:r>
              <w:rPr>
                <w:rFonts w:ascii="Times New Roman" w:eastAsia="Times New Roman" w:hAnsi="Times New Roman" w:cs="Times New Roman"/>
                <w:color w:val="000000"/>
                <w:spacing w:val="0"/>
                <w:w w:val="100"/>
                <w:position w:val="0"/>
              </w:rPr>
              <w:t>3,054,085.24</w:t>
            </w:r>
            <w:r>
              <w:rPr>
                <w:color w:val="000000"/>
                <w:spacing w:val="0"/>
                <w:w w:val="100"/>
                <w:position w:val="0"/>
              </w:rPr>
              <w:t>万元。</w:t>
            </w:r>
          </w:p>
        </w:tc>
      </w:tr>
      <w:tr>
        <w:trPr>
          <w:trHeight w:val="12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现金及现金等价物净增加额：</w:t>
            </w:r>
            <w:r>
              <w:rPr>
                <w:rFonts w:ascii="Times New Roman" w:eastAsia="Times New Roman" w:hAnsi="Times New Roman" w:cs="Times New Roman"/>
                <w:color w:val="000000"/>
                <w:spacing w:val="0"/>
                <w:w w:val="100"/>
                <w:position w:val="0"/>
              </w:rPr>
              <w:t>-111,839.72</w:t>
            </w:r>
            <w:r>
              <w:rPr>
                <w:color w:val="000000"/>
                <w:spacing w:val="0"/>
                <w:w w:val="100"/>
                <w:position w:val="0"/>
              </w:rPr>
              <w:t>万元；紧紧围绕东北亚国际 航运中心建设目标，深化内部改革，强化创新驱动；转方式，调结构， 坚持科学发展；抓效益，促民生，坚持和谐发展；全面完成年度各项 任务指标，把大连港建设成多功能、全方位、现代化的国际强港。</w:t>
            </w:r>
          </w:p>
        </w:tc>
      </w:tr>
      <w:tr>
        <w:trPr>
          <w:trHeight w:val="55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锦州港股份有限公司，持股比例</w:t>
            </w:r>
            <w:r>
              <w:rPr>
                <w:rFonts w:ascii="Times New Roman" w:eastAsia="Times New Roman" w:hAnsi="Times New Roman" w:cs="Times New Roman"/>
                <w:color w:val="000000"/>
                <w:spacing w:val="0"/>
                <w:w w:val="100"/>
                <w:position w:val="0"/>
              </w:rPr>
              <w:t>15.16%</w:t>
            </w: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312"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实际控制人情况</w:t>
      </w:r>
    </w:p>
    <w:p>
      <w:pPr>
        <w:widowControl w:val="0"/>
        <w:spacing w:after="2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、法人</w:t>
      </w:r>
    </w:p>
    <w:tbl>
      <w:tblPr>
        <w:tblOverlap w:val="never"/>
        <w:jc w:val="center"/>
        <w:tblLayout w:type="fixed"/>
      </w:tblPr>
      <w:tblGrid>
        <w:gridCol w:w="4531"/>
        <w:gridCol w:w="4421"/>
      </w:tblGrid>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大连市人民政府国有资产监督管理委员会</w:t>
            </w:r>
          </w:p>
        </w:tc>
      </w:tr>
    </w:tbl>
    <w:p>
      <w:pPr>
        <w:widowControl w:val="0"/>
        <w:spacing w:after="2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、公司与实际控制人之间的产权及控制关系的方框图</w:t>
      </w:r>
    </w:p>
    <w:tbl>
      <w:tblPr>
        <w:tblOverlap w:val="never"/>
        <w:jc w:val="center"/>
        <w:tblLayout w:type="fixed"/>
      </w:tblPr>
      <w:tblGrid>
        <w:gridCol w:w="4939"/>
        <w:gridCol w:w="4003"/>
      </w:tblGrid>
      <w:tr>
        <w:trPr>
          <w:trHeight w:val="41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left"/>
            </w:pPr>
            <w:r>
              <w:rPr>
                <w:rFonts w:ascii="SimHei" w:eastAsia="SimHei" w:hAnsi="SimHei" w:cs="SimHei"/>
                <w:color w:val="000000"/>
                <w:spacing w:val="0"/>
                <w:w w:val="100"/>
                <w:position w:val="0"/>
              </w:rPr>
              <w:t>；天连市国有资产监督管理委员会4</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00" w:right="0" w:firstLine="0"/>
              <w:jc w:val="left"/>
              <w:rPr>
                <w:sz w:val="19"/>
                <w:szCs w:val="19"/>
              </w:rPr>
            </w:pPr>
            <w:r>
              <w:rPr>
                <w:rFonts w:ascii="Arial" w:eastAsia="Arial" w:hAnsi="Arial" w:cs="Arial"/>
                <w:color w:val="6A6A6A"/>
                <w:spacing w:val="0"/>
                <w:w w:val="100"/>
                <w:position w:val="0"/>
                <w:sz w:val="19"/>
                <w:szCs w:val="19"/>
              </w:rPr>
              <w:t>1</w:t>
            </w:r>
            <w:r>
              <w:rPr>
                <w:rFonts w:ascii="SimHei" w:eastAsia="SimHei" w:hAnsi="SimHei" w:cs="SimHei"/>
                <w:color w:val="6A6A6A"/>
                <w:spacing w:val="0"/>
                <w:w w:val="100"/>
                <w:position w:val="0"/>
                <w:sz w:val="20"/>
                <w:szCs w:val="20"/>
              </w:rPr>
              <w:t>皿"</w:t>
            </w:r>
            <w:r>
              <w:rPr>
                <w:rFonts w:ascii="Arial" w:eastAsia="Arial" w:hAnsi="Arial" w:cs="Arial"/>
                <w:color w:val="6A6A6A"/>
                <w:spacing w:val="0"/>
                <w:w w:val="100"/>
                <w:position w:val="0"/>
                <w:sz w:val="19"/>
                <w:szCs w:val="19"/>
              </w:rPr>
              <w:t>1</w:t>
            </w:r>
          </w:p>
        </w:tc>
        <w:tc>
          <w:tcPr>
            <w:tcBorders>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大连港集团有限公司</w:t>
            </w:r>
            <w:r>
              <w:rPr>
                <w:rFonts w:ascii="SimHei" w:eastAsia="SimHei" w:hAnsi="SimHei" w:cs="SimHei"/>
                <w:color w:val="808080"/>
                <w:spacing w:val="0"/>
                <w:w w:val="100"/>
                <w:position w:val="0"/>
              </w:rPr>
              <w:t>q</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808080"/>
                <w:spacing w:val="0"/>
                <w:w w:val="100"/>
                <w:position w:val="0"/>
                <w:sz w:val="17"/>
                <w:szCs w:val="17"/>
              </w:rPr>
              <w:t>4</w:t>
            </w:r>
          </w:p>
        </w:tc>
      </w:tr>
      <w:tr>
        <w:trPr>
          <w:trHeight w:val="624"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272225"/>
                <w:spacing w:val="0"/>
                <w:w w:val="100"/>
                <w:position w:val="0"/>
                <w:sz w:val="19"/>
                <w:szCs w:val="19"/>
              </w:rPr>
              <w:t xml:space="preserve">“ </w:t>
            </w:r>
            <w:r>
              <w:rPr>
                <w:rFonts w:ascii="Arial" w:eastAsia="Arial" w:hAnsi="Arial" w:cs="Arial"/>
                <w:color w:val="494949"/>
                <w:spacing w:val="0"/>
                <w:w w:val="100"/>
                <w:position w:val="0"/>
                <w:sz w:val="19"/>
                <w:szCs w:val="19"/>
              </w:rPr>
              <w:t>55</w:t>
            </w:r>
            <w:r>
              <w:rPr>
                <w:rFonts w:ascii="SimHei" w:eastAsia="SimHei" w:hAnsi="SimHei" w:cs="SimHei"/>
                <w:color w:val="272225"/>
                <w:spacing w:val="0"/>
                <w:w w:val="100"/>
                <w:position w:val="0"/>
              </w:rPr>
              <w:t>一念</w:t>
            </w:r>
            <w:r>
              <w:rPr>
                <w:rFonts w:ascii="SimHei" w:eastAsia="SimHei" w:hAnsi="SimHei" w:cs="SimHei"/>
                <w:color w:val="272225"/>
                <w:spacing w:val="0"/>
                <w:w w:val="100"/>
                <w:position w:val="0"/>
              </w:rPr>
              <w:t>-q</w:t>
            </w:r>
            <w:r>
              <w:rPr>
                <w:rFonts w:ascii="SimHei" w:eastAsia="SimHei" w:hAnsi="SimHei" w:cs="SimHei"/>
                <w:color w:val="000000"/>
                <w:spacing w:val="0"/>
                <w:w w:val="100"/>
                <w:position w:val="0"/>
              </w:rPr>
              <w:t>含大连港集团持有本公司的</w:t>
            </w:r>
            <w:r>
              <w:rPr>
                <w:rFonts w:ascii="Arial" w:eastAsia="Arial" w:hAnsi="Arial" w:cs="Arial"/>
                <w:color w:val="494949"/>
                <w:spacing w:val="0"/>
                <w:w w:val="100"/>
                <w:position w:val="0"/>
                <w:sz w:val="19"/>
                <w:szCs w:val="19"/>
              </w:rPr>
              <w:t>53</w:t>
            </w:r>
            <w:r>
              <w:rPr>
                <w:rFonts w:ascii="Arial" w:eastAsia="Arial" w:hAnsi="Arial" w:cs="Arial"/>
                <w:color w:val="494949"/>
                <w:spacing w:val="0"/>
                <w:w w:val="100"/>
                <w:position w:val="0"/>
                <w:sz w:val="19"/>
                <w:szCs w:val="19"/>
                <w:vertAlign w:val="subscript"/>
              </w:rPr>
              <w:t>;</w:t>
            </w:r>
            <w:r>
              <w:rPr>
                <w:rFonts w:ascii="Arial" w:eastAsia="Arial" w:hAnsi="Arial" w:cs="Arial"/>
                <w:color w:val="494949"/>
                <w:spacing w:val="0"/>
                <w:w w:val="100"/>
                <w:position w:val="0"/>
                <w:sz w:val="19"/>
                <w:szCs w:val="19"/>
              </w:rPr>
              <w:t>000</w:t>
            </w:r>
            <w:r>
              <w:rPr>
                <w:rFonts w:ascii="Arial" w:eastAsia="Arial" w:hAnsi="Arial" w:cs="Arial"/>
                <w:color w:val="494949"/>
                <w:spacing w:val="0"/>
                <w:w w:val="100"/>
                <w:position w:val="0"/>
                <w:sz w:val="19"/>
                <w:szCs w:val="19"/>
                <w:vertAlign w:val="subscript"/>
              </w:rPr>
              <w:t>;</w:t>
            </w:r>
            <w:r>
              <w:rPr>
                <w:rFonts w:ascii="Arial" w:eastAsia="Arial" w:hAnsi="Arial" w:cs="Arial"/>
                <w:color w:val="494949"/>
                <w:spacing w:val="0"/>
                <w:w w:val="100"/>
                <w:position w:val="0"/>
                <w:sz w:val="19"/>
                <w:szCs w:val="19"/>
              </w:rPr>
              <w:t>000</w:t>
            </w:r>
            <w:r>
              <w:rPr>
                <w:rFonts w:ascii="SimHei" w:eastAsia="SimHei" w:hAnsi="SimHei" w:cs="SimHei"/>
                <w:color w:val="000000"/>
                <w:spacing w:val="0"/>
                <w:w w:val="100"/>
                <w:position w:val="0"/>
              </w:rPr>
              <w:t>股</w:t>
            </w:r>
            <w:r>
              <w:rPr>
                <w:rFonts w:ascii="Arial" w:eastAsia="Arial" w:hAnsi="Arial" w:cs="Arial"/>
                <w:color w:val="272225"/>
                <w:spacing w:val="0"/>
                <w:w w:val="100"/>
                <w:position w:val="0"/>
                <w:sz w:val="19"/>
                <w:szCs w:val="19"/>
              </w:rPr>
              <w:t>H</w:t>
            </w:r>
            <w:r>
              <w:rPr>
                <w:rFonts w:ascii="SimHei" w:eastAsia="SimHei" w:hAnsi="SimHei" w:cs="SimHei"/>
                <w:color w:val="000000"/>
                <w:spacing w:val="0"/>
                <w:w w:val="100"/>
                <w:position w:val="0"/>
              </w:rPr>
              <w:t>股股份）</w:t>
            </w:r>
            <w:r>
              <w:rPr>
                <w:rFonts w:ascii="SimHei" w:eastAsia="SimHei" w:hAnsi="SimHei" w:cs="SimHei"/>
                <w:color w:val="808080"/>
                <w:spacing w:val="0"/>
                <w:w w:val="100"/>
                <w:position w:val="0"/>
              </w:rPr>
              <w:t>+</w:t>
            </w:r>
          </w:p>
        </w:tc>
      </w:tr>
      <w:tr>
        <w:trPr>
          <w:trHeight w:val="389" w:hRule="exact"/>
        </w:trPr>
        <w:tc>
          <w:tcPr>
            <w:gridSpan w:val="2"/>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tabs>
                <w:tab w:pos="4937" w:val="left"/>
              </w:tabs>
              <w:bidi w:val="0"/>
              <w:spacing w:before="0" w:after="0" w:line="240" w:lineRule="auto"/>
              <w:ind w:left="1620" w:right="0" w:firstLine="0"/>
              <w:jc w:val="left"/>
            </w:pPr>
            <w:r>
              <w:rPr>
                <w:rFonts w:ascii="SimHei" w:eastAsia="SimHei" w:hAnsi="SimHei" w:cs="SimHei"/>
                <w:color w:val="000000"/>
                <w:spacing w:val="0"/>
                <w:w w:val="100"/>
                <w:position w:val="0"/>
                <w:u w:val="single"/>
              </w:rPr>
              <w:t>大连港股世有限公司</w:t>
            </w:r>
            <w:r>
              <w:rPr>
                <w:rFonts w:ascii="SimHei" w:eastAsia="SimHei" w:hAnsi="SimHei" w:cs="SimHei"/>
                <w:color w:val="808080"/>
                <w:spacing w:val="0"/>
                <w:w w:val="100"/>
                <w:position w:val="0"/>
                <w:u w:val="single"/>
              </w:rPr>
              <w:t>Q</w:t>
              <w:tab/>
            </w:r>
            <w:r>
              <w:rPr>
                <w:rFonts w:ascii="SimHei" w:eastAsia="SimHei" w:hAnsi="SimHei" w:cs="SimHei"/>
                <w:color w:val="808080"/>
                <w:spacing w:val="0"/>
                <w:w w:val="100"/>
                <w:position w:val="0"/>
                <w:u w:val="single"/>
              </w:rPr>
              <w:t>卜</w:t>
            </w:r>
          </w:p>
        </w:tc>
      </w:tr>
    </w:tbl>
    <w:p>
      <w:pPr>
        <w:widowControl w:val="0"/>
        <w:spacing w:after="399" w:line="1" w:lineRule="exact"/>
      </w:pPr>
    </w:p>
    <w:p>
      <w:pPr>
        <w:pStyle w:val="Style20"/>
        <w:keepNext/>
        <w:keepLines/>
        <w:widowControl w:val="0"/>
        <w:shd w:val="clear" w:color="auto" w:fill="auto"/>
        <w:bidi w:val="0"/>
        <w:spacing w:before="0" w:line="240" w:lineRule="auto"/>
        <w:ind w:left="1080" w:right="0" w:firstLine="0"/>
        <w:jc w:val="left"/>
      </w:pPr>
      <w:bookmarkStart w:id="416" w:name="bookmark416"/>
      <w:bookmarkStart w:id="417" w:name="bookmark417"/>
      <w:bookmarkStart w:id="418" w:name="bookmark418"/>
      <w:bookmarkStart w:id="419" w:name="bookmark419"/>
      <w:r>
        <w:rPr>
          <w:color w:val="000000"/>
          <w:spacing w:val="0"/>
          <w:w w:val="100"/>
          <w:position w:val="0"/>
        </w:rPr>
        <w:t>五</w:t>
      </w:r>
      <w:bookmarkEnd w:id="418"/>
      <w:r>
        <w:rPr>
          <w:color w:val="000000"/>
          <w:spacing w:val="0"/>
          <w:w w:val="100"/>
          <w:position w:val="0"/>
        </w:rPr>
        <w:t>、其他持股在百分之十以上的法人股东</w:t>
      </w:r>
      <w:bookmarkEnd w:id="416"/>
      <w:bookmarkEnd w:id="417"/>
      <w:bookmarkEnd w:id="419"/>
    </w:p>
    <w:p>
      <w:pPr>
        <w:pStyle w:val="Style17"/>
        <w:keepNext w:val="0"/>
        <w:keepLines w:val="0"/>
        <w:widowControl w:val="0"/>
        <w:shd w:val="clear" w:color="auto" w:fill="auto"/>
        <w:bidi w:val="0"/>
        <w:spacing w:before="0" w:line="240" w:lineRule="auto"/>
        <w:ind w:left="1520" w:right="0" w:firstLine="0"/>
        <w:jc w:val="left"/>
      </w:pPr>
      <w:r>
        <w:rPr>
          <w:color w:val="000000"/>
          <w:spacing w:val="0"/>
          <w:w w:val="100"/>
          <w:position w:val="0"/>
        </w:rPr>
        <w:t>截止本报告期末公司无其他持股在百分之十以上的法人股东。</w:t>
      </w:r>
      <w:r>
        <w:br w:type="page"/>
      </w:r>
    </w:p>
    <w:p>
      <w:pPr>
        <w:pStyle w:val="Style14"/>
        <w:keepNext/>
        <w:keepLines/>
        <w:widowControl w:val="0"/>
        <w:shd w:val="clear" w:color="auto" w:fill="auto"/>
        <w:bidi w:val="0"/>
        <w:spacing w:before="0" w:after="300" w:line="240" w:lineRule="auto"/>
        <w:ind w:left="0" w:right="0" w:firstLine="0"/>
        <w:jc w:val="center"/>
      </w:pPr>
      <w:bookmarkStart w:id="420" w:name="bookmark420"/>
      <w:bookmarkStart w:id="421" w:name="bookmark421"/>
      <w:bookmarkStart w:id="422" w:name="bookmark422"/>
      <w:r>
        <w:rPr>
          <w:color w:val="000000"/>
          <w:spacing w:val="0"/>
          <w:w w:val="100"/>
          <w:position w:val="0"/>
        </w:rPr>
        <w:t>第七节董事、监事、高级管理人员和员工情况</w:t>
      </w:r>
      <w:bookmarkEnd w:id="420"/>
      <w:bookmarkEnd w:id="421"/>
      <w:bookmarkEnd w:id="422"/>
    </w:p>
    <w:p>
      <w:pPr>
        <w:pStyle w:val="Style20"/>
        <w:keepNext/>
        <w:keepLines/>
        <w:widowControl w:val="0"/>
        <w:shd w:val="clear" w:color="auto" w:fill="auto"/>
        <w:bidi w:val="0"/>
        <w:spacing w:before="0" w:after="0" w:line="240" w:lineRule="auto"/>
        <w:ind w:left="1100" w:right="0" w:firstLine="0"/>
        <w:jc w:val="left"/>
      </w:pPr>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、持股变动及报酬情况</w:t>
      </w:r>
      <w:bookmarkEnd w:id="423"/>
      <w:bookmarkEnd w:id="424"/>
      <w:bookmarkEnd w:id="426"/>
    </w:p>
    <w:p>
      <w:pPr>
        <w:pStyle w:val="Style20"/>
        <w:keepNext/>
        <w:keepLines/>
        <w:widowControl w:val="0"/>
        <w:shd w:val="clear" w:color="auto" w:fill="auto"/>
        <w:bidi w:val="0"/>
        <w:spacing w:before="0" w:after="0" w:line="240" w:lineRule="auto"/>
        <w:ind w:left="1100" w:right="0" w:firstLine="0"/>
        <w:jc w:val="left"/>
      </w:pPr>
      <w:bookmarkStart w:id="423" w:name="bookmark423"/>
      <w:bookmarkStart w:id="424" w:name="bookmark424"/>
      <w:bookmarkStart w:id="427" w:name="bookmark427"/>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bookmarkEnd w:id="423"/>
      <w:bookmarkEnd w:id="424"/>
      <w:bookmarkEnd w:id="427"/>
    </w:p>
    <w:p>
      <w:pPr>
        <w:pStyle w:val="Style17"/>
        <w:keepNext w:val="0"/>
        <w:keepLines w:val="0"/>
        <w:widowControl w:val="0"/>
        <w:shd w:val="clear" w:color="auto" w:fill="auto"/>
        <w:bidi w:val="0"/>
        <w:spacing w:before="0" w:after="0" w:line="240" w:lineRule="auto"/>
        <w:ind w:left="0" w:right="1100" w:firstLine="0"/>
        <w:jc w:val="right"/>
      </w:pPr>
      <w:r>
        <w:rPr>
          <w:color w:val="000000"/>
          <w:spacing w:val="0"/>
          <w:w w:val="100"/>
          <w:position w:val="0"/>
        </w:rPr>
        <w:t>单位：股</w:t>
      </w:r>
    </w:p>
    <w:tbl>
      <w:tblPr>
        <w:tblOverlap w:val="never"/>
        <w:jc w:val="center"/>
        <w:tblLayout w:type="fixed"/>
      </w:tblPr>
      <w:tblGrid>
        <w:gridCol w:w="1387"/>
        <w:gridCol w:w="1934"/>
        <w:gridCol w:w="418"/>
        <w:gridCol w:w="413"/>
        <w:gridCol w:w="1656"/>
        <w:gridCol w:w="1517"/>
        <w:gridCol w:w="1373"/>
        <w:gridCol w:w="1109"/>
      </w:tblGrid>
      <w:tr>
        <w:trPr>
          <w:trHeight w:val="9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年 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报告期内从公 司领取的应付 报酬总额（万 元）（税前）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报告期从股 东单位获得 的应付报酬 总额（万元）</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惠凯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96.34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张凤阁（离任）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84.08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84.08</w:t>
            </w:r>
          </w:p>
        </w:tc>
      </w:tr>
      <w:tr>
        <w:trPr>
          <w:trHeight w:val="24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84.08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张佐刚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84.08</w:t>
            </w:r>
          </w:p>
        </w:tc>
      </w:tr>
      <w:tr>
        <w:trPr>
          <w:trHeight w:val="24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朱世良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27</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苏春华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总会计师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27</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47.94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刘永泽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贵立义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尹锦滔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于龙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独立非执行董事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付彬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99.85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孙俊友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84.08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张国峰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46.66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张先治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吕靖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徐芳盛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姜卫红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王铁夫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王洪锁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张春权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桂玉婵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董事会秘书</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联席公司 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李健儒</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合资格会计师</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联席公 司秘书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124.68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686.81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579.17</w:t>
            </w:r>
          </w:p>
        </w:tc>
      </w:tr>
    </w:tbl>
    <w:p>
      <w:pPr>
        <w:widowControl w:val="0"/>
        <w:spacing w:after="239" w:line="1" w:lineRule="exact"/>
      </w:pPr>
    </w:p>
    <w:p>
      <w:pPr>
        <w:pStyle w:val="Style17"/>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报告期内，上述董事、监事、高级管理人员均未持有公司股份。</w:t>
      </w:r>
    </w:p>
    <w:p>
      <w:pPr>
        <w:pStyle w:val="Style20"/>
        <w:keepNext/>
        <w:keepLines/>
        <w:widowControl w:val="0"/>
        <w:shd w:val="clear" w:color="auto" w:fill="auto"/>
        <w:bidi w:val="0"/>
        <w:spacing w:before="0" w:line="266" w:lineRule="exact"/>
        <w:ind w:left="1100" w:right="0" w:firstLine="0"/>
        <w:jc w:val="both"/>
      </w:pPr>
      <w:bookmarkStart w:id="428" w:name="bookmark428"/>
      <w:bookmarkStart w:id="429" w:name="bookmark429"/>
      <w:bookmarkStart w:id="430" w:name="bookmark430"/>
      <w:r>
        <w:rPr>
          <w:color w:val="000000"/>
          <w:spacing w:val="0"/>
          <w:w w:val="100"/>
          <w:position w:val="0"/>
        </w:rPr>
        <w:t>现任董事、监事及高级管理人员主要工作经历</w:t>
      </w:r>
      <w:bookmarkEnd w:id="428"/>
      <w:bookmarkEnd w:id="429"/>
      <w:bookmarkEnd w:id="430"/>
    </w:p>
    <w:p>
      <w:pPr>
        <w:pStyle w:val="Style20"/>
        <w:keepNext/>
        <w:keepLines/>
        <w:widowControl w:val="0"/>
        <w:shd w:val="clear" w:color="auto" w:fill="auto"/>
        <w:bidi w:val="0"/>
        <w:spacing w:before="0" w:line="266" w:lineRule="exact"/>
        <w:ind w:left="1100" w:right="0" w:firstLine="0"/>
        <w:jc w:val="both"/>
      </w:pPr>
      <w:bookmarkStart w:id="428" w:name="bookmark428"/>
      <w:bookmarkStart w:id="429" w:name="bookmark429"/>
      <w:bookmarkStart w:id="431" w:name="bookmark431"/>
      <w:r>
        <w:rPr>
          <w:color w:val="000000"/>
          <w:spacing w:val="0"/>
          <w:w w:val="100"/>
          <w:position w:val="0"/>
        </w:rPr>
        <w:t>董事：</w:t>
      </w:r>
      <w:bookmarkEnd w:id="428"/>
      <w:bookmarkEnd w:id="429"/>
      <w:bookmarkEnd w:id="431"/>
    </w:p>
    <w:p>
      <w:pPr>
        <w:pStyle w:val="Style17"/>
        <w:keepNext w:val="0"/>
        <w:keepLines w:val="0"/>
        <w:widowControl w:val="0"/>
        <w:shd w:val="clear" w:color="auto" w:fill="auto"/>
        <w:bidi w:val="0"/>
        <w:spacing w:before="0" w:line="266" w:lineRule="exact"/>
        <w:ind w:left="1100" w:right="0" w:firstLine="420"/>
        <w:jc w:val="both"/>
      </w:pPr>
      <w:r>
        <w:rPr>
          <w:color w:val="000000"/>
          <w:spacing w:val="0"/>
          <w:w w:val="100"/>
          <w:position w:val="0"/>
        </w:rPr>
        <w:t>惠凯先生，</w:t>
      </w:r>
      <w:r>
        <w:rPr>
          <w:rFonts w:ascii="Times New Roman" w:eastAsia="Times New Roman" w:hAnsi="Times New Roman" w:cs="Times New Roman"/>
          <w:color w:val="000000"/>
          <w:spacing w:val="0"/>
          <w:w w:val="100"/>
          <w:position w:val="0"/>
        </w:rPr>
        <w:t>50</w:t>
      </w:r>
      <w:r>
        <w:rPr>
          <w:color w:val="000000"/>
          <w:spacing w:val="0"/>
          <w:w w:val="100"/>
          <w:position w:val="0"/>
        </w:rPr>
        <w:t>岁，中国国籍，本公司董事长及执行董事。惠先生于</w:t>
      </w:r>
      <w:r>
        <w:rPr>
          <w:rFonts w:ascii="Times New Roman" w:eastAsia="Times New Roman" w:hAnsi="Times New Roman" w:cs="Times New Roman"/>
          <w:color w:val="000000"/>
          <w:spacing w:val="0"/>
          <w:w w:val="100"/>
          <w:position w:val="0"/>
        </w:rPr>
        <w:t>1987</w:t>
      </w:r>
      <w:r>
        <w:rPr>
          <w:color w:val="000000"/>
          <w:spacing w:val="0"/>
          <w:w w:val="100"/>
          <w:position w:val="0"/>
        </w:rPr>
        <w:t>年从大连工学院 土木系港口及航道工程专业毕业后，曾历任营口港建设指挥部副指挥；营口港务局港口建设发 展总公司经理；营口港务局副局长；营口市计划委员会副主任、党组副书记；营口市外经贸委 主任、党委书记；营口市对外贸易经济合作局局长、党委书记；大连港务局副局长；大连市港 口管理局局长、党组书记；大连市港口与口岸局局长、党组书记，大连口岸党工委副书记；大 连市旅顺口区委副书记、区长；大连市发展和改革委员会主任。现任大连港集团有限公司董事 长、总经理，兼任东北亚现货商品交易所有限公司等公司董事长。惠先生拥有大连理工大学管 理科学与工程专业博士学位、美国罗斯福大学工商管理专业硕士学位、大连海事大学交通运输 规划与管理专业硕士学位。</w:t>
      </w:r>
    </w:p>
    <w:p>
      <w:pPr>
        <w:pStyle w:val="Style17"/>
        <w:keepNext w:val="0"/>
        <w:keepLines w:val="0"/>
        <w:widowControl w:val="0"/>
        <w:shd w:val="clear" w:color="auto" w:fill="auto"/>
        <w:bidi w:val="0"/>
        <w:spacing w:before="0" w:line="266" w:lineRule="exact"/>
        <w:ind w:left="1100" w:right="0" w:firstLine="420"/>
        <w:jc w:val="both"/>
      </w:pPr>
      <w:r>
        <w:rPr>
          <w:color w:val="000000"/>
          <w:spacing w:val="0"/>
          <w:w w:val="100"/>
          <w:position w:val="0"/>
        </w:rPr>
        <w:t>徐颂先生，</w:t>
      </w:r>
      <w:r>
        <w:rPr>
          <w:rFonts w:ascii="Times New Roman" w:eastAsia="Times New Roman" w:hAnsi="Times New Roman" w:cs="Times New Roman"/>
          <w:color w:val="000000"/>
          <w:spacing w:val="0"/>
          <w:w w:val="100"/>
          <w:position w:val="0"/>
        </w:rPr>
        <w:t>42</w:t>
      </w:r>
      <w:r>
        <w:rPr>
          <w:color w:val="000000"/>
          <w:spacing w:val="0"/>
          <w:w w:val="100"/>
          <w:position w:val="0"/>
        </w:rPr>
        <w:t>岁，中国国籍，本公司执行董事、总经理。徐先生于</w:t>
      </w:r>
      <w:r>
        <w:rPr>
          <w:rFonts w:ascii="Times New Roman" w:eastAsia="Times New Roman" w:hAnsi="Times New Roman" w:cs="Times New Roman"/>
          <w:color w:val="000000"/>
          <w:spacing w:val="0"/>
          <w:w w:val="100"/>
          <w:position w:val="0"/>
        </w:rPr>
        <w:t>1992</w:t>
      </w:r>
      <w:r>
        <w:rPr>
          <w:color w:val="000000"/>
          <w:spacing w:val="0"/>
          <w:w w:val="100"/>
          <w:position w:val="0"/>
        </w:rPr>
        <w:t>年加入大连港务 局，先后担任大连港建港指挥部物资部计划员、大连港务局基建工程处物资管理科计划员、大 连港投资发展有限公司综合部副部长、大连港集装箱综合发展公司业务发展部副经理、大连口 岸物流网有限公司副总经理、大连港集发物流有限责任公司副总经理、总经理、大连港集装箱 股份有限公司总经理、大连港集团有限公司副总经理。现任大连港集团董事，兼任大连港集装 箱发展有限公司、、大连外轮理货有限公司等公司董事长，大连中油码头管理有限公司等公司副 董事长，中世国际物流有限公司等公司董事。徐先生拥有大连海事大学交通运输规划与管理专 业博士学位、东北财经大学工商管理专业硕士学位、英国考文垂大学国际商业硕士学位、华中 理工大学物资管理专业学士学位。徐先生为高级经济师，拥有近</w:t>
      </w:r>
      <w:r>
        <w:rPr>
          <w:rFonts w:ascii="Times New Roman" w:eastAsia="Times New Roman" w:hAnsi="Times New Roman" w:cs="Times New Roman"/>
          <w:color w:val="000000"/>
          <w:spacing w:val="0"/>
          <w:w w:val="100"/>
          <w:position w:val="0"/>
        </w:rPr>
        <w:t>20</w:t>
      </w:r>
      <w:r>
        <w:rPr>
          <w:color w:val="000000"/>
          <w:spacing w:val="0"/>
          <w:w w:val="100"/>
          <w:position w:val="0"/>
        </w:rPr>
        <w:t>年的港口业务经验及企业管 理、商业运营等方面的丰富经验。</w:t>
      </w:r>
    </w:p>
    <w:p>
      <w:pPr>
        <w:pStyle w:val="Style17"/>
        <w:keepNext w:val="0"/>
        <w:keepLines w:val="0"/>
        <w:widowControl w:val="0"/>
        <w:shd w:val="clear" w:color="auto" w:fill="auto"/>
        <w:bidi w:val="0"/>
        <w:spacing w:before="0" w:line="265" w:lineRule="exact"/>
        <w:ind w:left="1100" w:right="0" w:firstLine="420"/>
        <w:jc w:val="both"/>
      </w:pPr>
      <w:r>
        <w:rPr>
          <w:color w:val="000000"/>
          <w:spacing w:val="0"/>
          <w:w w:val="100"/>
          <w:position w:val="0"/>
        </w:rPr>
        <w:t>朱世良先生，</w:t>
      </w:r>
      <w:r>
        <w:rPr>
          <w:rFonts w:ascii="Times New Roman" w:eastAsia="Times New Roman" w:hAnsi="Times New Roman" w:cs="Times New Roman"/>
          <w:color w:val="000000"/>
          <w:spacing w:val="0"/>
          <w:w w:val="100"/>
          <w:position w:val="0"/>
        </w:rPr>
        <w:t>54</w:t>
      </w:r>
      <w:r>
        <w:rPr>
          <w:color w:val="000000"/>
          <w:spacing w:val="0"/>
          <w:w w:val="100"/>
          <w:position w:val="0"/>
        </w:rPr>
        <w:t>岁，中国国籍，本公司执行董事、副总经理。朱先生于</w:t>
      </w:r>
      <w:r>
        <w:rPr>
          <w:rFonts w:ascii="Times New Roman" w:eastAsia="Times New Roman" w:hAnsi="Times New Roman" w:cs="Times New Roman"/>
          <w:color w:val="000000"/>
          <w:spacing w:val="0"/>
          <w:w w:val="100"/>
          <w:position w:val="0"/>
        </w:rPr>
        <w:t>1981</w:t>
      </w:r>
      <w:r>
        <w:rPr>
          <w:color w:val="000000"/>
          <w:spacing w:val="0"/>
          <w:w w:val="100"/>
          <w:position w:val="0"/>
        </w:rPr>
        <w:t>年加入大连 港务局。曾任大连港货运开发服务中心副主任、大连港货运开发服务中心主任、大连港大窑湾 港务公司经理、大连港散粮码头公司总经理、大连港股份有限公司副总经理、大连港集团有限 公司总经理助理等职务。现兼任大连港湾液体储罐码头有限公司董事长，大连港中石油国际码 头有限公司副董事长，大连中油码头管理有限公司、大连外轮理货有限公司、大连中联理货有 限公司等公司董事。朱先生取得大连广播电视大学管理专业大专学历，为经济师，拥有近</w:t>
      </w:r>
      <w:r>
        <w:rPr>
          <w:rFonts w:ascii="Times New Roman" w:eastAsia="Times New Roman" w:hAnsi="Times New Roman" w:cs="Times New Roman"/>
          <w:color w:val="000000"/>
          <w:spacing w:val="0"/>
          <w:w w:val="100"/>
          <w:position w:val="0"/>
        </w:rPr>
        <w:t>30</w:t>
      </w:r>
      <w:r>
        <w:rPr>
          <w:color w:val="000000"/>
          <w:spacing w:val="0"/>
          <w:w w:val="100"/>
          <w:position w:val="0"/>
        </w:rPr>
        <w:t>年 的港口企业经营管理经验。</w:t>
      </w:r>
    </w:p>
    <w:p>
      <w:pPr>
        <w:pStyle w:val="Style17"/>
        <w:keepNext w:val="0"/>
        <w:keepLines w:val="0"/>
        <w:widowControl w:val="0"/>
        <w:shd w:val="clear" w:color="auto" w:fill="auto"/>
        <w:bidi w:val="0"/>
        <w:spacing w:before="0" w:line="265" w:lineRule="exact"/>
        <w:ind w:left="1100" w:right="0" w:firstLine="420"/>
        <w:jc w:val="both"/>
      </w:pPr>
      <w:r>
        <w:rPr>
          <w:color w:val="000000"/>
          <w:spacing w:val="0"/>
          <w:w w:val="100"/>
          <w:position w:val="0"/>
        </w:rPr>
        <w:t>苏春华女士，</w:t>
      </w:r>
      <w:r>
        <w:rPr>
          <w:rFonts w:ascii="Times New Roman" w:eastAsia="Times New Roman" w:hAnsi="Times New Roman" w:cs="Times New Roman"/>
          <w:color w:val="000000"/>
          <w:spacing w:val="0"/>
          <w:w w:val="100"/>
          <w:position w:val="0"/>
        </w:rPr>
        <w:t>51</w:t>
      </w:r>
      <w:r>
        <w:rPr>
          <w:color w:val="000000"/>
          <w:spacing w:val="0"/>
          <w:w w:val="100"/>
          <w:position w:val="0"/>
        </w:rPr>
        <w:t>岁，中国国籍，现任本公司执行董事、总会计师。苏女士于</w:t>
      </w:r>
      <w:r>
        <w:rPr>
          <w:rFonts w:ascii="Times New Roman" w:eastAsia="Times New Roman" w:hAnsi="Times New Roman" w:cs="Times New Roman"/>
          <w:color w:val="000000"/>
          <w:spacing w:val="0"/>
          <w:w w:val="100"/>
          <w:position w:val="0"/>
        </w:rPr>
        <w:t>1988</w:t>
      </w:r>
      <w:r>
        <w:rPr>
          <w:color w:val="000000"/>
          <w:spacing w:val="0"/>
          <w:w w:val="100"/>
          <w:position w:val="0"/>
        </w:rPr>
        <w:t>年加入 大连港务局，曾任大连港集团计划财务部副部长（主持工作）兼大连港委派财务部门负责人管 理中心副主任，大连港集团财务部部长、大连港股份有限公司执行董事及总会计师及公司监事。 现兼任大连港集团财务有限公司董事，大连港隆科技有限公司监事。苏女士取得大连海事大学 交通运输规划与管理专业工学硕士学位，及上海海事大学水运管理系水运财务会计专业经济学 士学位，为高级会计师，拥有逾</w:t>
      </w:r>
      <w:r>
        <w:rPr>
          <w:rFonts w:ascii="Times New Roman" w:eastAsia="Times New Roman" w:hAnsi="Times New Roman" w:cs="Times New Roman"/>
          <w:color w:val="000000"/>
          <w:spacing w:val="0"/>
          <w:w w:val="100"/>
          <w:position w:val="0"/>
        </w:rPr>
        <w:t>20</w:t>
      </w:r>
      <w:r>
        <w:rPr>
          <w:color w:val="000000"/>
          <w:spacing w:val="0"/>
          <w:w w:val="100"/>
          <w:position w:val="0"/>
        </w:rPr>
        <w:t>年的财务和金融管理经验。</w:t>
      </w:r>
    </w:p>
    <w:p>
      <w:pPr>
        <w:pStyle w:val="Style17"/>
        <w:keepNext w:val="0"/>
        <w:keepLines w:val="0"/>
        <w:widowControl w:val="0"/>
        <w:shd w:val="clear" w:color="auto" w:fill="auto"/>
        <w:bidi w:val="0"/>
        <w:spacing w:before="0" w:line="268" w:lineRule="exact"/>
        <w:ind w:left="1100" w:right="1060" w:firstLine="420"/>
        <w:jc w:val="both"/>
      </w:pPr>
      <w:r>
        <w:rPr>
          <w:color w:val="000000"/>
          <w:spacing w:val="0"/>
          <w:w w:val="100"/>
          <w:position w:val="0"/>
        </w:rPr>
        <w:t>徐健先生，</w:t>
      </w:r>
      <w:r>
        <w:rPr>
          <w:rFonts w:ascii="Times New Roman" w:eastAsia="Times New Roman" w:hAnsi="Times New Roman" w:cs="Times New Roman"/>
          <w:color w:val="000000"/>
          <w:spacing w:val="0"/>
          <w:w w:val="100"/>
          <w:position w:val="0"/>
        </w:rPr>
        <w:t>49</w:t>
      </w:r>
      <w:r>
        <w:rPr>
          <w:color w:val="000000"/>
          <w:spacing w:val="0"/>
          <w:w w:val="100"/>
          <w:position w:val="0"/>
        </w:rPr>
        <w:t>岁，中国国籍，本公司非执行董事。徐先生于</w:t>
      </w:r>
      <w:r>
        <w:rPr>
          <w:rFonts w:ascii="Times New Roman" w:eastAsia="Times New Roman" w:hAnsi="Times New Roman" w:cs="Times New Roman"/>
          <w:color w:val="000000"/>
          <w:spacing w:val="0"/>
          <w:w w:val="100"/>
          <w:position w:val="0"/>
        </w:rPr>
        <w:t>1988</w:t>
      </w:r>
      <w:r>
        <w:rPr>
          <w:color w:val="000000"/>
          <w:spacing w:val="0"/>
          <w:w w:val="100"/>
          <w:position w:val="0"/>
        </w:rPr>
        <w:t>年加入大连港务局，先 后担任大连港港口建设监理公司副经理、大连港湾工程总公司总经理、大连港重点工程建设指 挥部总指挥及大连港集团总经理助理。现任大连港集团有限公司董事、常务副总经理，兼任大 连太平湾投资发展有限公司等公司董事长。徐先生毕业于天津大学港口及航道工程专业，为港 口工程高级工程师，在港口码头规划、建设等方面有丰富的经验，曾获得</w:t>
      </w:r>
      <w:r>
        <w:rPr>
          <w:rFonts w:ascii="Times New Roman" w:eastAsia="Times New Roman" w:hAnsi="Times New Roman" w:cs="Times New Roman"/>
          <w:color w:val="000000"/>
          <w:spacing w:val="0"/>
          <w:w w:val="100"/>
          <w:position w:val="0"/>
        </w:rPr>
        <w:t>2006</w:t>
      </w:r>
      <w:r>
        <w:rPr>
          <w:color w:val="000000"/>
          <w:spacing w:val="0"/>
          <w:w w:val="100"/>
          <w:position w:val="0"/>
        </w:rPr>
        <w:t>年度大连市五一 劳动奖章。</w:t>
      </w:r>
    </w:p>
    <w:p>
      <w:pPr>
        <w:pStyle w:val="Style17"/>
        <w:keepNext w:val="0"/>
        <w:keepLines w:val="0"/>
        <w:widowControl w:val="0"/>
        <w:shd w:val="clear" w:color="auto" w:fill="auto"/>
        <w:bidi w:val="0"/>
        <w:spacing w:before="0" w:line="266" w:lineRule="exact"/>
        <w:ind w:left="1520" w:right="0" w:firstLine="0"/>
        <w:jc w:val="both"/>
      </w:pPr>
      <w:r>
        <w:rPr>
          <w:color w:val="000000"/>
          <w:spacing w:val="0"/>
          <w:w w:val="100"/>
          <w:position w:val="0"/>
        </w:rPr>
        <w:t>张佐刚先生，</w:t>
      </w:r>
      <w:r>
        <w:rPr>
          <w:rFonts w:ascii="Times New Roman" w:eastAsia="Times New Roman" w:hAnsi="Times New Roman" w:cs="Times New Roman"/>
          <w:color w:val="000000"/>
          <w:spacing w:val="0"/>
          <w:w w:val="100"/>
          <w:position w:val="0"/>
        </w:rPr>
        <w:t>51</w:t>
      </w:r>
      <w:r>
        <w:rPr>
          <w:color w:val="000000"/>
          <w:spacing w:val="0"/>
          <w:w w:val="100"/>
          <w:position w:val="0"/>
        </w:rPr>
        <w:t>岁，中国国籍，本公司非执行董事。张先生于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月加入大连港集 </w:t>
      </w:r>
      <w:r>
        <w:rPr>
          <w:color w:val="000000"/>
          <w:spacing w:val="0"/>
          <w:w w:val="100"/>
          <w:position w:val="0"/>
        </w:rPr>
        <w:t>团，曾先后任职于沈阳工业学院，大连市人民政府财政局，大连市人民政府办公厅，南方证券 有限公司沈阳管理总部总经理助理、副总经理兼大连营业部经理，上海申华控股股份有限公司 副总裁。现任大连港集团董事、副总经理，兼任大连东北亚国际航运中心船舶交易市场有限公 司董事长，大连港航产业基金管理有限公司董事。张先生毕业于东北财经大学工业经济专业， 为硕士研究生。</w:t>
      </w:r>
    </w:p>
    <w:p>
      <w:pPr>
        <w:pStyle w:val="Style17"/>
        <w:keepNext w:val="0"/>
        <w:keepLines w:val="0"/>
        <w:widowControl w:val="0"/>
        <w:shd w:val="clear" w:color="auto" w:fill="auto"/>
        <w:bidi w:val="0"/>
        <w:spacing w:before="0" w:line="267" w:lineRule="exact"/>
        <w:ind w:left="1100" w:right="0" w:firstLine="420"/>
        <w:jc w:val="both"/>
      </w:pPr>
      <w:r>
        <w:rPr>
          <w:color w:val="000000"/>
          <w:spacing w:val="0"/>
          <w:w w:val="100"/>
          <w:position w:val="0"/>
        </w:rPr>
        <w:t>刘永泽先生，</w:t>
      </w:r>
      <w:r>
        <w:rPr>
          <w:rFonts w:ascii="Times New Roman" w:eastAsia="Times New Roman" w:hAnsi="Times New Roman" w:cs="Times New Roman"/>
          <w:color w:val="000000"/>
          <w:spacing w:val="0"/>
          <w:w w:val="100"/>
          <w:position w:val="0"/>
        </w:rPr>
        <w:t>64</w:t>
      </w:r>
      <w:r>
        <w:rPr>
          <w:color w:val="000000"/>
          <w:spacing w:val="0"/>
          <w:w w:val="100"/>
          <w:position w:val="0"/>
        </w:rPr>
        <w:t>岁，中国国籍，本公司独立非执行董事。刘先生拥有管理学博士学位，中 国注册会计师非执业会员，现任东北财经大学会计学院教授、博士生导师，中国内部控制研究 中心主任</w:t>
      </w:r>
      <w:r>
        <w:rPr>
          <w:color w:val="000000"/>
          <w:spacing w:val="0"/>
          <w:w w:val="100"/>
          <w:position w:val="0"/>
        </w:rPr>
        <w:t>，</w:t>
      </w:r>
      <w:r>
        <w:rPr>
          <w:color w:val="000000"/>
          <w:spacing w:val="0"/>
          <w:w w:val="100"/>
          <w:position w:val="0"/>
        </w:rPr>
        <w:t>兼任国务院学位委员会第六届学科评议组成员、中国会计学会副会长、全国</w:t>
      </w:r>
      <w:r>
        <w:rPr>
          <w:rFonts w:ascii="Times New Roman" w:eastAsia="Times New Roman" w:hAnsi="Times New Roman" w:cs="Times New Roman"/>
          <w:color w:val="000000"/>
          <w:spacing w:val="0"/>
          <w:w w:val="100"/>
          <w:position w:val="0"/>
        </w:rPr>
        <w:t xml:space="preserve">MPAcc </w:t>
      </w:r>
      <w:r>
        <w:rPr>
          <w:color w:val="000000"/>
          <w:spacing w:val="0"/>
          <w:w w:val="100"/>
          <w:position w:val="0"/>
        </w:rPr>
        <w:t>教学指导委员会委员。刘先生主编教材</w:t>
      </w:r>
      <w:r>
        <w:rPr>
          <w:rFonts w:ascii="Times New Roman" w:eastAsia="Times New Roman" w:hAnsi="Times New Roman" w:cs="Times New Roman"/>
          <w:color w:val="000000"/>
          <w:spacing w:val="0"/>
          <w:w w:val="100"/>
          <w:position w:val="0"/>
        </w:rPr>
        <w:t>16</w:t>
      </w:r>
      <w:r>
        <w:rPr>
          <w:color w:val="000000"/>
          <w:spacing w:val="0"/>
          <w:w w:val="100"/>
          <w:position w:val="0"/>
        </w:rPr>
        <w:t>部，在国家级刊物上发表学术论文</w:t>
      </w:r>
      <w:r>
        <w:rPr>
          <w:rFonts w:ascii="Times New Roman" w:eastAsia="Times New Roman" w:hAnsi="Times New Roman" w:cs="Times New Roman"/>
          <w:color w:val="000000"/>
          <w:spacing w:val="0"/>
          <w:w w:val="100"/>
          <w:position w:val="0"/>
        </w:rPr>
        <w:t>20</w:t>
      </w:r>
      <w:r>
        <w:rPr>
          <w:color w:val="000000"/>
          <w:spacing w:val="0"/>
          <w:w w:val="100"/>
          <w:position w:val="0"/>
        </w:rPr>
        <w:t>多篇，在省部 级刊物上发表论文</w:t>
      </w:r>
      <w:r>
        <w:rPr>
          <w:rFonts w:ascii="Times New Roman" w:eastAsia="Times New Roman" w:hAnsi="Times New Roman" w:cs="Times New Roman"/>
          <w:color w:val="000000"/>
          <w:spacing w:val="0"/>
          <w:w w:val="100"/>
          <w:position w:val="0"/>
        </w:rPr>
        <w:t>70</w:t>
      </w:r>
      <w:r>
        <w:rPr>
          <w:color w:val="000000"/>
          <w:spacing w:val="0"/>
          <w:w w:val="100"/>
          <w:position w:val="0"/>
        </w:rPr>
        <w:t>多篇，主持课题项目</w:t>
      </w:r>
      <w:r>
        <w:rPr>
          <w:rFonts w:ascii="Times New Roman" w:eastAsia="Times New Roman" w:hAnsi="Times New Roman" w:cs="Times New Roman"/>
          <w:color w:val="000000"/>
          <w:spacing w:val="0"/>
          <w:w w:val="100"/>
          <w:position w:val="0"/>
        </w:rPr>
        <w:t>20</w:t>
      </w:r>
      <w:r>
        <w:rPr>
          <w:color w:val="000000"/>
          <w:spacing w:val="0"/>
          <w:w w:val="100"/>
          <w:position w:val="0"/>
        </w:rPr>
        <w:t>项，曾被评为东北财经大学跨世纪学科带头人和 财政部跨世纪学科带头人、辽宁省优秀教师、大连市劳动模范、</w:t>
      </w:r>
      <w:r>
        <w:rPr>
          <w:rFonts w:ascii="Times New Roman" w:eastAsia="Times New Roman" w:hAnsi="Times New Roman" w:cs="Times New Roman"/>
          <w:color w:val="000000"/>
          <w:spacing w:val="0"/>
          <w:w w:val="100"/>
          <w:position w:val="0"/>
        </w:rPr>
        <w:t>"</w:t>
      </w:r>
      <w:r>
        <w:rPr>
          <w:color w:val="000000"/>
          <w:spacing w:val="0"/>
          <w:w w:val="100"/>
          <w:position w:val="0"/>
        </w:rPr>
        <w:t>国家教学名师</w:t>
      </w:r>
      <w:r>
        <w:rPr>
          <w:rFonts w:ascii="Times New Roman" w:eastAsia="Times New Roman" w:hAnsi="Times New Roman" w:cs="Times New Roman"/>
          <w:color w:val="000000"/>
          <w:spacing w:val="0"/>
          <w:w w:val="100"/>
          <w:position w:val="0"/>
        </w:rPr>
        <w:t>"</w:t>
      </w:r>
      <w:r>
        <w:rPr>
          <w:color w:val="000000"/>
          <w:spacing w:val="0"/>
          <w:w w:val="100"/>
          <w:position w:val="0"/>
        </w:rPr>
        <w:t>称号，并获国 务院政府特殊津贴。刘先生现同时辽宁聚龙金融设备股份有限公司独立董事。</w:t>
      </w:r>
    </w:p>
    <w:p>
      <w:pPr>
        <w:pStyle w:val="Style17"/>
        <w:keepNext w:val="0"/>
        <w:keepLines w:val="0"/>
        <w:widowControl w:val="0"/>
        <w:shd w:val="clear" w:color="auto" w:fill="auto"/>
        <w:bidi w:val="0"/>
        <w:spacing w:before="0" w:line="266" w:lineRule="exact"/>
        <w:ind w:left="1100" w:right="0" w:firstLine="420"/>
        <w:jc w:val="both"/>
      </w:pPr>
      <w:r>
        <w:rPr>
          <w:color w:val="000000"/>
          <w:spacing w:val="0"/>
          <w:w w:val="100"/>
          <w:position w:val="0"/>
        </w:rPr>
        <w:t>贵立义先生，</w:t>
      </w:r>
      <w:r>
        <w:rPr>
          <w:rFonts w:ascii="Times New Roman" w:eastAsia="Times New Roman" w:hAnsi="Times New Roman" w:cs="Times New Roman"/>
          <w:color w:val="000000"/>
          <w:spacing w:val="0"/>
          <w:w w:val="100"/>
          <w:position w:val="0"/>
        </w:rPr>
        <w:t>71</w:t>
      </w:r>
      <w:r>
        <w:rPr>
          <w:color w:val="000000"/>
          <w:spacing w:val="0"/>
          <w:w w:val="100"/>
          <w:position w:val="0"/>
        </w:rPr>
        <w:t>岁，中国国籍，本公司独立非执行董事。贵先生毕业于中国人民大学法律 系，并获中国社会科学院法学系法学硕士学位。贵先生曾先后担任东北财经大学法学教授、法 律系主任，东北财经大学学术委员会委员、职称评定委员会委员等。现受聘为大连理工大学特 聘教授，并担任大连市人民政府行政复议委员会委员。大连市人大内务司法委员会委员，大连 仲裁委员会仲裁员会、大连市人民政府法律顾问。贵先生为大连市第十一、十二、十三届人大 代表，享受政府特殊津贴。贵先生现同时担任中国大连国际合作（集团）股份有限公司独立董 事。大连重工股份有限公司独立董事。</w:t>
      </w:r>
    </w:p>
    <w:p>
      <w:pPr>
        <w:pStyle w:val="Style17"/>
        <w:keepNext w:val="0"/>
        <w:keepLines w:val="0"/>
        <w:widowControl w:val="0"/>
        <w:shd w:val="clear" w:color="auto" w:fill="auto"/>
        <w:bidi w:val="0"/>
        <w:spacing w:before="0" w:line="266" w:lineRule="exact"/>
        <w:ind w:left="1100" w:right="0" w:firstLine="420"/>
        <w:jc w:val="both"/>
      </w:pPr>
      <w:r>
        <w:rPr>
          <w:color w:val="000000"/>
          <w:spacing w:val="0"/>
          <w:w w:val="100"/>
          <w:position w:val="0"/>
        </w:rPr>
        <w:t>尹锦滔先生，</w:t>
      </w:r>
      <w:r>
        <w:rPr>
          <w:rFonts w:ascii="Times New Roman" w:eastAsia="Times New Roman" w:hAnsi="Times New Roman" w:cs="Times New Roman"/>
          <w:color w:val="000000"/>
          <w:spacing w:val="0"/>
          <w:w w:val="100"/>
          <w:position w:val="0"/>
        </w:rPr>
        <w:t>61</w:t>
      </w:r>
      <w:r>
        <w:rPr>
          <w:color w:val="000000"/>
          <w:spacing w:val="0"/>
          <w:w w:val="100"/>
          <w:position w:val="0"/>
        </w:rPr>
        <w:t>岁，中国国籍，香港居留权，本公司独立非执行董事。尹先生为香港执业 会计师，拥有超过三十年之审计、金融、咨询及管理等领域的丰富经验，为香港罗兵咸永道会 计师事务所之前合伙人。尹先生现为在美国纽约证券交易所上市之迈瑞医疗国际有限公司及在 美国纳斯达克上市之锐迪科微电子有限公司独立董事及其审核委员会主席。尹先生亦为在香港 联合交易所上市之华润置地有限公司，华能新能源股份有限公司、大快活集团有限公司、</w:t>
      </w:r>
      <w:r>
        <w:rPr>
          <w:rFonts w:ascii="Times New Roman" w:eastAsia="Times New Roman" w:hAnsi="Times New Roman" w:cs="Times New Roman"/>
          <w:color w:val="000000"/>
          <w:spacing w:val="0"/>
          <w:w w:val="100"/>
          <w:position w:val="0"/>
        </w:rPr>
        <w:t xml:space="preserve">KFM </w:t>
      </w:r>
      <w:r>
        <w:rPr>
          <w:color w:val="000000"/>
          <w:spacing w:val="0"/>
          <w:w w:val="100"/>
          <w:position w:val="0"/>
        </w:rPr>
        <w:t>金德控股有限公司、港大零售阈隙控股有限公司</w:t>
      </w:r>
      <w:r>
        <w:rPr>
          <w:color w:val="000000"/>
          <w:spacing w:val="0"/>
          <w:w w:val="100"/>
          <w:position w:val="0"/>
        </w:rPr>
        <w:t>，</w:t>
      </w:r>
      <w:r>
        <w:rPr>
          <w:color w:val="000000"/>
          <w:spacing w:val="0"/>
          <w:w w:val="100"/>
          <w:position w:val="0"/>
        </w:rPr>
        <w:t>上海酱桑集凰股份有限公司及嘉里物流联网 有限公司的独立非执行董事及其审核委员会主席</w:t>
      </w:r>
      <w:r>
        <w:rPr>
          <w:rFonts w:ascii="Times New Roman" w:eastAsia="Times New Roman" w:hAnsi="Times New Roman" w:cs="Times New Roman"/>
          <w:color w:val="000000"/>
          <w:spacing w:val="0"/>
          <w:w w:val="100"/>
          <w:position w:val="0"/>
        </w:rPr>
        <w:t>/</w:t>
      </w:r>
      <w:r>
        <w:rPr>
          <w:color w:val="000000"/>
          <w:spacing w:val="0"/>
          <w:w w:val="100"/>
          <w:position w:val="0"/>
        </w:rPr>
        <w:t>成员。尹先生亦是瑞金矿业有限公司及汉华专 业服务有限公司的前独立非执行董事及其审核委员会主席</w:t>
      </w:r>
      <w:r>
        <w:rPr>
          <w:rFonts w:ascii="Times New Roman" w:eastAsia="Times New Roman" w:hAnsi="Times New Roman" w:cs="Times New Roman"/>
          <w:color w:val="000000"/>
          <w:spacing w:val="0"/>
          <w:w w:val="100"/>
          <w:position w:val="0"/>
        </w:rPr>
        <w:t>/</w:t>
      </w:r>
      <w:r>
        <w:rPr>
          <w:color w:val="000000"/>
          <w:spacing w:val="0"/>
          <w:w w:val="100"/>
          <w:position w:val="0"/>
        </w:rPr>
        <w:t>成员。尹先生是香港会计师公会及英 国公认会计师公会及香港董事学会之资深会员。</w:t>
      </w:r>
    </w:p>
    <w:p>
      <w:pPr>
        <w:pStyle w:val="Style17"/>
        <w:keepNext w:val="0"/>
        <w:keepLines w:val="0"/>
        <w:widowControl w:val="0"/>
        <w:shd w:val="clear" w:color="auto" w:fill="auto"/>
        <w:bidi w:val="0"/>
        <w:spacing w:before="0" w:line="266" w:lineRule="exact"/>
        <w:ind w:left="1100" w:right="0" w:firstLine="420"/>
        <w:jc w:val="both"/>
      </w:pPr>
      <w:r>
        <w:rPr>
          <w:color w:val="000000"/>
          <w:spacing w:val="0"/>
          <w:w w:val="100"/>
          <w:position w:val="0"/>
        </w:rPr>
        <w:t>于龙先生，又名丁一，</w:t>
      </w:r>
      <w:r>
        <w:rPr>
          <w:rFonts w:ascii="Times New Roman" w:eastAsia="Times New Roman" w:hAnsi="Times New Roman" w:cs="Times New Roman"/>
          <w:color w:val="000000"/>
          <w:spacing w:val="0"/>
          <w:w w:val="100"/>
          <w:position w:val="0"/>
        </w:rPr>
        <w:t>62</w:t>
      </w:r>
      <w:r>
        <w:rPr>
          <w:color w:val="000000"/>
          <w:spacing w:val="0"/>
          <w:w w:val="100"/>
          <w:position w:val="0"/>
        </w:rPr>
        <w:t>岁，中国国籍。于先生毕业于中国人民大学中文系，获文学学士 学位，被聘为国家信息中心博士后导师，现任中国生产力学会名誉会长、中国文化经济研究院 院长。于先生曾先后担任国务院新闻办秘书（正局级）、国务院政研室秘书（副部级）、香港中 文大学教授、中国《四库全书》主编以及中国时代文化经济研究院院长，并于</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 期间分别作为加拿大访问学者和法国巴黎访问学者出国学习考察。于先生现兼任中国国际孔子 学院联合会秘书长、中国文化经济促进会会长、香港卫视文化总监、中国于右任书法研究会会 长、中国国际名人书画院院士等职。于先生曾获联合国颁发的</w:t>
      </w:r>
      <w:r>
        <w:rPr>
          <w:rFonts w:ascii="Times New Roman" w:eastAsia="Times New Roman" w:hAnsi="Times New Roman" w:cs="Times New Roman"/>
          <w:color w:val="000000"/>
          <w:spacing w:val="0"/>
          <w:w w:val="100"/>
          <w:position w:val="0"/>
        </w:rPr>
        <w:t>"</w:t>
      </w:r>
      <w:r>
        <w:rPr>
          <w:color w:val="000000"/>
          <w:spacing w:val="0"/>
          <w:w w:val="100"/>
          <w:position w:val="0"/>
        </w:rPr>
        <w:t>世界和平文化大使</w:t>
      </w:r>
      <w:r>
        <w:rPr>
          <w:rFonts w:ascii="Times New Roman" w:eastAsia="Times New Roman" w:hAnsi="Times New Roman" w:cs="Times New Roman"/>
          <w:color w:val="000000"/>
          <w:spacing w:val="0"/>
          <w:w w:val="100"/>
          <w:position w:val="0"/>
        </w:rPr>
        <w:t>"</w:t>
      </w:r>
      <w:r>
        <w:rPr>
          <w:color w:val="000000"/>
          <w:spacing w:val="0"/>
          <w:w w:val="100"/>
          <w:position w:val="0"/>
        </w:rPr>
        <w:t>、美国洛杉 矶市荣誉市民</w:t>
      </w:r>
      <w:r>
        <w:rPr>
          <w:rFonts w:ascii="Times New Roman" w:eastAsia="Times New Roman" w:hAnsi="Times New Roman" w:cs="Times New Roman"/>
          <w:color w:val="000000"/>
          <w:spacing w:val="0"/>
          <w:w w:val="100"/>
          <w:position w:val="0"/>
        </w:rPr>
        <w:t>"</w:t>
      </w:r>
      <w:r>
        <w:rPr>
          <w:color w:val="000000"/>
          <w:spacing w:val="0"/>
          <w:w w:val="100"/>
          <w:position w:val="0"/>
        </w:rPr>
        <w:t>北京大学终身名誉教授</w:t>
      </w:r>
      <w:r>
        <w:rPr>
          <w:rFonts w:ascii="Times New Roman" w:eastAsia="Times New Roman" w:hAnsi="Times New Roman" w:cs="Times New Roman"/>
          <w:color w:val="000000"/>
          <w:spacing w:val="0"/>
          <w:w w:val="100"/>
          <w:position w:val="0"/>
        </w:rPr>
        <w:t>"</w:t>
      </w:r>
      <w:r>
        <w:rPr>
          <w:color w:val="000000"/>
          <w:spacing w:val="0"/>
          <w:w w:val="100"/>
          <w:position w:val="0"/>
        </w:rPr>
        <w:t>等称号。</w:t>
      </w:r>
    </w:p>
    <w:p>
      <w:pPr>
        <w:pStyle w:val="Style20"/>
        <w:keepNext/>
        <w:keepLines/>
        <w:widowControl w:val="0"/>
        <w:shd w:val="clear" w:color="auto" w:fill="auto"/>
        <w:bidi w:val="0"/>
        <w:spacing w:before="0" w:line="266" w:lineRule="exact"/>
        <w:ind w:left="1100" w:right="0" w:firstLine="0"/>
        <w:jc w:val="both"/>
      </w:pPr>
      <w:bookmarkStart w:id="432" w:name="bookmark432"/>
      <w:bookmarkStart w:id="433" w:name="bookmark433"/>
      <w:bookmarkStart w:id="434" w:name="bookmark434"/>
      <w:r>
        <w:rPr>
          <w:color w:val="000000"/>
          <w:spacing w:val="0"/>
          <w:w w:val="100"/>
          <w:position w:val="0"/>
        </w:rPr>
        <w:t>监事：</w:t>
      </w:r>
      <w:bookmarkEnd w:id="432"/>
      <w:bookmarkEnd w:id="433"/>
      <w:bookmarkEnd w:id="434"/>
    </w:p>
    <w:p>
      <w:pPr>
        <w:pStyle w:val="Style17"/>
        <w:keepNext w:val="0"/>
        <w:keepLines w:val="0"/>
        <w:widowControl w:val="0"/>
        <w:shd w:val="clear" w:color="auto" w:fill="auto"/>
        <w:bidi w:val="0"/>
        <w:spacing w:before="0" w:line="268" w:lineRule="exact"/>
        <w:ind w:left="1100" w:right="0" w:firstLine="420"/>
        <w:jc w:val="both"/>
      </w:pPr>
      <w:r>
        <w:rPr>
          <w:color w:val="000000"/>
          <w:spacing w:val="0"/>
          <w:w w:val="100"/>
          <w:position w:val="0"/>
        </w:rPr>
        <w:t>孙俊友先生，</w:t>
      </w:r>
      <w:r>
        <w:rPr>
          <w:rFonts w:ascii="Times New Roman" w:eastAsia="Times New Roman" w:hAnsi="Times New Roman" w:cs="Times New Roman"/>
          <w:color w:val="000000"/>
          <w:spacing w:val="0"/>
          <w:w w:val="100"/>
          <w:position w:val="0"/>
        </w:rPr>
        <w:t>57</w:t>
      </w:r>
      <w:r>
        <w:rPr>
          <w:color w:val="000000"/>
          <w:spacing w:val="0"/>
          <w:w w:val="100"/>
          <w:position w:val="0"/>
        </w:rPr>
        <w:t>岁，本公司监事会主席。现兼任大连港集团有限公司党委副书记兼纪委书 记。孙先生曾先后担任中共大连市中山区委组织部干部科副主任干事、秘书科科长，中共大连 市委组织部财贸金融干部处主任干事、中共大连市委组织部调研处副处长、副主任，中共大连 市委组织部调研与政策法规处处长、中共大连市委组织部办公室主任、干部二处处长，中共大 连市委组织部副局级干部监督员。</w:t>
      </w:r>
    </w:p>
    <w:p>
      <w:pPr>
        <w:pStyle w:val="Style17"/>
        <w:keepNext w:val="0"/>
        <w:keepLines w:val="0"/>
        <w:widowControl w:val="0"/>
        <w:shd w:val="clear" w:color="auto" w:fill="auto"/>
        <w:bidi w:val="0"/>
        <w:spacing w:before="0" w:line="266" w:lineRule="exact"/>
        <w:ind w:left="1100" w:right="0" w:firstLine="420"/>
        <w:jc w:val="both"/>
      </w:pPr>
      <w:r>
        <w:rPr>
          <w:color w:val="000000"/>
          <w:spacing w:val="0"/>
          <w:w w:val="100"/>
          <w:position w:val="0"/>
        </w:rPr>
        <w:t>张国峰先生，</w:t>
      </w:r>
      <w:r>
        <w:rPr>
          <w:rFonts w:ascii="Times New Roman" w:eastAsia="Times New Roman" w:hAnsi="Times New Roman" w:cs="Times New Roman"/>
          <w:color w:val="000000"/>
          <w:spacing w:val="0"/>
          <w:w w:val="100"/>
          <w:position w:val="0"/>
        </w:rPr>
        <w:t>59</w:t>
      </w:r>
      <w:r>
        <w:rPr>
          <w:color w:val="000000"/>
          <w:spacing w:val="0"/>
          <w:w w:val="100"/>
          <w:position w:val="0"/>
        </w:rPr>
        <w:t>岁，中国国籍，曾任本公司总会计师，现任本公司监事。张先生</w:t>
      </w:r>
      <w:r>
        <w:rPr>
          <w:rFonts w:ascii="Times New Roman" w:eastAsia="Times New Roman" w:hAnsi="Times New Roman" w:cs="Times New Roman"/>
          <w:color w:val="000000"/>
          <w:spacing w:val="0"/>
          <w:w w:val="100"/>
          <w:position w:val="0"/>
        </w:rPr>
        <w:t>1975</w:t>
      </w:r>
      <w:r>
        <w:rPr>
          <w:color w:val="000000"/>
          <w:spacing w:val="0"/>
          <w:w w:val="100"/>
          <w:position w:val="0"/>
        </w:rPr>
        <w:t>年 加入大连港务局，先后担任大连港港湾工程公司副经理、大连港务局财务处副处长、大连港务 局审计处处长兼审计管理中心主任、大连港集团计划财务部部长。现兼任大连港集团财务有限 公司、大连集装箱码头有限公司等公司董事，大连国际集装箱码头有限公司、大连长兴岛港口 有限公司、中铁渤海轮渡有限公司等公司监事。张先生毕业于上海海事大学水运经济系财务会 计专业，为高级会计师，拥有丰富的企业管理、内部控制和财务管理经验，曾获得过</w:t>
      </w:r>
      <w:r>
        <w:rPr>
          <w:rFonts w:ascii="Times New Roman" w:eastAsia="Times New Roman" w:hAnsi="Times New Roman" w:cs="Times New Roman"/>
          <w:color w:val="000000"/>
          <w:spacing w:val="0"/>
          <w:w w:val="100"/>
          <w:position w:val="0"/>
        </w:rPr>
        <w:t>"</w:t>
      </w:r>
      <w:r>
        <w:rPr>
          <w:color w:val="000000"/>
          <w:spacing w:val="0"/>
          <w:w w:val="100"/>
          <w:position w:val="0"/>
        </w:rPr>
        <w:t>国家内部 审计先进工作者</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辽宁省内部审计工作先进个人</w:t>
      </w:r>
      <w:r>
        <w:rPr>
          <w:rFonts w:ascii="Times New Roman" w:eastAsia="Times New Roman" w:hAnsi="Times New Roman" w:cs="Times New Roman"/>
          <w:color w:val="000000"/>
          <w:spacing w:val="0"/>
          <w:w w:val="100"/>
          <w:position w:val="0"/>
        </w:rPr>
        <w:t>"</w:t>
      </w:r>
      <w:r>
        <w:rPr>
          <w:color w:val="000000"/>
          <w:spacing w:val="0"/>
          <w:w w:val="100"/>
          <w:position w:val="0"/>
        </w:rPr>
        <w:t>等荣誉称号。</w:t>
      </w:r>
    </w:p>
    <w:p>
      <w:pPr>
        <w:pStyle w:val="Style17"/>
        <w:keepNext w:val="0"/>
        <w:keepLines w:val="0"/>
        <w:widowControl w:val="0"/>
        <w:shd w:val="clear" w:color="auto" w:fill="auto"/>
        <w:bidi w:val="0"/>
        <w:spacing w:before="0" w:line="267" w:lineRule="exact"/>
        <w:ind w:left="1100" w:right="0" w:firstLine="420"/>
        <w:jc w:val="both"/>
      </w:pPr>
      <w:r>
        <w:rPr>
          <w:color w:val="000000"/>
          <w:spacing w:val="0"/>
          <w:w w:val="100"/>
          <w:position w:val="0"/>
        </w:rPr>
        <w:t>张先治先生，</w:t>
      </w:r>
      <w:r>
        <w:rPr>
          <w:rFonts w:ascii="Times New Roman" w:eastAsia="Times New Roman" w:hAnsi="Times New Roman" w:cs="Times New Roman"/>
          <w:color w:val="000000"/>
          <w:spacing w:val="0"/>
          <w:w w:val="100"/>
          <w:position w:val="0"/>
        </w:rPr>
        <w:t>57</w:t>
      </w:r>
      <w:r>
        <w:rPr>
          <w:color w:val="000000"/>
          <w:spacing w:val="0"/>
          <w:w w:val="100"/>
          <w:position w:val="0"/>
        </w:rPr>
        <w:t>岁，中国国籍，本公司独立监事。张先生现任东北财经大学会计学院副院 长，中德管理控制研究中心主任。兼任凌源钢铁股份有限公司和中国大连国际合作</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 有限公司独立非执行董事，中国财务学年会共同主席、辽宁省总会计师协会副会长、大连市企 业财务研究会会长。张先生是经济学博士、财务与会计学教授、博士生导师、国家级教学名师， 曾作为高级访问学者留学美国纽约州立大学和高级研究学者留学牛津大学。张先生为中国注册 会计师协会非执业会员，拥有逾</w:t>
      </w:r>
      <w:r>
        <w:rPr>
          <w:rFonts w:ascii="Times New Roman" w:eastAsia="Times New Roman" w:hAnsi="Times New Roman" w:cs="Times New Roman"/>
          <w:color w:val="000000"/>
          <w:spacing w:val="0"/>
          <w:w w:val="100"/>
          <w:position w:val="0"/>
        </w:rPr>
        <w:t>26</w:t>
      </w:r>
      <w:r>
        <w:rPr>
          <w:color w:val="000000"/>
          <w:spacing w:val="0"/>
          <w:w w:val="100"/>
          <w:position w:val="0"/>
        </w:rPr>
        <w:t>年丰富的财会和金融管理经验，在财务报表分析、内部控制 等领域取得多项研究成果。张先生是享受国务院特殊津贴专家，曾荣获全国自强模范、全国师 德先进个人、全国先进会计工作者、辽宁省劳动模范、大连市有突出贡献专家等多种荣誉称号。</w:t>
      </w:r>
    </w:p>
    <w:p>
      <w:pPr>
        <w:pStyle w:val="Style17"/>
        <w:keepNext w:val="0"/>
        <w:keepLines w:val="0"/>
        <w:widowControl w:val="0"/>
        <w:shd w:val="clear" w:color="auto" w:fill="auto"/>
        <w:bidi w:val="0"/>
        <w:spacing w:before="0" w:line="266" w:lineRule="exact"/>
        <w:ind w:left="1100" w:right="0" w:firstLine="420"/>
        <w:jc w:val="both"/>
      </w:pPr>
      <w:r>
        <w:rPr>
          <w:color w:val="000000"/>
          <w:spacing w:val="0"/>
          <w:w w:val="100"/>
          <w:position w:val="0"/>
        </w:rPr>
        <w:t>吕靖先生，</w:t>
      </w:r>
      <w:r>
        <w:rPr>
          <w:rFonts w:ascii="Times New Roman" w:eastAsia="Times New Roman" w:hAnsi="Times New Roman" w:cs="Times New Roman"/>
          <w:color w:val="000000"/>
          <w:spacing w:val="0"/>
          <w:w w:val="100"/>
          <w:position w:val="0"/>
        </w:rPr>
        <w:t>55</w:t>
      </w:r>
      <w:r>
        <w:rPr>
          <w:color w:val="000000"/>
          <w:spacing w:val="0"/>
          <w:w w:val="100"/>
          <w:position w:val="0"/>
        </w:rPr>
        <w:t>岁，中国国籍，本公司独立监事。吕先生现任大连海事大学运输经济研究所 所长，交通运输管理学院教授，博士生导师。主要从事交通运输现代化管理、运输经济、物流 管理等领域的研究工作，先后主持过交通部、教育部及省市地方政府等</w:t>
      </w:r>
      <w:r>
        <w:rPr>
          <w:rFonts w:ascii="Times New Roman" w:eastAsia="Times New Roman" w:hAnsi="Times New Roman" w:cs="Times New Roman"/>
          <w:color w:val="000000"/>
          <w:spacing w:val="0"/>
          <w:w w:val="100"/>
          <w:position w:val="0"/>
        </w:rPr>
        <w:t>50</w:t>
      </w:r>
      <w:r>
        <w:rPr>
          <w:color w:val="000000"/>
          <w:spacing w:val="0"/>
          <w:w w:val="100"/>
          <w:position w:val="0"/>
        </w:rPr>
        <w:t>余项科研项目的研究 工作；曾先后出版《国际航运投资决策》等专著及教材</w:t>
      </w:r>
      <w:r>
        <w:rPr>
          <w:rFonts w:ascii="Times New Roman" w:eastAsia="Times New Roman" w:hAnsi="Times New Roman" w:cs="Times New Roman"/>
          <w:color w:val="000000"/>
          <w:spacing w:val="0"/>
          <w:w w:val="100"/>
          <w:position w:val="0"/>
        </w:rPr>
        <w:t>9</w:t>
      </w:r>
      <w:r>
        <w:rPr>
          <w:color w:val="000000"/>
          <w:spacing w:val="0"/>
          <w:w w:val="100"/>
          <w:position w:val="0"/>
        </w:rPr>
        <w:t>部，在国内外学术刊物及会议上发表 论文共</w:t>
      </w:r>
      <w:r>
        <w:rPr>
          <w:rFonts w:ascii="Times New Roman" w:eastAsia="Times New Roman" w:hAnsi="Times New Roman" w:cs="Times New Roman"/>
          <w:color w:val="000000"/>
          <w:spacing w:val="0"/>
          <w:w w:val="100"/>
          <w:position w:val="0"/>
        </w:rPr>
        <w:t>150</w:t>
      </w:r>
      <w:r>
        <w:rPr>
          <w:color w:val="000000"/>
          <w:spacing w:val="0"/>
          <w:w w:val="100"/>
          <w:position w:val="0"/>
        </w:rPr>
        <w:t>余篇，先后获交通部科技进步三等奖等各类奖项</w:t>
      </w:r>
      <w:r>
        <w:rPr>
          <w:rFonts w:ascii="Times New Roman" w:eastAsia="Times New Roman" w:hAnsi="Times New Roman" w:cs="Times New Roman"/>
          <w:color w:val="000000"/>
          <w:spacing w:val="0"/>
          <w:w w:val="100"/>
          <w:position w:val="0"/>
        </w:rPr>
        <w:t>16</w:t>
      </w:r>
      <w:r>
        <w:rPr>
          <w:color w:val="000000"/>
          <w:spacing w:val="0"/>
          <w:w w:val="100"/>
          <w:position w:val="0"/>
        </w:rPr>
        <w:t>项。吕先生为国际海运经济学家 协会会员，亚洲交通运输协会会员，教育部高等学校交通运输类教学指导委员会委员、水路运 输与工程分委员会副主任，辽宁航海学会管理专业委员会主任，辽宁省物流协会常务理事，大 连市物流协会常务理事，大连市劳模，辽宁省</w:t>
      </w:r>
      <w:r>
        <w:rPr>
          <w:rFonts w:ascii="Times New Roman" w:eastAsia="Times New Roman" w:hAnsi="Times New Roman" w:cs="Times New Roman"/>
          <w:color w:val="000000"/>
          <w:spacing w:val="0"/>
          <w:w w:val="100"/>
          <w:position w:val="0"/>
        </w:rPr>
        <w:t>"</w:t>
      </w: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奖章获得者。</w:t>
      </w:r>
    </w:p>
    <w:p>
      <w:pPr>
        <w:pStyle w:val="Style17"/>
        <w:keepNext w:val="0"/>
        <w:keepLines w:val="0"/>
        <w:widowControl w:val="0"/>
        <w:shd w:val="clear" w:color="auto" w:fill="auto"/>
        <w:bidi w:val="0"/>
        <w:spacing w:before="0" w:line="268" w:lineRule="exact"/>
        <w:ind w:left="1100" w:right="0" w:firstLine="420"/>
        <w:jc w:val="both"/>
      </w:pPr>
      <w:r>
        <w:rPr>
          <w:color w:val="000000"/>
          <w:spacing w:val="0"/>
          <w:w w:val="100"/>
          <w:position w:val="0"/>
        </w:rPr>
        <w:t>徐芳盛先生，</w:t>
      </w:r>
      <w:r>
        <w:rPr>
          <w:rFonts w:ascii="Times New Roman" w:eastAsia="Times New Roman" w:hAnsi="Times New Roman" w:cs="Times New Roman"/>
          <w:color w:val="000000"/>
          <w:spacing w:val="0"/>
          <w:w w:val="100"/>
          <w:position w:val="0"/>
        </w:rPr>
        <w:t>50</w:t>
      </w:r>
      <w:r>
        <w:rPr>
          <w:color w:val="000000"/>
          <w:spacing w:val="0"/>
          <w:w w:val="100"/>
          <w:position w:val="0"/>
        </w:rPr>
        <w:t>岁，中国国籍，本公司职工代表监事。徐先生于</w:t>
      </w:r>
      <w:r>
        <w:rPr>
          <w:rFonts w:ascii="Times New Roman" w:eastAsia="Times New Roman" w:hAnsi="Times New Roman" w:cs="Times New Roman"/>
          <w:color w:val="000000"/>
          <w:spacing w:val="0"/>
          <w:w w:val="100"/>
          <w:position w:val="0"/>
        </w:rPr>
        <w:t>1983</w:t>
      </w:r>
      <w:r>
        <w:rPr>
          <w:color w:val="000000"/>
          <w:spacing w:val="0"/>
          <w:w w:val="100"/>
          <w:position w:val="0"/>
        </w:rPr>
        <w:t>年加入大连港务局， 先后担任大连港生活服务公司团委副书记、大连港务局团委宣传部部长、大连港务局办公室主 任、大连外轮理货有限公司党委书记兼纪委书记，现任本公司董事会内控部部长、审计管理中 心主任，兼任大连港集团财务有限公司及大连港越汽车船管理有限公司监事。徐先生毕业于中 共大连市委党校经济管理专业，为政工师。</w:t>
      </w:r>
    </w:p>
    <w:p>
      <w:pPr>
        <w:pStyle w:val="Style17"/>
        <w:keepNext w:val="0"/>
        <w:keepLines w:val="0"/>
        <w:widowControl w:val="0"/>
        <w:shd w:val="clear" w:color="auto" w:fill="auto"/>
        <w:bidi w:val="0"/>
        <w:spacing w:before="0" w:line="267" w:lineRule="exact"/>
        <w:ind w:left="1100" w:right="0" w:firstLine="420"/>
        <w:jc w:val="both"/>
      </w:pPr>
      <w:r>
        <w:rPr>
          <w:color w:val="000000"/>
          <w:spacing w:val="0"/>
          <w:w w:val="100"/>
          <w:position w:val="0"/>
        </w:rPr>
        <w:t>姜卫红女士，</w:t>
      </w:r>
      <w:r>
        <w:rPr>
          <w:rFonts w:ascii="Times New Roman" w:eastAsia="Times New Roman" w:hAnsi="Times New Roman" w:cs="Times New Roman"/>
          <w:color w:val="000000"/>
          <w:spacing w:val="0"/>
          <w:w w:val="100"/>
          <w:position w:val="0"/>
        </w:rPr>
        <w:t>44</w:t>
      </w:r>
      <w:r>
        <w:rPr>
          <w:color w:val="000000"/>
          <w:spacing w:val="0"/>
          <w:w w:val="100"/>
          <w:position w:val="0"/>
        </w:rPr>
        <w:t>岁，中国国籍，本公司职工代表监事。姜女士毕业于吉林大学文秘专业， 本科学历，高级物流师，</w:t>
      </w:r>
      <w:r>
        <w:rPr>
          <w:rFonts w:ascii="Times New Roman" w:eastAsia="Times New Roman" w:hAnsi="Times New Roman" w:cs="Times New Roman"/>
          <w:color w:val="000000"/>
          <w:spacing w:val="0"/>
          <w:w w:val="100"/>
          <w:position w:val="0"/>
        </w:rPr>
        <w:t>1988</w:t>
      </w:r>
      <w:r>
        <w:rPr>
          <w:color w:val="000000"/>
          <w:spacing w:val="0"/>
          <w:w w:val="100"/>
          <w:position w:val="0"/>
        </w:rPr>
        <w:t>年参加工作，曾任大连港集团有限公司业务部副部长、大连港股 份有限公司行政人事部部长、大连港股份有限公司董事会办公室主任，现任大连港股份有限公 司行政人事部部长。</w:t>
      </w:r>
    </w:p>
    <w:p>
      <w:pPr>
        <w:pStyle w:val="Style20"/>
        <w:keepNext/>
        <w:keepLines/>
        <w:widowControl w:val="0"/>
        <w:shd w:val="clear" w:color="auto" w:fill="auto"/>
        <w:bidi w:val="0"/>
        <w:spacing w:before="0" w:line="267" w:lineRule="exact"/>
        <w:ind w:left="1100" w:right="0" w:firstLine="0"/>
        <w:jc w:val="both"/>
      </w:pPr>
      <w:bookmarkStart w:id="435" w:name="bookmark435"/>
      <w:bookmarkStart w:id="436" w:name="bookmark436"/>
      <w:bookmarkStart w:id="437" w:name="bookmark437"/>
      <w:r>
        <w:rPr>
          <w:color w:val="000000"/>
          <w:spacing w:val="0"/>
          <w:w w:val="100"/>
          <w:position w:val="0"/>
        </w:rPr>
        <w:t>高级管理人员：</w:t>
      </w:r>
      <w:bookmarkEnd w:id="435"/>
      <w:bookmarkEnd w:id="436"/>
      <w:bookmarkEnd w:id="437"/>
    </w:p>
    <w:p>
      <w:pPr>
        <w:pStyle w:val="Style17"/>
        <w:keepNext w:val="0"/>
        <w:keepLines w:val="0"/>
        <w:widowControl w:val="0"/>
        <w:shd w:val="clear" w:color="auto" w:fill="auto"/>
        <w:bidi w:val="0"/>
        <w:spacing w:before="0" w:line="267" w:lineRule="exact"/>
        <w:ind w:left="1520" w:right="0" w:firstLine="0"/>
        <w:jc w:val="both"/>
      </w:pPr>
      <w:r>
        <w:rPr>
          <w:color w:val="000000"/>
          <w:spacing w:val="0"/>
          <w:w w:val="100"/>
          <w:position w:val="0"/>
        </w:rPr>
        <w:t>徐颂先生，本公司总经理，有关徐先生的履历请参见董事简历。</w:t>
      </w:r>
    </w:p>
    <w:p>
      <w:pPr>
        <w:pStyle w:val="Style17"/>
        <w:keepNext w:val="0"/>
        <w:keepLines w:val="0"/>
        <w:widowControl w:val="0"/>
        <w:shd w:val="clear" w:color="auto" w:fill="auto"/>
        <w:bidi w:val="0"/>
        <w:spacing w:before="0" w:line="267" w:lineRule="exact"/>
        <w:ind w:left="1520" w:right="0" w:firstLine="0"/>
        <w:jc w:val="both"/>
      </w:pPr>
      <w:r>
        <w:rPr>
          <w:color w:val="000000"/>
          <w:spacing w:val="0"/>
          <w:w w:val="100"/>
          <w:position w:val="0"/>
        </w:rPr>
        <w:t>朱世良先生，本公司副总经理，有关朱先生的履历请参见董事简历。</w:t>
      </w:r>
    </w:p>
    <w:p>
      <w:pPr>
        <w:pStyle w:val="Style17"/>
        <w:keepNext w:val="0"/>
        <w:keepLines w:val="0"/>
        <w:widowControl w:val="0"/>
        <w:shd w:val="clear" w:color="auto" w:fill="auto"/>
        <w:bidi w:val="0"/>
        <w:spacing w:before="0" w:line="268" w:lineRule="exact"/>
        <w:ind w:left="1100" w:right="0" w:firstLine="420"/>
        <w:jc w:val="both"/>
      </w:pPr>
      <w:r>
        <w:rPr>
          <w:color w:val="000000"/>
          <w:spacing w:val="0"/>
          <w:w w:val="100"/>
          <w:position w:val="0"/>
        </w:rPr>
        <w:t>王铁夫先生，</w:t>
      </w:r>
      <w:r>
        <w:rPr>
          <w:rFonts w:ascii="Times New Roman" w:eastAsia="Times New Roman" w:hAnsi="Times New Roman" w:cs="Times New Roman"/>
          <w:color w:val="000000"/>
          <w:spacing w:val="0"/>
          <w:w w:val="100"/>
          <w:position w:val="0"/>
        </w:rPr>
        <w:t>50</w:t>
      </w:r>
      <w:r>
        <w:rPr>
          <w:color w:val="000000"/>
          <w:spacing w:val="0"/>
          <w:w w:val="100"/>
          <w:position w:val="0"/>
        </w:rPr>
        <w:t>岁，中国国籍，本公司副总经理。王先生</w:t>
      </w:r>
      <w:r>
        <w:rPr>
          <w:rFonts w:ascii="Times New Roman" w:eastAsia="Times New Roman" w:hAnsi="Times New Roman" w:cs="Times New Roman"/>
          <w:color w:val="000000"/>
          <w:spacing w:val="0"/>
          <w:w w:val="100"/>
          <w:position w:val="0"/>
        </w:rPr>
        <w:t>1988</w:t>
      </w:r>
      <w:r>
        <w:rPr>
          <w:color w:val="000000"/>
          <w:spacing w:val="0"/>
          <w:w w:val="100"/>
          <w:position w:val="0"/>
        </w:rPr>
        <w:t xml:space="preserve">年加入大连港务局。曾任 大连港大连湾港务公司副经理、大连港务局调度室副主任、大连联合国际船舶代理有限公司副 总经理、大连港务局业务处副处长、大连港货运开发服务中心副主任（主持工作）、大连港矿石 码头公司经理、大连港集团有限公司总经理助理等职务。现兼任宁德港口发展有限公司董事长、 福建宁连港口有限公司董事。王先生取得复旦大学国民经济管理专业经济学学士学位，为高级 </w:t>
      </w:r>
      <w:r>
        <w:rPr>
          <w:color w:val="000000"/>
          <w:spacing w:val="0"/>
          <w:w w:val="100"/>
          <w:position w:val="0"/>
        </w:rPr>
        <w:t>物流师，拥有逾</w:t>
      </w:r>
      <w:r>
        <w:rPr>
          <w:rFonts w:ascii="Times New Roman" w:eastAsia="Times New Roman" w:hAnsi="Times New Roman" w:cs="Times New Roman"/>
          <w:color w:val="000000"/>
          <w:spacing w:val="0"/>
          <w:w w:val="100"/>
          <w:position w:val="0"/>
        </w:rPr>
        <w:t>20</w:t>
      </w:r>
      <w:r>
        <w:rPr>
          <w:color w:val="000000"/>
          <w:spacing w:val="0"/>
          <w:w w:val="100"/>
          <w:position w:val="0"/>
        </w:rPr>
        <w:t>年的港口企业经营管理经验。</w:t>
      </w:r>
    </w:p>
    <w:p>
      <w:pPr>
        <w:pStyle w:val="Style17"/>
        <w:keepNext w:val="0"/>
        <w:keepLines w:val="0"/>
        <w:widowControl w:val="0"/>
        <w:shd w:val="clear" w:color="auto" w:fill="auto"/>
        <w:bidi w:val="0"/>
        <w:spacing w:before="0" w:line="266" w:lineRule="exact"/>
        <w:ind w:left="1100" w:right="0" w:firstLine="320"/>
        <w:jc w:val="both"/>
      </w:pPr>
      <w:r>
        <w:rPr>
          <w:color w:val="000000"/>
          <w:spacing w:val="0"/>
          <w:w w:val="100"/>
          <w:position w:val="0"/>
        </w:rPr>
        <w:t>王洪锁先生，</w:t>
      </w:r>
      <w:r>
        <w:rPr>
          <w:rFonts w:ascii="Times New Roman" w:eastAsia="Times New Roman" w:hAnsi="Times New Roman" w:cs="Times New Roman"/>
          <w:color w:val="000000"/>
          <w:spacing w:val="0"/>
          <w:w w:val="100"/>
          <w:position w:val="0"/>
        </w:rPr>
        <w:t>55</w:t>
      </w:r>
      <w:r>
        <w:rPr>
          <w:color w:val="000000"/>
          <w:spacing w:val="0"/>
          <w:w w:val="100"/>
          <w:position w:val="0"/>
        </w:rPr>
        <w:t>岁，中国国籍，本公司副总经理。王先生于</w:t>
      </w:r>
      <w:r>
        <w:rPr>
          <w:rFonts w:ascii="Times New Roman" w:eastAsia="Times New Roman" w:hAnsi="Times New Roman" w:cs="Times New Roman"/>
          <w:color w:val="000000"/>
          <w:spacing w:val="0"/>
          <w:w w:val="100"/>
          <w:position w:val="0"/>
        </w:rPr>
        <w:t>1982</w:t>
      </w:r>
      <w:r>
        <w:rPr>
          <w:color w:val="000000"/>
          <w:spacing w:val="0"/>
          <w:w w:val="100"/>
          <w:position w:val="0"/>
        </w:rPr>
        <w:t>年加入大连港务局，先后 担任大连港务局能源管理处副科长、大连港务局技术管理处科长、大连港电力公司副经理、经 理，大连港集团企业发展部部长。现兼任大连港奥德菲尔咨询有限公司董事长，大连长兴岛港 口投资发展有限公司、大连港湾液体储罐码头有限公司等公司董事。王先生毕业于大连海运学 院船舶电工专业，为高级工程师，在港口规划、项目管理、港口业务合作等方面拥有丰富经验。</w:t>
      </w:r>
    </w:p>
    <w:p>
      <w:pPr>
        <w:pStyle w:val="Style17"/>
        <w:keepNext w:val="0"/>
        <w:keepLines w:val="0"/>
        <w:widowControl w:val="0"/>
        <w:shd w:val="clear" w:color="auto" w:fill="auto"/>
        <w:bidi w:val="0"/>
        <w:spacing w:before="0" w:line="265" w:lineRule="exact"/>
        <w:ind w:left="1100" w:right="0" w:firstLine="420"/>
        <w:jc w:val="both"/>
      </w:pPr>
      <w:r>
        <w:rPr>
          <w:color w:val="000000"/>
          <w:spacing w:val="0"/>
          <w:w w:val="100"/>
          <w:position w:val="0"/>
        </w:rPr>
        <w:t>张春权先生，</w:t>
      </w:r>
      <w:r>
        <w:rPr>
          <w:rFonts w:ascii="Times New Roman" w:eastAsia="Times New Roman" w:hAnsi="Times New Roman" w:cs="Times New Roman"/>
          <w:color w:val="000000"/>
          <w:spacing w:val="0"/>
          <w:w w:val="100"/>
          <w:position w:val="0"/>
        </w:rPr>
        <w:t>54</w:t>
      </w:r>
      <w:r>
        <w:rPr>
          <w:color w:val="000000"/>
          <w:spacing w:val="0"/>
          <w:w w:val="100"/>
          <w:position w:val="0"/>
        </w:rPr>
        <w:t>岁，中国国籍，本公司副总经理。张先生于</w:t>
      </w:r>
      <w:r>
        <w:rPr>
          <w:rFonts w:ascii="Times New Roman" w:eastAsia="Times New Roman" w:hAnsi="Times New Roman" w:cs="Times New Roman"/>
          <w:color w:val="000000"/>
          <w:spacing w:val="0"/>
          <w:w w:val="100"/>
          <w:position w:val="0"/>
        </w:rPr>
        <w:t>1984</w:t>
      </w:r>
      <w:r>
        <w:rPr>
          <w:color w:val="000000"/>
          <w:spacing w:val="0"/>
          <w:w w:val="100"/>
          <w:position w:val="0"/>
        </w:rPr>
        <w:t>年加入大连港务局。曾 任大连联合国际船舶代理有限公司总经理、大连港集装箱股份有限公司副总经理、大连集装箱 码头有限公司副总经理。现任大连集装箱码头有限公司总经理、大连港集发物流有限责任公司 总经理、大连港集装箱发展有限公司总经理兼党委书记职务。现兼任大连集装箱码头有限公司 董事长、大连港湾集装箱码头有限公司董事长、大连国际集装箱码头有限公司副董事长、大连 集发环渤海集装箱运输有限公司董事长、大连集装箱码头物流有限公司董事长、大连国际集装 箱服务有限公司董事长、大连毅都集发冷藏物流有限公司董事长等。张先生取得大连海事大学 交通运输规划与管理硕士学位，为高级工程师，拥有近</w:t>
      </w:r>
      <w:r>
        <w:rPr>
          <w:rFonts w:ascii="Times New Roman" w:eastAsia="Times New Roman" w:hAnsi="Times New Roman" w:cs="Times New Roman"/>
          <w:color w:val="000000"/>
          <w:spacing w:val="0"/>
          <w:w w:val="100"/>
          <w:position w:val="0"/>
        </w:rPr>
        <w:t>30</w:t>
      </w:r>
      <w:r>
        <w:rPr>
          <w:color w:val="000000"/>
          <w:spacing w:val="0"/>
          <w:w w:val="100"/>
          <w:position w:val="0"/>
        </w:rPr>
        <w:t>年港口企业经营管理经验。</w:t>
      </w:r>
    </w:p>
    <w:p>
      <w:pPr>
        <w:pStyle w:val="Style17"/>
        <w:keepNext w:val="0"/>
        <w:keepLines w:val="0"/>
        <w:widowControl w:val="0"/>
        <w:shd w:val="clear" w:color="auto" w:fill="auto"/>
        <w:bidi w:val="0"/>
        <w:spacing w:before="0" w:line="266" w:lineRule="exact"/>
        <w:ind w:left="1520" w:right="0" w:firstLine="0"/>
        <w:jc w:val="left"/>
      </w:pPr>
      <w:r>
        <w:rPr>
          <w:color w:val="000000"/>
          <w:spacing w:val="0"/>
          <w:w w:val="100"/>
          <w:position w:val="0"/>
        </w:rPr>
        <w:t>苏春华女士，本公司总会计师，有关苏女士履历请参见董事简历。</w:t>
      </w:r>
    </w:p>
    <w:p>
      <w:pPr>
        <w:pStyle w:val="Style17"/>
        <w:keepNext w:val="0"/>
        <w:keepLines w:val="0"/>
        <w:widowControl w:val="0"/>
        <w:shd w:val="clear" w:color="auto" w:fill="auto"/>
        <w:bidi w:val="0"/>
        <w:spacing w:before="0" w:line="269" w:lineRule="exact"/>
        <w:ind w:left="1100" w:right="0" w:firstLine="420"/>
        <w:jc w:val="both"/>
      </w:pPr>
      <w:r>
        <w:rPr>
          <w:color w:val="000000"/>
          <w:spacing w:val="0"/>
          <w:w w:val="100"/>
          <w:position w:val="0"/>
        </w:rPr>
        <w:t>桂玉婵女士，</w:t>
      </w:r>
      <w:r>
        <w:rPr>
          <w:rFonts w:ascii="Times New Roman" w:eastAsia="Times New Roman" w:hAnsi="Times New Roman" w:cs="Times New Roman"/>
          <w:color w:val="000000"/>
          <w:spacing w:val="0"/>
          <w:w w:val="100"/>
          <w:position w:val="0"/>
        </w:rPr>
        <w:t>44</w:t>
      </w:r>
      <w:r>
        <w:rPr>
          <w:color w:val="000000"/>
          <w:spacing w:val="0"/>
          <w:w w:val="100"/>
          <w:position w:val="0"/>
        </w:rPr>
        <w:t>岁，中国国籍，公司董事会秘书兼联席公司秘书。桂女士先后担任大连港 香炉礁港务公司业务员、大连港务局业务处合同管理员、大连港集装箱综合发展公司法律事务 主管及大连港集装箱发展有限公司证券法律部副经理及经理，本公司董事会办公室副主任、证 券事务代表。桂女士毕业于中国人民大学，取得法学学士学位，为经济师，具有中国律师资格。</w:t>
      </w:r>
    </w:p>
    <w:p>
      <w:pPr>
        <w:pStyle w:val="Style17"/>
        <w:keepNext w:val="0"/>
        <w:keepLines w:val="0"/>
        <w:widowControl w:val="0"/>
        <w:shd w:val="clear" w:color="auto" w:fill="auto"/>
        <w:bidi w:val="0"/>
        <w:spacing w:before="0" w:line="267" w:lineRule="exact"/>
        <w:ind w:left="1100" w:right="0" w:firstLine="420"/>
        <w:jc w:val="both"/>
      </w:pPr>
      <w:r>
        <w:rPr>
          <w:color w:val="000000"/>
          <w:spacing w:val="0"/>
          <w:w w:val="100"/>
          <w:position w:val="0"/>
        </w:rPr>
        <w:t>李健儒先生，</w:t>
      </w:r>
      <w:r>
        <w:rPr>
          <w:rFonts w:ascii="Times New Roman" w:eastAsia="Times New Roman" w:hAnsi="Times New Roman" w:cs="Times New Roman"/>
          <w:color w:val="000000"/>
          <w:spacing w:val="0"/>
          <w:w w:val="100"/>
          <w:position w:val="0"/>
        </w:rPr>
        <w:t>54</w:t>
      </w:r>
      <w:r>
        <w:rPr>
          <w:color w:val="000000"/>
          <w:spacing w:val="0"/>
          <w:w w:val="100"/>
          <w:position w:val="0"/>
        </w:rPr>
        <w:t>岁，中国国籍，香港居留权，本公司合资格会计师及联席公司秘书。李先 生于</w:t>
      </w:r>
      <w:r>
        <w:rPr>
          <w:rFonts w:ascii="Times New Roman" w:eastAsia="Times New Roman" w:hAnsi="Times New Roman" w:cs="Times New Roman"/>
          <w:color w:val="000000"/>
          <w:spacing w:val="0"/>
          <w:w w:val="100"/>
          <w:position w:val="0"/>
        </w:rPr>
        <w:t>1993</w:t>
      </w:r>
      <w:r>
        <w:rPr>
          <w:color w:val="000000"/>
          <w:spacing w:val="0"/>
          <w:w w:val="100"/>
          <w:position w:val="0"/>
        </w:rPr>
        <w:t>年成为美国执业会计师公会及香港会计师公会会员。李先生毕业于香港中文大学，取 得文学士学位，并于伊利诺伊州大学取得理科硕士学位，在企业并购、专业会计、核数及企业 融资方面拥有逾</w:t>
      </w:r>
      <w:r>
        <w:rPr>
          <w:rFonts w:ascii="Times New Roman" w:eastAsia="Times New Roman" w:hAnsi="Times New Roman" w:cs="Times New Roman"/>
          <w:color w:val="000000"/>
          <w:spacing w:val="0"/>
          <w:w w:val="100"/>
          <w:position w:val="0"/>
        </w:rPr>
        <w:t>20</w:t>
      </w:r>
      <w:r>
        <w:rPr>
          <w:color w:val="000000"/>
          <w:spacing w:val="0"/>
          <w:w w:val="100"/>
          <w:position w:val="0"/>
        </w:rPr>
        <w:t>年经验。</w:t>
      </w:r>
    </w:p>
    <w:p>
      <w:pPr>
        <w:pStyle w:val="Style17"/>
        <w:keepNext w:val="0"/>
        <w:keepLines w:val="0"/>
        <w:widowControl w:val="0"/>
        <w:shd w:val="clear" w:color="auto" w:fill="auto"/>
        <w:bidi w:val="0"/>
        <w:spacing w:before="0" w:line="266" w:lineRule="exact"/>
        <w:ind w:left="1100" w:right="0" w:firstLine="0"/>
        <w:jc w:val="left"/>
      </w:pPr>
      <w:bookmarkStart w:id="438" w:name="bookmark438"/>
      <w:r>
        <w:rPr>
          <w:b/>
          <w:bCs/>
          <w:color w:val="000000"/>
          <w:spacing w:val="0"/>
          <w:w w:val="100"/>
          <w:position w:val="0"/>
        </w:rPr>
        <w:t>二</w:t>
      </w:r>
      <w:bookmarkEnd w:id="438"/>
      <w:r>
        <w:rPr>
          <w:b/>
          <w:bCs/>
          <w:color w:val="000000"/>
          <w:spacing w:val="0"/>
          <w:w w:val="100"/>
          <w:position w:val="0"/>
        </w:rPr>
        <w:t>、现任及报告期内离任董事、监事和高级管理人员的任职情况</w:t>
      </w:r>
    </w:p>
    <w:p>
      <w:pPr>
        <w:pStyle w:val="Style22"/>
        <w:keepNext w:val="0"/>
        <w:keepLines w:val="0"/>
        <w:widowControl w:val="0"/>
        <w:shd w:val="clear" w:color="auto" w:fill="auto"/>
        <w:bidi w:val="0"/>
        <w:spacing w:before="0" w:after="0" w:line="240" w:lineRule="auto"/>
        <w:ind w:left="312"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在股东单位任职情况</w:t>
      </w:r>
    </w:p>
    <w:tbl>
      <w:tblPr>
        <w:tblOverlap w:val="never"/>
        <w:jc w:val="center"/>
        <w:tblLayout w:type="fixed"/>
      </w:tblPr>
      <w:tblGrid>
        <w:gridCol w:w="1464"/>
        <w:gridCol w:w="2275"/>
        <w:gridCol w:w="2342"/>
        <w:gridCol w:w="1517"/>
        <w:gridCol w:w="146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党委副书记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张佐刚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张凤阁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464"/>
        <w:gridCol w:w="2275"/>
        <w:gridCol w:w="2342"/>
        <w:gridCol w:w="1517"/>
        <w:gridCol w:w="146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孙俊友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财务部部长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792"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在其他单位任职情况</w:t>
      </w:r>
    </w:p>
    <w:tbl>
      <w:tblPr>
        <w:tblOverlap w:val="never"/>
        <w:jc w:val="center"/>
        <w:tblLayout w:type="fixed"/>
      </w:tblPr>
      <w:tblGrid>
        <w:gridCol w:w="835"/>
        <w:gridCol w:w="4138"/>
        <w:gridCol w:w="2074"/>
        <w:gridCol w:w="1517"/>
        <w:gridCol w:w="1459"/>
      </w:tblGrid>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在其他单位担任的职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大连港集装箱发展有限公司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大连港集发物流有限责任公司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中铁渤海轮渡有限公司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东北亚现货商品交易所有限公司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大连港口建设管理有限公司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大连港口设计研究院有限公司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大连港口建设监理咨询有限公司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瓦房店太平湾港有限公司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大连创意产业项目发展有限公司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大连港城家园房地产开发有限公司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大连中信海港投资有限公司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大连保税区永德信房地产开发建设有限公司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大连邮轮城有限公司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大连港集装箱发展有限公司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大连港集发物流有限责任公司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大连集装箱码头物流有限公司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大连港集货物流有限公司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大连国际集装箱服务有限公司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大连国际物流园发展有限公司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大连口岸物流网有限公司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大连集发船舶管理有限公司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大连港通信工程有限公司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大连港湾液体储罐码头有限公司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大连长兴岛港口有限公司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大连汽车码头有限公司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大连港湾东车物流有限公司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大连外轮理货有限公司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大连中联理货有限公司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大连金港湾粮食物流有限公司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大连万通荣海船务有限公司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大连港中石油国际码头有限公司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大连中油码头管理有限公司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大连长兴岛港口投资发展有限公司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中世国际物流有限公司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大仁轮渡有限公司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大连港散货物流中心有限公司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亚太港口（大连）有限公司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835"/>
        <w:gridCol w:w="4138"/>
        <w:gridCol w:w="2074"/>
        <w:gridCol w:w="1517"/>
        <w:gridCol w:w="145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亚太港口有限公司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亚太港口投资有限公司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港丰集团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中外运东车航运有限公司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晶伟有限公司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亚太港口发展有限公司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大连港集团财务有限公司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福建宁连港口有限公司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辽宁电子口岸有限责任公司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大连金港联合汽车国际贸易服务有限公司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大连港越汽车船管理有限公司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大连集海物流有限公司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大连普集仓储设施有限公司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大连普集仓储设施有限公司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沈阳普集物流发展有限公司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沈阳普集物流发展有限公司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长春内陆港有限公司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执委会主席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吉林内陆港有限公司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执委会主席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辽宁集铁国际物流有限公司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大连毅都集发冷藏物流有限公司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大连万捷国际物流有限公司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大连万捷国际物流有限公司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大连胜狮国际集装箱有限公司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大连集龙物流有限公司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大连中铁联合国际集装箱有限公司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大连集益物流有限公司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张佐刚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吉林粮食集团有限公司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大连港航产业基金管理有限公司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大连东北亚国际航运中心船舶交易市场有限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大连港集团财务有限公司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大连装备租赁有限责任公司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朱世良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中海港联航运有限公司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大连港中石油国际码头有限公司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大连中油码头管理有限公司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大连外轮理货有限公司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大连中联理货有限公司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大连港集团庄河码头有限公司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太仓兴港拖轮有限公司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苏春华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大连万通荣海船务有限公司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大连港埠机电有限公司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大连长兴岛港口投资发展有限公司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葫芦岛绥中煤炭码头有限公司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大连中信海港投资有限公司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大连港城家园房地产开发有限公司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835"/>
        <w:gridCol w:w="4138"/>
        <w:gridCol w:w="2074"/>
        <w:gridCol w:w="1517"/>
        <w:gridCol w:w="145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大连港庄河投资开发有限公司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大连港实业有限公司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丹东海洋红港口投资开发有限公司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大连港机械有限公司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宁德港口发展有限公司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本溪钢铁（集团）腾达股份有限公司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东北财经大学会计学院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中国内部控制研究中心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国务院学位委员会第六届学科评议组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中国会计学会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中国工商管理类专业教学指导委员会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r>
              <w:rPr>
                <w:rFonts w:ascii="Times New Roman" w:eastAsia="Times New Roman" w:hAnsi="Times New Roman" w:cs="Times New Roman"/>
                <w:color w:val="000000"/>
                <w:spacing w:val="0"/>
                <w:w w:val="100"/>
                <w:position w:val="0"/>
              </w:rPr>
              <w:t>MPAcc</w:t>
            </w:r>
            <w:r>
              <w:rPr>
                <w:color w:val="000000"/>
                <w:spacing w:val="0"/>
                <w:w w:val="100"/>
                <w:position w:val="0"/>
              </w:rPr>
              <w:t>教学指导委员会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辽宁聚龙金融设备股份有限公司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贵立义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大连理工大学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特聘教授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中共大连市委、大连市人民政府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咨询委员会委员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大连市人民政府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行政复议委员会委员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大连市人大内务司法委员会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大连仲裁委员会仲裁员会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仲裁员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大连市人民政府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法律顾问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中国大连国际合作（集团）股份有限公司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5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尹锦滔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迈瑞医疗国际有限公司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独立董事、审核委员 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锐迪科微电子有限公司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独立董事、审核委员 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5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华润置地有限公司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独立非执行董事、审 核委员会主席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大快活集团有限公司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独立非执行董事、审 核委员会主席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5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华能新能源股份有限公司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独立非执行董事及审 核委员会委员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汉华专业服务有限公司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独立非执行董事及审 核委员会委员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8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瑞金矿业有限公司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独立非执行董事及审 核和风险管理委员会 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KFM</w:t>
            </w:r>
            <w:r>
              <w:rPr>
                <w:color w:val="000000"/>
                <w:spacing w:val="0"/>
                <w:w w:val="100"/>
                <w:position w:val="0"/>
              </w:rPr>
              <w:t>金德控股有限公司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独立非执行董事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嘉里物流联网有限公司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独立非执行董事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孙俊友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大通证券股份有限公司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大连港集装箱发展有限公司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大连港集发物流有限责任公司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大连集装箱码头有限公司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大连港湾集装箱码头有限公司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大连国际集装箱码头有限公司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835"/>
        <w:gridCol w:w="4138"/>
        <w:gridCol w:w="2074"/>
        <w:gridCol w:w="1517"/>
        <w:gridCol w:w="145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大连集发环渤海集装箱运输有限公司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大连集发船舶管理有限公司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大连港口建设监理咨询有限公司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大连中油码头管理有限公司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大连长兴岛港口有限公司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福建宁连港口有限公司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大连港中石油国际码头有限公司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中海港联航运有限公司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大连港口建设管理有限公司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中铁渤海轮渡有限公司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大连汽车码头有限公司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大连港越汽车船管理有限公司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大连外轮理货有限公司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大连中联理货有限公司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大连港通讯工程有限公司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大连港隆科技有限公司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亚太港口有限公司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亚太港口（大连）有限公司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港丰集团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亚太港口投资有限公司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大连保税区金鑫石化有限公司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山东威海港股份有限公司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张先治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东北财经大学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会计学院副院长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东北财经大学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中德管理控制研究中 心主任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凌源钢铁股份有限公司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独立非执行董事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中国财务学年会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辽宁省总会计师协会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大连市企业财务研究会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吕靖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大连海事大学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大连海事大学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运输经济研究所所长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教育部高等学校交通运输类教学指导委员会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教育部高等学校交通运输类教学指导委员会 水路运输与工程分委员会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国际海运经济学家协会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辽宁航海学会管理专业委员会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徐芳盛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大连港集团财务有限公司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大连港越汽车船管理有限公司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太仓兴港拖轮有限公司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王铁夫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丹东海洋红港口投资开发有限公司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大连港庄河投资开发有限公司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宁德港口发展有限公司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福建宁连港口有限公司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王洪锁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大连长兴岛港口投资发展有限公司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大连港湾液体储罐码头有限公司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835"/>
        <w:gridCol w:w="4138"/>
        <w:gridCol w:w="2074"/>
        <w:gridCol w:w="1517"/>
        <w:gridCol w:w="145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大连港集装箱发展有限公司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大连港集发物流有限责任公司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大连港奥德费尔咨询有限公司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张春权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大连集装箱码头有限公司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大连港湾集装箱码头有限公司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大连港湾集装箱码头有限公司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责任董事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大连国际集装箱码头有限公司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秦皇岛港新港湾集装箱码头有限公司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大连盛狮国际集装箱有限公司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大连集装箱码头物流有限公司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大连集装箱码头物流有限公司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大连集发港口技术服务有限公司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大连集发港口技术服务有限公司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大连集发国际货运有限公司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大连联合国际船舶代理有限公司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大连国际集装箱服务有限公司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辽宁集铁国际物流有限公司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大连毅都集发冷藏物流有限公司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大连集发船舶管理有限公司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大连万捷国际物流有限公司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大连普集仓储设施有限公司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沈阳普集物流发展有限公司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大连口岸物流科技有限公司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大连口岸物流科技有限公司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大连港集货物流有限公司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大连大港中海集装箱码头有限公司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大连大港中海集装箱码头有限公司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r>
    </w:tbl>
    <w:p>
      <w:pPr>
        <w:widowControl w:val="0"/>
        <w:spacing w:after="2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三、董事、监事、高级管理人员报酬情况</w:t>
      </w:r>
    </w:p>
    <w:tbl>
      <w:tblPr>
        <w:tblOverlap w:val="never"/>
        <w:jc w:val="center"/>
        <w:tblLayout w:type="fixed"/>
      </w:tblPr>
      <w:tblGrid>
        <w:gridCol w:w="2549"/>
        <w:gridCol w:w="7810"/>
      </w:tblGrid>
      <w:tr>
        <w:trPr>
          <w:trHeight w:val="10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本公司董事、监事（职工代表监事除外）的报酬由股东大会审议批准，其中，同时担 任公司高级管理人员的执行董事薪酬，由公司董事会根据股东大会授权参照适用于高 级管理人员的薪酬和考核办法确定。高级管理人员的报酬由董事会提名与薪酬委员会 提出建议，董事会审议批准。</w:t>
            </w:r>
          </w:p>
        </w:tc>
      </w:tr>
      <w:tr>
        <w:trPr>
          <w:trHeight w:val="15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240" w:line="259" w:lineRule="exact"/>
              <w:ind w:left="0" w:right="0" w:firstLine="0"/>
              <w:jc w:val="both"/>
            </w:pPr>
            <w:r>
              <w:rPr>
                <w:color w:val="000000"/>
                <w:spacing w:val="0"/>
                <w:w w:val="100"/>
                <w:position w:val="0"/>
              </w:rPr>
              <w:t>公司执行董事、独立非执行董事、独立监事的报酬依据公司股东大会批准的报酬标准 来确定，其中：公司执行董事兼任公司高级管理职务的，不以董事职务领取报酬，按 其在公司管理层的任职及考核情况取得报酬。</w:t>
            </w:r>
          </w:p>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公司高管人员的报酬，依据公司董事会批准的《高级管理人员考核办法》和《大连港 股份有限公司高管年薪管理办法》确定。</w:t>
            </w:r>
          </w:p>
        </w:tc>
      </w:tr>
      <w:tr>
        <w:trPr>
          <w:trHeight w:val="55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董事、监事和高级管理人 员报酬的应付报酬情况</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报告期末每位现任及报告期内离任董监高人员在报告期内从公司获得的应付报酬总额 为</w:t>
            </w:r>
            <w:r>
              <w:rPr>
                <w:rFonts w:ascii="Times New Roman" w:eastAsia="Times New Roman" w:hAnsi="Times New Roman" w:cs="Times New Roman"/>
                <w:color w:val="000000"/>
                <w:spacing w:val="0"/>
                <w:w w:val="100"/>
                <w:position w:val="0"/>
              </w:rPr>
              <w:t>686.81</w:t>
            </w:r>
            <w:r>
              <w:rPr>
                <w:color w:val="000000"/>
                <w:spacing w:val="0"/>
                <w:w w:val="100"/>
                <w:position w:val="0"/>
              </w:rPr>
              <w:t>万元，从其股东单位获得的应付报酬总额为</w:t>
            </w:r>
            <w:r>
              <w:rPr>
                <w:rFonts w:ascii="Times New Roman" w:eastAsia="Times New Roman" w:hAnsi="Times New Roman" w:cs="Times New Roman"/>
                <w:color w:val="000000"/>
                <w:spacing w:val="0"/>
                <w:w w:val="100"/>
                <w:position w:val="0"/>
              </w:rPr>
              <w:t>579.17</w:t>
            </w:r>
            <w:r>
              <w:rPr>
                <w:color w:val="000000"/>
                <w:spacing w:val="0"/>
                <w:w w:val="100"/>
                <w:position w:val="0"/>
              </w:rPr>
              <w:t>万元。</w:t>
            </w:r>
          </w:p>
        </w:tc>
      </w:tr>
    </w:tbl>
    <w:p>
      <w:pPr>
        <w:spacing w:lineRule="exact" w:line="1"/>
        <w:rPr>
          <w:sz w:val="2"/>
          <w:szCs w:val="2"/>
        </w:rPr>
      </w:pPr>
      <w:r>
        <w:br w:type="page"/>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64" w:lineRule="exact"/>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4285615</wp:posOffset>
                </wp:positionH>
                <wp:positionV relativeFrom="paragraph">
                  <wp:posOffset>177800</wp:posOffset>
                </wp:positionV>
                <wp:extent cx="728345" cy="182880"/>
                <wp:wrapSquare wrapText="left"/>
                <wp:docPr id="17" name="Shape 17"/>
                <a:graphic xmlns:a="http://schemas.openxmlformats.org/drawingml/2006/main">
                  <a:graphicData uri="http://schemas.microsoft.com/office/word/2010/wordprocessingShape">
                    <wps:wsp>
                      <wps:cNvSpPr txBox="1"/>
                      <wps:spPr>
                        <a:xfrm>
                          <a:ext cx="728345" cy="1828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1265.98 </w:t>
                            </w:r>
                            <w:r>
                              <w:rPr>
                                <w:rFonts w:ascii="SimSun" w:eastAsia="SimSun" w:hAnsi="SimSun" w:cs="SimSun"/>
                                <w:color w:val="000000"/>
                                <w:spacing w:val="0"/>
                                <w:w w:val="100"/>
                                <w:position w:val="0"/>
                              </w:rPr>
                              <w:t>万元</w:t>
                            </w:r>
                          </w:p>
                        </w:txbxContent>
                      </wps:txbx>
                      <wps:bodyPr wrap="none" lIns="0" tIns="0" rIns="0" bIns="0">
                        <a:noAutoFit/>
                      </wps:bodyPr>
                    </wps:wsp>
                  </a:graphicData>
                </a:graphic>
              </wp:anchor>
            </w:drawing>
          </mc:Choice>
          <mc:Fallback>
            <w:pict>
              <v:shape id="_x0000_s1043" type="#_x0000_t202" style="position:absolute;margin-left:337.44999999999999pt;margin-top:14.pt;width:57.350000000000001pt;height:14.4pt;z-index:-125829375;mso-wrap-distance-left:9.pt;mso-wrap-distance-right: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1265.98 </w:t>
                      </w:r>
                      <w:r>
                        <w:rPr>
                          <w:rFonts w:ascii="SimSun" w:eastAsia="SimSun" w:hAnsi="SimSun" w:cs="SimSun"/>
                          <w:color w:val="000000"/>
                          <w:spacing w:val="0"/>
                          <w:w w:val="100"/>
                          <w:position w:val="0"/>
                        </w:rPr>
                        <w:t>万元</w:t>
                      </w:r>
                    </w:p>
                  </w:txbxContent>
                </v:textbox>
                <w10:wrap type="square" side="left" anchorx="page"/>
              </v:shape>
            </w:pict>
          </mc:Fallback>
        </mc:AlternateContent>
      </w:r>
      <w:r>
        <w:rPr>
          <w:color w:val="000000"/>
          <w:spacing w:val="0"/>
          <w:w w:val="100"/>
          <w:position w:val="0"/>
        </w:rPr>
        <w:t>报告期末全体董事、监事 和高级管理人员实际获得 的报酬合计</w:t>
      </w:r>
    </w:p>
    <w:p>
      <w:pPr>
        <w:pStyle w:val="Style22"/>
        <w:keepNext w:val="0"/>
        <w:keepLines w:val="0"/>
        <w:widowControl w:val="0"/>
        <w:shd w:val="clear" w:color="auto" w:fill="auto"/>
        <w:bidi w:val="0"/>
        <w:spacing w:before="0" w:after="0" w:line="240" w:lineRule="auto"/>
        <w:ind w:left="326" w:right="0" w:firstLine="0"/>
        <w:jc w:val="left"/>
      </w:pPr>
      <w:r>
        <w:rPr>
          <w:b/>
          <w:bCs/>
          <w:color w:val="000000"/>
          <w:spacing w:val="0"/>
          <w:w w:val="100"/>
          <w:position w:val="0"/>
        </w:rPr>
        <w:t>四、公司董事、监事、高级管理人员变动情况</w:t>
      </w:r>
    </w:p>
    <w:tbl>
      <w:tblPr>
        <w:tblOverlap w:val="never"/>
        <w:jc w:val="center"/>
        <w:tblLayout w:type="fixed"/>
      </w:tblPr>
      <w:tblGrid>
        <w:gridCol w:w="2222"/>
        <w:gridCol w:w="2309"/>
        <w:gridCol w:w="2122"/>
        <w:gridCol w:w="2410"/>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张凤阁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辞任</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苏春华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独立非执行董事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辞任</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孙俊友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张春权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bl>
    <w:p>
      <w:pPr>
        <w:pStyle w:val="Style22"/>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rPr>
        <w:t>五、公司核心技术团队或关键技术人员情况</w:t>
      </w:r>
    </w:p>
    <w:p>
      <w:pPr>
        <w:widowControl w:val="0"/>
        <w:spacing w:after="199" w:line="1" w:lineRule="exact"/>
      </w:pPr>
    </w:p>
    <w:p>
      <w:pPr>
        <w:pStyle w:val="Style17"/>
        <w:keepNext w:val="0"/>
        <w:keepLines w:val="0"/>
        <w:widowControl w:val="0"/>
        <w:shd w:val="clear" w:color="auto" w:fill="auto"/>
        <w:bidi w:val="0"/>
        <w:spacing w:before="0" w:after="200" w:line="267" w:lineRule="exact"/>
        <w:ind w:left="860" w:right="0" w:firstLine="420"/>
        <w:jc w:val="both"/>
      </w:pPr>
      <w:r>
        <w:rPr>
          <w:color w:val="000000"/>
          <w:spacing w:val="0"/>
          <w:w w:val="100"/>
          <w:position w:val="0"/>
        </w:rPr>
        <w:t>报告期内，在职员工数量总数比</w:t>
      </w:r>
      <w:r>
        <w:rPr>
          <w:rFonts w:ascii="Times New Roman" w:eastAsia="Times New Roman" w:hAnsi="Times New Roman" w:cs="Times New Roman"/>
          <w:color w:val="000000"/>
          <w:spacing w:val="0"/>
          <w:w w:val="100"/>
          <w:position w:val="0"/>
        </w:rPr>
        <w:t>2012</w:t>
      </w:r>
      <w:r>
        <w:rPr>
          <w:color w:val="000000"/>
          <w:spacing w:val="0"/>
          <w:w w:val="100"/>
          <w:position w:val="0"/>
        </w:rPr>
        <w:t>年减少</w:t>
      </w:r>
      <w:r>
        <w:rPr>
          <w:rFonts w:ascii="Times New Roman" w:eastAsia="Times New Roman" w:hAnsi="Times New Roman" w:cs="Times New Roman"/>
          <w:color w:val="000000"/>
          <w:spacing w:val="0"/>
          <w:w w:val="100"/>
          <w:position w:val="0"/>
        </w:rPr>
        <w:t>17</w:t>
      </w:r>
      <w:r>
        <w:rPr>
          <w:color w:val="000000"/>
          <w:spacing w:val="0"/>
          <w:w w:val="100"/>
          <w:position w:val="0"/>
        </w:rPr>
        <w:t>人，其中：生产人员减少约</w:t>
      </w:r>
      <w:r>
        <w:rPr>
          <w:rFonts w:ascii="Times New Roman" w:eastAsia="Times New Roman" w:hAnsi="Times New Roman" w:cs="Times New Roman"/>
          <w:color w:val="000000"/>
          <w:spacing w:val="0"/>
          <w:w w:val="100"/>
          <w:position w:val="0"/>
        </w:rPr>
        <w:t>10</w:t>
      </w:r>
      <w:r>
        <w:rPr>
          <w:color w:val="000000"/>
          <w:spacing w:val="0"/>
          <w:w w:val="100"/>
          <w:position w:val="0"/>
        </w:rPr>
        <w:t>人，技术人 员减少约</w:t>
      </w:r>
      <w:r>
        <w:rPr>
          <w:rFonts w:ascii="Times New Roman" w:eastAsia="Times New Roman" w:hAnsi="Times New Roman" w:cs="Times New Roman"/>
          <w:color w:val="000000"/>
          <w:spacing w:val="0"/>
          <w:w w:val="100"/>
          <w:position w:val="0"/>
        </w:rPr>
        <w:t>21</w:t>
      </w:r>
      <w:r>
        <w:rPr>
          <w:color w:val="000000"/>
          <w:spacing w:val="0"/>
          <w:w w:val="100"/>
          <w:position w:val="0"/>
        </w:rPr>
        <w:t>人，行政等其他岗位增加约</w:t>
      </w:r>
      <w:r>
        <w:rPr>
          <w:rFonts w:ascii="Times New Roman" w:eastAsia="Times New Roman" w:hAnsi="Times New Roman" w:cs="Times New Roman"/>
          <w:color w:val="000000"/>
          <w:spacing w:val="0"/>
          <w:w w:val="100"/>
          <w:position w:val="0"/>
        </w:rPr>
        <w:t>14</w:t>
      </w:r>
      <w:r>
        <w:rPr>
          <w:color w:val="000000"/>
          <w:spacing w:val="0"/>
          <w:w w:val="100"/>
          <w:position w:val="0"/>
        </w:rPr>
        <w:t>人。公司不断完善以岗位、绩效与能力为导向的薪 酬管理体系，建立专业技能、技术等级的津贴等，加大对员工的正向激励，完善与员工发展相 匹配的薪酬体系，特别是关键技术人员的职业发展。</w:t>
      </w:r>
    </w:p>
    <w:p>
      <w:pPr>
        <w:pStyle w:val="Style17"/>
        <w:keepNext w:val="0"/>
        <w:keepLines w:val="0"/>
        <w:widowControl w:val="0"/>
        <w:shd w:val="clear" w:color="auto" w:fill="auto"/>
        <w:bidi w:val="0"/>
        <w:spacing w:before="0" w:after="200" w:line="269" w:lineRule="exact"/>
        <w:ind w:left="860" w:right="0" w:firstLine="420"/>
        <w:jc w:val="both"/>
      </w:pPr>
      <w:r>
        <w:rPr>
          <w:color w:val="000000"/>
          <w:spacing w:val="0"/>
          <w:w w:val="100"/>
          <w:position w:val="0"/>
        </w:rPr>
        <w:t>报告期内，无核心技术团队或关键技术人员（非董事、监事、高级管理人员）等对公司核 心竞争力有重大影响的人员变动情况。</w:t>
      </w:r>
    </w:p>
    <w:p>
      <w:pPr>
        <w:pStyle w:val="Style17"/>
        <w:keepNext w:val="0"/>
        <w:keepLines w:val="0"/>
        <w:widowControl w:val="0"/>
        <w:shd w:val="clear" w:color="auto" w:fill="auto"/>
        <w:bidi w:val="0"/>
        <w:spacing w:before="0" w:after="260" w:line="267" w:lineRule="exact"/>
        <w:ind w:left="0" w:right="0" w:firstLine="860"/>
        <w:jc w:val="left"/>
      </w:pPr>
      <w:bookmarkStart w:id="439" w:name="bookmark439"/>
      <w:r>
        <w:rPr>
          <w:b/>
          <w:bCs/>
          <w:color w:val="000000"/>
          <w:spacing w:val="0"/>
          <w:w w:val="100"/>
          <w:position w:val="0"/>
        </w:rPr>
        <w:t>六</w:t>
      </w:r>
      <w:bookmarkEnd w:id="439"/>
      <w:r>
        <w:rPr>
          <w:b/>
          <w:bCs/>
          <w:color w:val="000000"/>
          <w:spacing w:val="0"/>
          <w:w w:val="100"/>
          <w:position w:val="0"/>
        </w:rPr>
        <w:t>、母公司和主要子公司的员工情况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员工情况</w:t>
      </w:r>
    </w:p>
    <w:tbl>
      <w:tblPr>
        <w:tblOverlap w:val="never"/>
        <w:jc w:val="right"/>
        <w:tblLayout w:type="fixed"/>
      </w:tblPr>
      <w:tblGrid>
        <w:gridCol w:w="4440"/>
        <w:gridCol w:w="462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4,477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6,589</w:t>
            </w: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w:t>
            </w:r>
          </w:p>
        </w:tc>
      </w:tr>
      <w:tr>
        <w:trPr>
          <w:trHeight w:val="408"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1,469</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其他管理人员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6,589</w:t>
            </w:r>
          </w:p>
        </w:tc>
      </w:tr>
      <w:tr>
        <w:trPr>
          <w:trHeight w:val="389"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1,911</w:t>
            </w:r>
          </w:p>
        </w:tc>
      </w:tr>
    </w:tbl>
    <w:p>
      <w:pPr>
        <w:widowControl w:val="0"/>
        <w:spacing w:line="1" w:lineRule="exact"/>
      </w:pPr>
      <w:r>
        <w:br w:type="page"/>
      </w:r>
    </w:p>
    <w:tbl>
      <w:tblPr>
        <w:tblOverlap w:val="never"/>
        <w:jc w:val="right"/>
        <w:tblLayout w:type="fixed"/>
      </w:tblPr>
      <w:tblGrid>
        <w:gridCol w:w="4440"/>
        <w:gridCol w:w="462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2,899</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6,589</w:t>
            </w:r>
          </w:p>
        </w:tc>
      </w:tr>
    </w:tbl>
    <w:p>
      <w:pPr>
        <w:widowControl w:val="0"/>
        <w:spacing w:after="439" w:line="1" w:lineRule="exact"/>
      </w:pPr>
    </w:p>
    <w:p>
      <w:pPr>
        <w:pStyle w:val="Style20"/>
        <w:keepNext/>
        <w:keepLines/>
        <w:widowControl w:val="0"/>
        <w:shd w:val="clear" w:color="auto" w:fill="auto"/>
        <w:tabs>
          <w:tab w:pos="1363" w:val="left"/>
        </w:tabs>
        <w:bidi w:val="0"/>
        <w:spacing w:before="0" w:line="262" w:lineRule="exact"/>
        <w:ind w:left="0" w:right="0" w:firstLine="86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w:t>
      </w:r>
      <w:bookmarkEnd w:id="44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薪酬政策</w:t>
      </w:r>
      <w:bookmarkEnd w:id="440"/>
      <w:bookmarkEnd w:id="441"/>
      <w:bookmarkEnd w:id="443"/>
    </w:p>
    <w:p>
      <w:pPr>
        <w:pStyle w:val="Style17"/>
        <w:keepNext w:val="0"/>
        <w:keepLines w:val="0"/>
        <w:widowControl w:val="0"/>
        <w:shd w:val="clear" w:color="auto" w:fill="auto"/>
        <w:bidi w:val="0"/>
        <w:spacing w:before="0" w:line="264" w:lineRule="exact"/>
        <w:ind w:left="860" w:right="0" w:firstLine="420"/>
        <w:jc w:val="left"/>
      </w:pPr>
      <w:r>
        <w:rPr>
          <w:color w:val="000000"/>
          <w:spacing w:val="0"/>
          <w:w w:val="100"/>
          <w:position w:val="0"/>
        </w:rPr>
        <w:t>公司建立、健全</w:t>
      </w:r>
      <w:r>
        <w:rPr>
          <w:rFonts w:ascii="Times New Roman" w:eastAsia="Times New Roman" w:hAnsi="Times New Roman" w:cs="Times New Roman"/>
          <w:color w:val="000000"/>
          <w:spacing w:val="0"/>
          <w:w w:val="100"/>
          <w:position w:val="0"/>
        </w:rPr>
        <w:t>"</w:t>
      </w:r>
      <w:r>
        <w:rPr>
          <w:color w:val="000000"/>
          <w:spacing w:val="0"/>
          <w:w w:val="100"/>
          <w:position w:val="0"/>
        </w:rPr>
        <w:t>责任落实到岗、指标细化到人、考评贯穿始终</w:t>
      </w:r>
      <w:r>
        <w:rPr>
          <w:rFonts w:ascii="Times New Roman" w:eastAsia="Times New Roman" w:hAnsi="Times New Roman" w:cs="Times New Roman"/>
          <w:color w:val="000000"/>
          <w:spacing w:val="0"/>
          <w:w w:val="100"/>
          <w:position w:val="0"/>
        </w:rPr>
        <w:t>"</w:t>
      </w:r>
      <w:r>
        <w:rPr>
          <w:color w:val="000000"/>
          <w:spacing w:val="0"/>
          <w:w w:val="100"/>
          <w:position w:val="0"/>
        </w:rPr>
        <w:t>的全员绩效考核体系，强 化员工绩效考核的激励与约束作用，优化薪酬架构体系，充分发挥薪资分配的激励作用，全面 推进绩效考核结果与绩效工资发放挂钩。</w:t>
      </w:r>
    </w:p>
    <w:p>
      <w:pPr>
        <w:pStyle w:val="Style20"/>
        <w:keepNext/>
        <w:keepLines/>
        <w:widowControl w:val="0"/>
        <w:shd w:val="clear" w:color="auto" w:fill="auto"/>
        <w:tabs>
          <w:tab w:pos="1363" w:val="left"/>
        </w:tabs>
        <w:bidi w:val="0"/>
        <w:spacing w:before="0" w:line="262" w:lineRule="exact"/>
        <w:ind w:left="0" w:right="0" w:firstLine="86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w:t>
      </w:r>
      <w:bookmarkEnd w:id="44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培训计划</w:t>
      </w:r>
      <w:bookmarkEnd w:id="444"/>
      <w:bookmarkEnd w:id="445"/>
      <w:bookmarkEnd w:id="447"/>
    </w:p>
    <w:p>
      <w:pPr>
        <w:pStyle w:val="Style17"/>
        <w:keepNext w:val="0"/>
        <w:keepLines w:val="0"/>
        <w:widowControl w:val="0"/>
        <w:shd w:val="clear" w:color="auto" w:fill="auto"/>
        <w:bidi w:val="0"/>
        <w:spacing w:before="0" w:line="261" w:lineRule="exact"/>
        <w:ind w:left="860" w:right="0" w:firstLine="420"/>
        <w:jc w:val="left"/>
      </w:pPr>
      <w:r>
        <w:rPr>
          <w:color w:val="000000"/>
          <w:spacing w:val="0"/>
          <w:w w:val="100"/>
          <w:position w:val="0"/>
        </w:rPr>
        <w:t>公司认真执行《员工培训管理制度》，进一步完善《股份有限公司机关员工培训管理办法》, 明确管理职责，加快员工职业培训体系建立，不断推进公司人才队伍建设。公司</w:t>
      </w:r>
      <w:r>
        <w:rPr>
          <w:rFonts w:ascii="Times New Roman" w:eastAsia="Times New Roman" w:hAnsi="Times New Roman" w:cs="Times New Roman"/>
          <w:color w:val="000000"/>
          <w:spacing w:val="0"/>
          <w:w w:val="100"/>
          <w:position w:val="0"/>
        </w:rPr>
        <w:t>2013</w:t>
      </w:r>
      <w:r>
        <w:rPr>
          <w:color w:val="000000"/>
          <w:spacing w:val="0"/>
          <w:w w:val="100"/>
          <w:position w:val="0"/>
        </w:rPr>
        <w:t>年，公 司完成技能类、安全类、党建类、学历教育类、管理类等各类培训</w:t>
      </w:r>
      <w:r>
        <w:rPr>
          <w:rFonts w:ascii="Times New Roman" w:eastAsia="Times New Roman" w:hAnsi="Times New Roman" w:cs="Times New Roman"/>
          <w:color w:val="000000"/>
          <w:spacing w:val="0"/>
          <w:w w:val="100"/>
          <w:position w:val="0"/>
        </w:rPr>
        <w:t>100</w:t>
      </w:r>
      <w:r>
        <w:rPr>
          <w:color w:val="000000"/>
          <w:spacing w:val="0"/>
          <w:w w:val="100"/>
          <w:position w:val="0"/>
        </w:rPr>
        <w:t xml:space="preserve">余项，累计参训员工约 </w:t>
      </w:r>
      <w:r>
        <w:rPr>
          <w:rFonts w:ascii="Times New Roman" w:eastAsia="Times New Roman" w:hAnsi="Times New Roman" w:cs="Times New Roman"/>
          <w:color w:val="000000"/>
          <w:spacing w:val="0"/>
          <w:w w:val="100"/>
          <w:position w:val="0"/>
        </w:rPr>
        <w:t>9900</w:t>
      </w:r>
      <w:r>
        <w:rPr>
          <w:color w:val="000000"/>
          <w:spacing w:val="0"/>
          <w:w w:val="100"/>
          <w:position w:val="0"/>
        </w:rPr>
        <w:t>人次。</w:t>
      </w:r>
    </w:p>
    <w:p>
      <w:pPr>
        <w:pStyle w:val="Style9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专业构成统计图:</w:t>
      </w:r>
    </w:p>
    <w:p>
      <w:pPr>
        <w:widowControl w:val="0"/>
        <w:jc w:val="center"/>
        <w:rPr>
          <w:sz w:val="2"/>
          <w:szCs w:val="2"/>
        </w:rPr>
      </w:pPr>
      <w:r>
        <w:drawing>
          <wp:inline>
            <wp:extent cx="4742815" cy="23533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4742815" cy="2353310"/>
                    </a:xfrm>
                    <a:prstGeom prst="rect"/>
                  </pic:spPr>
                </pic:pic>
              </a:graphicData>
            </a:graphic>
          </wp:inline>
        </w:drawing>
      </w:r>
    </w:p>
    <w:p>
      <w:pPr>
        <w:pStyle w:val="Style94"/>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pgSz w:w="11900" w:h="16840"/>
          <w:pgMar w:top="2084" w:right="295" w:bottom="2122" w:left="24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p>
      <w:pPr>
        <w:widowControl w:val="0"/>
        <w:jc w:val="center"/>
        <w:rPr>
          <w:sz w:val="2"/>
          <w:szCs w:val="2"/>
        </w:rPr>
      </w:pPr>
      <w:r>
        <w:drawing>
          <wp:inline>
            <wp:extent cx="4681855" cy="226758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4681855" cy="2267585"/>
                    </a:xfrm>
                    <a:prstGeom prst="rect"/>
                  </pic:spPr>
                </pic:pic>
              </a:graphicData>
            </a:graphic>
          </wp:inline>
        </w:drawing>
      </w:r>
    </w:p>
    <w:p>
      <w:pPr>
        <w:widowControl w:val="0"/>
        <w:spacing w:after="21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六</w:t>
      </w:r>
      <w:r>
        <w:rPr>
          <w:b/>
          <w:bCs/>
          <w:color w:val="000000"/>
          <w:spacing w:val="0"/>
          <w:w w:val="100"/>
          <w:position w:val="0"/>
        </w:rPr>
        <w:t>）</w:t>
      </w:r>
      <w:r>
        <w:rPr>
          <w:b/>
          <w:bCs/>
          <w:color w:val="000000"/>
          <w:spacing w:val="0"/>
          <w:w w:val="100"/>
          <w:position w:val="0"/>
        </w:rPr>
        <w:t>劳务外包情况</w:t>
      </w:r>
    </w:p>
    <w:tbl>
      <w:tblPr>
        <w:tblOverlap w:val="never"/>
        <w:jc w:val="center"/>
        <w:tblLayout w:type="fixed"/>
      </w:tblPr>
      <w:tblGrid>
        <w:gridCol w:w="4483"/>
        <w:gridCol w:w="285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400.4</w:t>
            </w:r>
            <w:r>
              <w:rPr>
                <w:color w:val="000000"/>
                <w:spacing w:val="0"/>
                <w:w w:val="100"/>
                <w:position w:val="0"/>
              </w:rPr>
              <w:t>万工时</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11374.3 </w:t>
            </w:r>
            <w:r>
              <w:rPr>
                <w:color w:val="000000"/>
                <w:spacing w:val="0"/>
                <w:w w:val="100"/>
                <w:position w:val="0"/>
              </w:rPr>
              <w:t>万元</w:t>
            </w:r>
          </w:p>
        </w:tc>
      </w:tr>
    </w:tbl>
    <w:p>
      <w:pPr>
        <w:sectPr>
          <w:footnotePr>
            <w:pos w:val="pageBottom"/>
            <w:numFmt w:val="upperRoman"/>
            <w:numStart w:val="1"/>
            <w:numRestart w:val="continuous"/>
            <w15:footnoteColumns w:val="1"/>
          </w:footnotePr>
          <w:pgSz w:w="11900" w:h="16840"/>
          <w:pgMar w:top="2118" w:right="1107" w:bottom="2118" w:left="867" w:header="0" w:footer="3" w:gutter="0"/>
          <w:cols w:space="720"/>
          <w:noEndnote/>
          <w:rtlGutter w:val="0"/>
          <w:docGrid w:linePitch="360"/>
        </w:sectPr>
      </w:pPr>
    </w:p>
    <w:p>
      <w:pPr>
        <w:pStyle w:val="Style14"/>
        <w:keepNext/>
        <w:keepLines/>
        <w:widowControl w:val="0"/>
        <w:shd w:val="clear" w:color="auto" w:fill="auto"/>
        <w:bidi w:val="0"/>
        <w:spacing w:before="320" w:after="260" w:line="240" w:lineRule="auto"/>
        <w:ind w:left="0" w:right="0" w:firstLine="0"/>
        <w:jc w:val="center"/>
      </w:pPr>
      <w:bookmarkStart w:id="460" w:name="bookmark460"/>
      <w:bookmarkStart w:id="461" w:name="bookmark461"/>
      <w:bookmarkStart w:id="462" w:name="bookmark462"/>
      <w:r>
        <w:rPr>
          <w:color w:val="000000"/>
          <w:spacing w:val="0"/>
          <w:w w:val="100"/>
          <w:position w:val="0"/>
        </w:rPr>
        <w:t>第八节公司治理</w:t>
      </w:r>
      <w:bookmarkEnd w:id="460"/>
      <w:bookmarkEnd w:id="461"/>
      <w:bookmarkEnd w:id="462"/>
    </w:p>
    <w:p>
      <w:pPr>
        <w:pStyle w:val="Style20"/>
        <w:keepNext/>
        <w:keepLines/>
        <w:widowControl w:val="0"/>
        <w:shd w:val="clear" w:color="auto" w:fill="auto"/>
        <w:tabs>
          <w:tab w:pos="826" w:val="left"/>
        </w:tabs>
        <w:bidi w:val="0"/>
        <w:spacing w:before="0" w:line="267" w:lineRule="exact"/>
        <w:ind w:left="0" w:right="0" w:firstLine="360"/>
        <w:jc w:val="both"/>
      </w:pPr>
      <w:bookmarkStart w:id="463" w:name="bookmark463"/>
      <w:bookmarkStart w:id="464" w:name="bookmark464"/>
      <w:bookmarkStart w:id="465" w:name="bookmark465"/>
      <w:bookmarkStart w:id="466" w:name="bookmark466"/>
      <w:r>
        <w:rPr>
          <w:color w:val="000000"/>
          <w:spacing w:val="0"/>
          <w:w w:val="100"/>
          <w:position w:val="0"/>
        </w:rPr>
        <w:t>一</w:t>
      </w:r>
      <w:bookmarkEnd w:id="465"/>
      <w:r>
        <w:rPr>
          <w:color w:val="000000"/>
          <w:spacing w:val="0"/>
          <w:w w:val="100"/>
          <w:position w:val="0"/>
        </w:rPr>
        <w:t>、</w:t>
        <w:tab/>
        <w:t>公司治理及内幕知情人登记管理等相关情况说明</w:t>
      </w:r>
      <w:bookmarkEnd w:id="463"/>
      <w:bookmarkEnd w:id="464"/>
      <w:bookmarkEnd w:id="466"/>
    </w:p>
    <w:p>
      <w:pPr>
        <w:pStyle w:val="Style17"/>
        <w:keepNext w:val="0"/>
        <w:keepLines w:val="0"/>
        <w:widowControl w:val="0"/>
        <w:shd w:val="clear" w:color="auto" w:fill="auto"/>
        <w:bidi w:val="0"/>
        <w:spacing w:before="0" w:line="266" w:lineRule="exact"/>
        <w:ind w:left="360" w:right="0" w:firstLine="420"/>
        <w:jc w:val="both"/>
      </w:pPr>
      <w:r>
        <w:rPr>
          <w:color w:val="000000"/>
          <w:spacing w:val="0"/>
          <w:w w:val="100"/>
          <w:position w:val="0"/>
        </w:rPr>
        <w:t>作为在香港联交所及上海证券交易所同时上市的公司，本公司董事会始终特别重视良好的 企业管治及规范的公司治理对公司健康发展的重要意义。董事会认为规范有效的公司治理能够 提高公司的运作效率和防范风险能力，促进公司持续健康发展，从而维护及平衡各利益相关者 的整体利益，使公司股东获取最大利益。</w:t>
      </w:r>
    </w:p>
    <w:p>
      <w:pPr>
        <w:pStyle w:val="Style17"/>
        <w:keepNext w:val="0"/>
        <w:keepLines w:val="0"/>
        <w:widowControl w:val="0"/>
        <w:shd w:val="clear" w:color="auto" w:fill="auto"/>
        <w:bidi w:val="0"/>
        <w:spacing w:before="0" w:line="266" w:lineRule="exact"/>
        <w:ind w:left="360" w:right="0" w:firstLine="420"/>
        <w:jc w:val="both"/>
      </w:pPr>
      <w:r>
        <w:rPr>
          <w:color w:val="000000"/>
          <w:spacing w:val="0"/>
          <w:w w:val="100"/>
          <w:position w:val="0"/>
        </w:rPr>
        <w:t>本公司严格按照《中华人民共和国公司法》、《中华人民共和国证券法》、中国证监会及上市 地交易所关于上市公司规范治理的法律、法规，及规范性文件的要求，建立起以作为权力机关 的股东大会、作为决策机关的董事会、作为监督机关的监事会以及经营管理机构为核心的公司 法人治理结构，确立了公司所有者、经营决策者和监督者之间权责明确、相互制衡、协调运转 的体系。</w:t>
      </w:r>
    </w:p>
    <w:p>
      <w:pPr>
        <w:pStyle w:val="Style17"/>
        <w:keepNext w:val="0"/>
        <w:keepLines w:val="0"/>
        <w:widowControl w:val="0"/>
        <w:shd w:val="clear" w:color="auto" w:fill="auto"/>
        <w:bidi w:val="0"/>
        <w:spacing w:before="0" w:line="268" w:lineRule="exact"/>
        <w:ind w:left="36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年制定并实施了《内幕信息及知情人管理制度》，在公司的日常管理中，对涉及 公司经营、财务或对公司证券的市场价格有重大影响的内幕信息，严格按制度做好内幕信息及 知情人的登记管理工作，确保内幕信息知情人对内幕信息履行相应的保密义务，在内幕信息公 开前，不以任何形式对外泄露该信息，同时，采取必要的措施将该信息的知情人控制在最小范 围内，以及不利用内幕信息进行内幕交易或者建议他人利用内幕信息进行交易。</w:t>
      </w:r>
    </w:p>
    <w:p>
      <w:pPr>
        <w:pStyle w:val="Style17"/>
        <w:keepNext w:val="0"/>
        <w:keepLines w:val="0"/>
        <w:widowControl w:val="0"/>
        <w:shd w:val="clear" w:color="auto" w:fill="auto"/>
        <w:bidi w:val="0"/>
        <w:spacing w:before="0" w:line="274" w:lineRule="exact"/>
        <w:ind w:left="360" w:right="0" w:firstLine="420"/>
        <w:jc w:val="both"/>
      </w:pPr>
      <w:r>
        <w:rPr>
          <w:color w:val="000000"/>
          <w:spacing w:val="0"/>
          <w:w w:val="100"/>
          <w:position w:val="0"/>
        </w:rPr>
        <w:t>报告期内，公司制定了《大连港股份有限公司对外担保管理制度实施细则》，修订了《大连 港股份有限公司关联交易管理办法》，进一步完善公司治理与规范化运作水平。</w:t>
      </w:r>
    </w:p>
    <w:p>
      <w:pPr>
        <w:pStyle w:val="Style17"/>
        <w:keepNext w:val="0"/>
        <w:keepLines w:val="0"/>
        <w:widowControl w:val="0"/>
        <w:shd w:val="clear" w:color="auto" w:fill="auto"/>
        <w:bidi w:val="0"/>
        <w:spacing w:before="0" w:line="269" w:lineRule="exact"/>
        <w:ind w:left="360" w:right="0" w:firstLine="420"/>
        <w:jc w:val="both"/>
      </w:pPr>
      <w:r>
        <w:rPr>
          <w:color w:val="000000"/>
          <w:spacing w:val="0"/>
          <w:w w:val="100"/>
          <w:position w:val="0"/>
        </w:rPr>
        <w:t>报告期内，公司的治理实际状况与《中华人民共和国公司法》以及中国证监会发布的有关 上市公司治理的规范性文件要求不存在差异，也不存在尚未解决的治理问题。</w:t>
      </w:r>
    </w:p>
    <w:p>
      <w:pPr>
        <w:pStyle w:val="Style20"/>
        <w:keepNext/>
        <w:keepLines/>
        <w:widowControl w:val="0"/>
        <w:shd w:val="clear" w:color="auto" w:fill="auto"/>
        <w:tabs>
          <w:tab w:pos="826" w:val="left"/>
        </w:tabs>
        <w:bidi w:val="0"/>
        <w:spacing w:before="0" w:line="267" w:lineRule="exact"/>
        <w:ind w:left="0" w:right="0" w:firstLine="360"/>
        <w:jc w:val="both"/>
      </w:pPr>
      <w:bookmarkStart w:id="467" w:name="bookmark467"/>
      <w:bookmarkStart w:id="468" w:name="bookmark468"/>
      <w:bookmarkStart w:id="469" w:name="bookmark469"/>
      <w:bookmarkStart w:id="470" w:name="bookmark470"/>
      <w:r>
        <w:rPr>
          <w:color w:val="000000"/>
          <w:spacing w:val="0"/>
          <w:w w:val="100"/>
          <w:position w:val="0"/>
        </w:rPr>
        <w:t>二</w:t>
      </w:r>
      <w:bookmarkEnd w:id="469"/>
      <w:r>
        <w:rPr>
          <w:color w:val="000000"/>
          <w:spacing w:val="0"/>
          <w:w w:val="100"/>
          <w:position w:val="0"/>
        </w:rPr>
        <w:t>、</w:t>
        <w:tab/>
        <w:t>公司法人治理结构及规范运作情况</w:t>
      </w:r>
      <w:bookmarkEnd w:id="467"/>
      <w:bookmarkEnd w:id="468"/>
      <w:bookmarkEnd w:id="470"/>
    </w:p>
    <w:p>
      <w:pPr>
        <w:pStyle w:val="Style20"/>
        <w:keepNext/>
        <w:keepLines/>
        <w:widowControl w:val="0"/>
        <w:shd w:val="clear" w:color="auto" w:fill="auto"/>
        <w:bidi w:val="0"/>
        <w:spacing w:before="0" w:line="267" w:lineRule="exact"/>
        <w:ind w:left="0" w:right="0" w:firstLine="360"/>
        <w:jc w:val="both"/>
      </w:pPr>
      <w:bookmarkStart w:id="467" w:name="bookmark467"/>
      <w:bookmarkStart w:id="468" w:name="bookmark468"/>
      <w:bookmarkStart w:id="471" w:name="bookmark471"/>
      <w:r>
        <w:rPr>
          <w:color w:val="000000"/>
          <w:spacing w:val="0"/>
          <w:w w:val="100"/>
          <w:position w:val="0"/>
        </w:rPr>
        <w:t>（一）股东大会</w:t>
      </w:r>
      <w:bookmarkEnd w:id="467"/>
      <w:bookmarkEnd w:id="468"/>
      <w:bookmarkEnd w:id="471"/>
    </w:p>
    <w:p>
      <w:pPr>
        <w:pStyle w:val="Style17"/>
        <w:keepNext w:val="0"/>
        <w:keepLines w:val="0"/>
        <w:widowControl w:val="0"/>
        <w:shd w:val="clear" w:color="auto" w:fill="auto"/>
        <w:bidi w:val="0"/>
        <w:spacing w:before="0" w:line="264" w:lineRule="exact"/>
        <w:ind w:left="360" w:right="0" w:firstLine="420"/>
        <w:jc w:val="both"/>
      </w:pPr>
      <w:r>
        <w:rPr>
          <w:color w:val="000000"/>
          <w:spacing w:val="0"/>
          <w:w w:val="100"/>
          <w:position w:val="0"/>
        </w:rPr>
        <w:t>根据公司章程，持有公司发行在外的有表决权的股份</w:t>
      </w:r>
      <w:r>
        <w:rPr>
          <w:rFonts w:ascii="Times New Roman" w:eastAsia="Times New Roman" w:hAnsi="Times New Roman" w:cs="Times New Roman"/>
          <w:color w:val="000000"/>
          <w:spacing w:val="0"/>
          <w:w w:val="100"/>
          <w:position w:val="0"/>
        </w:rPr>
        <w:t>10%</w:t>
      </w:r>
      <w:r>
        <w:rPr>
          <w:color w:val="000000"/>
          <w:spacing w:val="0"/>
          <w:w w:val="100"/>
          <w:position w:val="0"/>
        </w:rPr>
        <w:t>以上的股东可以以书面形式要求 召开临时股东大会，董事会应当在</w:t>
      </w:r>
      <w:r>
        <w:rPr>
          <w:rFonts w:ascii="Times New Roman" w:eastAsia="Times New Roman" w:hAnsi="Times New Roman" w:cs="Times New Roman"/>
          <w:color w:val="000000"/>
          <w:spacing w:val="0"/>
          <w:w w:val="100"/>
          <w:position w:val="0"/>
        </w:rPr>
        <w:t>2</w:t>
      </w:r>
      <w:r>
        <w:rPr>
          <w:color w:val="000000"/>
          <w:spacing w:val="0"/>
          <w:w w:val="100"/>
          <w:position w:val="0"/>
        </w:rPr>
        <w:t>个月内召开临时股东大会，同时应把召集请求人所提出的 会议议题列入大会议程。董事会不同意召开临时股东大会，或者在收到请求后</w:t>
      </w:r>
      <w:r>
        <w:rPr>
          <w:rFonts w:ascii="Times New Roman" w:eastAsia="Times New Roman" w:hAnsi="Times New Roman" w:cs="Times New Roman"/>
          <w:color w:val="000000"/>
          <w:spacing w:val="0"/>
          <w:w w:val="100"/>
          <w:position w:val="0"/>
        </w:rPr>
        <w:t>10</w:t>
      </w:r>
      <w:r>
        <w:rPr>
          <w:color w:val="000000"/>
          <w:spacing w:val="0"/>
          <w:w w:val="100"/>
          <w:position w:val="0"/>
        </w:rPr>
        <w:t>日内未作出反 馈的，单独或者合计持有公司</w:t>
      </w:r>
      <w:r>
        <w:rPr>
          <w:rFonts w:ascii="Times New Roman" w:eastAsia="Times New Roman" w:hAnsi="Times New Roman" w:cs="Times New Roman"/>
          <w:color w:val="000000"/>
          <w:spacing w:val="0"/>
          <w:w w:val="100"/>
          <w:position w:val="0"/>
        </w:rPr>
        <w:t>10%</w:t>
      </w:r>
      <w:r>
        <w:rPr>
          <w:color w:val="000000"/>
          <w:spacing w:val="0"/>
          <w:w w:val="100"/>
          <w:position w:val="0"/>
        </w:rPr>
        <w:t>以上股份的股东有权向监事会提议召开临时股东大会，并应 当以书面形式向监事会提出请求。监事会同意召开临时股东大会的，应在收到请求</w:t>
      </w:r>
      <w:r>
        <w:rPr>
          <w:rFonts w:ascii="Times New Roman" w:eastAsia="Times New Roman" w:hAnsi="Times New Roman" w:cs="Times New Roman"/>
          <w:color w:val="000000"/>
          <w:spacing w:val="0"/>
          <w:w w:val="100"/>
          <w:position w:val="0"/>
        </w:rPr>
        <w:t>5</w:t>
      </w:r>
      <w:r>
        <w:rPr>
          <w:color w:val="000000"/>
          <w:spacing w:val="0"/>
          <w:w w:val="100"/>
          <w:position w:val="0"/>
        </w:rPr>
        <w:t>日内发出 召开股东大会的通知，监事会未在规定期限内发出股东大会通知的，视为监事会不召集和主持 股东大会，连续</w:t>
      </w:r>
      <w:r>
        <w:rPr>
          <w:rFonts w:ascii="Times New Roman" w:eastAsia="Times New Roman" w:hAnsi="Times New Roman" w:cs="Times New Roman"/>
          <w:color w:val="000000"/>
          <w:spacing w:val="0"/>
          <w:w w:val="100"/>
          <w:position w:val="0"/>
        </w:rPr>
        <w:t>90</w:t>
      </w:r>
      <w:r>
        <w:rPr>
          <w:color w:val="000000"/>
          <w:spacing w:val="0"/>
          <w:w w:val="100"/>
          <w:position w:val="0"/>
        </w:rPr>
        <w:t>日以上单独或者合计持有公司</w:t>
      </w:r>
      <w:r>
        <w:rPr>
          <w:rFonts w:ascii="Times New Roman" w:eastAsia="Times New Roman" w:hAnsi="Times New Roman" w:cs="Times New Roman"/>
          <w:color w:val="000000"/>
          <w:spacing w:val="0"/>
          <w:w w:val="100"/>
          <w:position w:val="0"/>
        </w:rPr>
        <w:t>10%</w:t>
      </w:r>
      <w:r>
        <w:rPr>
          <w:color w:val="000000"/>
          <w:spacing w:val="0"/>
          <w:w w:val="100"/>
          <w:position w:val="0"/>
        </w:rPr>
        <w:t>以上股份的股东可以自行召集和主持。</w:t>
      </w:r>
    </w:p>
    <w:p>
      <w:pPr>
        <w:pStyle w:val="Style17"/>
        <w:keepNext w:val="0"/>
        <w:keepLines w:val="0"/>
        <w:widowControl w:val="0"/>
        <w:shd w:val="clear" w:color="auto" w:fill="auto"/>
        <w:bidi w:val="0"/>
        <w:spacing w:before="0" w:after="0" w:line="267" w:lineRule="exact"/>
        <w:ind w:left="360" w:right="0" w:firstLine="420"/>
        <w:jc w:val="both"/>
      </w:pPr>
      <w:r>
        <w:rPr>
          <w:color w:val="000000"/>
          <w:spacing w:val="0"/>
          <w:w w:val="100"/>
          <w:position w:val="0"/>
        </w:rPr>
        <w:t>公司召开股东大会，单独或者合并持有公司</w:t>
      </w:r>
      <w:r>
        <w:rPr>
          <w:rFonts w:ascii="Times New Roman" w:eastAsia="Times New Roman" w:hAnsi="Times New Roman" w:cs="Times New Roman"/>
          <w:color w:val="000000"/>
          <w:spacing w:val="0"/>
          <w:w w:val="100"/>
          <w:position w:val="0"/>
        </w:rPr>
        <w:t>3%</w:t>
      </w:r>
      <w:r>
        <w:rPr>
          <w:color w:val="000000"/>
          <w:spacing w:val="0"/>
          <w:w w:val="100"/>
          <w:position w:val="0"/>
        </w:rPr>
        <w:t>以上股份的股东，有权以书面形式向公司提 出提案，提案可以在股东大会召开</w:t>
      </w:r>
      <w:r>
        <w:rPr>
          <w:rFonts w:ascii="Times New Roman" w:eastAsia="Times New Roman" w:hAnsi="Times New Roman" w:cs="Times New Roman"/>
          <w:color w:val="000000"/>
          <w:spacing w:val="0"/>
          <w:w w:val="100"/>
          <w:position w:val="0"/>
        </w:rPr>
        <w:t>10</w:t>
      </w:r>
      <w:r>
        <w:rPr>
          <w:color w:val="000000"/>
          <w:spacing w:val="0"/>
          <w:w w:val="100"/>
          <w:position w:val="0"/>
        </w:rPr>
        <w:t>日前提出临时提案并书面提交召集人。</w:t>
      </w:r>
    </w:p>
    <w:p>
      <w:pPr>
        <w:pStyle w:val="Style17"/>
        <w:keepNext w:val="0"/>
        <w:keepLines w:val="0"/>
        <w:widowControl w:val="0"/>
        <w:shd w:val="clear" w:color="auto" w:fill="auto"/>
        <w:bidi w:val="0"/>
        <w:spacing w:before="0" w:line="267" w:lineRule="exact"/>
        <w:ind w:left="360" w:right="0" w:firstLine="0"/>
        <w:jc w:val="both"/>
      </w:pPr>
      <w:r>
        <w:rPr>
          <w:color w:val="000000"/>
          <w:spacing w:val="0"/>
          <w:w w:val="100"/>
          <w:position w:val="0"/>
        </w:rPr>
        <w:t>根据公司章程，公司普通股股东有权根据公司章程的规定获取公司相关资料和文件，包括在缴 付成本费用后得到公司章程以及在缴付合理费用后查阅和复印公司股东名册、股东会议的会议 记录以及公司财务会计报告等。</w:t>
      </w:r>
    </w:p>
    <w:p>
      <w:pPr>
        <w:pStyle w:val="Style17"/>
        <w:keepNext w:val="0"/>
        <w:keepLines w:val="0"/>
        <w:widowControl w:val="0"/>
        <w:shd w:val="clear" w:color="auto" w:fill="auto"/>
        <w:bidi w:val="0"/>
        <w:spacing w:before="0" w:line="274" w:lineRule="exact"/>
        <w:ind w:left="360" w:right="0" w:firstLine="420"/>
        <w:jc w:val="both"/>
      </w:pPr>
      <w:r>
        <w:rPr>
          <w:color w:val="000000"/>
          <w:spacing w:val="0"/>
          <w:w w:val="100"/>
          <w:position w:val="0"/>
        </w:rPr>
        <w:t>公司章程已列载了包括上述权利在内的公司股东所享有的各方面权利，同时公司亦采取必 要的措施，以严格遵守有关法律、法规及上市规则的规定，充分保障股东的权利。</w:t>
      </w:r>
      <w:r>
        <w:br w:type="page"/>
      </w:r>
    </w:p>
    <w:p>
      <w:pPr>
        <w:pStyle w:val="Style17"/>
        <w:keepNext w:val="0"/>
        <w:keepLines w:val="0"/>
        <w:widowControl w:val="0"/>
        <w:shd w:val="clear" w:color="auto" w:fill="auto"/>
        <w:bidi w:val="0"/>
        <w:spacing w:before="0" w:after="200" w:line="264" w:lineRule="exact"/>
        <w:ind w:left="360" w:right="0" w:firstLine="0"/>
        <w:jc w:val="left"/>
      </w:pPr>
      <w:r>
        <w:rPr>
          <w:color w:val="000000"/>
          <w:spacing w:val="0"/>
          <w:w w:val="100"/>
          <w:position w:val="0"/>
        </w:rPr>
        <w:t>公司设有以下联络方式，以便于股东与公司联系：</w:t>
      </w:r>
    </w:p>
    <w:p>
      <w:pPr>
        <w:pStyle w:val="Style17"/>
        <w:keepNext w:val="0"/>
        <w:keepLines w:val="0"/>
        <w:widowControl w:val="0"/>
        <w:shd w:val="clear" w:color="auto" w:fill="auto"/>
        <w:bidi w:val="0"/>
        <w:spacing w:before="0" w:after="0" w:line="264" w:lineRule="exact"/>
        <w:ind w:left="360" w:right="0" w:firstLine="0"/>
        <w:jc w:val="left"/>
      </w:pPr>
      <w:r>
        <w:rPr>
          <w:color w:val="000000"/>
          <w:spacing w:val="0"/>
          <w:w w:val="100"/>
          <w:position w:val="0"/>
        </w:rPr>
        <w:t>董事会秘书/联席公司秘书：桂玉婵女士（电话：</w:t>
      </w:r>
      <w:r>
        <w:rPr>
          <w:rFonts w:ascii="Times New Roman" w:eastAsia="Times New Roman" w:hAnsi="Times New Roman" w:cs="Times New Roman"/>
          <w:color w:val="000000"/>
          <w:spacing w:val="0"/>
          <w:w w:val="100"/>
          <w:position w:val="0"/>
        </w:rPr>
        <w:t>86-411-87599899</w:t>
      </w:r>
      <w:r>
        <w:rPr>
          <w:color w:val="000000"/>
          <w:spacing w:val="0"/>
          <w:w w:val="100"/>
          <w:position w:val="0"/>
        </w:rPr>
        <w:t xml:space="preserve">） </w:t>
      </w:r>
      <w:r>
        <w:rPr>
          <w:color w:val="000000"/>
          <w:spacing w:val="0"/>
          <w:w w:val="100"/>
          <w:position w:val="0"/>
        </w:rPr>
        <w:t>联席公司秘书/合资格会计师：李健儒先生（电话：</w:t>
      </w:r>
      <w:r>
        <w:rPr>
          <w:rFonts w:ascii="Times New Roman" w:eastAsia="Times New Roman" w:hAnsi="Times New Roman" w:cs="Times New Roman"/>
          <w:color w:val="000000"/>
          <w:spacing w:val="0"/>
          <w:w w:val="100"/>
          <w:position w:val="0"/>
        </w:rPr>
        <w:t>852-53774873</w:t>
      </w:r>
      <w:r>
        <w:rPr>
          <w:color w:val="000000"/>
          <w:spacing w:val="0"/>
          <w:w w:val="100"/>
          <w:position w:val="0"/>
        </w:rPr>
        <w:t xml:space="preserve">） </w:t>
      </w:r>
      <w:r>
        <w:rPr>
          <w:color w:val="000000"/>
          <w:spacing w:val="0"/>
          <w:w w:val="100"/>
          <w:position w:val="0"/>
        </w:rPr>
        <w:t>传真：</w:t>
      </w:r>
      <w:r>
        <w:rPr>
          <w:rFonts w:ascii="Times New Roman" w:eastAsia="Times New Roman" w:hAnsi="Times New Roman" w:cs="Times New Roman"/>
          <w:color w:val="000000"/>
          <w:spacing w:val="0"/>
          <w:w w:val="100"/>
          <w:position w:val="0"/>
        </w:rPr>
        <w:t>86-411-87599897</w:t>
      </w:r>
    </w:p>
    <w:p>
      <w:pPr>
        <w:pStyle w:val="Style67"/>
        <w:keepNext w:val="0"/>
        <w:keepLines w:val="0"/>
        <w:widowControl w:val="0"/>
        <w:shd w:val="clear" w:color="auto" w:fill="auto"/>
        <w:bidi w:val="0"/>
        <w:spacing w:before="0" w:after="0" w:line="264" w:lineRule="exact"/>
        <w:ind w:left="0" w:right="0" w:firstLine="360"/>
        <w:jc w:val="left"/>
      </w:pPr>
      <w:r>
        <w:rPr>
          <w:rFonts w:ascii="SimSun" w:eastAsia="SimSun" w:hAnsi="SimSun" w:cs="SimSun"/>
          <w:color w:val="000000"/>
          <w:spacing w:val="0"/>
          <w:w w:val="100"/>
          <w:position w:val="0"/>
        </w:rPr>
        <w:t>公司网站：</w:t>
      </w:r>
      <w:r>
        <w:rPr>
          <w:color w:val="000000"/>
          <w:spacing w:val="0"/>
          <w:w w:val="100"/>
          <w:position w:val="0"/>
        </w:rPr>
        <w:t>www.dlport.cn</w:t>
      </w:r>
    </w:p>
    <w:p>
      <w:pPr>
        <w:pStyle w:val="Style67"/>
        <w:keepNext w:val="0"/>
        <w:keepLines w:val="0"/>
        <w:widowControl w:val="0"/>
        <w:shd w:val="clear" w:color="auto" w:fill="auto"/>
        <w:bidi w:val="0"/>
        <w:spacing w:before="0" w:after="260" w:line="264" w:lineRule="exact"/>
        <w:ind w:left="0" w:right="0" w:firstLine="360"/>
        <w:jc w:val="left"/>
      </w:pPr>
      <w:r>
        <w:rPr>
          <w:rFonts w:ascii="SimSun" w:eastAsia="SimSun" w:hAnsi="SimSun" w:cs="SimSun"/>
          <w:color w:val="000000"/>
          <w:spacing w:val="0"/>
          <w:w w:val="100"/>
          <w:position w:val="0"/>
        </w:rPr>
        <w:t>公司信箱：</w:t>
      </w:r>
      <w:r>
        <w:fldChar w:fldCharType="begin"/>
      </w:r>
      <w:r>
        <w:rPr/>
        <w:instrText> HYPERLINK "mailto:ir@dlport.cn" </w:instrText>
      </w:r>
      <w:r>
        <w:fldChar w:fldCharType="separate"/>
      </w:r>
      <w:r>
        <w:rPr>
          <w:color w:val="000000"/>
          <w:spacing w:val="0"/>
          <w:w w:val="100"/>
          <w:position w:val="0"/>
        </w:rPr>
        <w:t>ir@dlport.cn</w:t>
      </w:r>
      <w:r>
        <w:fldChar w:fldCharType="end"/>
      </w:r>
    </w:p>
    <w:p>
      <w:pPr>
        <w:pStyle w:val="Style22"/>
        <w:keepNext w:val="0"/>
        <w:keepLines w:val="0"/>
        <w:widowControl w:val="0"/>
        <w:shd w:val="clear" w:color="auto" w:fill="auto"/>
        <w:bidi w:val="0"/>
        <w:spacing w:before="0" w:after="0" w:line="264" w:lineRule="exact"/>
        <w:ind w:left="355"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年股东大会情况如下：</w:t>
      </w:r>
    </w:p>
    <w:tbl>
      <w:tblPr>
        <w:tblOverlap w:val="never"/>
        <w:jc w:val="center"/>
        <w:tblLayout w:type="fixed"/>
      </w:tblPr>
      <w:tblGrid>
        <w:gridCol w:w="1522"/>
        <w:gridCol w:w="1334"/>
        <w:gridCol w:w="4354"/>
        <w:gridCol w:w="1934"/>
      </w:tblGrid>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决议刊登的披露日 期</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年第一次 临时股东大会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关于转让大连港石化有限公司股权的议案</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5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关于购买商品及接受服务持续性关联交易的议 案</w:t>
            </w:r>
          </w:p>
        </w:tc>
        <w:tc>
          <w:tcPr>
            <w:vMerge/>
            <w:tcBorders>
              <w:left w:val="single" w:sz="4"/>
              <w:right w:val="single" w:sz="4"/>
            </w:tcBorders>
            <w:shd w:val="clear" w:color="auto" w:fill="FFFFFF"/>
            <w:vAlign w:val="center"/>
          </w:tcPr>
          <w:p>
            <w:pPr/>
          </w:p>
        </w:tc>
      </w:tr>
      <w:tr>
        <w:trPr>
          <w:trHeight w:val="5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关于港口设施设计和施工服务持续性关联交易 的议案</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关于选举公司董事的议案</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关于选举公司监事的议案</w:t>
            </w:r>
          </w:p>
        </w:tc>
        <w:tc>
          <w:tcPr>
            <w:vMerge/>
            <w:tcBorders>
              <w:left w:val="single" w:sz="4"/>
              <w:right w:val="single" w:sz="4"/>
            </w:tcBorders>
            <w:shd w:val="clear" w:color="auto" w:fill="FFFFFF"/>
            <w:vAlign w:val="center"/>
          </w:tcPr>
          <w:p>
            <w:pPr/>
          </w:p>
        </w:tc>
      </w:tr>
      <w:tr>
        <w:trPr>
          <w:trHeight w:val="5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关于授予董事会回购</w:t>
            </w:r>
            <w:r>
              <w:rPr>
                <w:rFonts w:ascii="Times New Roman" w:eastAsia="Times New Roman" w:hAnsi="Times New Roman" w:cs="Times New Roman"/>
                <w:color w:val="000000"/>
                <w:spacing w:val="0"/>
                <w:w w:val="100"/>
                <w:position w:val="0"/>
              </w:rPr>
              <w:t>H</w:t>
            </w:r>
            <w:r>
              <w:rPr>
                <w:color w:val="000000"/>
                <w:spacing w:val="0"/>
                <w:w w:val="100"/>
                <w:position w:val="0"/>
              </w:rPr>
              <w:t>股股份一般授权的议 案</w:t>
            </w:r>
          </w:p>
        </w:tc>
        <w:tc>
          <w:tcPr>
            <w:vMerge/>
            <w:tcBorders>
              <w:left w:val="single" w:sz="4"/>
              <w:right w:val="single" w:sz="4"/>
            </w:tcBorders>
            <w:shd w:val="clear" w:color="auto" w:fill="FFFFFF"/>
            <w:vAlign w:val="center"/>
          </w:tcPr>
          <w:p>
            <w:pPr/>
          </w:p>
        </w:tc>
      </w:tr>
      <w:tr>
        <w:trPr>
          <w:trHeight w:val="8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年第一次 </w:t>
            </w:r>
            <w:r>
              <w:rPr>
                <w:rFonts w:ascii="Times New Roman" w:eastAsia="Times New Roman" w:hAnsi="Times New Roman" w:cs="Times New Roman"/>
                <w:color w:val="000000"/>
                <w:spacing w:val="0"/>
                <w:w w:val="100"/>
                <w:position w:val="0"/>
              </w:rPr>
              <w:t>A</w:t>
            </w:r>
            <w:r>
              <w:rPr>
                <w:color w:val="000000"/>
                <w:spacing w:val="0"/>
                <w:w w:val="100"/>
                <w:position w:val="0"/>
              </w:rPr>
              <w:t>股类别股东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关于授予董事会回购</w:t>
            </w:r>
            <w:r>
              <w:rPr>
                <w:rFonts w:ascii="Times New Roman" w:eastAsia="Times New Roman" w:hAnsi="Times New Roman" w:cs="Times New Roman"/>
                <w:color w:val="000000"/>
                <w:spacing w:val="0"/>
                <w:w w:val="100"/>
                <w:position w:val="0"/>
              </w:rPr>
              <w:t>H</w:t>
            </w:r>
            <w:r>
              <w:rPr>
                <w:color w:val="000000"/>
                <w:spacing w:val="0"/>
                <w:w w:val="100"/>
                <w:position w:val="0"/>
              </w:rPr>
              <w:t>股股份一般授权的议 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8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年第一次</w:t>
            </w:r>
          </w:p>
          <w:p>
            <w:pPr>
              <w:pStyle w:val="Style25"/>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H </w:t>
            </w:r>
            <w:r>
              <w:rPr>
                <w:color w:val="000000"/>
                <w:spacing w:val="0"/>
                <w:w w:val="100"/>
                <w:position w:val="0"/>
              </w:rPr>
              <w:t>股类别股东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关于授予董事会回购公司</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H</w:t>
            </w:r>
            <w:r>
              <w:rPr>
                <w:color w:val="000000"/>
                <w:spacing w:val="0"/>
                <w:w w:val="100"/>
                <w:position w:val="0"/>
              </w:rPr>
              <w:t>股股份一般 授权的议案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年度股东</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年度董事会报告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年度监事会报告</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年年度报告</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年经审计合并财务报告</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r>
              <w:rPr>
                <w:rFonts w:ascii="Times New Roman" w:eastAsia="Times New Roman" w:hAnsi="Times New Roman" w:cs="Times New Roman"/>
                <w:color w:val="000000"/>
                <w:spacing w:val="0"/>
                <w:w w:val="100"/>
                <w:position w:val="0"/>
              </w:rPr>
              <w:t>2013</w:t>
            </w:r>
            <w:r>
              <w:rPr>
                <w:color w:val="000000"/>
                <w:spacing w:val="0"/>
                <w:w w:val="100"/>
                <w:position w:val="0"/>
              </w:rPr>
              <w:t>年度审计师</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选举独立董事</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修订公司章程</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发行短期融资券</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发行超短期融资券</w:t>
            </w:r>
          </w:p>
        </w:tc>
        <w:tc>
          <w:tcPr>
            <w:vMerge/>
            <w:tcBorders>
              <w:left w:val="single" w:sz="4"/>
              <w:right w:val="single" w:sz="4"/>
            </w:tcBorders>
            <w:shd w:val="clear" w:color="auto" w:fill="FFFFFF"/>
            <w:vAlign w:val="center"/>
          </w:tcPr>
          <w:p>
            <w:pPr/>
          </w:p>
        </w:tc>
      </w:tr>
      <w:tr>
        <w:trPr>
          <w:trHeight w:val="274" w:hRule="exact"/>
        </w:trPr>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r>
      <w:tr>
        <w:trPr>
          <w:trHeight w:val="490" w:hRule="exact"/>
        </w:trPr>
        <w:tc>
          <w:tcPr>
            <w:gridSpan w:val="3"/>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决议刊登的指定网站的查询索引</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FF"/>
                <w:spacing w:val="0"/>
                <w:w w:val="100"/>
                <w:position w:val="0"/>
                <w:u w:val="single"/>
              </w:rPr>
              <w:t>www.sse.com.cn</w:t>
            </w:r>
            <w:r>
              <w:fldChar w:fldCharType="end"/>
            </w:r>
            <w:r>
              <w:rPr>
                <w:rFonts w:ascii="Times New Roman" w:eastAsia="Times New Roman" w:hAnsi="Times New Roman" w:cs="Times New Roman"/>
                <w:color w:val="000000"/>
                <w:spacing w:val="0"/>
                <w:w w:val="100"/>
                <w:position w:val="0"/>
              </w:rPr>
              <w:t xml:space="preserve">; </w:t>
            </w:r>
            <w:r>
              <w:fldChar w:fldCharType="begin"/>
            </w:r>
            <w:r>
              <w:rPr/>
              <w:instrText> HYPERLINK "http://www.hkex.com.hk" </w:instrText>
            </w:r>
            <w:r>
              <w:fldChar w:fldCharType="separate"/>
            </w:r>
            <w:r>
              <w:rPr>
                <w:rFonts w:ascii="Times New Roman" w:eastAsia="Times New Roman" w:hAnsi="Times New Roman" w:cs="Times New Roman"/>
                <w:color w:val="000000"/>
                <w:spacing w:val="0"/>
                <w:w w:val="100"/>
                <w:position w:val="0"/>
              </w:rPr>
              <w:t>www.hkex.com.hk</w:t>
            </w:r>
            <w:r>
              <w:fldChar w:fldCharType="end"/>
            </w:r>
          </w:p>
        </w:tc>
      </w:tr>
    </w:tbl>
    <w:p>
      <w:pPr>
        <w:widowControl w:val="0"/>
        <w:spacing w:after="199" w:line="1" w:lineRule="exact"/>
      </w:pPr>
    </w:p>
    <w:p>
      <w:pPr>
        <w:pStyle w:val="Style20"/>
        <w:keepNext/>
        <w:keepLines/>
        <w:widowControl w:val="0"/>
        <w:shd w:val="clear" w:color="auto" w:fill="auto"/>
        <w:bidi w:val="0"/>
        <w:spacing w:before="0" w:after="200" w:line="278" w:lineRule="exact"/>
        <w:ind w:left="0" w:right="0" w:firstLine="360"/>
        <w:jc w:val="left"/>
      </w:pPr>
      <w:bookmarkStart w:id="472" w:name="bookmark472"/>
      <w:bookmarkStart w:id="473" w:name="bookmark473"/>
      <w:bookmarkStart w:id="474" w:name="bookmark474"/>
      <w:r>
        <w:rPr>
          <w:color w:val="000000"/>
          <w:spacing w:val="0"/>
          <w:w w:val="100"/>
          <w:position w:val="0"/>
        </w:rPr>
        <w:t>（二）董事会</w:t>
      </w:r>
      <w:bookmarkEnd w:id="472"/>
      <w:bookmarkEnd w:id="473"/>
      <w:bookmarkEnd w:id="474"/>
    </w:p>
    <w:p>
      <w:pPr>
        <w:pStyle w:val="Style17"/>
        <w:keepNext w:val="0"/>
        <w:keepLines w:val="0"/>
        <w:widowControl w:val="0"/>
        <w:shd w:val="clear" w:color="auto" w:fill="auto"/>
        <w:bidi w:val="0"/>
        <w:spacing w:before="0" w:after="260" w:line="278" w:lineRule="exact"/>
        <w:ind w:left="360" w:right="0" w:firstLine="420"/>
        <w:jc w:val="left"/>
      </w:pPr>
      <w:r>
        <w:rPr>
          <w:color w:val="000000"/>
          <w:spacing w:val="0"/>
          <w:w w:val="100"/>
          <w:position w:val="0"/>
        </w:rPr>
        <w:t>本公司董事会以公司及股东的最大利益为原则，负有领导及控制公司的职责，通过指导和 监督公司业务，促进公司不断发展。</w:t>
      </w:r>
    </w:p>
    <w:p>
      <w:pPr>
        <w:pStyle w:val="Style17"/>
        <w:keepNext w:val="0"/>
        <w:keepLines w:val="0"/>
        <w:widowControl w:val="0"/>
        <w:numPr>
          <w:ilvl w:val="0"/>
          <w:numId w:val="25"/>
        </w:numPr>
        <w:shd w:val="clear" w:color="auto" w:fill="auto"/>
        <w:bidi w:val="0"/>
        <w:spacing w:before="0" w:line="278" w:lineRule="exact"/>
        <w:ind w:left="0" w:right="0" w:firstLine="360"/>
        <w:jc w:val="left"/>
      </w:pPr>
      <w:bookmarkStart w:id="475" w:name="bookmark475"/>
      <w:bookmarkEnd w:id="475"/>
      <w:r>
        <w:rPr>
          <w:b/>
          <w:bCs/>
          <w:color w:val="000000"/>
          <w:spacing w:val="0"/>
          <w:w w:val="100"/>
          <w:position w:val="0"/>
        </w:rPr>
        <w:t>董事会构成</w:t>
      </w:r>
    </w:p>
    <w:p>
      <w:pPr>
        <w:pStyle w:val="Style17"/>
        <w:keepNext w:val="0"/>
        <w:keepLines w:val="0"/>
        <w:widowControl w:val="0"/>
        <w:shd w:val="clear" w:color="auto" w:fill="auto"/>
        <w:bidi w:val="0"/>
        <w:spacing w:before="0" w:line="266" w:lineRule="exact"/>
        <w:ind w:left="0" w:right="0" w:firstLine="320"/>
        <w:jc w:val="left"/>
      </w:pPr>
      <w:r>
        <w:rPr>
          <w:color w:val="000000"/>
          <w:spacing w:val="0"/>
          <w:w w:val="100"/>
          <w:position w:val="0"/>
        </w:rPr>
        <w:t>于报告期内并截至本报告日，本公司董事会成员包括：</w:t>
      </w:r>
    </w:p>
    <w:p>
      <w:pPr>
        <w:pStyle w:val="Style17"/>
        <w:keepNext w:val="0"/>
        <w:keepLines w:val="0"/>
        <w:widowControl w:val="0"/>
        <w:shd w:val="clear" w:color="auto" w:fill="auto"/>
        <w:bidi w:val="0"/>
        <w:spacing w:before="0" w:after="0" w:line="266" w:lineRule="exact"/>
        <w:ind w:left="320" w:right="0" w:firstLine="0"/>
        <w:jc w:val="both"/>
      </w:pPr>
      <w:r>
        <w:rPr>
          <w:color w:val="000000"/>
          <w:spacing w:val="0"/>
          <w:w w:val="100"/>
          <w:position w:val="0"/>
        </w:rPr>
        <w:t>执行董事 惠凯先生 张凤阁先生（已于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日辞任） 徐颂先生</w:t>
      </w:r>
    </w:p>
    <w:p>
      <w:pPr>
        <w:pStyle w:val="Style17"/>
        <w:keepNext w:val="0"/>
        <w:keepLines w:val="0"/>
        <w:widowControl w:val="0"/>
        <w:shd w:val="clear" w:color="auto" w:fill="auto"/>
        <w:bidi w:val="0"/>
        <w:spacing w:before="0" w:after="0" w:line="266" w:lineRule="exact"/>
        <w:ind w:left="320" w:right="0" w:firstLine="0"/>
        <w:jc w:val="left"/>
      </w:pPr>
      <w:r>
        <w:rPr>
          <w:color w:val="000000"/>
          <w:spacing w:val="0"/>
          <w:w w:val="100"/>
          <w:position w:val="0"/>
        </w:rPr>
        <w:t>朱世良先生</w:t>
      </w:r>
    </w:p>
    <w:p>
      <w:pPr>
        <w:pStyle w:val="Style17"/>
        <w:keepNext w:val="0"/>
        <w:keepLines w:val="0"/>
        <w:widowControl w:val="0"/>
        <w:shd w:val="clear" w:color="auto" w:fill="auto"/>
        <w:bidi w:val="0"/>
        <w:spacing w:before="0" w:line="266" w:lineRule="exact"/>
        <w:ind w:left="320" w:right="0" w:firstLine="0"/>
        <w:jc w:val="left"/>
      </w:pPr>
      <w:r>
        <w:rPr>
          <w:color w:val="000000"/>
          <w:spacing w:val="0"/>
          <w:w w:val="100"/>
          <w:position w:val="0"/>
        </w:rPr>
        <w:t>苏春华女士（于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日获委任）</w:t>
      </w:r>
    </w:p>
    <w:p>
      <w:pPr>
        <w:pStyle w:val="Style17"/>
        <w:keepNext w:val="0"/>
        <w:keepLines w:val="0"/>
        <w:widowControl w:val="0"/>
        <w:shd w:val="clear" w:color="auto" w:fill="auto"/>
        <w:bidi w:val="0"/>
        <w:spacing w:before="0" w:line="266" w:lineRule="exact"/>
        <w:ind w:left="320" w:right="0" w:firstLine="0"/>
        <w:jc w:val="left"/>
      </w:pPr>
      <w:r>
        <w:rPr>
          <w:color w:val="000000"/>
          <w:spacing w:val="0"/>
          <w:w w:val="100"/>
          <w:position w:val="0"/>
        </w:rPr>
        <w:t>非执行董事： 徐健先生 张佐刚先生</w:t>
      </w:r>
    </w:p>
    <w:p>
      <w:pPr>
        <w:pStyle w:val="Style17"/>
        <w:keepNext w:val="0"/>
        <w:keepLines w:val="0"/>
        <w:widowControl w:val="0"/>
        <w:shd w:val="clear" w:color="auto" w:fill="auto"/>
        <w:bidi w:val="0"/>
        <w:spacing w:before="0" w:after="0" w:line="261" w:lineRule="exact"/>
        <w:ind w:left="0" w:right="0" w:firstLine="320"/>
        <w:jc w:val="left"/>
      </w:pPr>
      <w:r>
        <w:rPr>
          <w:color w:val="000000"/>
          <w:spacing w:val="0"/>
          <w:w w:val="100"/>
          <w:position w:val="0"/>
        </w:rPr>
        <w:t>独立非执行董事</w:t>
      </w:r>
    </w:p>
    <w:p>
      <w:pPr>
        <w:pStyle w:val="Style17"/>
        <w:keepNext w:val="0"/>
        <w:keepLines w:val="0"/>
        <w:widowControl w:val="0"/>
        <w:shd w:val="clear" w:color="auto" w:fill="auto"/>
        <w:bidi w:val="0"/>
        <w:spacing w:before="0" w:line="261" w:lineRule="exact"/>
        <w:ind w:left="320" w:right="0" w:firstLine="0"/>
        <w:jc w:val="both"/>
      </w:pPr>
      <w:r>
        <w:rPr>
          <w:color w:val="000000"/>
          <w:spacing w:val="0"/>
          <w:w w:val="100"/>
          <w:position w:val="0"/>
        </w:rPr>
        <w:t>刘永泽先生 贵立义先生 尹锦滔先生 于龙先生（于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日获委任）</w:t>
      </w:r>
    </w:p>
    <w:p>
      <w:pPr>
        <w:pStyle w:val="Style17"/>
        <w:keepNext w:val="0"/>
        <w:keepLines w:val="0"/>
        <w:widowControl w:val="0"/>
        <w:shd w:val="clear" w:color="auto" w:fill="auto"/>
        <w:bidi w:val="0"/>
        <w:spacing w:before="0" w:line="274" w:lineRule="exact"/>
        <w:ind w:left="320" w:right="0"/>
        <w:jc w:val="both"/>
      </w:pPr>
      <w:r>
        <w:rPr>
          <w:color w:val="000000"/>
          <w:spacing w:val="0"/>
          <w:w w:val="100"/>
          <w:position w:val="0"/>
        </w:rPr>
        <w:t>根据本公司章程的规定，董事的任期均为三年，自获委任之日起计算。任期内如有因董事 辞任而获选举为董事，其任期自获委任之日起，至本届董事会任期届满之日止。</w:t>
      </w:r>
    </w:p>
    <w:p>
      <w:pPr>
        <w:pStyle w:val="Style17"/>
        <w:keepNext w:val="0"/>
        <w:keepLines w:val="0"/>
        <w:widowControl w:val="0"/>
        <w:shd w:val="clear" w:color="auto" w:fill="auto"/>
        <w:bidi w:val="0"/>
        <w:spacing w:before="0" w:line="264" w:lineRule="exact"/>
        <w:ind w:left="320" w:right="0"/>
        <w:jc w:val="both"/>
      </w:pPr>
      <w:r>
        <w:rPr>
          <w:color w:val="000000"/>
          <w:spacing w:val="0"/>
          <w:w w:val="100"/>
          <w:position w:val="0"/>
        </w:rPr>
        <w:t>每位董事的履历均已载于本年报</w:t>
      </w:r>
      <w:r>
        <w:rPr>
          <w:rFonts w:ascii="Times New Roman" w:eastAsia="Times New Roman" w:hAnsi="Times New Roman" w:cs="Times New Roman"/>
          <w:color w:val="000000"/>
          <w:spacing w:val="0"/>
          <w:w w:val="100"/>
          <w:position w:val="0"/>
        </w:rPr>
        <w:t>"</w:t>
      </w:r>
      <w:r>
        <w:rPr>
          <w:color w:val="000000"/>
          <w:spacing w:val="0"/>
          <w:w w:val="100"/>
          <w:position w:val="0"/>
        </w:rPr>
        <w:t>第七节董事、监事、高级管理人员和员工情况</w:t>
      </w:r>
      <w:r>
        <w:rPr>
          <w:rFonts w:ascii="Times New Roman" w:eastAsia="Times New Roman" w:hAnsi="Times New Roman" w:cs="Times New Roman"/>
          <w:color w:val="000000"/>
          <w:spacing w:val="0"/>
          <w:w w:val="100"/>
          <w:position w:val="0"/>
        </w:rPr>
        <w:t>"</w:t>
      </w:r>
      <w:r>
        <w:rPr>
          <w:color w:val="000000"/>
          <w:spacing w:val="0"/>
          <w:w w:val="100"/>
          <w:position w:val="0"/>
        </w:rPr>
        <w:t>部分。本 公司的执行董事和非执行董事在港口企业管理、运营、财务和其他港口业务相关领域具有丰富 的知识、经验和技能，有利于本公司策略的制定；公司的四名独立非执行董事均为在会计、财 务、法律、内部控制和企业管理等领域拥有丰富经验的适任专业人士。</w:t>
      </w:r>
    </w:p>
    <w:p>
      <w:pPr>
        <w:pStyle w:val="Style20"/>
        <w:keepNext/>
        <w:keepLines/>
        <w:widowControl w:val="0"/>
        <w:numPr>
          <w:ilvl w:val="0"/>
          <w:numId w:val="25"/>
        </w:numPr>
        <w:shd w:val="clear" w:color="auto" w:fill="auto"/>
        <w:bidi w:val="0"/>
        <w:spacing w:before="0" w:line="276" w:lineRule="auto"/>
        <w:ind w:left="0" w:right="0"/>
        <w:jc w:val="left"/>
      </w:pPr>
      <w:bookmarkStart w:id="476" w:name="bookmark476"/>
      <w:bookmarkStart w:id="477" w:name="bookmark477"/>
      <w:bookmarkStart w:id="478" w:name="bookmark478"/>
      <w:bookmarkStart w:id="479" w:name="bookmark479"/>
      <w:bookmarkEnd w:id="478"/>
      <w:r>
        <w:rPr>
          <w:color w:val="000000"/>
          <w:spacing w:val="0"/>
          <w:w w:val="100"/>
          <w:position w:val="0"/>
        </w:rPr>
        <w:t>董事会的运作</w:t>
      </w:r>
      <w:bookmarkEnd w:id="476"/>
      <w:bookmarkEnd w:id="477"/>
      <w:bookmarkEnd w:id="479"/>
    </w:p>
    <w:p>
      <w:pPr>
        <w:pStyle w:val="Style17"/>
        <w:keepNext w:val="0"/>
        <w:keepLines w:val="0"/>
        <w:widowControl w:val="0"/>
        <w:shd w:val="clear" w:color="auto" w:fill="auto"/>
        <w:bidi w:val="0"/>
        <w:spacing w:before="0" w:line="266" w:lineRule="exact"/>
        <w:ind w:left="320" w:right="0"/>
        <w:jc w:val="both"/>
      </w:pPr>
      <w:r>
        <w:rPr>
          <w:color w:val="000000"/>
          <w:spacing w:val="0"/>
          <w:w w:val="100"/>
          <w:position w:val="0"/>
        </w:rPr>
        <w:t>根据公司章程的规定，董事会每年至少需召开四次会议，董事会会议由董事长召集。为使 董事皆有机会出席，召开定期会议时，公司至少于会议召开前十四日向全体董事发出会议通知。 对于董事会临时会议，则于会议召开前五日向全体董事发出通知，通知须列明会议的时间、地 点以及会议将采用的方式。</w:t>
      </w:r>
    </w:p>
    <w:p>
      <w:pPr>
        <w:pStyle w:val="Style17"/>
        <w:keepNext w:val="0"/>
        <w:keepLines w:val="0"/>
        <w:widowControl w:val="0"/>
        <w:shd w:val="clear" w:color="auto" w:fill="auto"/>
        <w:bidi w:val="0"/>
        <w:spacing w:before="0" w:line="266" w:lineRule="exact"/>
        <w:ind w:left="320" w:right="0"/>
        <w:jc w:val="both"/>
      </w:pPr>
      <w:r>
        <w:rPr>
          <w:color w:val="000000"/>
          <w:spacing w:val="0"/>
          <w:w w:val="100"/>
          <w:position w:val="0"/>
        </w:rPr>
        <w:t>董事会会议应由全体董事的过半数以上出席方为有效。董事可以亲自参加董事会，亦可以 书面委托其他董事代为出席董事会。公司秘书负责制作和保管董事会会议记录，并确保董事能 够查阅该等记录。</w:t>
      </w:r>
    </w:p>
    <w:p>
      <w:pPr>
        <w:pStyle w:val="Style22"/>
        <w:keepNext w:val="0"/>
        <w:keepLines w:val="0"/>
        <w:widowControl w:val="0"/>
        <w:shd w:val="clear" w:color="auto" w:fill="auto"/>
        <w:bidi w:val="0"/>
        <w:spacing w:before="0" w:after="0" w:line="240" w:lineRule="auto"/>
        <w:ind w:left="307"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、董事参加董事会和股东大会的情况</w:t>
      </w:r>
    </w:p>
    <w:tbl>
      <w:tblPr>
        <w:tblOverlap w:val="never"/>
        <w:jc w:val="center"/>
        <w:tblLayout w:type="fixed"/>
      </w:tblPr>
      <w:tblGrid>
        <w:gridCol w:w="1013"/>
        <w:gridCol w:w="1003"/>
        <w:gridCol w:w="1008"/>
        <w:gridCol w:w="1003"/>
        <w:gridCol w:w="1003"/>
        <w:gridCol w:w="1003"/>
        <w:gridCol w:w="1008"/>
        <w:gridCol w:w="1003"/>
        <w:gridCol w:w="1018"/>
      </w:tblGrid>
      <w:tr>
        <w:trPr>
          <w:trHeight w:val="82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参加股 东大会 情况</w:t>
            </w:r>
          </w:p>
        </w:tc>
      </w:tr>
      <w:tr>
        <w:trPr>
          <w:trHeight w:val="13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本年应 参加董 事会次 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180" w:right="0" w:firstLine="0"/>
              <w:jc w:val="left"/>
            </w:pPr>
            <w:r>
              <w:rPr>
                <w:color w:val="000000"/>
                <w:spacing w:val="0"/>
                <w:w w:val="100"/>
                <w:position w:val="0"/>
              </w:rPr>
              <w:t>亲自出 席次数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180" w:right="0" w:firstLine="0"/>
              <w:jc w:val="left"/>
            </w:pPr>
            <w:r>
              <w:rPr>
                <w:color w:val="000000"/>
                <w:spacing w:val="0"/>
                <w:w w:val="100"/>
                <w:position w:val="0"/>
              </w:rPr>
              <w:t>以通讯 方式参 加次数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委托出 席次数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缺席次 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是否连 续两次 未亲自 参加会 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180" w:right="0" w:firstLine="0"/>
              <w:jc w:val="left"/>
            </w:pPr>
            <w:r>
              <w:rPr>
                <w:color w:val="000000"/>
                <w:spacing w:val="0"/>
                <w:w w:val="100"/>
                <w:position w:val="0"/>
              </w:rPr>
              <w:t>出席股 东大会 的次数</w:t>
            </w:r>
          </w:p>
        </w:tc>
      </w:tr>
    </w:tbl>
    <w:p>
      <w:pPr>
        <w:widowControl w:val="0"/>
        <w:spacing w:line="1" w:lineRule="exact"/>
      </w:pPr>
    </w:p>
    <w:tbl>
      <w:tblPr>
        <w:tblOverlap w:val="never"/>
        <w:jc w:val="center"/>
        <w:tblLayout w:type="fixed"/>
      </w:tblPr>
      <w:tblGrid>
        <w:gridCol w:w="1013"/>
        <w:gridCol w:w="1003"/>
        <w:gridCol w:w="1008"/>
        <w:gridCol w:w="1003"/>
        <w:gridCol w:w="1003"/>
        <w:gridCol w:w="1003"/>
        <w:gridCol w:w="1008"/>
        <w:gridCol w:w="1003"/>
        <w:gridCol w:w="101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惠凯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徐颂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朱世良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苏春华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徐健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张佐刚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刘永泽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贵立义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尹锦滔</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于龙</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p>
        </w:tc>
      </w:tr>
    </w:tbl>
    <w:p>
      <w:pPr>
        <w:widowControl w:val="0"/>
        <w:spacing w:after="459" w:line="1" w:lineRule="exact"/>
      </w:pPr>
    </w:p>
    <w:p>
      <w:pPr>
        <w:widowControl w:val="0"/>
        <w:spacing w:line="1" w:lineRule="exact"/>
      </w:pPr>
    </w:p>
    <w:tbl>
      <w:tblPr>
        <w:tblOverlap w:val="never"/>
        <w:jc w:val="center"/>
        <w:tblLayout w:type="fixed"/>
      </w:tblPr>
      <w:tblGrid>
        <w:gridCol w:w="4531"/>
        <w:gridCol w:w="453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pStyle w:val="Style22"/>
        <w:keepNext w:val="0"/>
        <w:keepLines w:val="0"/>
        <w:widowControl w:val="0"/>
        <w:shd w:val="clear" w:color="auto" w:fill="auto"/>
        <w:bidi w:val="0"/>
        <w:spacing w:before="0" w:after="0" w:line="240" w:lineRule="auto"/>
        <w:ind w:left="307"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、董事会与管理层各自的职责</w:t>
      </w:r>
    </w:p>
    <w:p>
      <w:pPr>
        <w:widowControl w:val="0"/>
        <w:spacing w:after="219" w:line="1" w:lineRule="exact"/>
      </w:pPr>
    </w:p>
    <w:p>
      <w:pPr>
        <w:pStyle w:val="Style17"/>
        <w:keepNext w:val="0"/>
        <w:keepLines w:val="0"/>
        <w:widowControl w:val="0"/>
        <w:shd w:val="clear" w:color="auto" w:fill="auto"/>
        <w:bidi w:val="0"/>
        <w:spacing w:before="0" w:line="269" w:lineRule="exact"/>
        <w:ind w:left="320" w:right="0"/>
        <w:jc w:val="both"/>
      </w:pPr>
      <w:r>
        <w:rPr>
          <w:color w:val="000000"/>
          <w:spacing w:val="0"/>
          <w:w w:val="100"/>
          <w:position w:val="0"/>
        </w:rPr>
        <w:t>公司章程对董事会与管理层各自的职责进行了明确规定，以确保为良好的公司管治和内部 控制提供充分的平衡和制约机制。</w:t>
      </w:r>
    </w:p>
    <w:p>
      <w:pPr>
        <w:pStyle w:val="Style17"/>
        <w:keepNext w:val="0"/>
        <w:keepLines w:val="0"/>
        <w:widowControl w:val="0"/>
        <w:shd w:val="clear" w:color="auto" w:fill="auto"/>
        <w:bidi w:val="0"/>
        <w:spacing w:before="0" w:line="264" w:lineRule="exact"/>
        <w:ind w:left="320" w:right="0"/>
        <w:jc w:val="both"/>
      </w:pPr>
      <w:r>
        <w:rPr>
          <w:color w:val="000000"/>
          <w:spacing w:val="0"/>
          <w:w w:val="100"/>
          <w:position w:val="0"/>
        </w:rPr>
        <w:t>董事会负责决定公司的经营计划和投资方案，制定公司的基本管理制度，决定公司内部管 理机构的设置，对公司的其他重大业务和行政事项做出决议以及对管理层的表现进行监督。</w:t>
      </w:r>
    </w:p>
    <w:p>
      <w:pPr>
        <w:pStyle w:val="Style17"/>
        <w:keepNext w:val="0"/>
        <w:keepLines w:val="0"/>
        <w:widowControl w:val="0"/>
        <w:shd w:val="clear" w:color="auto" w:fill="auto"/>
        <w:bidi w:val="0"/>
        <w:spacing w:before="0" w:line="264" w:lineRule="exact"/>
        <w:ind w:left="320" w:right="0"/>
        <w:jc w:val="both"/>
      </w:pPr>
      <w:r>
        <w:rPr>
          <w:color w:val="000000"/>
          <w:spacing w:val="0"/>
          <w:w w:val="100"/>
          <w:position w:val="0"/>
        </w:rPr>
        <w:t>董事亦负有编制各财务期间反映公司财务状况、经营业绩及现金流量的真实和公平账目的 责任。董事编制截至二零一三年十二月三十一日止的年度财务报告时，已选择合适的会计政策 并加以应用，并作出审慎合理的判断及估计，以及按照持续经营基准编制账目。</w:t>
      </w:r>
    </w:p>
    <w:p>
      <w:pPr>
        <w:pStyle w:val="Style17"/>
        <w:keepNext w:val="0"/>
        <w:keepLines w:val="0"/>
        <w:widowControl w:val="0"/>
        <w:shd w:val="clear" w:color="auto" w:fill="auto"/>
        <w:bidi w:val="0"/>
        <w:spacing w:before="0" w:line="269" w:lineRule="exact"/>
        <w:ind w:left="320" w:right="0"/>
        <w:jc w:val="both"/>
      </w:pPr>
      <w:r>
        <w:rPr>
          <w:color w:val="000000"/>
          <w:spacing w:val="0"/>
          <w:w w:val="100"/>
          <w:position w:val="0"/>
        </w:rPr>
        <w:t>公司管理层，在总经理（同时亦为执行董事）的领导下，负责执行董事会作出的各项决议, 组织公司的日常经营管理。</w:t>
      </w:r>
    </w:p>
    <w:p>
      <w:pPr>
        <w:pStyle w:val="Style17"/>
        <w:keepNext w:val="0"/>
        <w:keepLines w:val="0"/>
        <w:widowControl w:val="0"/>
        <w:shd w:val="clear" w:color="auto" w:fill="auto"/>
        <w:bidi w:val="0"/>
        <w:spacing w:before="0" w:line="263" w:lineRule="exact"/>
        <w:ind w:left="320" w:right="0"/>
        <w:jc w:val="both"/>
      </w:pPr>
      <w:r>
        <w:rPr>
          <w:color w:val="000000"/>
          <w:spacing w:val="0"/>
          <w:w w:val="100"/>
          <w:position w:val="0"/>
        </w:rPr>
        <w:t>为确保公司的有效运作，管理层还就公司运营情况按月定期向董事会提交管理层报告，或 按季度提交其它专项工作报告（涉及关联交易执行情况、内部控制等事项），董事会通过审阅该 等报告，及时掌握公司的运营状况，并对管理层进行评估和监督。同时，管理层亦不时就公司 运营和业务中的相关问题与董事进行正式及非正式的沟通汇报，及适时提供充分的资料，保障 董事能够在掌握充分背景资料的情况下作出决策，提高了董事会的决策效率和决策的科学性。</w:t>
      </w:r>
    </w:p>
    <w:p>
      <w:pPr>
        <w:pStyle w:val="Style20"/>
        <w:keepNext/>
        <w:keepLines/>
        <w:widowControl w:val="0"/>
        <w:shd w:val="clear" w:color="auto" w:fill="auto"/>
        <w:tabs>
          <w:tab w:pos="689" w:val="left"/>
        </w:tabs>
        <w:bidi w:val="0"/>
        <w:spacing w:before="0" w:line="276" w:lineRule="auto"/>
        <w:ind w:left="0" w:right="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5</w:t>
      </w:r>
      <w:bookmarkEnd w:id="482"/>
      <w:r>
        <w:rPr>
          <w:color w:val="000000"/>
          <w:spacing w:val="0"/>
          <w:w w:val="100"/>
          <w:position w:val="0"/>
        </w:rPr>
        <w:t>、</w:t>
        <w:tab/>
        <w:t>董事的提名、委任及退任</w:t>
      </w:r>
      <w:bookmarkEnd w:id="480"/>
      <w:bookmarkEnd w:id="481"/>
      <w:bookmarkEnd w:id="483"/>
    </w:p>
    <w:p>
      <w:pPr>
        <w:pStyle w:val="Style17"/>
        <w:keepNext w:val="0"/>
        <w:keepLines w:val="0"/>
        <w:widowControl w:val="0"/>
        <w:shd w:val="clear" w:color="auto" w:fill="auto"/>
        <w:bidi w:val="0"/>
        <w:spacing w:before="0" w:line="274" w:lineRule="exact"/>
        <w:ind w:left="320" w:right="0"/>
        <w:jc w:val="both"/>
      </w:pPr>
      <w:r>
        <w:rPr>
          <w:color w:val="000000"/>
          <w:spacing w:val="0"/>
          <w:w w:val="100"/>
          <w:position w:val="0"/>
        </w:rPr>
        <w:t>本公司已就新董事的委任制定了一套正式并具有透明度的程序。新董事的提名及委任事宜 先由提名及薪酬委员会商议，然后再向董事会提交建议，并由股东大会选举。</w:t>
      </w:r>
    </w:p>
    <w:p>
      <w:pPr>
        <w:pStyle w:val="Style17"/>
        <w:keepNext w:val="0"/>
        <w:keepLines w:val="0"/>
        <w:widowControl w:val="0"/>
        <w:shd w:val="clear" w:color="auto" w:fill="auto"/>
        <w:bidi w:val="0"/>
        <w:spacing w:before="0" w:line="264" w:lineRule="exact"/>
        <w:ind w:left="0" w:right="0" w:firstLine="320"/>
        <w:jc w:val="left"/>
      </w:pPr>
      <w:r>
        <w:rPr>
          <w:color w:val="000000"/>
          <w:spacing w:val="0"/>
          <w:w w:val="100"/>
          <w:position w:val="0"/>
        </w:rPr>
        <w:t>董事会成员的罢免及其报酬和支付方法均需由股东大会审议通过。</w:t>
      </w:r>
    </w:p>
    <w:p>
      <w:pPr>
        <w:pStyle w:val="Style20"/>
        <w:keepNext/>
        <w:keepLines/>
        <w:widowControl w:val="0"/>
        <w:shd w:val="clear" w:color="auto" w:fill="auto"/>
        <w:tabs>
          <w:tab w:pos="689" w:val="left"/>
        </w:tabs>
        <w:bidi w:val="0"/>
        <w:spacing w:before="0" w:line="276" w:lineRule="auto"/>
        <w:ind w:left="0" w:right="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6</w:t>
      </w:r>
      <w:bookmarkEnd w:id="486"/>
      <w:r>
        <w:rPr>
          <w:color w:val="000000"/>
          <w:spacing w:val="0"/>
          <w:w w:val="100"/>
          <w:position w:val="0"/>
        </w:rPr>
        <w:t>、</w:t>
        <w:tab/>
        <w:t>董事持续专业发展</w:t>
      </w:r>
      <w:bookmarkEnd w:id="484"/>
      <w:bookmarkEnd w:id="485"/>
      <w:bookmarkEnd w:id="487"/>
    </w:p>
    <w:p>
      <w:pPr>
        <w:pStyle w:val="Style17"/>
        <w:keepNext w:val="0"/>
        <w:keepLines w:val="0"/>
        <w:widowControl w:val="0"/>
        <w:shd w:val="clear" w:color="auto" w:fill="auto"/>
        <w:bidi w:val="0"/>
        <w:spacing w:before="0" w:after="260" w:line="264" w:lineRule="exact"/>
        <w:ind w:left="0" w:right="0" w:firstLine="720"/>
        <w:jc w:val="both"/>
      </w:pPr>
      <w:r>
        <w:rPr>
          <w:color w:val="000000"/>
          <w:spacing w:val="0"/>
          <w:w w:val="100"/>
          <w:position w:val="0"/>
        </w:rPr>
        <w:t>报告期内，公司董事积极通过自学、参与相关课题研究以及参加专题培训等方式进行持续</w:t>
        <w:br w:type="page"/>
      </w:r>
      <w:r>
        <w:rPr>
          <w:color w:val="000000"/>
          <w:spacing w:val="0"/>
          <w:w w:val="100"/>
          <w:position w:val="0"/>
        </w:rPr>
        <w:t>专业发展，以发展及更新其知识及技能，确保继续在具备全面知识及技能的情况下参董事会做 出贡献。公司负责安排相关培训及提供持续专业发展信息和资料，使董事能够结合公司的发展 需要，更加胜任自身的角色、职能及责任。</w:t>
      </w:r>
    </w:p>
    <w:p>
      <w:pPr>
        <w:pStyle w:val="Style22"/>
        <w:keepNext w:val="0"/>
        <w:keepLines w:val="0"/>
        <w:widowControl w:val="0"/>
        <w:shd w:val="clear" w:color="auto" w:fill="auto"/>
        <w:bidi w:val="0"/>
        <w:spacing w:before="0" w:after="0" w:line="240" w:lineRule="auto"/>
        <w:ind w:left="341" w:right="0" w:firstLine="0"/>
        <w:jc w:val="left"/>
      </w:pPr>
      <w:r>
        <w:rPr>
          <w:color w:val="000000"/>
          <w:spacing w:val="0"/>
          <w:w w:val="100"/>
          <w:position w:val="0"/>
        </w:rPr>
        <w:t>报告期内，公司相关董事参加持续专业发展如下:</w:t>
      </w:r>
    </w:p>
    <w:tbl>
      <w:tblPr>
        <w:tblOverlap w:val="never"/>
        <w:jc w:val="center"/>
        <w:tblLayout w:type="fixed"/>
      </w:tblPr>
      <w:tblGrid>
        <w:gridCol w:w="4483"/>
        <w:gridCol w:w="1925"/>
        <w:gridCol w:w="1891"/>
      </w:tblGrid>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持续专业发展内容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参加人员</w:t>
            </w:r>
          </w:p>
        </w:tc>
      </w:tr>
      <w:tr>
        <w:trPr>
          <w:trHeight w:val="54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股公司董事、监事和高管在香港证券监管规则下 的职权、义务和权利限制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公司律师授课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全体董事</w:t>
            </w:r>
          </w:p>
        </w:tc>
      </w:tr>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上市公司内幕交易与信息披露专题讲座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公司律师授课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全体董事</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内幕消息披露指引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自学指引全文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全体董事</w:t>
            </w:r>
          </w:p>
        </w:tc>
      </w:tr>
      <w:tr>
        <w:trPr>
          <w:trHeight w:val="42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上市公司董事监事培训</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监管机构培训授课</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全体董事、监事</w:t>
            </w:r>
          </w:p>
        </w:tc>
      </w:tr>
    </w:tbl>
    <w:p>
      <w:pPr>
        <w:pStyle w:val="Style22"/>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（三）董事会专门委员会</w:t>
      </w:r>
    </w:p>
    <w:p>
      <w:pPr>
        <w:widowControl w:val="0"/>
        <w:spacing w:after="259" w:line="1" w:lineRule="exact"/>
      </w:pPr>
    </w:p>
    <w:p>
      <w:pPr>
        <w:pStyle w:val="Style17"/>
        <w:keepNext w:val="0"/>
        <w:keepLines w:val="0"/>
        <w:widowControl w:val="0"/>
        <w:shd w:val="clear" w:color="auto" w:fill="auto"/>
        <w:bidi w:val="0"/>
        <w:spacing w:before="0" w:after="300" w:line="240" w:lineRule="auto"/>
        <w:ind w:left="0" w:right="0" w:firstLine="720"/>
        <w:jc w:val="both"/>
      </w:pPr>
      <w:r>
        <w:rPr>
          <w:color w:val="000000"/>
          <w:spacing w:val="0"/>
          <w:w w:val="100"/>
          <w:position w:val="0"/>
        </w:rPr>
        <w:t>董事会已根据境内外上市规则的规定，设立了审核委员会和提名及薪酬委员会。</w:t>
      </w:r>
    </w:p>
    <w:p>
      <w:pPr>
        <w:pStyle w:val="Style20"/>
        <w:keepNext/>
        <w:keepLines/>
        <w:widowControl w:val="0"/>
        <w:shd w:val="clear" w:color="auto" w:fill="auto"/>
        <w:bidi w:val="0"/>
        <w:spacing w:before="0" w:after="540" w:line="240" w:lineRule="auto"/>
        <w:ind w:left="0" w:right="0"/>
        <w:jc w:val="both"/>
      </w:pPr>
      <w:bookmarkStart w:id="488" w:name="bookmark488"/>
      <w:bookmarkStart w:id="489" w:name="bookmark489"/>
      <w:bookmarkStart w:id="490" w:name="bookmark490"/>
      <w:r>
        <w:rPr>
          <w:color w:val="000000"/>
          <w:spacing w:val="0"/>
          <w:w w:val="100"/>
          <w:position w:val="0"/>
        </w:rPr>
        <w:t>审核委员会</w:t>
      </w:r>
      <w:bookmarkEnd w:id="488"/>
      <w:bookmarkEnd w:id="489"/>
      <w:bookmarkEnd w:id="490"/>
    </w:p>
    <w:p>
      <w:pPr>
        <w:pStyle w:val="Style17"/>
        <w:keepNext w:val="0"/>
        <w:keepLines w:val="0"/>
        <w:widowControl w:val="0"/>
        <w:shd w:val="clear" w:color="auto" w:fill="auto"/>
        <w:bidi w:val="0"/>
        <w:spacing w:before="0" w:after="260" w:line="259" w:lineRule="exact"/>
        <w:ind w:left="320" w:right="0"/>
        <w:jc w:val="both"/>
      </w:pPr>
      <w:r>
        <w:rPr>
          <w:color w:val="000000"/>
          <w:spacing w:val="0"/>
          <w:w w:val="100"/>
          <w:position w:val="0"/>
        </w:rPr>
        <w:t>董事会审核委员会由两名独立非执行董事以及一名非执行董事组成，成员包括刘永泽先生 （主席）（独立非执行董事）、尹锦滔先生（独立非执行董事）和张佐刚先生（非执行董事）。</w:t>
      </w:r>
    </w:p>
    <w:p>
      <w:pPr>
        <w:pStyle w:val="Style17"/>
        <w:keepNext w:val="0"/>
        <w:keepLines w:val="0"/>
        <w:widowControl w:val="0"/>
        <w:shd w:val="clear" w:color="auto" w:fill="auto"/>
        <w:bidi w:val="0"/>
        <w:spacing w:before="0" w:after="260" w:line="262" w:lineRule="exact"/>
        <w:ind w:left="320" w:right="0"/>
        <w:jc w:val="both"/>
      </w:pPr>
      <w:r>
        <w:rPr>
          <w:color w:val="000000"/>
          <w:spacing w:val="0"/>
          <w:w w:val="100"/>
          <w:position w:val="0"/>
        </w:rPr>
        <w:t>审核委员会的主要职责包括就外部核数师的任免及薪酬等有关事宜向董事会提出建议；协 调涉及外部核数师的相关工作；领导公司内部审计工作；审阅公司财务资料；监管公司申报制 度及内部监控程序等。</w:t>
      </w:r>
    </w:p>
    <w:p>
      <w:pPr>
        <w:pStyle w:val="Style17"/>
        <w:keepNext w:val="0"/>
        <w:keepLines w:val="0"/>
        <w:widowControl w:val="0"/>
        <w:shd w:val="clear" w:color="auto" w:fill="auto"/>
        <w:bidi w:val="0"/>
        <w:spacing w:before="0" w:after="260" w:line="262" w:lineRule="exact"/>
        <w:ind w:left="0" w:right="0" w:firstLine="320"/>
        <w:jc w:val="both"/>
      </w:pPr>
      <w:r>
        <w:rPr>
          <w:color w:val="000000"/>
          <w:spacing w:val="0"/>
          <w:w w:val="100"/>
          <w:position w:val="0"/>
        </w:rPr>
        <w:t>报告期内审核委员会主要完成以下工作：</w:t>
      </w:r>
    </w:p>
    <w:p>
      <w:pPr>
        <w:pStyle w:val="Style17"/>
        <w:keepNext w:val="0"/>
        <w:keepLines w:val="0"/>
        <w:widowControl w:val="0"/>
        <w:shd w:val="clear" w:color="auto" w:fill="auto"/>
        <w:tabs>
          <w:tab w:pos="1073" w:val="left"/>
        </w:tabs>
        <w:bidi w:val="0"/>
        <w:spacing w:before="0" w:after="260" w:line="262" w:lineRule="exact"/>
        <w:ind w:left="320" w:right="0"/>
        <w:jc w:val="left"/>
      </w:pPr>
      <w:bookmarkStart w:id="491" w:name="bookmark491"/>
      <w:r>
        <w:rPr>
          <w:color w:val="000000"/>
          <w:spacing w:val="0"/>
          <w:w w:val="100"/>
          <w:position w:val="0"/>
        </w:rPr>
        <w:t>1</w:t>
      </w:r>
      <w:bookmarkEnd w:id="491"/>
      <w:r>
        <w:rPr>
          <w:color w:val="000000"/>
          <w:spacing w:val="0"/>
          <w:w w:val="100"/>
          <w:position w:val="0"/>
        </w:rPr>
        <w:t>、</w:t>
        <w:tab/>
        <w:t>协调及监督公司外部核数师及公司内部审计部门的核数工作。报告期内委员会对2013 年度外部审计及内部审计工作计划进行了审议；与审计师及就公司2012年度财务及内控审计情 况进行沟通，对聘任2013年度审计师事项进行审核并向董事会提供意见和建议。</w:t>
      </w:r>
    </w:p>
    <w:p>
      <w:pPr>
        <w:pStyle w:val="Style17"/>
        <w:keepNext w:val="0"/>
        <w:keepLines w:val="0"/>
        <w:widowControl w:val="0"/>
        <w:shd w:val="clear" w:color="auto" w:fill="auto"/>
        <w:tabs>
          <w:tab w:pos="1073" w:val="left"/>
        </w:tabs>
        <w:bidi w:val="0"/>
        <w:spacing w:before="0" w:after="260" w:line="271" w:lineRule="exact"/>
        <w:ind w:left="320" w:right="0"/>
        <w:jc w:val="left"/>
      </w:pPr>
      <w:bookmarkStart w:id="492" w:name="bookmark492"/>
      <w:r>
        <w:rPr>
          <w:color w:val="000000"/>
          <w:spacing w:val="0"/>
          <w:w w:val="100"/>
          <w:position w:val="0"/>
        </w:rPr>
        <w:t>2</w:t>
      </w:r>
      <w:bookmarkEnd w:id="492"/>
      <w:r>
        <w:rPr>
          <w:color w:val="000000"/>
          <w:spacing w:val="0"/>
          <w:w w:val="100"/>
          <w:position w:val="0"/>
        </w:rPr>
        <w:t>、</w:t>
        <w:tab/>
        <w:t>审核有关关联交易事项。报告期委员会审议了《关联交易管理办法》（修订版）、2013 年度</w:t>
      </w:r>
      <w:r>
        <w:rPr>
          <w:color w:val="000000"/>
          <w:spacing w:val="0"/>
          <w:w w:val="100"/>
          <w:position w:val="0"/>
        </w:rPr>
        <w:t>A</w:t>
      </w:r>
      <w:r>
        <w:rPr>
          <w:color w:val="000000"/>
          <w:spacing w:val="0"/>
          <w:w w:val="100"/>
          <w:position w:val="0"/>
        </w:rPr>
        <w:t>股日常关联交易额度、修订租赁类持续性关联交易上限、新增融资租赁类持续性关联交 易等事项，为董事会决策提供专业审核审核意见。</w:t>
      </w:r>
    </w:p>
    <w:p>
      <w:pPr>
        <w:pStyle w:val="Style17"/>
        <w:keepNext w:val="0"/>
        <w:keepLines w:val="0"/>
        <w:widowControl w:val="0"/>
        <w:shd w:val="clear" w:color="auto" w:fill="auto"/>
        <w:tabs>
          <w:tab w:pos="1174" w:val="left"/>
        </w:tabs>
        <w:bidi w:val="0"/>
        <w:spacing w:before="0" w:after="260" w:line="271" w:lineRule="exact"/>
        <w:ind w:left="320" w:right="0"/>
        <w:jc w:val="left"/>
      </w:pPr>
      <w:bookmarkStart w:id="493" w:name="bookmark493"/>
      <w:r>
        <w:rPr>
          <w:color w:val="000000"/>
          <w:spacing w:val="0"/>
          <w:w w:val="100"/>
          <w:position w:val="0"/>
        </w:rPr>
        <w:t>3</w:t>
      </w:r>
      <w:bookmarkEnd w:id="493"/>
      <w:r>
        <w:rPr>
          <w:color w:val="000000"/>
          <w:spacing w:val="0"/>
          <w:w w:val="100"/>
          <w:position w:val="0"/>
        </w:rPr>
        <w:t>、</w:t>
        <w:tab/>
        <w:t>审阅公司定期报告。报告期内分别完成对公司2012年年度报告及财务报告、2013年 第一季度报告、第三季度报告、募集资金存放与实际使用情况专项报告及内部控制自我评价报 告等的审阅。</w:t>
      </w:r>
    </w:p>
    <w:p>
      <w:pPr>
        <w:pStyle w:val="Style17"/>
        <w:keepNext w:val="0"/>
        <w:keepLines w:val="0"/>
        <w:widowControl w:val="0"/>
        <w:shd w:val="clear" w:color="auto" w:fill="auto"/>
        <w:bidi w:val="0"/>
        <w:spacing w:before="0" w:after="260" w:line="262" w:lineRule="exact"/>
        <w:ind w:left="0" w:right="0" w:firstLine="720"/>
        <w:jc w:val="both"/>
      </w:pPr>
      <w:r>
        <w:rPr>
          <w:color w:val="000000"/>
          <w:spacing w:val="0"/>
          <w:w w:val="100"/>
          <w:position w:val="0"/>
        </w:rPr>
        <w:t>报告期内，审核委员会共举行了五次会议，委员出席情况为：</w:t>
      </w:r>
    </w:p>
    <w:p>
      <w:pPr>
        <w:widowControl w:val="0"/>
        <w:spacing w:line="1" w:lineRule="exact"/>
      </w:pPr>
      <w:r>
        <mc:AlternateContent>
          <mc:Choice Requires="wps">
            <w:drawing>
              <wp:anchor distT="101600" distB="12065" distL="0" distR="0" simplePos="0" relativeHeight="125829380" behindDoc="0" locked="0" layoutInCell="1" allowOverlap="1">
                <wp:simplePos x="0" y="0"/>
                <wp:positionH relativeFrom="page">
                  <wp:posOffset>1346200</wp:posOffset>
                </wp:positionH>
                <wp:positionV relativeFrom="paragraph">
                  <wp:posOffset>101600</wp:posOffset>
                </wp:positionV>
                <wp:extent cx="1191895" cy="335280"/>
                <wp:wrapTopAndBottom/>
                <wp:docPr id="21" name="Shape 21"/>
                <a:graphic xmlns:a="http://schemas.openxmlformats.org/drawingml/2006/main">
                  <a:graphicData uri="http://schemas.microsoft.com/office/word/2010/wordprocessingShape">
                    <wps:wsp>
                      <wps:cNvSpPr txBox="1"/>
                      <wps:spPr>
                        <a:xfrm>
                          <a:ext cx="1191895" cy="33528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448" w:name="bookmark448"/>
                            <w:bookmarkStart w:id="449" w:name="bookmark449"/>
                            <w:bookmarkStart w:id="450" w:name="bookmark450"/>
                            <w:r>
                              <w:rPr>
                                <w:color w:val="000000"/>
                                <w:spacing w:val="0"/>
                                <w:w w:val="100"/>
                                <w:position w:val="0"/>
                              </w:rPr>
                              <w:t>审核委员会成员</w:t>
                            </w:r>
                            <w:bookmarkEnd w:id="448"/>
                            <w:bookmarkEnd w:id="449"/>
                            <w:bookmarkEnd w:id="450"/>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刘永泽先生（主席）</w:t>
                            </w:r>
                          </w:p>
                        </w:txbxContent>
                      </wps:txbx>
                      <wps:bodyPr lIns="0" tIns="0" rIns="0" bIns="0">
                        <a:noAutoFit/>
                      </wps:bodyPr>
                    </wps:wsp>
                  </a:graphicData>
                </a:graphic>
              </wp:anchor>
            </w:drawing>
          </mc:Choice>
          <mc:Fallback>
            <w:pict>
              <v:shape id="_x0000_s1047" type="#_x0000_t202" style="position:absolute;margin-left:106.pt;margin-top:8.pt;width:93.850000000000009pt;height:26.400000000000002pt;z-index:-125829373;mso-wrap-distance-left:0;mso-wrap-distance-top:8.pt;mso-wrap-distance-right:0;mso-wrap-distance-bottom:0.95000000000000007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448" w:name="bookmark448"/>
                      <w:bookmarkStart w:id="449" w:name="bookmark449"/>
                      <w:bookmarkStart w:id="450" w:name="bookmark450"/>
                      <w:r>
                        <w:rPr>
                          <w:color w:val="000000"/>
                          <w:spacing w:val="0"/>
                          <w:w w:val="100"/>
                          <w:position w:val="0"/>
                        </w:rPr>
                        <w:t>审核委员会成员</w:t>
                      </w:r>
                      <w:bookmarkEnd w:id="448"/>
                      <w:bookmarkEnd w:id="449"/>
                      <w:bookmarkEnd w:id="450"/>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刘永泽先生（主席）</w:t>
                      </w:r>
                    </w:p>
                  </w:txbxContent>
                </v:textbox>
                <w10:wrap type="topAndBottom" anchorx="page"/>
              </v:shape>
            </w:pict>
          </mc:Fallback>
        </mc:AlternateContent>
      </w:r>
      <w:r>
        <mc:AlternateContent>
          <mc:Choice Requires="wps">
            <w:drawing>
              <wp:anchor distT="101600" distB="0" distL="0" distR="0" simplePos="0" relativeHeight="125829382" behindDoc="0" locked="0" layoutInCell="1" allowOverlap="1">
                <wp:simplePos x="0" y="0"/>
                <wp:positionH relativeFrom="page">
                  <wp:posOffset>2867025</wp:posOffset>
                </wp:positionH>
                <wp:positionV relativeFrom="paragraph">
                  <wp:posOffset>101600</wp:posOffset>
                </wp:positionV>
                <wp:extent cx="944880" cy="347345"/>
                <wp:wrapTopAndBottom/>
                <wp:docPr id="23" name="Shape 23"/>
                <a:graphic xmlns:a="http://schemas.openxmlformats.org/drawingml/2006/main">
                  <a:graphicData uri="http://schemas.microsoft.com/office/word/2010/wordprocessingShape">
                    <wps:wsp>
                      <wps:cNvSpPr txBox="1"/>
                      <wps:spPr>
                        <a:xfrm>
                          <a:ext cx="944880" cy="347345"/>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451" w:name="bookmark451"/>
                            <w:bookmarkStart w:id="452" w:name="bookmark452"/>
                            <w:bookmarkStart w:id="453" w:name="bookmark453"/>
                            <w:r>
                              <w:rPr>
                                <w:color w:val="000000"/>
                                <w:spacing w:val="0"/>
                                <w:w w:val="100"/>
                                <w:position w:val="0"/>
                              </w:rPr>
                              <w:t>应出席会议次数</w:t>
                            </w:r>
                            <w:bookmarkEnd w:id="451"/>
                            <w:bookmarkEnd w:id="452"/>
                            <w:bookmarkEnd w:id="453"/>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xbxContent>
                      </wps:txbx>
                      <wps:bodyPr lIns="0" tIns="0" rIns="0" bIns="0">
                        <a:noAutoFit/>
                      </wps:bodyPr>
                    </wps:wsp>
                  </a:graphicData>
                </a:graphic>
              </wp:anchor>
            </w:drawing>
          </mc:Choice>
          <mc:Fallback>
            <w:pict>
              <v:shape id="_x0000_s1049" type="#_x0000_t202" style="position:absolute;margin-left:225.75pt;margin-top:8.pt;width:74.400000000000006pt;height:27.350000000000001pt;z-index:-125829371;mso-wrap-distance-left:0;mso-wrap-distance-top:8.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451" w:name="bookmark451"/>
                      <w:bookmarkStart w:id="452" w:name="bookmark452"/>
                      <w:bookmarkStart w:id="453" w:name="bookmark453"/>
                      <w:r>
                        <w:rPr>
                          <w:color w:val="000000"/>
                          <w:spacing w:val="0"/>
                          <w:w w:val="100"/>
                          <w:position w:val="0"/>
                        </w:rPr>
                        <w:t>应出席会议次数</w:t>
                      </w:r>
                      <w:bookmarkEnd w:id="451"/>
                      <w:bookmarkEnd w:id="452"/>
                      <w:bookmarkEnd w:id="453"/>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xbxContent>
                </v:textbox>
                <w10:wrap type="topAndBottom" anchorx="page"/>
              </v:shape>
            </w:pict>
          </mc:Fallback>
        </mc:AlternateContent>
      </w:r>
      <w:r>
        <mc:AlternateContent>
          <mc:Choice Requires="wps">
            <w:drawing>
              <wp:anchor distT="101600" distB="0" distL="0" distR="0" simplePos="0" relativeHeight="125829384" behindDoc="0" locked="0" layoutInCell="1" allowOverlap="1">
                <wp:simplePos x="0" y="0"/>
                <wp:positionH relativeFrom="page">
                  <wp:posOffset>4192905</wp:posOffset>
                </wp:positionH>
                <wp:positionV relativeFrom="paragraph">
                  <wp:posOffset>101600</wp:posOffset>
                </wp:positionV>
                <wp:extent cx="810895" cy="347345"/>
                <wp:wrapTopAndBottom/>
                <wp:docPr id="25" name="Shape 25"/>
                <a:graphic xmlns:a="http://schemas.openxmlformats.org/drawingml/2006/main">
                  <a:graphicData uri="http://schemas.microsoft.com/office/word/2010/wordprocessingShape">
                    <wps:wsp>
                      <wps:cNvSpPr txBox="1"/>
                      <wps:spPr>
                        <a:xfrm>
                          <a:ext cx="810895" cy="347345"/>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454" w:name="bookmark454"/>
                            <w:bookmarkStart w:id="455" w:name="bookmark455"/>
                            <w:bookmarkStart w:id="456" w:name="bookmark456"/>
                            <w:r>
                              <w:rPr>
                                <w:color w:val="000000"/>
                                <w:spacing w:val="0"/>
                                <w:w w:val="100"/>
                                <w:position w:val="0"/>
                              </w:rPr>
                              <w:t>亲自出席次数</w:t>
                            </w:r>
                            <w:bookmarkEnd w:id="454"/>
                            <w:bookmarkEnd w:id="455"/>
                            <w:bookmarkEnd w:id="456"/>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xbxContent>
                      </wps:txbx>
                      <wps:bodyPr lIns="0" tIns="0" rIns="0" bIns="0">
                        <a:noAutoFit/>
                      </wps:bodyPr>
                    </wps:wsp>
                  </a:graphicData>
                </a:graphic>
              </wp:anchor>
            </w:drawing>
          </mc:Choice>
          <mc:Fallback>
            <w:pict>
              <v:shape id="_x0000_s1051" type="#_x0000_t202" style="position:absolute;margin-left:330.15000000000003pt;margin-top:8.pt;width:63.850000000000001pt;height:27.350000000000001pt;z-index:-125829369;mso-wrap-distance-left:0;mso-wrap-distance-top:8.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454" w:name="bookmark454"/>
                      <w:bookmarkStart w:id="455" w:name="bookmark455"/>
                      <w:bookmarkStart w:id="456" w:name="bookmark456"/>
                      <w:r>
                        <w:rPr>
                          <w:color w:val="000000"/>
                          <w:spacing w:val="0"/>
                          <w:w w:val="100"/>
                          <w:position w:val="0"/>
                        </w:rPr>
                        <w:t>亲自出席次数</w:t>
                      </w:r>
                      <w:bookmarkEnd w:id="454"/>
                      <w:bookmarkEnd w:id="455"/>
                      <w:bookmarkEnd w:id="456"/>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xbxContent>
                </v:textbox>
                <w10:wrap type="topAndBottom" anchorx="page"/>
              </v:shape>
            </w:pict>
          </mc:Fallback>
        </mc:AlternateContent>
      </w:r>
      <w:r>
        <mc:AlternateContent>
          <mc:Choice Requires="wps">
            <w:drawing>
              <wp:anchor distT="101600" distB="0" distL="0" distR="0" simplePos="0" relativeHeight="125829386" behindDoc="0" locked="0" layoutInCell="1" allowOverlap="1">
                <wp:simplePos x="0" y="0"/>
                <wp:positionH relativeFrom="page">
                  <wp:posOffset>5311775</wp:posOffset>
                </wp:positionH>
                <wp:positionV relativeFrom="paragraph">
                  <wp:posOffset>101600</wp:posOffset>
                </wp:positionV>
                <wp:extent cx="411480" cy="347345"/>
                <wp:wrapTopAndBottom/>
                <wp:docPr id="27" name="Shape 27"/>
                <a:graphic xmlns:a="http://schemas.openxmlformats.org/drawingml/2006/main">
                  <a:graphicData uri="http://schemas.microsoft.com/office/word/2010/wordprocessingShape">
                    <wps:wsp>
                      <wps:cNvSpPr txBox="1"/>
                      <wps:spPr>
                        <a:xfrm>
                          <a:ext cx="411480" cy="347345"/>
                        </a:xfrm>
                        <a:prstGeom prst="rect"/>
                        <a:noFill/>
                      </wps:spPr>
                      <wps:txbx>
                        <w:txbxContent>
                          <w:p>
                            <w:pPr>
                              <w:pStyle w:val="Style20"/>
                              <w:keepNext/>
                              <w:keepLines/>
                              <w:widowControl w:val="0"/>
                              <w:shd w:val="clear" w:color="auto" w:fill="auto"/>
                              <w:bidi w:val="0"/>
                              <w:spacing w:before="0" w:after="0" w:line="240" w:lineRule="auto"/>
                              <w:ind w:left="0" w:right="0" w:firstLine="0"/>
                              <w:jc w:val="both"/>
                            </w:pPr>
                            <w:bookmarkStart w:id="457" w:name="bookmark457"/>
                            <w:bookmarkStart w:id="458" w:name="bookmark458"/>
                            <w:bookmarkStart w:id="459" w:name="bookmark459"/>
                            <w:r>
                              <w:rPr>
                                <w:color w:val="000000"/>
                                <w:spacing w:val="0"/>
                                <w:w w:val="100"/>
                                <w:position w:val="0"/>
                              </w:rPr>
                              <w:t>出席率</w:t>
                            </w:r>
                            <w:bookmarkEnd w:id="457"/>
                            <w:bookmarkEnd w:id="458"/>
                            <w:bookmarkEnd w:id="459"/>
                          </w:p>
                          <w:p>
                            <w:pPr>
                              <w:pStyle w:val="Style6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xbxContent>
                      </wps:txbx>
                      <wps:bodyPr lIns="0" tIns="0" rIns="0" bIns="0">
                        <a:noAutoFit/>
                      </wps:bodyPr>
                    </wps:wsp>
                  </a:graphicData>
                </a:graphic>
              </wp:anchor>
            </w:drawing>
          </mc:Choice>
          <mc:Fallback>
            <w:pict>
              <v:shape id="_x0000_s1053" type="#_x0000_t202" style="position:absolute;margin-left:418.25pt;margin-top:8.pt;width:32.399999999999999pt;height:27.350000000000001pt;z-index:-125829367;mso-wrap-distance-left:0;mso-wrap-distance-top:8.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both"/>
                      </w:pPr>
                      <w:bookmarkStart w:id="457" w:name="bookmark457"/>
                      <w:bookmarkStart w:id="458" w:name="bookmark458"/>
                      <w:bookmarkStart w:id="459" w:name="bookmark459"/>
                      <w:r>
                        <w:rPr>
                          <w:color w:val="000000"/>
                          <w:spacing w:val="0"/>
                          <w:w w:val="100"/>
                          <w:position w:val="0"/>
                        </w:rPr>
                        <w:t>出席率</w:t>
                      </w:r>
                      <w:bookmarkEnd w:id="457"/>
                      <w:bookmarkEnd w:id="458"/>
                      <w:bookmarkEnd w:id="459"/>
                    </w:p>
                    <w:p>
                      <w:pPr>
                        <w:pStyle w:val="Style6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xbxContent>
                </v:textbox>
                <w10:wrap type="topAndBottom" anchorx="page"/>
              </v:shape>
            </w:pict>
          </mc:Fallback>
        </mc:AlternateContent>
      </w:r>
      <w:r>
        <w:br w:type="page"/>
      </w:r>
    </w:p>
    <w:p>
      <w:pPr>
        <w:pStyle w:val="Style17"/>
        <w:keepNext w:val="0"/>
        <w:keepLines w:val="0"/>
        <w:widowControl w:val="0"/>
        <w:shd w:val="clear" w:color="auto" w:fill="auto"/>
        <w:tabs>
          <w:tab w:pos="2725" w:val="left"/>
        </w:tabs>
        <w:bidi w:val="0"/>
        <w:spacing w:before="0" w:after="0" w:line="240" w:lineRule="auto"/>
        <w:ind w:left="0" w:right="0" w:firstLine="380"/>
        <w:jc w:val="both"/>
      </w:pPr>
      <w:r>
        <mc:AlternateContent>
          <mc:Choice Requires="wps">
            <w:drawing>
              <wp:anchor distT="0" distB="0" distL="114300" distR="114300" simplePos="0" relativeHeight="125829388" behindDoc="0" locked="0" layoutInCell="1" allowOverlap="1">
                <wp:simplePos x="0" y="0"/>
                <wp:positionH relativeFrom="page">
                  <wp:posOffset>4194810</wp:posOffset>
                </wp:positionH>
                <wp:positionV relativeFrom="paragraph">
                  <wp:posOffset>12700</wp:posOffset>
                </wp:positionV>
                <wp:extent cx="1441450" cy="350520"/>
                <wp:wrapSquare wrapText="left"/>
                <wp:docPr id="29" name="Shape 29"/>
                <a:graphic xmlns:a="http://schemas.openxmlformats.org/drawingml/2006/main">
                  <a:graphicData uri="http://schemas.microsoft.com/office/word/2010/wordprocessingShape">
                    <wps:wsp>
                      <wps:cNvSpPr txBox="1"/>
                      <wps:spPr>
                        <a:xfrm>
                          <a:ext cx="1441450" cy="350520"/>
                        </a:xfrm>
                        <a:prstGeom prst="rect"/>
                        <a:noFill/>
                      </wps:spPr>
                      <wps:txbx>
                        <w:txbxContent>
                          <w:p>
                            <w:pPr>
                              <w:pStyle w:val="Style67"/>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rPr>
                              <w:t>5</w:t>
                              <w:tab/>
                              <w:t>100%</w:t>
                            </w:r>
                          </w:p>
                          <w:p>
                            <w:pPr>
                              <w:pStyle w:val="Style67"/>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rPr>
                              <w:t>5</w:t>
                              <w:tab/>
                              <w:t>100%</w:t>
                            </w:r>
                          </w:p>
                        </w:txbxContent>
                      </wps:txbx>
                      <wps:bodyPr lIns="0" tIns="0" rIns="0" bIns="0">
                        <a:noAutoFit/>
                      </wps:bodyPr>
                    </wps:wsp>
                  </a:graphicData>
                </a:graphic>
              </wp:anchor>
            </w:drawing>
          </mc:Choice>
          <mc:Fallback>
            <w:pict>
              <v:shape id="_x0000_s1055" type="#_x0000_t202" style="position:absolute;margin-left:330.30000000000001pt;margin-top:1.pt;width:113.5pt;height:27.600000000000001pt;z-index:-125829365;mso-wrap-distance-left:9.pt;mso-wrap-distance-right:9.pt;mso-position-horizontal-relative:page" filled="f" stroked="f">
                <v:textbox inset="0,0,0,0">
                  <w:txbxContent>
                    <w:p>
                      <w:pPr>
                        <w:pStyle w:val="Style67"/>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rPr>
                        <w:t>5</w:t>
                        <w:tab/>
                        <w:t>100%</w:t>
                      </w:r>
                    </w:p>
                    <w:p>
                      <w:pPr>
                        <w:pStyle w:val="Style67"/>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rPr>
                        <w:t>5</w:t>
                        <w:tab/>
                        <w:t>100%</w:t>
                      </w:r>
                    </w:p>
                  </w:txbxContent>
                </v:textbox>
                <w10:wrap type="square" side="left" anchorx="page"/>
              </v:shape>
            </w:pict>
          </mc:Fallback>
        </mc:AlternateContent>
      </w:r>
      <w:r>
        <w:rPr>
          <w:color w:val="000000"/>
          <w:spacing w:val="0"/>
          <w:w w:val="100"/>
          <w:position w:val="0"/>
        </w:rPr>
        <w:t>尹锦滔先生</w:t>
        <w:tab/>
      </w:r>
      <w:r>
        <w:rPr>
          <w:rFonts w:ascii="Times New Roman" w:eastAsia="Times New Roman" w:hAnsi="Times New Roman" w:cs="Times New Roman"/>
          <w:color w:val="000000"/>
          <w:spacing w:val="0"/>
          <w:w w:val="100"/>
          <w:position w:val="0"/>
        </w:rPr>
        <w:t>5</w:t>
      </w:r>
    </w:p>
    <w:p>
      <w:pPr>
        <w:pStyle w:val="Style17"/>
        <w:keepNext w:val="0"/>
        <w:keepLines w:val="0"/>
        <w:widowControl w:val="0"/>
        <w:shd w:val="clear" w:color="auto" w:fill="auto"/>
        <w:tabs>
          <w:tab w:pos="2725" w:val="left"/>
        </w:tabs>
        <w:bidi w:val="0"/>
        <w:spacing w:before="0" w:after="280" w:line="240" w:lineRule="auto"/>
        <w:ind w:left="0" w:right="0" w:firstLine="380"/>
        <w:jc w:val="both"/>
      </w:pPr>
      <w:r>
        <w:rPr>
          <w:color w:val="000000"/>
          <w:spacing w:val="0"/>
          <w:w w:val="100"/>
          <w:position w:val="0"/>
        </w:rPr>
        <w:t>张佐刚先生</w:t>
        <w:tab/>
      </w:r>
      <w:r>
        <w:rPr>
          <w:rFonts w:ascii="Times New Roman" w:eastAsia="Times New Roman" w:hAnsi="Times New Roman" w:cs="Times New Roman"/>
          <w:color w:val="000000"/>
          <w:spacing w:val="0"/>
          <w:w w:val="100"/>
          <w:position w:val="0"/>
        </w:rPr>
        <w:t>5</w:t>
      </w:r>
    </w:p>
    <w:p>
      <w:pPr>
        <w:pStyle w:val="Style20"/>
        <w:keepNext/>
        <w:keepLines/>
        <w:widowControl w:val="0"/>
        <w:shd w:val="clear" w:color="auto" w:fill="auto"/>
        <w:bidi w:val="0"/>
        <w:spacing w:before="0" w:after="540" w:line="240" w:lineRule="auto"/>
        <w:ind w:left="0" w:right="0" w:firstLine="0"/>
        <w:jc w:val="both"/>
      </w:pPr>
      <w:bookmarkStart w:id="494" w:name="bookmark494"/>
      <w:bookmarkStart w:id="495" w:name="bookmark495"/>
      <w:bookmarkStart w:id="496" w:name="bookmark496"/>
      <w:r>
        <w:rPr>
          <w:color w:val="000000"/>
          <w:spacing w:val="0"/>
          <w:w w:val="100"/>
          <w:position w:val="0"/>
        </w:rPr>
        <w:t>提名及薪酬委员会</w:t>
      </w:r>
      <w:bookmarkEnd w:id="494"/>
      <w:bookmarkEnd w:id="495"/>
      <w:bookmarkEnd w:id="496"/>
    </w:p>
    <w:p>
      <w:pPr>
        <w:pStyle w:val="Style17"/>
        <w:keepNext w:val="0"/>
        <w:keepLines w:val="0"/>
        <w:widowControl w:val="0"/>
        <w:shd w:val="clear" w:color="auto" w:fill="auto"/>
        <w:bidi w:val="0"/>
        <w:spacing w:before="0" w:after="280" w:line="254" w:lineRule="exact"/>
        <w:ind w:left="0" w:right="0" w:firstLine="420"/>
        <w:jc w:val="both"/>
      </w:pPr>
      <w:r>
        <w:rPr>
          <w:color w:val="000000"/>
          <w:spacing w:val="0"/>
          <w:w w:val="100"/>
          <w:position w:val="0"/>
        </w:rPr>
        <w:t>该委员会由两名独立非执行董事及一名执行董事组成。报告期内委员会成员包括贵立义先 生（主席）（独立非执行董事）、尹锦滔先生（独立非执行董事）、惠凯先生。</w:t>
      </w:r>
    </w:p>
    <w:p>
      <w:pPr>
        <w:pStyle w:val="Style17"/>
        <w:keepNext w:val="0"/>
        <w:keepLines w:val="0"/>
        <w:widowControl w:val="0"/>
        <w:shd w:val="clear" w:color="auto" w:fill="auto"/>
        <w:bidi w:val="0"/>
        <w:spacing w:before="0" w:after="280" w:line="264" w:lineRule="exact"/>
        <w:ind w:left="0" w:right="0" w:firstLine="420"/>
        <w:jc w:val="both"/>
      </w:pPr>
      <w:r>
        <w:rPr>
          <w:color w:val="000000"/>
          <w:spacing w:val="0"/>
          <w:w w:val="100"/>
          <w:position w:val="0"/>
        </w:rPr>
        <w:t>提名及薪酬委员会的主要职责包括研究和制订董事及高级管理人员的选择和考核标准、程 序、薪酬、福利政策及赔偿等事宜；对公司人力资源构架、规划、薪酬体系等向董事会提出建 议。</w:t>
      </w:r>
    </w:p>
    <w:p>
      <w:pPr>
        <w:pStyle w:val="Style17"/>
        <w:keepNext w:val="0"/>
        <w:keepLines w:val="0"/>
        <w:widowControl w:val="0"/>
        <w:shd w:val="clear" w:color="auto" w:fill="auto"/>
        <w:bidi w:val="0"/>
        <w:spacing w:before="0" w:after="280" w:line="264" w:lineRule="exact"/>
        <w:ind w:left="0" w:right="0" w:firstLine="420"/>
        <w:jc w:val="both"/>
      </w:pPr>
      <w:r>
        <w:rPr>
          <w:color w:val="000000"/>
          <w:spacing w:val="0"/>
          <w:w w:val="100"/>
          <w:position w:val="0"/>
        </w:rPr>
        <w:t>报告期内，提名及薪酬委员会主要完成了对聘任公司副总经理及提名独立非执行董事候选 人事宜进行了审议，并向董事会提出建议。</w:t>
      </w:r>
    </w:p>
    <w:p>
      <w:pPr>
        <w:pStyle w:val="Style22"/>
        <w:keepNext w:val="0"/>
        <w:keepLines w:val="0"/>
        <w:widowControl w:val="0"/>
        <w:shd w:val="clear" w:color="auto" w:fill="auto"/>
        <w:bidi w:val="0"/>
        <w:spacing w:before="0" w:after="0" w:line="240" w:lineRule="auto"/>
        <w:ind w:left="24" w:right="0" w:firstLine="0"/>
        <w:jc w:val="left"/>
      </w:pPr>
      <w:r>
        <w:rPr>
          <w:color w:val="000000"/>
          <w:spacing w:val="0"/>
          <w:w w:val="100"/>
          <w:position w:val="0"/>
        </w:rPr>
        <w:t>报告期内，提名及薪酬委员会共举行了两次会议，委员出席情况为:</w:t>
      </w:r>
    </w:p>
    <w:tbl>
      <w:tblPr>
        <w:tblOverlap w:val="never"/>
        <w:jc w:val="left"/>
        <w:tblLayout w:type="fixed"/>
      </w:tblPr>
      <w:tblGrid>
        <w:gridCol w:w="2395"/>
        <w:gridCol w:w="1978"/>
        <w:gridCol w:w="1747"/>
        <w:gridCol w:w="950"/>
      </w:tblGrid>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提名及薪酬委员会成员</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应出席会议次数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亲自出席次数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出席率</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贵立义先生（主席）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100%</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惠凯先生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100%</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尹锦滔先生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100%</w:t>
            </w:r>
          </w:p>
        </w:tc>
      </w:tr>
    </w:tbl>
    <w:p>
      <w:pPr>
        <w:widowControl w:val="0"/>
        <w:spacing w:after="279" w:line="1" w:lineRule="exact"/>
      </w:pPr>
    </w:p>
    <w:p>
      <w:pPr>
        <w:pStyle w:val="Style17"/>
        <w:keepNext w:val="0"/>
        <w:keepLines w:val="0"/>
        <w:widowControl w:val="0"/>
        <w:shd w:val="clear" w:color="auto" w:fill="auto"/>
        <w:bidi w:val="0"/>
        <w:spacing w:before="0" w:after="280" w:line="264" w:lineRule="exact"/>
        <w:ind w:left="0" w:right="0" w:firstLine="420"/>
        <w:jc w:val="both"/>
      </w:pPr>
      <w:r>
        <w:rPr>
          <w:color w:val="000000"/>
          <w:spacing w:val="0"/>
          <w:w w:val="100"/>
          <w:position w:val="0"/>
        </w:rPr>
        <w:t>为提高董事会审议重大项目的专业性和决策效率，以适应公司发展需要，董事会还设有战 略发展委员会和财务管理委员会。</w:t>
      </w:r>
    </w:p>
    <w:p>
      <w:pPr>
        <w:pStyle w:val="Style20"/>
        <w:keepNext/>
        <w:keepLines/>
        <w:widowControl w:val="0"/>
        <w:shd w:val="clear" w:color="auto" w:fill="auto"/>
        <w:bidi w:val="0"/>
        <w:spacing w:before="0" w:after="540" w:line="240" w:lineRule="auto"/>
        <w:ind w:left="0" w:right="0" w:firstLine="0"/>
        <w:jc w:val="both"/>
      </w:pPr>
      <w:bookmarkStart w:id="497" w:name="bookmark497"/>
      <w:bookmarkStart w:id="498" w:name="bookmark498"/>
      <w:bookmarkStart w:id="499" w:name="bookmark499"/>
      <w:r>
        <w:rPr>
          <w:color w:val="000000"/>
          <w:spacing w:val="0"/>
          <w:w w:val="100"/>
          <w:position w:val="0"/>
        </w:rPr>
        <w:t>战略发展委员会</w:t>
      </w:r>
      <w:bookmarkEnd w:id="497"/>
      <w:bookmarkEnd w:id="498"/>
      <w:bookmarkEnd w:id="499"/>
    </w:p>
    <w:p>
      <w:pPr>
        <w:pStyle w:val="Style17"/>
        <w:keepNext w:val="0"/>
        <w:keepLines w:val="0"/>
        <w:widowControl w:val="0"/>
        <w:shd w:val="clear" w:color="auto" w:fill="auto"/>
        <w:bidi w:val="0"/>
        <w:spacing w:before="0" w:after="280" w:line="250" w:lineRule="exact"/>
        <w:ind w:left="0" w:right="0" w:firstLine="420"/>
        <w:jc w:val="both"/>
      </w:pPr>
      <w:r>
        <w:rPr>
          <w:color w:val="000000"/>
          <w:spacing w:val="0"/>
          <w:w w:val="100"/>
          <w:position w:val="0"/>
        </w:rPr>
        <w:t>战略发展委员会由三名董事组成，成员包括徐健先生（非执行董事，主席）、徐颂先生（执 行董事）和朱世良先生（执行董事）。</w:t>
      </w:r>
    </w:p>
    <w:p>
      <w:pPr>
        <w:pStyle w:val="Style17"/>
        <w:keepNext w:val="0"/>
        <w:keepLines w:val="0"/>
        <w:widowControl w:val="0"/>
        <w:shd w:val="clear" w:color="auto" w:fill="auto"/>
        <w:bidi w:val="0"/>
        <w:spacing w:before="0" w:after="280" w:line="259" w:lineRule="exact"/>
        <w:ind w:left="0" w:right="0" w:firstLine="420"/>
        <w:jc w:val="both"/>
      </w:pPr>
      <w:r>
        <w:rPr>
          <w:color w:val="000000"/>
          <w:spacing w:val="0"/>
          <w:w w:val="100"/>
          <w:position w:val="0"/>
        </w:rPr>
        <w:t>战略发展委员会的主要职责包括审议制订公司战略定位和发展规划，研究重大市场开发和 经营策略，审议公司重大投资、融资方案、资本运作、资产重组项目等。</w:t>
      </w:r>
    </w:p>
    <w:p>
      <w:pPr>
        <w:pStyle w:val="Style17"/>
        <w:keepNext w:val="0"/>
        <w:keepLines w:val="0"/>
        <w:widowControl w:val="0"/>
        <w:shd w:val="clear" w:color="auto" w:fill="auto"/>
        <w:bidi w:val="0"/>
        <w:spacing w:before="0" w:after="280" w:line="259" w:lineRule="exact"/>
        <w:ind w:left="0" w:right="0" w:firstLine="420"/>
        <w:jc w:val="both"/>
      </w:pPr>
      <w:r>
        <w:rPr>
          <w:color w:val="000000"/>
          <w:spacing w:val="0"/>
          <w:w w:val="100"/>
          <w:position w:val="0"/>
        </w:rPr>
        <w:t>报告期内，战略发展委员会举行了两次会议，委员出席情况为：</w:t>
      </w:r>
    </w:p>
    <w:tbl>
      <w:tblPr>
        <w:tblOverlap w:val="never"/>
        <w:jc w:val="left"/>
        <w:tblLayout w:type="fixed"/>
      </w:tblPr>
      <w:tblGrid>
        <w:gridCol w:w="2179"/>
        <w:gridCol w:w="1896"/>
        <w:gridCol w:w="1853"/>
        <w:gridCol w:w="1133"/>
      </w:tblGrid>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战略发展委员会成员</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应出席会议次数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亲自出席次数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出席率</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徐健先生（主席）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徐颂先生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朱世良先生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r>
    </w:tbl>
    <w:p>
      <w:pPr>
        <w:widowControl w:val="0"/>
        <w:spacing w:after="279" w:line="1" w:lineRule="exact"/>
      </w:pPr>
    </w:p>
    <w:p>
      <w:pPr>
        <w:pStyle w:val="Style17"/>
        <w:keepNext w:val="0"/>
        <w:keepLines w:val="0"/>
        <w:widowControl w:val="0"/>
        <w:shd w:val="clear" w:color="auto" w:fill="auto"/>
        <w:bidi w:val="0"/>
        <w:spacing w:before="0" w:after="280" w:line="259" w:lineRule="exact"/>
        <w:ind w:left="0" w:right="0" w:firstLine="420"/>
        <w:jc w:val="both"/>
      </w:pPr>
      <w:r>
        <w:rPr>
          <w:color w:val="000000"/>
          <w:spacing w:val="0"/>
          <w:w w:val="100"/>
          <w:position w:val="0"/>
        </w:rPr>
        <w:t>报告期内，战略发展委员会主要完成了对公司各项合资合作及其他重大投资项目的审核, 并就该等项目的必要性、可行性等向董事会提出建议。</w:t>
      </w:r>
    </w:p>
    <w:p>
      <w:pPr>
        <w:pStyle w:val="Style20"/>
        <w:keepNext/>
        <w:keepLines/>
        <w:widowControl w:val="0"/>
        <w:shd w:val="clear" w:color="auto" w:fill="auto"/>
        <w:bidi w:val="0"/>
        <w:spacing w:before="0" w:after="540" w:line="240" w:lineRule="auto"/>
        <w:ind w:left="0" w:right="0" w:firstLine="0"/>
        <w:jc w:val="both"/>
      </w:pPr>
      <w:bookmarkStart w:id="500" w:name="bookmark500"/>
      <w:bookmarkStart w:id="501" w:name="bookmark501"/>
      <w:bookmarkStart w:id="502" w:name="bookmark502"/>
      <w:r>
        <w:rPr>
          <w:color w:val="000000"/>
          <w:spacing w:val="0"/>
          <w:w w:val="100"/>
          <w:position w:val="0"/>
        </w:rPr>
        <w:t>财务管理委员会</w:t>
      </w:r>
      <w:bookmarkEnd w:id="500"/>
      <w:bookmarkEnd w:id="501"/>
      <w:bookmarkEnd w:id="502"/>
    </w:p>
    <w:p>
      <w:pPr>
        <w:pStyle w:val="Style17"/>
        <w:keepNext w:val="0"/>
        <w:keepLines w:val="0"/>
        <w:widowControl w:val="0"/>
        <w:shd w:val="clear" w:color="auto" w:fill="auto"/>
        <w:bidi w:val="0"/>
        <w:spacing w:before="0" w:after="540" w:line="264" w:lineRule="exact"/>
        <w:ind w:left="0" w:right="0" w:firstLine="420"/>
        <w:jc w:val="both"/>
      </w:pPr>
      <w:r>
        <w:rPr>
          <w:color w:val="000000"/>
          <w:spacing w:val="0"/>
          <w:w w:val="100"/>
          <w:position w:val="0"/>
        </w:rPr>
        <w:t>财务管理委员会由三名董事组成，报告期内其成员包括苏春华女士（执行董事，主席）、 刘永泽先生（独立非执行董事）和尹锦滔先生（独立非执行董事）。</w:t>
      </w:r>
    </w:p>
    <w:p>
      <w:pPr>
        <w:pStyle w:val="Style17"/>
        <w:keepNext w:val="0"/>
        <w:keepLines w:val="0"/>
        <w:widowControl w:val="0"/>
        <w:shd w:val="clear" w:color="auto" w:fill="auto"/>
        <w:bidi w:val="0"/>
        <w:spacing w:before="0" w:line="266" w:lineRule="exact"/>
        <w:ind w:left="0" w:right="0" w:firstLine="420"/>
        <w:jc w:val="both"/>
      </w:pPr>
      <w:r>
        <w:rPr>
          <w:color w:val="000000"/>
          <w:spacing w:val="0"/>
          <w:w w:val="100"/>
          <w:position w:val="0"/>
        </w:rPr>
        <w:t>财务管理委员会的主要职责包括审核公司的财务会计制度及其他财务相关制度等，审查公 司财务规则、年度预算、决算及利润分配方案，负责公司财务风险防范预案及公司融资、投资 和其他资本运作方案的审查。</w:t>
      </w:r>
    </w:p>
    <w:p>
      <w:pPr>
        <w:pStyle w:val="Style17"/>
        <w:keepNext w:val="0"/>
        <w:keepLines w:val="0"/>
        <w:widowControl w:val="0"/>
        <w:shd w:val="clear" w:color="auto" w:fill="auto"/>
        <w:bidi w:val="0"/>
        <w:spacing w:before="0" w:line="269" w:lineRule="exact"/>
        <w:ind w:left="0" w:right="0" w:firstLine="420"/>
        <w:jc w:val="both"/>
      </w:pPr>
      <w:r>
        <w:rPr>
          <w:color w:val="000000"/>
          <w:spacing w:val="0"/>
          <w:w w:val="100"/>
          <w:position w:val="0"/>
        </w:rPr>
        <w:t>报告期内，财务管理委员会主要完成了 2013年度预算、2012年度利润分配方案、2012年 年度报告（含财务报告）、以及涉及委员会职责范围内相关事项的审核，并向董事会提供建议。</w:t>
      </w:r>
    </w:p>
    <w:p>
      <w:pPr>
        <w:pStyle w:val="Style17"/>
        <w:keepNext w:val="0"/>
        <w:keepLines w:val="0"/>
        <w:widowControl w:val="0"/>
        <w:shd w:val="clear" w:color="auto" w:fill="auto"/>
        <w:bidi w:val="0"/>
        <w:spacing w:before="0" w:after="540" w:line="269" w:lineRule="exact"/>
        <w:ind w:left="0" w:right="0" w:firstLine="420"/>
        <w:jc w:val="both"/>
      </w:pPr>
      <w:r>
        <w:rPr>
          <w:color w:val="000000"/>
          <w:spacing w:val="0"/>
          <w:w w:val="100"/>
          <w:position w:val="0"/>
        </w:rPr>
        <w:t>报告期内，财务管理委员会共举行了五次会议，委员出席情况为：</w:t>
      </w:r>
    </w:p>
    <w:tbl>
      <w:tblPr>
        <w:tblOverlap w:val="never"/>
        <w:jc w:val="left"/>
        <w:tblLayout w:type="fixed"/>
      </w:tblPr>
      <w:tblGrid>
        <w:gridCol w:w="2035"/>
        <w:gridCol w:w="1954"/>
        <w:gridCol w:w="2006"/>
        <w:gridCol w:w="1075"/>
      </w:tblGrid>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财务管理委员会成员</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应出席会议次数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亲自出席次数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出席率</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苏春华女士（主席）</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刘永泽先生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尹锦滔先生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w:t>
            </w:r>
          </w:p>
        </w:tc>
      </w:tr>
    </w:tbl>
    <w:p>
      <w:pPr>
        <w:widowControl w:val="0"/>
        <w:spacing w:after="219" w:line="1" w:lineRule="exact"/>
      </w:pPr>
    </w:p>
    <w:p>
      <w:pPr>
        <w:pStyle w:val="Style20"/>
        <w:keepNext/>
        <w:keepLines/>
        <w:widowControl w:val="0"/>
        <w:shd w:val="clear" w:color="auto" w:fill="auto"/>
        <w:tabs>
          <w:tab w:pos="589" w:val="left"/>
        </w:tabs>
        <w:bidi w:val="0"/>
        <w:spacing w:before="0" w:after="0" w:line="269" w:lineRule="exact"/>
        <w:ind w:left="0" w:right="0" w:firstLine="0"/>
        <w:jc w:val="both"/>
      </w:pPr>
      <w:bookmarkStart w:id="503" w:name="bookmark503"/>
      <w:bookmarkStart w:id="504" w:name="bookmark504"/>
      <w:bookmarkStart w:id="505" w:name="bookmark505"/>
      <w:bookmarkStart w:id="506" w:name="bookmark506"/>
      <w:r>
        <w:rPr>
          <w:color w:val="000000"/>
          <w:spacing w:val="0"/>
          <w:w w:val="100"/>
          <w:position w:val="0"/>
        </w:rPr>
        <w:t>（</w:t>
      </w:r>
      <w:bookmarkEnd w:id="505"/>
      <w:r>
        <w:rPr>
          <w:color w:val="000000"/>
          <w:spacing w:val="0"/>
          <w:w w:val="100"/>
          <w:position w:val="0"/>
        </w:rPr>
        <w:t>四）</w:t>
        <w:tab/>
        <w:t>、监事会发现公司存在风险的说明</w:t>
      </w:r>
      <w:bookmarkEnd w:id="503"/>
      <w:bookmarkEnd w:id="504"/>
      <w:bookmarkEnd w:id="506"/>
    </w:p>
    <w:p>
      <w:pPr>
        <w:pStyle w:val="Style17"/>
        <w:keepNext w:val="0"/>
        <w:keepLines w:val="0"/>
        <w:widowControl w:val="0"/>
        <w:shd w:val="clear" w:color="auto" w:fill="auto"/>
        <w:bidi w:val="0"/>
        <w:spacing w:before="0" w:line="269" w:lineRule="exact"/>
        <w:ind w:left="0" w:right="0" w:firstLine="420"/>
        <w:jc w:val="both"/>
      </w:pPr>
      <w:r>
        <w:rPr>
          <w:color w:val="000000"/>
          <w:spacing w:val="0"/>
          <w:w w:val="100"/>
          <w:position w:val="0"/>
        </w:rPr>
        <w:t>监事会对报告期内的监督事项无异议。</w:t>
      </w:r>
    </w:p>
    <w:p>
      <w:pPr>
        <w:pStyle w:val="Style20"/>
        <w:keepNext/>
        <w:keepLines/>
        <w:widowControl w:val="0"/>
        <w:shd w:val="clear" w:color="auto" w:fill="auto"/>
        <w:tabs>
          <w:tab w:pos="699" w:val="left"/>
        </w:tabs>
        <w:bidi w:val="0"/>
        <w:spacing w:before="0" w:line="269" w:lineRule="exact"/>
        <w:ind w:left="0" w:right="0" w:firstLine="0"/>
        <w:jc w:val="both"/>
      </w:pPr>
      <w:bookmarkStart w:id="507" w:name="bookmark507"/>
      <w:bookmarkStart w:id="508" w:name="bookmark508"/>
      <w:bookmarkStart w:id="509" w:name="bookmark509"/>
      <w:bookmarkStart w:id="510" w:name="bookmark510"/>
      <w:r>
        <w:rPr>
          <w:color w:val="000000"/>
          <w:spacing w:val="0"/>
          <w:w w:val="100"/>
          <w:position w:val="0"/>
        </w:rPr>
        <w:t>（</w:t>
      </w:r>
      <w:bookmarkEnd w:id="509"/>
      <w:r>
        <w:rPr>
          <w:color w:val="000000"/>
          <w:spacing w:val="0"/>
          <w:w w:val="100"/>
          <w:position w:val="0"/>
        </w:rPr>
        <w:t>五）</w:t>
        <w:tab/>
        <w:t>、公司就其与控股股东在业务、人员、资产、机构、财务等方面存在的不能保证独立性、 不能保持自主经营能力的情况说明</w:t>
      </w:r>
      <w:bookmarkEnd w:id="507"/>
      <w:bookmarkEnd w:id="508"/>
      <w:bookmarkEnd w:id="510"/>
    </w:p>
    <w:p>
      <w:pPr>
        <w:pStyle w:val="Style17"/>
        <w:keepNext w:val="0"/>
        <w:keepLines w:val="0"/>
        <w:widowControl w:val="0"/>
        <w:shd w:val="clear" w:color="auto" w:fill="auto"/>
        <w:bidi w:val="0"/>
        <w:spacing w:before="0" w:line="274" w:lineRule="exact"/>
        <w:ind w:left="0" w:right="0" w:firstLine="420"/>
        <w:jc w:val="both"/>
      </w:pPr>
      <w:r>
        <w:rPr>
          <w:color w:val="000000"/>
          <w:spacing w:val="0"/>
          <w:w w:val="100"/>
          <w:position w:val="0"/>
        </w:rPr>
        <w:t>公司在业务、人员、资产、机构、财务等方面均独立于其控股股东，并能够自主开展业务 经营。</w:t>
      </w:r>
    </w:p>
    <w:p>
      <w:pPr>
        <w:pStyle w:val="Style20"/>
        <w:keepNext/>
        <w:keepLines/>
        <w:widowControl w:val="0"/>
        <w:shd w:val="clear" w:color="auto" w:fill="auto"/>
        <w:tabs>
          <w:tab w:pos="589" w:val="left"/>
        </w:tabs>
        <w:bidi w:val="0"/>
        <w:spacing w:before="0" w:line="269" w:lineRule="exact"/>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color w:val="000000"/>
          <w:spacing w:val="0"/>
          <w:w w:val="100"/>
          <w:position w:val="0"/>
        </w:rPr>
        <w:t>六）</w:t>
        <w:tab/>
        <w:t>、报告期内对高级管理人员的考评机制，以及激励机制的建立、实施情况</w:t>
      </w:r>
      <w:bookmarkEnd w:id="511"/>
      <w:bookmarkEnd w:id="512"/>
      <w:bookmarkEnd w:id="514"/>
    </w:p>
    <w:p>
      <w:pPr>
        <w:pStyle w:val="Style17"/>
        <w:keepNext w:val="0"/>
        <w:keepLines w:val="0"/>
        <w:widowControl w:val="0"/>
        <w:shd w:val="clear" w:color="auto" w:fill="auto"/>
        <w:bidi w:val="0"/>
        <w:spacing w:before="0" w:line="269" w:lineRule="exact"/>
        <w:ind w:left="0" w:right="0" w:firstLine="420"/>
        <w:jc w:val="both"/>
      </w:pPr>
      <w:r>
        <w:rPr>
          <w:color w:val="000000"/>
          <w:spacing w:val="0"/>
          <w:w w:val="100"/>
          <w:position w:val="0"/>
        </w:rPr>
        <w:t>本公司建立健全了高管人员考核激励机制，制定并实施了《大连港股份有限公司高管年薪 管理办法》，结合年度重点工作任务，设置相应的考核指标，并结合年度经营业绩指标完成情况 对高管人员进行年度绩效年薪的考核与兑现。</w:t>
      </w:r>
    </w:p>
    <w:p>
      <w:pPr>
        <w:pStyle w:val="Style20"/>
        <w:keepNext/>
        <w:keepLines/>
        <w:widowControl w:val="0"/>
        <w:shd w:val="clear" w:color="auto" w:fill="auto"/>
        <w:tabs>
          <w:tab w:pos="589" w:val="left"/>
        </w:tabs>
        <w:bidi w:val="0"/>
        <w:spacing w:before="0" w:line="269" w:lineRule="exact"/>
        <w:ind w:left="0" w:right="0" w:firstLine="0"/>
        <w:jc w:val="both"/>
      </w:pPr>
      <w:bookmarkStart w:id="515" w:name="bookmark515"/>
      <w:bookmarkStart w:id="516" w:name="bookmark516"/>
      <w:bookmarkStart w:id="517" w:name="bookmark517"/>
      <w:bookmarkStart w:id="518" w:name="bookmark518"/>
      <w:r>
        <w:rPr>
          <w:color w:val="000000"/>
          <w:spacing w:val="0"/>
          <w:w w:val="100"/>
          <w:position w:val="0"/>
        </w:rPr>
        <w:t>（</w:t>
      </w:r>
      <w:bookmarkEnd w:id="517"/>
      <w:r>
        <w:rPr>
          <w:color w:val="000000"/>
          <w:spacing w:val="0"/>
          <w:w w:val="100"/>
          <w:position w:val="0"/>
        </w:rPr>
        <w:t>七）</w:t>
        <w:tab/>
        <w:t>、审计师</w:t>
      </w:r>
      <w:bookmarkEnd w:id="515"/>
      <w:bookmarkEnd w:id="516"/>
      <w:bookmarkEnd w:id="518"/>
    </w:p>
    <w:p>
      <w:pPr>
        <w:pStyle w:val="Style17"/>
        <w:keepNext w:val="0"/>
        <w:keepLines w:val="0"/>
        <w:widowControl w:val="0"/>
        <w:shd w:val="clear" w:color="auto" w:fill="auto"/>
        <w:bidi w:val="0"/>
        <w:spacing w:before="0" w:line="268" w:lineRule="exact"/>
        <w:ind w:left="0" w:right="0" w:firstLine="420"/>
        <w:jc w:val="both"/>
      </w:pPr>
      <w:r>
        <w:rPr>
          <w:color w:val="000000"/>
          <w:spacing w:val="0"/>
          <w:w w:val="100"/>
          <w:position w:val="0"/>
        </w:rPr>
        <w:t>报告期内，经公司二零一二年度股东周年大会批准，安永华明会计师事务所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 xml:space="preserve">） </w:t>
      </w:r>
      <w:r>
        <w:rPr>
          <w:color w:val="000000"/>
          <w:spacing w:val="0"/>
          <w:w w:val="100"/>
          <w:position w:val="0"/>
        </w:rPr>
        <w:t>已获委任为本公司二零一三年度中国审计师，对公司按照中国企业会计准则编制的财务报表进 行审计，同时按照联交所上市规则的规定承担公司境外核数师职责。安永华明会计师事务所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 殊普通合伙</w:t>
      </w:r>
      <w:r>
        <w:rPr>
          <w:rFonts w:ascii="Times New Roman" w:eastAsia="Times New Roman" w:hAnsi="Times New Roman" w:cs="Times New Roman"/>
          <w:color w:val="000000"/>
          <w:spacing w:val="0"/>
          <w:w w:val="100"/>
          <w:position w:val="0"/>
        </w:rPr>
        <w:t>）</w:t>
      </w:r>
      <w:r>
        <w:rPr>
          <w:color w:val="000000"/>
          <w:spacing w:val="0"/>
          <w:w w:val="100"/>
          <w:position w:val="0"/>
        </w:rPr>
        <w:t>同时获委任为公司二零一三年度内部控制审计师，对公司财务报告的内部控制实施 审计并出具审计报告。</w:t>
      </w:r>
    </w:p>
    <w:p>
      <w:pPr>
        <w:pStyle w:val="Style17"/>
        <w:keepNext w:val="0"/>
        <w:keepLines w:val="0"/>
        <w:widowControl w:val="0"/>
        <w:shd w:val="clear" w:color="auto" w:fill="auto"/>
        <w:bidi w:val="0"/>
        <w:spacing w:before="0" w:line="269" w:lineRule="exact"/>
        <w:ind w:left="0" w:right="0" w:firstLine="420"/>
        <w:jc w:val="both"/>
      </w:pPr>
      <w:r>
        <w:rPr>
          <w:color w:val="000000"/>
          <w:spacing w:val="0"/>
          <w:w w:val="100"/>
          <w:position w:val="0"/>
        </w:rPr>
        <w:t xml:space="preserve">报告期内，本集团（与独立审计报告所采具有相同含义）审计师为提供年度财务报告审计 </w:t>
      </w:r>
      <w:r>
        <w:rPr>
          <w:color w:val="000000"/>
          <w:spacing w:val="0"/>
          <w:w w:val="100"/>
          <w:position w:val="0"/>
        </w:rPr>
        <w:t>服务而支付或应付的费用为人民币</w:t>
      </w:r>
      <w:r>
        <w:rPr>
          <w:rFonts w:ascii="Times New Roman" w:eastAsia="Times New Roman" w:hAnsi="Times New Roman" w:cs="Times New Roman"/>
          <w:color w:val="000000"/>
          <w:spacing w:val="0"/>
          <w:w w:val="100"/>
          <w:position w:val="0"/>
        </w:rPr>
        <w:t>402</w:t>
      </w:r>
      <w:r>
        <w:rPr>
          <w:color w:val="000000"/>
          <w:spacing w:val="0"/>
          <w:w w:val="100"/>
          <w:position w:val="0"/>
        </w:rPr>
        <w:t>万元，提供年度内部控制审计服务而支付或应付的费用 为人民币</w:t>
      </w:r>
      <w:r>
        <w:rPr>
          <w:rFonts w:ascii="Times New Roman" w:eastAsia="Times New Roman" w:hAnsi="Times New Roman" w:cs="Times New Roman"/>
          <w:color w:val="000000"/>
          <w:spacing w:val="0"/>
          <w:w w:val="100"/>
          <w:position w:val="0"/>
        </w:rPr>
        <w:t>100</w:t>
      </w:r>
      <w:r>
        <w:rPr>
          <w:color w:val="000000"/>
          <w:spacing w:val="0"/>
          <w:w w:val="100"/>
          <w:position w:val="0"/>
        </w:rPr>
        <w:t>万元。报告期内，本集团审计师（包括与审计师处于同一控制权、所有权或管理 权之下的任何机构，或一个合理并知悉所有有关资料的第三方在合理情况下会断定该机构属于 审计师的本土或国际业务的一部分的任何机构）未为本集团提供任何非审计服务。</w:t>
      </w:r>
    </w:p>
    <w:p>
      <w:pPr>
        <w:pStyle w:val="Style20"/>
        <w:keepNext/>
        <w:keepLines/>
        <w:widowControl w:val="0"/>
        <w:shd w:val="clear" w:color="auto" w:fill="auto"/>
        <w:bidi w:val="0"/>
        <w:spacing w:before="0" w:line="265" w:lineRule="exact"/>
        <w:ind w:left="0" w:right="0" w:firstLine="0"/>
        <w:jc w:val="both"/>
      </w:pPr>
      <w:bookmarkStart w:id="519" w:name="bookmark519"/>
      <w:bookmarkStart w:id="520" w:name="bookmark520"/>
      <w:bookmarkStart w:id="521" w:name="bookmark521"/>
      <w:bookmarkStart w:id="522" w:name="bookmark522"/>
      <w:r>
        <w:rPr>
          <w:color w:val="000000"/>
          <w:spacing w:val="0"/>
          <w:w w:val="100"/>
          <w:position w:val="0"/>
        </w:rPr>
        <w:t>（</w:t>
      </w:r>
      <w:bookmarkEnd w:id="521"/>
      <w:r>
        <w:rPr>
          <w:color w:val="000000"/>
          <w:spacing w:val="0"/>
          <w:w w:val="100"/>
          <w:position w:val="0"/>
        </w:rPr>
        <w:t>八）、内部监控</w:t>
      </w:r>
      <w:bookmarkEnd w:id="519"/>
      <w:bookmarkEnd w:id="520"/>
      <w:bookmarkEnd w:id="522"/>
    </w:p>
    <w:p>
      <w:pPr>
        <w:pStyle w:val="Style17"/>
        <w:keepNext w:val="0"/>
        <w:keepLines w:val="0"/>
        <w:widowControl w:val="0"/>
        <w:shd w:val="clear" w:color="auto" w:fill="auto"/>
        <w:bidi w:val="0"/>
        <w:spacing w:before="0" w:line="265" w:lineRule="exact"/>
        <w:ind w:left="0" w:right="0" w:firstLine="420"/>
        <w:jc w:val="both"/>
      </w:pPr>
      <w:r>
        <w:rPr>
          <w:color w:val="000000"/>
          <w:spacing w:val="0"/>
          <w:w w:val="100"/>
          <w:position w:val="0"/>
        </w:rPr>
        <w:t>本公司已建立相应的内部监控体系管理关联交易、内部审计及信息披露等有关事务。</w:t>
      </w:r>
    </w:p>
    <w:p>
      <w:pPr>
        <w:pStyle w:val="Style17"/>
        <w:keepNext w:val="0"/>
        <w:keepLines w:val="0"/>
        <w:widowControl w:val="0"/>
        <w:shd w:val="clear" w:color="auto" w:fill="auto"/>
        <w:bidi w:val="0"/>
        <w:spacing w:before="0" w:line="264" w:lineRule="exact"/>
        <w:ind w:left="0" w:right="0" w:firstLine="420"/>
        <w:jc w:val="both"/>
      </w:pPr>
      <w:r>
        <w:rPr>
          <w:color w:val="000000"/>
          <w:spacing w:val="0"/>
          <w:w w:val="100"/>
          <w:position w:val="0"/>
        </w:rPr>
        <w:t>公司董事会已就报告期内公司有关内部监控事宜形成自我评价报告。公司董事会经检讨认 为，于报告期内，公司的监控体系是有效的，同时要求公司管理层进一步完善公司内部监控体 系，以促进公司管治水平的提高。</w:t>
      </w:r>
    </w:p>
    <w:p>
      <w:pPr>
        <w:pStyle w:val="Style20"/>
        <w:keepNext/>
        <w:keepLines/>
        <w:widowControl w:val="0"/>
        <w:numPr>
          <w:ilvl w:val="0"/>
          <w:numId w:val="27"/>
        </w:numPr>
        <w:shd w:val="clear" w:color="auto" w:fill="auto"/>
        <w:tabs>
          <w:tab w:pos="314" w:val="left"/>
        </w:tabs>
        <w:bidi w:val="0"/>
        <w:spacing w:before="0" w:line="276" w:lineRule="auto"/>
        <w:ind w:left="0" w:right="0" w:firstLine="0"/>
        <w:jc w:val="left"/>
      </w:pPr>
      <w:bookmarkStart w:id="523" w:name="bookmark523"/>
      <w:bookmarkStart w:id="524" w:name="bookmark524"/>
      <w:bookmarkStart w:id="525" w:name="bookmark525"/>
      <w:bookmarkStart w:id="526" w:name="bookmark526"/>
      <w:bookmarkEnd w:id="525"/>
      <w:r>
        <w:rPr>
          <w:color w:val="000000"/>
          <w:spacing w:val="0"/>
          <w:w w:val="100"/>
          <w:position w:val="0"/>
        </w:rPr>
        <w:t>内部稽核</w:t>
      </w:r>
      <w:bookmarkEnd w:id="523"/>
      <w:bookmarkEnd w:id="524"/>
      <w:bookmarkEnd w:id="526"/>
    </w:p>
    <w:p>
      <w:pPr>
        <w:pStyle w:val="Style17"/>
        <w:keepNext w:val="0"/>
        <w:keepLines w:val="0"/>
        <w:widowControl w:val="0"/>
        <w:shd w:val="clear" w:color="auto" w:fill="auto"/>
        <w:bidi w:val="0"/>
        <w:spacing w:before="0" w:line="264" w:lineRule="exact"/>
        <w:ind w:left="0" w:right="0" w:firstLine="420"/>
        <w:jc w:val="both"/>
      </w:pPr>
      <w:r>
        <w:rPr>
          <w:color w:val="000000"/>
          <w:spacing w:val="0"/>
          <w:w w:val="100"/>
          <w:position w:val="0"/>
        </w:rPr>
        <w:t>作为公司内部监控体系的一部分，董事会设立有审核委员会，有关审核委员会的详细描述 请参见本报告</w:t>
      </w:r>
      <w:r>
        <w:rPr>
          <w:rFonts w:ascii="Times New Roman" w:eastAsia="Times New Roman" w:hAnsi="Times New Roman" w:cs="Times New Roman"/>
          <w:color w:val="000000"/>
          <w:spacing w:val="0"/>
          <w:w w:val="100"/>
          <w:position w:val="0"/>
        </w:rPr>
        <w:t xml:space="preserve">"E </w:t>
      </w:r>
      <w:r>
        <w:rPr>
          <w:rFonts w:ascii="Times New Roman" w:eastAsia="Times New Roman" w:hAnsi="Times New Roman" w:cs="Times New Roman"/>
          <w:color w:val="000000"/>
          <w:spacing w:val="0"/>
          <w:w w:val="100"/>
          <w:position w:val="0"/>
        </w:rPr>
        <w:t>.</w:t>
      </w:r>
      <w:r>
        <w:rPr>
          <w:color w:val="000000"/>
          <w:spacing w:val="0"/>
          <w:w w:val="100"/>
          <w:position w:val="0"/>
        </w:rPr>
        <w:t>董事会专门委员会</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17"/>
        <w:keepNext w:val="0"/>
        <w:keepLines w:val="0"/>
        <w:widowControl w:val="0"/>
        <w:shd w:val="clear" w:color="auto" w:fill="auto"/>
        <w:bidi w:val="0"/>
        <w:spacing w:before="0" w:line="265" w:lineRule="exact"/>
        <w:ind w:left="0" w:right="0" w:firstLine="420"/>
        <w:jc w:val="both"/>
      </w:pPr>
      <w:r>
        <w:rPr>
          <w:color w:val="000000"/>
          <w:spacing w:val="0"/>
          <w:w w:val="100"/>
          <w:position w:val="0"/>
        </w:rPr>
        <w:t>公司设有内部稽核功能，并任命合资格人员作为内部核数师，以加强公司的内部监控。内 部核数师的职责是协助审核委员会，通过检讨公司行为和内部监控的各个方面，定期对公司及 其附属公司的运营及程序进行审核，以确保公司维持健全的内部监控体系。公司所属董事会内 控部已按年度工作计划完成对公司及其附属公司于报告期内的内部核数工作。董事会经检讨公 司及其附属公司的内部控制系统，认为该等公司的内部监控系统是有效的。</w:t>
      </w:r>
    </w:p>
    <w:p>
      <w:pPr>
        <w:pStyle w:val="Style20"/>
        <w:keepNext/>
        <w:keepLines/>
        <w:widowControl w:val="0"/>
        <w:numPr>
          <w:ilvl w:val="0"/>
          <w:numId w:val="27"/>
        </w:numPr>
        <w:shd w:val="clear" w:color="auto" w:fill="auto"/>
        <w:tabs>
          <w:tab w:pos="314" w:val="left"/>
        </w:tabs>
        <w:bidi w:val="0"/>
        <w:spacing w:before="0" w:line="276" w:lineRule="auto"/>
        <w:ind w:left="0" w:right="0" w:firstLine="0"/>
        <w:jc w:val="left"/>
      </w:pPr>
      <w:bookmarkStart w:id="527" w:name="bookmark527"/>
      <w:bookmarkStart w:id="528" w:name="bookmark528"/>
      <w:bookmarkStart w:id="529" w:name="bookmark529"/>
      <w:bookmarkStart w:id="530" w:name="bookmark530"/>
      <w:bookmarkEnd w:id="529"/>
      <w:r>
        <w:rPr>
          <w:color w:val="000000"/>
          <w:spacing w:val="0"/>
          <w:w w:val="100"/>
          <w:position w:val="0"/>
        </w:rPr>
        <w:t>其它内部监控程序</w:t>
      </w:r>
      <w:bookmarkEnd w:id="527"/>
      <w:bookmarkEnd w:id="528"/>
      <w:bookmarkEnd w:id="530"/>
    </w:p>
    <w:p>
      <w:pPr>
        <w:pStyle w:val="Style17"/>
        <w:keepNext w:val="0"/>
        <w:keepLines w:val="0"/>
        <w:widowControl w:val="0"/>
        <w:shd w:val="clear" w:color="auto" w:fill="auto"/>
        <w:bidi w:val="0"/>
        <w:spacing w:before="0" w:line="264" w:lineRule="exact"/>
        <w:ind w:left="0" w:right="0" w:firstLine="420"/>
        <w:jc w:val="both"/>
      </w:pPr>
      <w:r>
        <w:rPr>
          <w:color w:val="000000"/>
          <w:spacing w:val="0"/>
          <w:w w:val="100"/>
          <w:position w:val="0"/>
        </w:rPr>
        <w:t>公司已制订并通过了《关联交易管理办法》，以通过相应的内部监控程序确保公司遵守上市 规则中有关关联交易的规定。</w:t>
      </w:r>
    </w:p>
    <w:p>
      <w:pPr>
        <w:pStyle w:val="Style17"/>
        <w:keepNext w:val="0"/>
        <w:keepLines w:val="0"/>
        <w:widowControl w:val="0"/>
        <w:shd w:val="clear" w:color="auto" w:fill="auto"/>
        <w:bidi w:val="0"/>
        <w:spacing w:before="0" w:line="267" w:lineRule="exact"/>
        <w:ind w:left="0" w:right="0" w:firstLine="420"/>
        <w:jc w:val="both"/>
      </w:pPr>
      <w:r>
        <w:rPr>
          <w:color w:val="000000"/>
          <w:spacing w:val="0"/>
          <w:w w:val="100"/>
          <w:position w:val="0"/>
        </w:rPr>
        <w:t>公司亦订有《信息披露管理制度》、《重大信息报告制度》、《内幕信息及知情人管理制度》 等相关制度，规约有关公司重大事项和内幕信息的管理责任和对外披露该等信息的内部报告和 监控程序，以确保公司的信息披露符合上市规则的相关要求，能够真实、准确、及时、完整地 进行信息披露。</w:t>
      </w:r>
    </w:p>
    <w:p>
      <w:pPr>
        <w:pStyle w:val="Style17"/>
        <w:keepNext w:val="0"/>
        <w:keepLines w:val="0"/>
        <w:widowControl w:val="0"/>
        <w:shd w:val="clear" w:color="auto" w:fill="auto"/>
        <w:bidi w:val="0"/>
        <w:spacing w:before="0" w:line="257" w:lineRule="exact"/>
        <w:ind w:left="0" w:right="0" w:firstLine="420"/>
        <w:jc w:val="both"/>
      </w:pPr>
      <w:r>
        <w:rPr>
          <w:color w:val="000000"/>
          <w:spacing w:val="0"/>
          <w:w w:val="100"/>
          <w:position w:val="0"/>
        </w:rPr>
        <w:t>公司采用了较企业管治守则更为严格及谨慎的管治机制，董事会亦设有财务管理委员会， 以防范公司财务管理风险，进一步提高公司内控水平。有关财务管理委员会的详细描述请参见 本报告</w:t>
      </w:r>
      <w:r>
        <w:rPr>
          <w:rFonts w:ascii="Times New Roman" w:eastAsia="Times New Roman" w:hAnsi="Times New Roman" w:cs="Times New Roman"/>
          <w:color w:val="000000"/>
          <w:spacing w:val="0"/>
          <w:w w:val="100"/>
          <w:position w:val="0"/>
        </w:rPr>
        <w:t xml:space="preserve">"E </w:t>
      </w:r>
      <w:r>
        <w:rPr>
          <w:rFonts w:ascii="Times New Roman" w:eastAsia="Times New Roman" w:hAnsi="Times New Roman" w:cs="Times New Roman"/>
          <w:color w:val="000000"/>
          <w:spacing w:val="0"/>
          <w:w w:val="100"/>
          <w:position w:val="0"/>
        </w:rPr>
        <w:t>.</w:t>
      </w:r>
      <w:r>
        <w:rPr>
          <w:color w:val="000000"/>
          <w:spacing w:val="0"/>
          <w:w w:val="100"/>
          <w:position w:val="0"/>
        </w:rPr>
        <w:t>董事会专门委员会</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17"/>
        <w:keepNext w:val="0"/>
        <w:keepLines w:val="0"/>
        <w:widowControl w:val="0"/>
        <w:shd w:val="clear" w:color="auto" w:fill="auto"/>
        <w:bidi w:val="0"/>
        <w:spacing w:before="0" w:line="264" w:lineRule="exact"/>
        <w:ind w:left="0" w:right="0" w:firstLine="420"/>
        <w:jc w:val="both"/>
        <w:sectPr>
          <w:footnotePr>
            <w:pos w:val="pageBottom"/>
            <w:numFmt w:val="upperRoman"/>
            <w:numStart w:val="1"/>
            <w:numRestart w:val="continuous"/>
            <w15:footnoteColumns w:val="1"/>
          </w:footnotePr>
          <w:pgSz w:w="11900" w:h="16840"/>
          <w:pgMar w:top="2094" w:right="1373" w:bottom="2171" w:left="1383" w:header="0" w:footer="3" w:gutter="0"/>
          <w:cols w:space="720"/>
          <w:noEndnote/>
          <w:rtlGutter w:val="0"/>
          <w:docGrid w:linePitch="360"/>
        </w:sectPr>
      </w:pPr>
      <w:r>
        <w:rPr>
          <w:color w:val="000000"/>
          <w:spacing w:val="0"/>
          <w:w w:val="100"/>
          <w:position w:val="0"/>
        </w:rPr>
        <w:t>为有效规避公司日常运作过程中的行为失当以及舞弊行为导致的经营风险，使公司董事会 能够及时掌握公司重大信息，公司亦设有内部监控检举制度，并建立相应的检举渠道以确保公 司与董事之间沟通顺畅。</w:t>
      </w:r>
    </w:p>
    <w:p>
      <w:pPr>
        <w:pStyle w:val="Style14"/>
        <w:keepNext/>
        <w:keepLines/>
        <w:widowControl w:val="0"/>
        <w:shd w:val="clear" w:color="auto" w:fill="auto"/>
        <w:bidi w:val="0"/>
        <w:spacing w:before="0" w:after="220" w:line="240" w:lineRule="auto"/>
        <w:ind w:left="0" w:right="0" w:firstLine="0"/>
        <w:jc w:val="center"/>
      </w:pPr>
      <w:bookmarkStart w:id="531" w:name="bookmark531"/>
      <w:bookmarkStart w:id="532" w:name="bookmark532"/>
      <w:bookmarkStart w:id="533" w:name="bookmark533"/>
      <w:r>
        <w:rPr>
          <w:color w:val="000000"/>
          <w:spacing w:val="0"/>
          <w:w w:val="100"/>
          <w:position w:val="0"/>
        </w:rPr>
        <w:t>第九节内部控制</w:t>
      </w:r>
      <w:bookmarkEnd w:id="531"/>
      <w:bookmarkEnd w:id="532"/>
      <w:bookmarkEnd w:id="533"/>
    </w:p>
    <w:p>
      <w:pPr>
        <w:pStyle w:val="Style20"/>
        <w:keepNext/>
        <w:keepLines/>
        <w:widowControl w:val="0"/>
        <w:shd w:val="clear" w:color="auto" w:fill="auto"/>
        <w:bidi w:val="0"/>
        <w:spacing w:before="0" w:line="268" w:lineRule="exact"/>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一</w:t>
      </w:r>
      <w:bookmarkEnd w:id="536"/>
      <w:r>
        <w:rPr>
          <w:color w:val="000000"/>
          <w:spacing w:val="0"/>
          <w:w w:val="100"/>
          <w:position w:val="0"/>
        </w:rPr>
        <w:t>、内部控制责任声明及内部控制制度建设情况</w:t>
      </w:r>
      <w:bookmarkEnd w:id="534"/>
      <w:bookmarkEnd w:id="535"/>
      <w:bookmarkEnd w:id="537"/>
    </w:p>
    <w:p>
      <w:pPr>
        <w:pStyle w:val="Style20"/>
        <w:keepNext/>
        <w:keepLines/>
        <w:widowControl w:val="0"/>
        <w:shd w:val="clear" w:color="auto" w:fill="auto"/>
        <w:bidi w:val="0"/>
        <w:spacing w:before="0" w:line="268" w:lineRule="exact"/>
        <w:ind w:left="0" w:right="0" w:firstLine="0"/>
        <w:jc w:val="left"/>
      </w:pPr>
      <w:bookmarkStart w:id="534" w:name="bookmark534"/>
      <w:bookmarkStart w:id="535" w:name="bookmark535"/>
      <w:bookmarkStart w:id="538" w:name="bookmark538"/>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董事会声明</w:t>
      </w:r>
      <w:bookmarkEnd w:id="534"/>
      <w:bookmarkEnd w:id="535"/>
      <w:bookmarkEnd w:id="538"/>
    </w:p>
    <w:p>
      <w:pPr>
        <w:pStyle w:val="Style17"/>
        <w:keepNext w:val="0"/>
        <w:keepLines w:val="0"/>
        <w:widowControl w:val="0"/>
        <w:shd w:val="clear" w:color="auto" w:fill="auto"/>
        <w:bidi w:val="0"/>
        <w:spacing w:before="0" w:line="264" w:lineRule="exact"/>
        <w:ind w:left="420" w:right="0" w:hanging="420"/>
        <w:jc w:val="left"/>
      </w:pPr>
      <w:r>
        <w:rPr>
          <w:color w:val="000000"/>
          <w:spacing w:val="0"/>
          <w:w w:val="100"/>
          <w:position w:val="0"/>
        </w:rPr>
        <w:t>董事会全体成员保证本报告内容真实、准确和完整，没有虚假记载、误导性陈述或者重大遗漏。 大连港股份有限公司全体股东：</w:t>
      </w:r>
    </w:p>
    <w:p>
      <w:pPr>
        <w:pStyle w:val="Style17"/>
        <w:keepNext w:val="0"/>
        <w:keepLines w:val="0"/>
        <w:widowControl w:val="0"/>
        <w:shd w:val="clear" w:color="auto" w:fill="auto"/>
        <w:bidi w:val="0"/>
        <w:spacing w:before="0" w:line="269" w:lineRule="exact"/>
        <w:ind w:left="0" w:right="0" w:firstLine="420"/>
        <w:jc w:val="both"/>
      </w:pPr>
      <w:r>
        <w:rPr>
          <w:color w:val="000000"/>
          <w:spacing w:val="0"/>
          <w:w w:val="100"/>
          <w:position w:val="0"/>
        </w:rPr>
        <w:t>大连港股份有限公司董事会（以下简称</w:t>
      </w:r>
      <w:r>
        <w:rPr>
          <w:rFonts w:ascii="Times New Roman" w:eastAsia="Times New Roman" w:hAnsi="Times New Roman" w:cs="Times New Roman"/>
          <w:color w:val="000000"/>
          <w:spacing w:val="0"/>
          <w:w w:val="100"/>
          <w:position w:val="0"/>
        </w:rPr>
        <w:t>"</w:t>
      </w:r>
      <w:r>
        <w:rPr>
          <w:color w:val="000000"/>
          <w:spacing w:val="0"/>
          <w:w w:val="100"/>
          <w:position w:val="0"/>
        </w:rPr>
        <w:t>董事会</w:t>
      </w:r>
      <w:r>
        <w:rPr>
          <w:rFonts w:ascii="Times New Roman" w:eastAsia="Times New Roman" w:hAnsi="Times New Roman" w:cs="Times New Roman"/>
          <w:color w:val="000000"/>
          <w:spacing w:val="0"/>
          <w:w w:val="100"/>
          <w:position w:val="0"/>
        </w:rPr>
        <w:t>"</w:t>
      </w:r>
      <w:r>
        <w:rPr>
          <w:color w:val="000000"/>
          <w:spacing w:val="0"/>
          <w:w w:val="100"/>
          <w:position w:val="0"/>
        </w:rPr>
        <w:t>）对建立和维护充分的财务报告相关内部 控制制度负责。</w:t>
      </w:r>
    </w:p>
    <w:p>
      <w:pPr>
        <w:pStyle w:val="Style17"/>
        <w:keepNext w:val="0"/>
        <w:keepLines w:val="0"/>
        <w:widowControl w:val="0"/>
        <w:shd w:val="clear" w:color="auto" w:fill="auto"/>
        <w:bidi w:val="0"/>
        <w:spacing w:before="0" w:line="269" w:lineRule="exact"/>
        <w:ind w:left="0" w:right="0" w:firstLine="420"/>
        <w:jc w:val="both"/>
      </w:pPr>
      <w:r>
        <w:rPr>
          <w:color w:val="000000"/>
          <w:spacing w:val="0"/>
          <w:w w:val="100"/>
          <w:position w:val="0"/>
        </w:rPr>
        <w:t>财务报告相关内部控制的目标是保证财务报告信息真实完整和可靠、防范重大错报风险。 由于内部控制存在固有局限性，因此仅能对上述目标提供合理保证。</w:t>
      </w:r>
    </w:p>
    <w:p>
      <w:pPr>
        <w:pStyle w:val="Style17"/>
        <w:keepNext w:val="0"/>
        <w:keepLines w:val="0"/>
        <w:widowControl w:val="0"/>
        <w:shd w:val="clear" w:color="auto" w:fill="auto"/>
        <w:bidi w:val="0"/>
        <w:spacing w:before="0" w:line="269" w:lineRule="exact"/>
        <w:ind w:left="0" w:right="0" w:firstLine="420"/>
        <w:jc w:val="both"/>
      </w:pPr>
      <w:r>
        <w:rPr>
          <w:color w:val="000000"/>
          <w:spacing w:val="0"/>
          <w:w w:val="100"/>
          <w:position w:val="0"/>
        </w:rPr>
        <w:t>董事会已按照《企业内部控制基本规范》要求对财务报告相关内部控制进行了评价，未发 现本公司存在内部控制设计或执行方面的重大缺陷，并认为其在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日（基准日） 有效。</w:t>
      </w:r>
    </w:p>
    <w:p>
      <w:pPr>
        <w:pStyle w:val="Style17"/>
        <w:keepNext w:val="0"/>
        <w:keepLines w:val="0"/>
        <w:widowControl w:val="0"/>
        <w:shd w:val="clear" w:color="auto" w:fill="auto"/>
        <w:bidi w:val="0"/>
        <w:spacing w:before="0" w:line="268" w:lineRule="exact"/>
        <w:ind w:left="0" w:right="0" w:firstLine="420"/>
        <w:jc w:val="both"/>
      </w:pPr>
      <w:r>
        <w:rPr>
          <w:color w:val="000000"/>
          <w:spacing w:val="0"/>
          <w:w w:val="100"/>
          <w:position w:val="0"/>
        </w:rPr>
        <w:t>我公司在内部控制自我评价过程中未发现与非财务报告相关的重大内部控制缺陷。</w:t>
      </w:r>
    </w:p>
    <w:p>
      <w:pPr>
        <w:pStyle w:val="Style17"/>
        <w:keepNext w:val="0"/>
        <w:keepLines w:val="0"/>
        <w:widowControl w:val="0"/>
        <w:shd w:val="clear" w:color="auto" w:fill="auto"/>
        <w:bidi w:val="0"/>
        <w:spacing w:before="0" w:line="266" w:lineRule="exact"/>
        <w:ind w:left="0" w:right="0" w:firstLine="420"/>
        <w:jc w:val="both"/>
      </w:pPr>
      <w:r>
        <w:rPr>
          <w:color w:val="000000"/>
          <w:spacing w:val="0"/>
          <w:w w:val="100"/>
          <w:position w:val="0"/>
        </w:rPr>
        <w:t>本公司聘请了安永华明会计师事务所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对本公司财务报告内部控制进行审 计，审计师认为：本公司按照《企业内部控制基本规范》和相关规定在所有重大方面保持了有 效的财务报告内部控制。</w:t>
      </w:r>
    </w:p>
    <w:p>
      <w:pPr>
        <w:pStyle w:val="Style17"/>
        <w:keepNext w:val="0"/>
        <w:keepLines w:val="0"/>
        <w:widowControl w:val="0"/>
        <w:shd w:val="clear" w:color="auto" w:fill="auto"/>
        <w:bidi w:val="0"/>
        <w:spacing w:before="0" w:line="268" w:lineRule="exact"/>
        <w:ind w:left="0" w:right="0" w:firstLine="420"/>
        <w:jc w:val="left"/>
      </w:pPr>
      <w:r>
        <w:rPr>
          <w:color w:val="000000"/>
          <w:spacing w:val="0"/>
          <w:w w:val="100"/>
          <w:position w:val="0"/>
        </w:rPr>
        <w:t>内控自我评价报告在上交所的网站披露，披露网址：</w:t>
      </w:r>
      <w:r>
        <w:fldChar w:fldCharType="begin"/>
      </w:r>
      <w:r>
        <w:rPr/>
        <w:instrText> HYPERLINK "http://www.sse.com.cno" </w:instrText>
      </w:r>
      <w:r>
        <w:fldChar w:fldCharType="separate"/>
      </w:r>
      <w:r>
        <w:rPr>
          <w:rFonts w:ascii="Times New Roman" w:eastAsia="Times New Roman" w:hAnsi="Times New Roman" w:cs="Times New Roman"/>
          <w:color w:val="000000"/>
          <w:spacing w:val="0"/>
          <w:w w:val="100"/>
          <w:position w:val="0"/>
        </w:rPr>
        <w:t>www.sse.com.cn</w:t>
      </w:r>
      <w:r>
        <w:rPr>
          <w:color w:val="000000"/>
          <w:spacing w:val="0"/>
          <w:w w:val="100"/>
          <w:position w:val="0"/>
        </w:rPr>
        <w:t>o</w:t>
      </w:r>
      <w:r>
        <w:fldChar w:fldCharType="end"/>
      </w:r>
    </w:p>
    <w:p>
      <w:pPr>
        <w:pStyle w:val="Style20"/>
        <w:keepNext/>
        <w:keepLines/>
        <w:widowControl w:val="0"/>
        <w:shd w:val="clear" w:color="auto" w:fill="auto"/>
        <w:bidi w:val="0"/>
        <w:spacing w:before="0" w:line="268" w:lineRule="exact"/>
        <w:ind w:left="0" w:right="0" w:firstLine="0"/>
        <w:jc w:val="left"/>
      </w:pPr>
      <w:bookmarkStart w:id="539" w:name="bookmark539"/>
      <w:bookmarkStart w:id="540" w:name="bookmark540"/>
      <w:bookmarkStart w:id="541" w:name="bookmark541"/>
      <w:r>
        <w:rPr>
          <w:color w:val="000000"/>
          <w:spacing w:val="0"/>
          <w:w w:val="100"/>
          <w:position w:val="0"/>
        </w:rPr>
        <w:t>（二）内部控制体系建设情况</w:t>
      </w:r>
      <w:bookmarkEnd w:id="539"/>
      <w:bookmarkEnd w:id="540"/>
      <w:bookmarkEnd w:id="541"/>
    </w:p>
    <w:p>
      <w:pPr>
        <w:pStyle w:val="Style17"/>
        <w:keepNext w:val="0"/>
        <w:keepLines w:val="0"/>
        <w:widowControl w:val="0"/>
        <w:shd w:val="clear" w:color="auto" w:fill="auto"/>
        <w:tabs>
          <w:tab w:pos="771" w:val="left"/>
        </w:tabs>
        <w:bidi w:val="0"/>
        <w:spacing w:before="0" w:line="264" w:lineRule="exact"/>
        <w:ind w:left="0" w:right="0" w:firstLine="420"/>
        <w:jc w:val="both"/>
      </w:pPr>
      <w:bookmarkStart w:id="542" w:name="bookmark542"/>
      <w:r>
        <w:rPr>
          <w:rFonts w:ascii="Times New Roman" w:eastAsia="Times New Roman" w:hAnsi="Times New Roman" w:cs="Times New Roman"/>
          <w:color w:val="000000"/>
          <w:spacing w:val="0"/>
          <w:w w:val="100"/>
          <w:position w:val="0"/>
        </w:rPr>
        <w:t>1</w:t>
      </w:r>
      <w:bookmarkEnd w:id="542"/>
      <w:r>
        <w:rPr>
          <w:color w:val="000000"/>
          <w:spacing w:val="0"/>
          <w:w w:val="100"/>
          <w:position w:val="0"/>
        </w:rPr>
        <w:t>、</w:t>
        <w:tab/>
        <w:t>完善基础工作：公司本部及分子公司，按照统一模板对相关工作流程及风险矩阵进行了 优化，并进一步完善内控手册；公司编制了《大连港股份有限公司规章制度汇编》指导各项工 作，保持了内控工作常态化运行。</w:t>
      </w:r>
    </w:p>
    <w:p>
      <w:pPr>
        <w:pStyle w:val="Style17"/>
        <w:keepNext w:val="0"/>
        <w:keepLines w:val="0"/>
        <w:widowControl w:val="0"/>
        <w:shd w:val="clear" w:color="auto" w:fill="auto"/>
        <w:tabs>
          <w:tab w:pos="771" w:val="left"/>
        </w:tabs>
        <w:bidi w:val="0"/>
        <w:spacing w:before="0" w:line="271" w:lineRule="exact"/>
        <w:ind w:left="0" w:right="0" w:firstLine="420"/>
        <w:jc w:val="both"/>
      </w:pPr>
      <w:bookmarkStart w:id="543" w:name="bookmark543"/>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内控评价：内控内审有机结合，制定内控评价实施方案，编写基础表单及设计测试底稿 模版，通过组织内控内审人员培训等一系列工作，基本实现了内控评价工作制度化、规范化的 运行。</w:t>
      </w:r>
    </w:p>
    <w:p>
      <w:pPr>
        <w:pStyle w:val="Style17"/>
        <w:keepNext w:val="0"/>
        <w:keepLines w:val="0"/>
        <w:widowControl w:val="0"/>
        <w:shd w:val="clear" w:color="auto" w:fill="auto"/>
        <w:tabs>
          <w:tab w:pos="766" w:val="left"/>
        </w:tabs>
        <w:bidi w:val="0"/>
        <w:spacing w:before="0" w:after="480" w:line="264" w:lineRule="exact"/>
        <w:ind w:left="0" w:right="0" w:firstLine="420"/>
        <w:jc w:val="both"/>
      </w:pPr>
      <w:bookmarkStart w:id="544" w:name="bookmark544"/>
      <w:r>
        <w:rPr>
          <w:rFonts w:ascii="Times New Roman" w:eastAsia="Times New Roman" w:hAnsi="Times New Roman" w:cs="Times New Roman"/>
          <w:color w:val="000000"/>
          <w:spacing w:val="0"/>
          <w:w w:val="100"/>
          <w:position w:val="0"/>
        </w:rPr>
        <w:t>3</w:t>
      </w:r>
      <w:bookmarkEnd w:id="544"/>
      <w:r>
        <w:rPr>
          <w:color w:val="000000"/>
          <w:spacing w:val="0"/>
          <w:w w:val="100"/>
          <w:position w:val="0"/>
        </w:rPr>
        <w:t>、</w:t>
        <w:tab/>
        <w:t>内控信息化：为更好地防范公司经营和财务风险，提高公司的管理水平及核心竞争力， 公司</w:t>
      </w:r>
      <w:r>
        <w:rPr>
          <w:rFonts w:ascii="Times New Roman" w:eastAsia="Times New Roman" w:hAnsi="Times New Roman" w:cs="Times New Roman"/>
          <w:color w:val="000000"/>
          <w:spacing w:val="0"/>
          <w:w w:val="100"/>
          <w:position w:val="0"/>
        </w:rPr>
        <w:t>2013</w:t>
      </w:r>
      <w:r>
        <w:rPr>
          <w:color w:val="000000"/>
          <w:spacing w:val="0"/>
          <w:w w:val="100"/>
          <w:position w:val="0"/>
        </w:rPr>
        <w:t>年一直在加强内控管理信息化建设工作。</w:t>
      </w:r>
    </w:p>
    <w:p>
      <w:pPr>
        <w:pStyle w:val="Style17"/>
        <w:keepNext w:val="0"/>
        <w:keepLines w:val="0"/>
        <w:widowControl w:val="0"/>
        <w:shd w:val="clear" w:color="auto" w:fill="auto"/>
        <w:bidi w:val="0"/>
        <w:spacing w:before="0" w:line="250" w:lineRule="exact"/>
        <w:ind w:left="0" w:right="0" w:firstLine="420"/>
        <w:jc w:val="both"/>
      </w:pPr>
      <w:r>
        <w:rPr>
          <w:color w:val="000000"/>
          <w:spacing w:val="0"/>
          <w:w w:val="100"/>
          <w:position w:val="0"/>
        </w:rPr>
        <w:t>内部控制自我评价报告详见附件</w:t>
      </w:r>
    </w:p>
    <w:p>
      <w:pPr>
        <w:pStyle w:val="Style20"/>
        <w:keepNext/>
        <w:keepLines/>
        <w:widowControl w:val="0"/>
        <w:shd w:val="clear" w:color="auto" w:fill="auto"/>
        <w:bidi w:val="0"/>
        <w:spacing w:before="0" w:line="250"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二</w:t>
      </w:r>
      <w:bookmarkEnd w:id="547"/>
      <w:r>
        <w:rPr>
          <w:color w:val="000000"/>
          <w:spacing w:val="0"/>
          <w:w w:val="100"/>
          <w:position w:val="0"/>
        </w:rPr>
        <w:t>、内部控制审计报告的相关情况说明</w:t>
      </w:r>
      <w:bookmarkEnd w:id="545"/>
      <w:bookmarkEnd w:id="546"/>
      <w:bookmarkEnd w:id="548"/>
    </w:p>
    <w:p>
      <w:pPr>
        <w:pStyle w:val="Style17"/>
        <w:keepNext w:val="0"/>
        <w:keepLines w:val="0"/>
        <w:widowControl w:val="0"/>
        <w:shd w:val="clear" w:color="auto" w:fill="auto"/>
        <w:bidi w:val="0"/>
        <w:spacing w:before="0" w:after="0" w:line="250" w:lineRule="exact"/>
        <w:ind w:left="0" w:right="0" w:firstLine="420"/>
        <w:jc w:val="both"/>
      </w:pPr>
      <w:r>
        <w:rPr>
          <w:color w:val="000000"/>
          <w:spacing w:val="0"/>
          <w:w w:val="100"/>
          <w:position w:val="0"/>
        </w:rPr>
        <w:t>公司聘请安永华明会计师事务所（特殊普通合伙）对公司财务报告内部控制进行审计，并 出具了标准无保留意见的内控审计报告。内控审计报告在上交所的网站披露，披露网址：</w:t>
      </w:r>
    </w:p>
    <w:p>
      <w:pPr>
        <w:pStyle w:val="Style67"/>
        <w:keepNext w:val="0"/>
        <w:keepLines w:val="0"/>
        <w:widowControl w:val="0"/>
        <w:shd w:val="clear" w:color="auto" w:fill="auto"/>
        <w:bidi w:val="0"/>
        <w:spacing w:before="0" w:line="240" w:lineRule="auto"/>
        <w:ind w:left="0" w:right="0" w:firstLine="0"/>
        <w:jc w:val="left"/>
      </w:pPr>
      <w:r>
        <w:fldChar w:fldCharType="begin"/>
      </w:r>
      <w:r>
        <w:rPr/>
        <w:instrText> HYPERLINK "http://www.sse.com.cno" </w:instrText>
      </w:r>
      <w:r>
        <w:fldChar w:fldCharType="separate"/>
      </w:r>
      <w:r>
        <w:rPr>
          <w:color w:val="000000"/>
          <w:spacing w:val="0"/>
          <w:w w:val="100"/>
          <w:position w:val="0"/>
        </w:rPr>
        <w:t>www.sse.com.cn</w:t>
      </w:r>
      <w:r>
        <w:rPr>
          <w:rFonts w:ascii="SimSun" w:eastAsia="SimSun" w:hAnsi="SimSun" w:cs="SimSun"/>
          <w:color w:val="000000"/>
          <w:spacing w:val="0"/>
          <w:w w:val="100"/>
          <w:position w:val="0"/>
        </w:rPr>
        <w:t>o</w:t>
      </w:r>
      <w:r>
        <w:fldChar w:fldCharType="end"/>
      </w:r>
    </w:p>
    <w:p>
      <w:pPr>
        <w:pStyle w:val="Style17"/>
        <w:keepNext w:val="0"/>
        <w:keepLines w:val="0"/>
        <w:widowControl w:val="0"/>
        <w:shd w:val="clear" w:color="auto" w:fill="auto"/>
        <w:bidi w:val="0"/>
        <w:spacing w:before="0" w:line="262" w:lineRule="exact"/>
        <w:ind w:left="0" w:right="0" w:firstLine="420"/>
        <w:jc w:val="both"/>
      </w:pPr>
      <w:r>
        <w:rPr>
          <w:color w:val="000000"/>
          <w:spacing w:val="0"/>
          <w:w w:val="100"/>
          <w:position w:val="0"/>
        </w:rPr>
        <w:t>内部控制审计报告详见附件</w:t>
      </w:r>
    </w:p>
    <w:p>
      <w:pPr>
        <w:pStyle w:val="Style20"/>
        <w:keepNext/>
        <w:keepLines/>
        <w:widowControl w:val="0"/>
        <w:shd w:val="clear" w:color="auto" w:fill="auto"/>
        <w:bidi w:val="0"/>
        <w:spacing w:before="0" w:line="262" w:lineRule="exact"/>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三</w:t>
      </w:r>
      <w:bookmarkEnd w:id="551"/>
      <w:r>
        <w:rPr>
          <w:color w:val="000000"/>
          <w:spacing w:val="0"/>
          <w:w w:val="100"/>
          <w:position w:val="0"/>
        </w:rPr>
        <w:t>、年度报告重大差错责任追究制度及相关执行情况说明</w:t>
      </w:r>
      <w:bookmarkEnd w:id="549"/>
      <w:bookmarkEnd w:id="550"/>
      <w:bookmarkEnd w:id="552"/>
    </w:p>
    <w:p>
      <w:pPr>
        <w:pStyle w:val="Style17"/>
        <w:keepNext w:val="0"/>
        <w:keepLines w:val="0"/>
        <w:widowControl w:val="0"/>
        <w:shd w:val="clear" w:color="auto" w:fill="auto"/>
        <w:bidi w:val="0"/>
        <w:spacing w:before="0" w:line="262" w:lineRule="exact"/>
        <w:ind w:left="0" w:right="0" w:firstLine="420"/>
        <w:jc w:val="both"/>
        <w:sectPr>
          <w:footnotePr>
            <w:pos w:val="pageBottom"/>
            <w:numFmt w:val="upperRoman"/>
            <w:numStart w:val="1"/>
            <w:numRestart w:val="continuous"/>
            <w15:footnoteColumns w:val="1"/>
          </w:footnotePr>
          <w:pgSz w:w="11900" w:h="16840"/>
          <w:pgMar w:top="2406" w:right="1655" w:bottom="2104" w:left="1701" w:header="0" w:footer="3" w:gutter="0"/>
          <w:cols w:space="720"/>
          <w:noEndnote/>
          <w:rtlGutter w:val="0"/>
          <w:docGrid w:linePitch="360"/>
        </w:sectPr>
      </w:pPr>
      <w:r>
        <w:rPr>
          <w:color w:val="000000"/>
          <w:spacing w:val="0"/>
          <w:w w:val="100"/>
          <w:position w:val="0"/>
        </w:rPr>
        <w:t>公司制定了《年报信息披露重大差错责任追究制度》，对公司年报信息披露重大差错责任追 究做了相关规定，并经</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日第三届董事会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次会议审议通过后执行。报 告期内公司未发生重大会计差错、重大遗漏信息补充及业绩预告修正等情况。</w:t>
      </w:r>
    </w:p>
    <w:p>
      <w:pPr>
        <w:pStyle w:val="Style14"/>
        <w:keepNext/>
        <w:keepLines/>
        <w:widowControl w:val="0"/>
        <w:shd w:val="clear" w:color="auto" w:fill="auto"/>
        <w:bidi w:val="0"/>
        <w:spacing w:before="0" w:after="700" w:line="240" w:lineRule="auto"/>
        <w:ind w:left="0" w:right="0" w:firstLine="0"/>
        <w:jc w:val="center"/>
        <w:rPr>
          <w:sz w:val="28"/>
          <w:szCs w:val="28"/>
        </w:rPr>
      </w:pPr>
      <w:bookmarkStart w:id="553" w:name="bookmark553"/>
      <w:bookmarkStart w:id="554" w:name="bookmark554"/>
      <w:bookmarkStart w:id="555" w:name="bookmark555"/>
      <w:r>
        <w:rPr>
          <w:color w:val="000000"/>
          <w:spacing w:val="0"/>
          <w:w w:val="100"/>
          <w:position w:val="0"/>
          <w:sz w:val="28"/>
          <w:szCs w:val="28"/>
        </w:rPr>
        <w:t>第十节财务会计报告</w:t>
      </w:r>
      <w:bookmarkEnd w:id="553"/>
      <w:bookmarkEnd w:id="554"/>
      <w:bookmarkEnd w:id="555"/>
    </w:p>
    <w:p>
      <w:pPr>
        <w:pStyle w:val="Style20"/>
        <w:keepNext/>
        <w:keepLines/>
        <w:widowControl w:val="0"/>
        <w:shd w:val="clear" w:color="auto" w:fill="auto"/>
        <w:bidi w:val="0"/>
        <w:spacing w:before="0" w:after="480" w:line="240" w:lineRule="auto"/>
        <w:ind w:left="0" w:right="0" w:firstLine="0"/>
        <w:jc w:val="center"/>
      </w:pPr>
      <w:bookmarkStart w:id="556" w:name="bookmark556"/>
      <w:bookmarkStart w:id="557" w:name="bookmark557"/>
      <w:bookmarkStart w:id="558" w:name="bookmark558"/>
      <w:r>
        <w:rPr>
          <w:rFonts w:ascii="SimHei" w:eastAsia="SimHei" w:hAnsi="SimHei" w:cs="SimHei"/>
          <w:color w:val="000000"/>
          <w:spacing w:val="0"/>
          <w:w w:val="100"/>
          <w:position w:val="0"/>
        </w:rPr>
        <w:t>审计报告</w:t>
      </w:r>
      <w:bookmarkEnd w:id="556"/>
      <w:bookmarkEnd w:id="557"/>
      <w:bookmarkEnd w:id="558"/>
    </w:p>
    <w:p>
      <w:pPr>
        <w:pStyle w:val="Style53"/>
        <w:keepNext/>
        <w:keepLines/>
        <w:widowControl w:val="0"/>
        <w:shd w:val="clear" w:color="auto" w:fill="auto"/>
        <w:bidi w:val="0"/>
        <w:spacing w:before="0" w:line="240" w:lineRule="auto"/>
        <w:ind w:left="0" w:right="0" w:firstLine="0"/>
        <w:jc w:val="right"/>
      </w:pPr>
      <w:bookmarkStart w:id="559" w:name="bookmark559"/>
      <w:bookmarkStart w:id="560" w:name="bookmark560"/>
      <w:bookmarkStart w:id="561" w:name="bookmark561"/>
      <w:r>
        <w:rPr>
          <w:rFonts w:ascii="SimHei" w:eastAsia="SimHei" w:hAnsi="SimHei" w:cs="SimHei"/>
          <w:color w:val="000000"/>
          <w:spacing w:val="0"/>
          <w:w w:val="100"/>
          <w:position w:val="0"/>
        </w:rPr>
        <w:t>安永华明</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审字</w:t>
      </w:r>
      <w:r>
        <w:rPr>
          <w:rFonts w:ascii="Arial" w:eastAsia="Arial" w:hAnsi="Arial" w:cs="Arial"/>
          <w:color w:val="000000"/>
          <w:spacing w:val="0"/>
          <w:w w:val="100"/>
          <w:position w:val="0"/>
        </w:rPr>
        <w:t>60777447_E01</w:t>
      </w:r>
      <w:r>
        <w:rPr>
          <w:rFonts w:ascii="SimHei" w:eastAsia="SimHei" w:hAnsi="SimHei" w:cs="SimHei"/>
          <w:color w:val="000000"/>
          <w:spacing w:val="0"/>
          <w:w w:val="100"/>
          <w:position w:val="0"/>
        </w:rPr>
        <w:t>号</w:t>
      </w:r>
      <w:bookmarkEnd w:id="559"/>
      <w:bookmarkEnd w:id="560"/>
      <w:bookmarkEnd w:id="561"/>
    </w:p>
    <w:p>
      <w:pPr>
        <w:pStyle w:val="Style104"/>
        <w:keepNext w:val="0"/>
        <w:keepLines w:val="0"/>
        <w:widowControl w:val="0"/>
        <w:shd w:val="clear" w:color="auto" w:fill="auto"/>
        <w:bidi w:val="0"/>
        <w:spacing w:before="0" w:line="274" w:lineRule="exact"/>
        <w:ind w:left="0" w:right="0" w:firstLine="0"/>
        <w:jc w:val="left"/>
      </w:pPr>
      <w:r>
        <w:rPr>
          <w:color w:val="000000"/>
          <w:spacing w:val="0"/>
          <w:w w:val="100"/>
          <w:position w:val="0"/>
        </w:rPr>
        <w:t>大连港股份有限公司全体股东：</w:t>
      </w:r>
    </w:p>
    <w:p>
      <w:pPr>
        <w:pStyle w:val="Style104"/>
        <w:keepNext w:val="0"/>
        <w:keepLines w:val="0"/>
        <w:widowControl w:val="0"/>
        <w:shd w:val="clear" w:color="auto" w:fill="auto"/>
        <w:bidi w:val="0"/>
        <w:spacing w:before="0" w:line="274" w:lineRule="exact"/>
        <w:ind w:left="0" w:right="0" w:firstLine="480"/>
        <w:jc w:val="both"/>
      </w:pPr>
      <w:r>
        <w:rPr>
          <w:color w:val="000000"/>
          <w:spacing w:val="0"/>
          <w:w w:val="100"/>
          <w:position w:val="0"/>
        </w:rPr>
        <w:t>我们审计了后附的大连港股份有限公司的财务报表，包括</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日的合并及公 司的资产负债表，</w:t>
      </w:r>
      <w:r>
        <w:rPr>
          <w:rFonts w:ascii="Arial" w:eastAsia="Arial" w:hAnsi="Arial" w:cs="Arial"/>
          <w:color w:val="000000"/>
          <w:spacing w:val="0"/>
          <w:w w:val="100"/>
          <w:position w:val="0"/>
        </w:rPr>
        <w:t>2013</w:t>
      </w:r>
      <w:r>
        <w:rPr>
          <w:color w:val="000000"/>
          <w:spacing w:val="0"/>
          <w:w w:val="100"/>
          <w:position w:val="0"/>
        </w:rPr>
        <w:t>年度合并及公司的利润表、股东权益变动表和现金流量表以及财务 报表附注。</w:t>
      </w:r>
    </w:p>
    <w:p>
      <w:pPr>
        <w:pStyle w:val="Style104"/>
        <w:keepNext w:val="0"/>
        <w:keepLines w:val="0"/>
        <w:widowControl w:val="0"/>
        <w:shd w:val="clear" w:color="auto" w:fill="auto"/>
        <w:tabs>
          <w:tab w:pos="949" w:val="left"/>
        </w:tabs>
        <w:bidi w:val="0"/>
        <w:spacing w:before="0" w:line="274" w:lineRule="exact"/>
        <w:ind w:left="0" w:right="0" w:firstLine="480"/>
        <w:jc w:val="both"/>
      </w:pPr>
      <w:bookmarkStart w:id="562" w:name="bookmark562"/>
      <w:r>
        <w:rPr>
          <w:color w:val="000000"/>
          <w:spacing w:val="0"/>
          <w:w w:val="100"/>
          <w:position w:val="0"/>
        </w:rPr>
        <w:t>一</w:t>
      </w:r>
      <w:bookmarkEnd w:id="562"/>
      <w:r>
        <w:rPr>
          <w:color w:val="000000"/>
          <w:spacing w:val="0"/>
          <w:w w:val="100"/>
          <w:position w:val="0"/>
        </w:rPr>
        <w:t>、</w:t>
        <w:tab/>
        <w:t>管理层对财务报表的责任</w:t>
      </w:r>
    </w:p>
    <w:p>
      <w:pPr>
        <w:pStyle w:val="Style104"/>
        <w:keepNext w:val="0"/>
        <w:keepLines w:val="0"/>
        <w:widowControl w:val="0"/>
        <w:shd w:val="clear" w:color="auto" w:fill="auto"/>
        <w:bidi w:val="0"/>
        <w:spacing w:before="0" w:line="274" w:lineRule="exact"/>
        <w:ind w:left="0" w:right="0" w:firstLine="480"/>
        <w:jc w:val="both"/>
      </w:pPr>
      <w:r>
        <w:rPr>
          <w:color w:val="000000"/>
          <w:spacing w:val="0"/>
          <w:w w:val="100"/>
          <w:position w:val="0"/>
        </w:rPr>
        <w:t>编制和公允列报财务报表是大连港股份有限公司管理层的责任。这种责任包括：</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1）</w:t>
      </w:r>
      <w:r>
        <w:rPr>
          <w:color w:val="000000"/>
          <w:spacing w:val="0"/>
          <w:w w:val="100"/>
          <w:position w:val="0"/>
        </w:rPr>
        <w:t>按 照企业会计准则的规定编制财务报表，并使其实现公允反映；</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设计、执行和维护必要的 内部控制，以使财务报表不存在由于舞弊或错误导致的重大错报。</w:t>
      </w:r>
    </w:p>
    <w:p>
      <w:pPr>
        <w:pStyle w:val="Style104"/>
        <w:keepNext w:val="0"/>
        <w:keepLines w:val="0"/>
        <w:widowControl w:val="0"/>
        <w:shd w:val="clear" w:color="auto" w:fill="auto"/>
        <w:tabs>
          <w:tab w:pos="949" w:val="left"/>
        </w:tabs>
        <w:bidi w:val="0"/>
        <w:spacing w:before="0" w:line="274" w:lineRule="exact"/>
        <w:ind w:left="0" w:right="0" w:firstLine="480"/>
        <w:jc w:val="both"/>
      </w:pPr>
      <w:bookmarkStart w:id="563" w:name="bookmark563"/>
      <w:r>
        <w:rPr>
          <w:color w:val="000000"/>
          <w:spacing w:val="0"/>
          <w:w w:val="100"/>
          <w:position w:val="0"/>
        </w:rPr>
        <w:t>二</w:t>
      </w:r>
      <w:bookmarkEnd w:id="563"/>
      <w:r>
        <w:rPr>
          <w:color w:val="000000"/>
          <w:spacing w:val="0"/>
          <w:w w:val="100"/>
          <w:position w:val="0"/>
        </w:rPr>
        <w:t>、</w:t>
        <w:tab/>
        <w:t>注册会计师的责任</w:t>
      </w:r>
    </w:p>
    <w:p>
      <w:pPr>
        <w:pStyle w:val="Style104"/>
        <w:keepNext w:val="0"/>
        <w:keepLines w:val="0"/>
        <w:widowControl w:val="0"/>
        <w:shd w:val="clear" w:color="auto" w:fill="auto"/>
        <w:bidi w:val="0"/>
        <w:spacing w:before="0" w:line="274" w:lineRule="exact"/>
        <w:ind w:left="0" w:right="0" w:firstLine="480"/>
        <w:jc w:val="both"/>
      </w:pPr>
      <w:r>
        <w:rPr>
          <w:color w:val="000000"/>
          <w:spacing w:val="0"/>
          <w:w w:val="100"/>
          <w:position w:val="0"/>
        </w:rPr>
        <w:t>我们的责任是在执行审计工作的基础上对财务报表发表审计意见。我们按照中国注册 会计师审计准则的规定执行了审计工作。中国注册会计师审计准则要求我们遵守中国注册会 计师职业道德守则，计划和执行审计工作以对财务报表是否不存在重大错报获取合理保证。</w:t>
      </w:r>
    </w:p>
    <w:p>
      <w:pPr>
        <w:pStyle w:val="Style104"/>
        <w:keepNext w:val="0"/>
        <w:keepLines w:val="0"/>
        <w:widowControl w:val="0"/>
        <w:shd w:val="clear" w:color="auto" w:fill="auto"/>
        <w:bidi w:val="0"/>
        <w:spacing w:before="0" w:line="275" w:lineRule="exact"/>
        <w:ind w:left="0" w:right="0" w:firstLine="480"/>
        <w:jc w:val="both"/>
      </w:pPr>
      <w:r>
        <w:rPr>
          <w:color w:val="000000"/>
          <w:spacing w:val="0"/>
          <w:w w:val="100"/>
          <w:position w:val="0"/>
        </w:rPr>
        <w:t>审计工作涉及实施审计程序，以获取有关财务报表金额和披露的审计证据。选择的审 计程序取决于注册会计师的判断，包括对由于舞弊或错误导致的财务报表重大错报风险的评 估。在进行风险评估时，注册会计师考虑与财务报表编制和公允列报相关的内部控制，以设 计恰当的审计程序。审计工作还包括评价管理层选用会计政策的恰当性和作出会计估计的合 理性，以及评价财务报表的总体列报。</w:t>
      </w:r>
    </w:p>
    <w:p>
      <w:pPr>
        <w:pStyle w:val="Style104"/>
        <w:keepNext w:val="0"/>
        <w:keepLines w:val="0"/>
        <w:widowControl w:val="0"/>
        <w:shd w:val="clear" w:color="auto" w:fill="auto"/>
        <w:bidi w:val="0"/>
        <w:spacing w:before="0" w:line="274" w:lineRule="exact"/>
        <w:ind w:left="0" w:right="0" w:firstLine="480"/>
        <w:jc w:val="both"/>
        <w:sectPr>
          <w:headerReference w:type="default" r:id="rId17"/>
          <w:footerReference w:type="default" r:id="rId18"/>
          <w:headerReference w:type="even" r:id="rId19"/>
          <w:footerReference w:type="even" r:id="rId20"/>
          <w:footnotePr>
            <w:pos w:val="pageBottom"/>
            <w:numFmt w:val="upperRoman"/>
            <w:numStart w:val="1"/>
            <w:numRestart w:val="continuous"/>
            <w15:footnoteColumns w:val="1"/>
          </w:footnotePr>
          <w:pgSz w:w="11900" w:h="16840"/>
          <w:pgMar w:top="2127" w:right="1683" w:bottom="2127" w:left="1779" w:header="1699" w:footer="3" w:gutter="0"/>
          <w:cols w:space="720"/>
          <w:noEndnote/>
          <w:rtlGutter w:val="0"/>
          <w:docGrid w:linePitch="360"/>
        </w:sectPr>
      </w:pPr>
      <w:r>
        <w:rPr>
          <w:color w:val="000000"/>
          <w:spacing w:val="0"/>
          <w:w w:val="100"/>
          <w:position w:val="0"/>
        </w:rPr>
        <w:t>我们相信，我们获取的审计证据是充分、适当的，为发表审计意见提供了基础。</w:t>
      </w:r>
    </w:p>
    <w:p>
      <w:pPr>
        <w:widowControl w:val="0"/>
        <w:spacing w:line="1" w:lineRule="exact"/>
      </w:pPr>
      <w:r>
        <mc:AlternateContent>
          <mc:Choice Requires="wps">
            <w:drawing>
              <wp:anchor distT="0" distB="215900" distL="0" distR="0" simplePos="0" relativeHeight="125829390" behindDoc="0" locked="0" layoutInCell="1" allowOverlap="1">
                <wp:simplePos x="0" y="0"/>
                <wp:positionH relativeFrom="page">
                  <wp:posOffset>3390900</wp:posOffset>
                </wp:positionH>
                <wp:positionV relativeFrom="paragraph">
                  <wp:posOffset>0</wp:posOffset>
                </wp:positionV>
                <wp:extent cx="780415" cy="198120"/>
                <wp:wrapTopAndBottom/>
                <wp:docPr id="35" name="Shape 35"/>
                <a:graphic xmlns:a="http://schemas.openxmlformats.org/drawingml/2006/main">
                  <a:graphicData uri="http://schemas.microsoft.com/office/word/2010/wordprocessingShape">
                    <wps:wsp>
                      <wps:cNvSpPr txBox="1"/>
                      <wps:spPr>
                        <a:xfrm>
                          <a:ext cx="780415" cy="19812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061" type="#_x0000_t202" style="position:absolute;margin-left:267.pt;margin-top:0;width:61.450000000000003pt;height:15.6pt;z-index:-125829363;mso-wrap-distance-left:0;mso-wrap-distance-right:0;mso-wrap-distance-bottom:17.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v:shape>
            </w:pict>
          </mc:Fallback>
        </mc:AlternateContent>
      </w:r>
    </w:p>
    <w:p>
      <w:pPr>
        <w:pStyle w:val="Style53"/>
        <w:keepNext/>
        <w:keepLines/>
        <w:widowControl w:val="0"/>
        <w:shd w:val="clear" w:color="auto" w:fill="auto"/>
        <w:bidi w:val="0"/>
        <w:spacing w:before="0" w:after="480" w:line="240" w:lineRule="auto"/>
        <w:ind w:left="0" w:right="0" w:firstLine="0"/>
        <w:jc w:val="right"/>
      </w:pPr>
      <w:bookmarkStart w:id="564" w:name="bookmark564"/>
      <w:bookmarkStart w:id="565" w:name="bookmark565"/>
      <w:bookmarkStart w:id="566" w:name="bookmark566"/>
      <w:r>
        <w:rPr>
          <w:rFonts w:ascii="SimHei" w:eastAsia="SimHei" w:hAnsi="SimHei" w:cs="SimHei"/>
          <w:color w:val="000000"/>
          <w:spacing w:val="0"/>
          <w:w w:val="100"/>
          <w:position w:val="0"/>
        </w:rPr>
        <w:t>安永华明</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审字</w:t>
      </w:r>
      <w:r>
        <w:rPr>
          <w:rFonts w:ascii="Arial" w:eastAsia="Arial" w:hAnsi="Arial" w:cs="Arial"/>
          <w:color w:val="000000"/>
          <w:spacing w:val="0"/>
          <w:w w:val="100"/>
          <w:position w:val="0"/>
        </w:rPr>
        <w:t>60777447_E01</w:t>
      </w:r>
      <w:r>
        <w:rPr>
          <w:rFonts w:ascii="SimHei" w:eastAsia="SimHei" w:hAnsi="SimHei" w:cs="SimHei"/>
          <w:color w:val="000000"/>
          <w:spacing w:val="0"/>
          <w:w w:val="100"/>
          <w:position w:val="0"/>
        </w:rPr>
        <w:t>号</w:t>
      </w:r>
      <w:bookmarkEnd w:id="564"/>
      <w:bookmarkEnd w:id="565"/>
      <w:bookmarkEnd w:id="566"/>
    </w:p>
    <w:p>
      <w:pPr>
        <w:pStyle w:val="Style104"/>
        <w:keepNext w:val="0"/>
        <w:keepLines w:val="0"/>
        <w:widowControl w:val="0"/>
        <w:shd w:val="clear" w:color="auto" w:fill="auto"/>
        <w:bidi w:val="0"/>
        <w:spacing w:before="0" w:line="271" w:lineRule="exact"/>
        <w:ind w:left="0" w:right="0" w:firstLine="480"/>
        <w:jc w:val="both"/>
      </w:pPr>
      <w:bookmarkStart w:id="567" w:name="bookmark567"/>
      <w:r>
        <w:rPr>
          <w:color w:val="000000"/>
          <w:spacing w:val="0"/>
          <w:w w:val="100"/>
          <w:position w:val="0"/>
        </w:rPr>
        <w:t>三</w:t>
      </w:r>
      <w:bookmarkEnd w:id="567"/>
      <w:r>
        <w:rPr>
          <w:color w:val="000000"/>
          <w:spacing w:val="0"/>
          <w:w w:val="100"/>
          <w:position w:val="0"/>
        </w:rPr>
        <w:t>、审计意见</w:t>
      </w:r>
    </w:p>
    <w:p>
      <w:pPr>
        <w:pStyle w:val="Style104"/>
        <w:keepNext w:val="0"/>
        <w:keepLines w:val="0"/>
        <w:widowControl w:val="0"/>
        <w:shd w:val="clear" w:color="auto" w:fill="auto"/>
        <w:bidi w:val="0"/>
        <w:spacing w:before="0" w:after="0" w:line="271" w:lineRule="exact"/>
        <w:ind w:left="0" w:right="0" w:firstLine="480"/>
        <w:jc w:val="both"/>
        <w:sectPr>
          <w:footnotePr>
            <w:pos w:val="pageBottom"/>
            <w:numFmt w:val="upperRoman"/>
            <w:numStart w:val="1"/>
            <w:numRestart w:val="continuous"/>
            <w15:footnoteColumns w:val="1"/>
          </w:footnotePr>
          <w:pgSz w:w="11900" w:h="16840"/>
          <w:pgMar w:top="2247" w:right="1769" w:bottom="6117" w:left="1779" w:header="1819" w:footer="3" w:gutter="0"/>
          <w:cols w:space="720"/>
          <w:noEndnote/>
          <w:rtlGutter w:val="0"/>
          <w:docGrid w:linePitch="360"/>
        </w:sectPr>
      </w:pPr>
      <w:r>
        <w:rPr>
          <w:color w:val="000000"/>
          <w:spacing w:val="0"/>
          <w:w w:val="100"/>
          <w:position w:val="0"/>
        </w:rPr>
        <w:t>我们认为，上述财务报表在所有重大方面按照企业会计准则的规定编制，公允反映了 大连港股份有限公司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日的合并及公司的财务状况以及</w:t>
      </w:r>
      <w:r>
        <w:rPr>
          <w:rFonts w:ascii="Arial" w:eastAsia="Arial" w:hAnsi="Arial" w:cs="Arial"/>
          <w:color w:val="000000"/>
          <w:spacing w:val="0"/>
          <w:w w:val="100"/>
          <w:position w:val="0"/>
        </w:rPr>
        <w:t>2013</w:t>
      </w:r>
      <w:r>
        <w:rPr>
          <w:color w:val="000000"/>
          <w:spacing w:val="0"/>
          <w:w w:val="100"/>
          <w:position w:val="0"/>
        </w:rPr>
        <w:t>年度的合并及公 司的经营成果和现金流量。</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11900" w:h="16840"/>
          <w:pgMar w:top="2247" w:right="0" w:bottom="1043" w:left="0" w:header="0" w:footer="3" w:gutter="0"/>
          <w:cols w:space="720"/>
          <w:noEndnote/>
          <w:rtlGutter w:val="0"/>
          <w:docGrid w:linePitch="360"/>
        </w:sectPr>
      </w:pPr>
    </w:p>
    <w:p>
      <w:pPr>
        <w:pStyle w:val="Style104"/>
        <w:keepNext w:val="0"/>
        <w:keepLines w:val="0"/>
        <w:framePr w:w="3528" w:h="298" w:wrap="none" w:vAnchor="text" w:hAnchor="page" w:x="2303" w:y="21"/>
        <w:widowControl w:val="0"/>
        <w:shd w:val="clear" w:color="auto" w:fill="auto"/>
        <w:bidi w:val="0"/>
        <w:spacing w:before="0" w:after="0" w:line="240" w:lineRule="auto"/>
        <w:ind w:left="0" w:right="0" w:firstLine="0"/>
        <w:jc w:val="left"/>
      </w:pPr>
      <w:r>
        <w:rPr>
          <w:color w:val="000000"/>
          <w:spacing w:val="0"/>
          <w:w w:val="100"/>
          <w:position w:val="0"/>
        </w:rPr>
        <w:t>安永华明会计师事务所</w:t>
      </w:r>
      <w:r>
        <w:rPr>
          <w:rFonts w:ascii="Arial" w:eastAsia="Arial" w:hAnsi="Arial" w:cs="Arial"/>
          <w:color w:val="000000"/>
          <w:spacing w:val="0"/>
          <w:w w:val="100"/>
          <w:position w:val="0"/>
        </w:rPr>
        <w:t>（</w:t>
      </w:r>
      <w:r>
        <w:rPr>
          <w:color w:val="000000"/>
          <w:spacing w:val="0"/>
          <w:w w:val="100"/>
          <w:position w:val="0"/>
        </w:rPr>
        <w:t>特殊普通合伙</w:t>
      </w:r>
      <w:r>
        <w:rPr>
          <w:rFonts w:ascii="Arial" w:eastAsia="Arial" w:hAnsi="Arial" w:cs="Arial"/>
          <w:color w:val="000000"/>
          <w:spacing w:val="0"/>
          <w:w w:val="100"/>
          <w:position w:val="0"/>
        </w:rPr>
        <w:t>）</w:t>
      </w:r>
    </w:p>
    <w:p>
      <w:pPr>
        <w:pStyle w:val="Style104"/>
        <w:keepNext w:val="0"/>
        <w:keepLines w:val="0"/>
        <w:framePr w:w="2328" w:h="264" w:wrap="none" w:vAnchor="text" w:hAnchor="page" w:x="7578" w:y="21"/>
        <w:widowControl w:val="0"/>
        <w:shd w:val="clear" w:color="auto" w:fill="auto"/>
        <w:bidi w:val="0"/>
        <w:spacing w:before="0" w:after="0" w:line="240" w:lineRule="auto"/>
        <w:ind w:left="0" w:right="0" w:firstLine="0"/>
        <w:jc w:val="left"/>
      </w:pPr>
      <w:r>
        <w:rPr>
          <w:color w:val="000000"/>
          <w:spacing w:val="0"/>
          <w:w w:val="100"/>
          <w:position w:val="0"/>
        </w:rPr>
        <w:t>中国注册会计师：孟冬</w:t>
      </w:r>
    </w:p>
    <w:p>
      <w:pPr>
        <w:widowControl w:val="0"/>
        <w:spacing w:after="297" w:line="1" w:lineRule="exact"/>
      </w:pPr>
    </w:p>
    <w:p>
      <w:pPr>
        <w:widowControl w:val="0"/>
        <w:spacing w:line="1" w:lineRule="exact"/>
        <w:sectPr>
          <w:footnotePr>
            <w:pos w:val="pageBottom"/>
            <w:numFmt w:val="upperRoman"/>
            <w:numStart w:val="1"/>
            <w:numRestart w:val="continuous"/>
            <w15:footnoteColumns w:val="1"/>
          </w:footnotePr>
          <w:type w:val="continuous"/>
          <w:pgSz w:w="11900" w:h="16840"/>
          <w:pgMar w:top="2247" w:right="1098" w:bottom="1043" w:left="1112"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2" w:after="112"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11900" w:h="16840"/>
          <w:pgMar w:top="1971" w:right="0" w:bottom="1977" w:left="0" w:header="0" w:footer="3" w:gutter="0"/>
          <w:cols w:space="720"/>
          <w:noEndnote/>
          <w:rtlGutter w:val="0"/>
          <w:docGrid w:linePitch="360"/>
        </w:sectPr>
      </w:pPr>
    </w:p>
    <w:p>
      <w:pPr>
        <w:pStyle w:val="Style104"/>
        <w:keepNext w:val="0"/>
        <w:keepLines w:val="0"/>
        <w:widowControl w:val="0"/>
        <w:shd w:val="clear" w:color="auto" w:fill="auto"/>
        <w:bidi w:val="0"/>
        <w:spacing w:before="0" w:after="500" w:line="240" w:lineRule="auto"/>
        <w:ind w:left="0" w:right="0" w:firstLine="0"/>
        <w:jc w:val="center"/>
      </w:pPr>
      <w:r>
        <mc:AlternateContent>
          <mc:Choice Requires="wps">
            <w:drawing>
              <wp:anchor distT="0" distB="0" distL="114300" distR="114300" simplePos="0" relativeHeight="125829392" behindDoc="0" locked="0" layoutInCell="1" allowOverlap="1">
                <wp:simplePos x="0" y="0"/>
                <wp:positionH relativeFrom="page">
                  <wp:posOffset>2174875</wp:posOffset>
                </wp:positionH>
                <wp:positionV relativeFrom="paragraph">
                  <wp:posOffset>12700</wp:posOffset>
                </wp:positionV>
                <wp:extent cx="877570" cy="170815"/>
                <wp:wrapSquare wrapText="right"/>
                <wp:docPr id="37" name="Shape 37"/>
                <a:graphic xmlns:a="http://schemas.openxmlformats.org/drawingml/2006/main">
                  <a:graphicData uri="http://schemas.microsoft.com/office/word/2010/wordprocessingShape">
                    <wps:wsp>
                      <wps:cNvSpPr txBox="1"/>
                      <wps:spPr>
                        <a:xfrm>
                          <a:ext cx="877570"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 北京</w:t>
                            </w:r>
                          </w:p>
                        </w:txbxContent>
                      </wps:txbx>
                      <wps:bodyPr wrap="none" lIns="0" tIns="0" rIns="0" bIns="0">
                        <a:noAutoFit/>
                      </wps:bodyPr>
                    </wps:wsp>
                  </a:graphicData>
                </a:graphic>
              </wp:anchor>
            </w:drawing>
          </mc:Choice>
          <mc:Fallback>
            <w:pict>
              <v:shape id="_x0000_s1063" type="#_x0000_t202" style="position:absolute;margin-left:171.25pt;margin-top:1.pt;width:69.100000000000009pt;height:13.450000000000001pt;z-index:-125829361;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 北京</w:t>
                      </w:r>
                    </w:p>
                  </w:txbxContent>
                </v:textbox>
                <w10:wrap type="square" side="right" anchorx="page"/>
              </v:shape>
            </w:pict>
          </mc:Fallback>
        </mc:AlternateContent>
      </w:r>
      <w:r>
        <w:rPr>
          <w:color w:val="000000"/>
          <w:spacing w:val="0"/>
          <w:w w:val="100"/>
          <w:position w:val="0"/>
        </w:rPr>
        <w:t>中国注册会计师：王天晴</w:t>
      </w:r>
    </w:p>
    <w:p>
      <w:pPr>
        <w:pStyle w:val="Style53"/>
        <w:keepNext/>
        <w:keepLines/>
        <w:widowControl w:val="0"/>
        <w:shd w:val="clear" w:color="auto" w:fill="auto"/>
        <w:bidi w:val="0"/>
        <w:spacing w:before="0" w:after="0" w:line="240" w:lineRule="auto"/>
        <w:ind w:left="0" w:right="0" w:firstLine="0"/>
        <w:jc w:val="center"/>
        <w:sectPr>
          <w:footnotePr>
            <w:pos w:val="pageBottom"/>
            <w:numFmt w:val="upperRoman"/>
            <w:numStart w:val="1"/>
            <w:numRestart w:val="continuous"/>
            <w15:footnoteColumns w:val="1"/>
          </w:footnotePr>
          <w:type w:val="continuous"/>
          <w:pgSz w:w="11900" w:h="16840"/>
          <w:pgMar w:top="1971" w:right="1091" w:bottom="1977" w:left="1109" w:header="0" w:footer="3" w:gutter="0"/>
          <w:cols w:space="720"/>
          <w:noEndnote/>
          <w:rtlGutter w:val="0"/>
          <w:docGrid w:linePitch="360"/>
        </w:sectPr>
      </w:pPr>
      <w:bookmarkStart w:id="568" w:name="bookmark568"/>
      <w:bookmarkStart w:id="569" w:name="bookmark569"/>
      <w:bookmarkStart w:id="570" w:name="bookmark570"/>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3</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27</w:t>
      </w:r>
      <w:r>
        <w:rPr>
          <w:rFonts w:ascii="SimHei" w:eastAsia="SimHei" w:hAnsi="SimHei" w:cs="SimHei"/>
          <w:color w:val="000000"/>
          <w:spacing w:val="0"/>
          <w:w w:val="100"/>
          <w:position w:val="0"/>
        </w:rPr>
        <w:t>日</w:t>
      </w:r>
      <w:bookmarkEnd w:id="568"/>
      <w:bookmarkEnd w:id="569"/>
      <w:bookmarkEnd w:id="570"/>
    </w:p>
    <w:p>
      <w:pPr>
        <w:pStyle w:val="Style10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合并资产负债表</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tbl>
      <w:tblPr>
        <w:tblOverlap w:val="never"/>
        <w:jc w:val="center"/>
        <w:tblLayout w:type="fixed"/>
      </w:tblPr>
      <w:tblGrid>
        <w:gridCol w:w="3336"/>
        <w:gridCol w:w="1742"/>
        <w:gridCol w:w="2626"/>
        <w:gridCol w:w="1987"/>
      </w:tblGrid>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b/>
                <w:bCs/>
                <w:color w:val="000000"/>
                <w:spacing w:val="0"/>
                <w:w w:val="100"/>
                <w:position w:val="0"/>
              </w:rPr>
              <w:t>附注五</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w:t>
            </w:r>
          </w:p>
        </w:tc>
        <w:tc>
          <w:tcPr>
            <w:gridSpan w:val="3"/>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2,339,398,061.70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2,507,326,672.09</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以公允价值计量且其变动计入</w:t>
            </w:r>
          </w:p>
        </w:tc>
        <w:tc>
          <w:tcPr>
            <w:gridSpan w:val="3"/>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rPr>
              <w:t>当期损益的金融资产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12,412,829.99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应收票据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60,056,586.58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63,069,669.70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应收股利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6,337,135.91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4,351,296.43</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应收利息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16,308,120.60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4,065,075.97</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应收账款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502,348,024.46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473,175,991.01</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其他应收款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475,665,762.06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295,204,982.42</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预付款项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67,102,980.29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224,396,334.74</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存货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414,139,590.18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131,119,867.55</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一年内到期的其他非流动资产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1,005,610,000.00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其他流动资产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1,091,825,294.05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4,870,000.00</w:t>
            </w:r>
          </w:p>
        </w:tc>
      </w:tr>
      <w:tr>
        <w:trPr>
          <w:trHeight w:val="52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4,985,594,385.82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4,713,189,889.91</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w:t>
            </w:r>
          </w:p>
        </w:tc>
        <w:tc>
          <w:tcPr>
            <w:gridSpan w:val="3"/>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可供出售金融资产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174,907,551.61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148,102,556.14</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长期股权投资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3,892,666,681.01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3,703,846,472.05</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投资性房地产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697,137,339.31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699,831,842.42</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固定资产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14,055,550,428.58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12,773,054,294.56</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固定资产清理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888,514.14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36,058,083.28</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在建工程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2,547,712,504.06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4,689,753,318.12</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无形资产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748,697,778.95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867,417,088.66</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商誉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16,035,288.74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77,735,288.74</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长期待摊费用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22,627,890.05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21,514,511.03</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递延所得税资产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60,483,766.67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60,732,174.17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其他非流动资产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23,806,956.08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37,544,912.58</w:t>
            </w:r>
          </w:p>
        </w:tc>
      </w:tr>
      <w:tr>
        <w:trPr>
          <w:trHeight w:val="52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22,240,514,699.20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23,115,590,541.75</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27,226,109,085.02</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27,828,780,431.66</w:t>
            </w:r>
          </w:p>
        </w:tc>
      </w:tr>
    </w:tbl>
    <w:p>
      <w:pPr>
        <w:spacing w:lineRule="exact" w:line="1"/>
        <w:rPr>
          <w:sz w:val="2"/>
          <w:szCs w:val="2"/>
        </w:rPr>
      </w:pPr>
      <w:r>
        <w:br w:type="page"/>
      </w:r>
    </w:p>
    <w:p>
      <w:pPr>
        <w:pStyle w:val="Style104"/>
        <w:keepNext w:val="0"/>
        <w:keepLines w:val="0"/>
        <w:widowControl w:val="0"/>
        <w:shd w:val="clear" w:color="auto" w:fill="auto"/>
        <w:bidi w:val="0"/>
        <w:spacing w:before="0" w:line="240" w:lineRule="auto"/>
        <w:ind w:left="0" w:right="0" w:firstLine="0"/>
        <w:jc w:val="center"/>
      </w:pPr>
      <w:r>
        <w:rPr>
          <w:b/>
          <w:bCs/>
          <w:color w:val="000000"/>
          <w:spacing w:val="0"/>
          <w:w w:val="100"/>
          <w:position w:val="0"/>
        </w:rPr>
        <w:t>合并资产负债表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widowControl w:val="0"/>
        <w:spacing w:after="839" w:line="1" w:lineRule="exact"/>
      </w:pPr>
      <w:r>
        <mc:AlternateContent>
          <mc:Choice Requires="wps">
            <w:drawing>
              <wp:anchor distT="0" distB="0" distL="0" distR="0" simplePos="0" relativeHeight="62914710" behindDoc="1" locked="0" layoutInCell="1" allowOverlap="1">
                <wp:simplePos x="0" y="0"/>
                <wp:positionH relativeFrom="page">
                  <wp:posOffset>705485</wp:posOffset>
                </wp:positionH>
                <wp:positionV relativeFrom="paragraph">
                  <wp:posOffset>368300</wp:posOffset>
                </wp:positionV>
                <wp:extent cx="1042670" cy="161290"/>
                <wp:wrapNone/>
                <wp:docPr id="39" name="Shape 39"/>
                <a:graphic xmlns:a="http://schemas.openxmlformats.org/drawingml/2006/main">
                  <a:graphicData uri="http://schemas.microsoft.com/office/word/2010/wordprocessingShape">
                    <wps:wsp>
                      <wps:cNvSpPr txBox="1"/>
                      <wps:spPr>
                        <a:xfrm>
                          <a:ext cx="1042670" cy="16129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企业负责人：惠凯</w:t>
                            </w:r>
                          </w:p>
                        </w:txbxContent>
                      </wps:txbx>
                      <wps:bodyPr wrap="none" lIns="0" tIns="0" rIns="0" bIns="0">
                        <a:noAutoFit/>
                      </wps:bodyPr>
                    </wps:wsp>
                  </a:graphicData>
                </a:graphic>
              </wp:anchor>
            </w:drawing>
          </mc:Choice>
          <mc:Fallback>
            <w:pict>
              <v:shape id="_x0000_s1065" type="#_x0000_t202" style="position:absolute;margin-left:55.550000000000004pt;margin-top:29.pt;width:82.100000000000009pt;height:12.700000000000001pt;z-index:-188744043;mso-wrap-distance-left:0;mso-wrap-distance-right:0;mso-position-horizontal-relative:page" wrapcoords="0 0"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企业负责人：惠凯</w:t>
                      </w:r>
                    </w:p>
                  </w:txbxContent>
                </v:textbox>
                <w10:wrap anchorx="page"/>
              </v:shape>
            </w:pict>
          </mc:Fallback>
        </mc:AlternateContent>
      </w:r>
      <w:r>
        <mc:AlternateContent>
          <mc:Choice Requires="wps">
            <w:drawing>
              <wp:anchor distT="0" distB="0" distL="0" distR="0" simplePos="0" relativeHeight="62914712" behindDoc="1" locked="0" layoutInCell="1" allowOverlap="1">
                <wp:simplePos x="0" y="0"/>
                <wp:positionH relativeFrom="page">
                  <wp:posOffset>2668270</wp:posOffset>
                </wp:positionH>
                <wp:positionV relativeFrom="paragraph">
                  <wp:posOffset>368300</wp:posOffset>
                </wp:positionV>
                <wp:extent cx="1261745" cy="161290"/>
                <wp:wrapNone/>
                <wp:docPr id="41" name="Shape 41"/>
                <a:graphic xmlns:a="http://schemas.openxmlformats.org/drawingml/2006/main">
                  <a:graphicData uri="http://schemas.microsoft.com/office/word/2010/wordprocessingShape">
                    <wps:wsp>
                      <wps:cNvSpPr txBox="1"/>
                      <wps:spPr>
                        <a:xfrm>
                          <a:ext cx="1261745" cy="16129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067" type="#_x0000_t202" style="position:absolute;margin-left:210.09999999999999pt;margin-top:29.pt;width:99.350000000000009pt;height:12.700000000000001pt;z-index:-188744041;mso-wrap-distance-left:0;mso-wrap-distance-right:0;mso-position-horizontal-relative:page" wrapcoords="0 0"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anchorx="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3933190</wp:posOffset>
                </wp:positionH>
                <wp:positionV relativeFrom="paragraph">
                  <wp:posOffset>368300</wp:posOffset>
                </wp:positionV>
                <wp:extent cx="405130" cy="164465"/>
                <wp:wrapNone/>
                <wp:docPr id="43" name="Shape 43"/>
                <a:graphic xmlns:a="http://schemas.openxmlformats.org/drawingml/2006/main">
                  <a:graphicData uri="http://schemas.microsoft.com/office/word/2010/wordprocessingShape">
                    <wps:wsp>
                      <wps:cNvSpPr txBox="1"/>
                      <wps:spPr>
                        <a:xfrm>
                          <a:ext cx="405130"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苏春华</w:t>
                            </w:r>
                          </w:p>
                        </w:txbxContent>
                      </wps:txbx>
                      <wps:bodyPr wrap="none" lIns="0" tIns="0" rIns="0" bIns="0">
                        <a:noAutoFit/>
                      </wps:bodyPr>
                    </wps:wsp>
                  </a:graphicData>
                </a:graphic>
              </wp:anchor>
            </w:drawing>
          </mc:Choice>
          <mc:Fallback>
            <w:pict>
              <v:shape id="_x0000_s1069" type="#_x0000_t202" style="position:absolute;margin-left:309.69999999999999pt;margin-top:29.pt;width:31.900000000000002pt;height:12.950000000000001pt;z-index:-188744039;mso-wrap-distance-left:0;mso-wrap-distance-right:0;mso-position-horizontal-relative:page" wrapcoords="0 0" filled="f" stroked="f">
                <v:textbox inset="0,0,0,0">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苏春华</w:t>
                      </w:r>
                    </w:p>
                  </w:txbxContent>
                </v:textbox>
                <w10:wrap anchorx="page"/>
              </v:shape>
            </w:pict>
          </mc:Fallback>
        </mc:AlternateContent>
      </w:r>
      <w:r>
        <mc:AlternateContent>
          <mc:Choice Requires="wps">
            <w:drawing>
              <wp:anchor distT="0" distB="0" distL="0" distR="0" simplePos="0" relativeHeight="62914716" behindDoc="1" locked="0" layoutInCell="1" allowOverlap="1">
                <wp:simplePos x="0" y="0"/>
                <wp:positionH relativeFrom="page">
                  <wp:posOffset>5018405</wp:posOffset>
                </wp:positionH>
                <wp:positionV relativeFrom="paragraph">
                  <wp:posOffset>368300</wp:posOffset>
                </wp:positionV>
                <wp:extent cx="1295400" cy="164465"/>
                <wp:wrapNone/>
                <wp:docPr id="45" name="Shape 45"/>
                <a:graphic xmlns:a="http://schemas.openxmlformats.org/drawingml/2006/main">
                  <a:graphicData uri="http://schemas.microsoft.com/office/word/2010/wordprocessingShape">
                    <wps:wsp>
                      <wps:cNvSpPr txBox="1"/>
                      <wps:spPr>
                        <a:xfrm>
                          <a:ext cx="1295400"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会计机构负责人：王萍</w:t>
                            </w:r>
                          </w:p>
                        </w:txbxContent>
                      </wps:txbx>
                      <wps:bodyPr wrap="none" lIns="0" tIns="0" rIns="0" bIns="0">
                        <a:noAutoFit/>
                      </wps:bodyPr>
                    </wps:wsp>
                  </a:graphicData>
                </a:graphic>
              </wp:anchor>
            </w:drawing>
          </mc:Choice>
          <mc:Fallback>
            <w:pict>
              <v:shape id="_x0000_s1071" type="#_x0000_t202" style="position:absolute;margin-left:395.15000000000003pt;margin-top:29.pt;width:102.pt;height:12.950000000000001pt;z-index:-188744037;mso-wrap-distance-left:0;mso-wrap-distance-right:0;mso-position-horizontal-relative:page" wrapcoords="0 0"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会计机构负责人：王萍</w:t>
                      </w:r>
                    </w:p>
                  </w:txbxContent>
                </v:textbox>
                <w10:wrap anchorx="page"/>
              </v:shape>
            </w:pict>
          </mc:Fallback>
        </mc:AlternateContent>
      </w:r>
    </w:p>
    <w:tbl>
      <w:tblPr>
        <w:tblOverlap w:val="never"/>
        <w:jc w:val="center"/>
        <w:tblLayout w:type="fixed"/>
      </w:tblPr>
      <w:tblGrid>
        <w:gridCol w:w="3130"/>
        <w:gridCol w:w="1944"/>
        <w:gridCol w:w="2626"/>
        <w:gridCol w:w="1992"/>
      </w:tblGrid>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负债和股东权益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附注五</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短期借款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394,592,844.90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1,278,033,101.12</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应付票据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31,680,000.00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16,730,000.00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应付账款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215,262,053.67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177,028,677.66</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预收款项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297,003,288.14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92,795,891.74</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应付职工薪酬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153,090,035.08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117,292,923.23</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应交税费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65,815,804.00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73,953,249.60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应付利息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188,015,798.98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194,319,909.95</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应付股利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85,947,458.51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83,181,864.80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其他应付款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844,444,268.52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853,633,931.38</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应付债券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160,000,000.00</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一年内到期的非流动负债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3,208,791,625.50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545,000,000.00</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5,484,643,177.30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3,591,969,549.48</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非流动负债</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长期借款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1,393,401,245.21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1,708,360,253.42</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应付债券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4,963,843,320.56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7,844,512,916.99</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长期应付款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12,666,979.84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130,350.00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递延所得税负债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12,451,436.00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75,717,224.83</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其他非流动负债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697,817,896.11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633,098,324.44</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7,080,180,877.72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10,261,819,069.68</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12,564,824,055.02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13,853,788,619.16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股东权益</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股本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4,426,000,000.00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4,426,000,000.00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资本公积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6,116,197,381.13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6,099,510,224.00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盈余公积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533,416,415.28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470,205,888.20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专项储备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9,528,835.46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2,653,944.19</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未分配利润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2,352,129,307.90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1,956,734,209.34</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外币报表折算差额</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7,472,254.84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9,457,655.26</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归属于母公司股东权益合计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13,444,744,194.61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12,964,561,920.99</w:t>
            </w:r>
          </w:p>
        </w:tc>
      </w:tr>
      <w:tr>
        <w:trPr>
          <w:trHeight w:val="4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少数股东权益</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1,216,540,835.39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1,010,429,891.51</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股东权益合计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14,661,285,030.00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13,974,991,812.50</w:t>
            </w:r>
          </w:p>
        </w:tc>
      </w:tr>
      <w:tr>
        <w:trPr>
          <w:trHeight w:val="4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负债和股东权益总计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27,226,109,085.02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27,828,780,431.66</w:t>
            </w:r>
          </w:p>
        </w:tc>
      </w:tr>
    </w:tbl>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财务报表由以下人士签署:</w:t>
      </w:r>
    </w:p>
    <w:p>
      <w:pPr>
        <w:widowControl w:val="0"/>
        <w:spacing w:line="1" w:lineRule="exact"/>
        <w:sectPr>
          <w:headerReference w:type="default" r:id="rId21"/>
          <w:footerReference w:type="default" r:id="rId22"/>
          <w:headerReference w:type="even" r:id="rId23"/>
          <w:footerReference w:type="even" r:id="rId24"/>
          <w:footnotePr>
            <w:pos w:val="pageBottom"/>
            <w:numFmt w:val="upperRoman"/>
            <w:numStart w:val="1"/>
            <w:numRestart w:val="continuous"/>
            <w15:footnoteColumns w:val="1"/>
          </w:footnotePr>
          <w:pgSz w:w="11900" w:h="16840"/>
          <w:pgMar w:top="1971" w:right="1091" w:bottom="1977" w:left="1109" w:header="0" w:footer="3" w:gutter="0"/>
          <w:cols w:space="720"/>
          <w:noEndnote/>
          <w:rtlGutter w:val="0"/>
          <w:docGrid w:linePitch="360"/>
        </w:sectPr>
      </w:pPr>
    </w:p>
    <w:tbl>
      <w:tblPr>
        <w:tblOverlap w:val="never"/>
        <w:jc w:val="center"/>
        <w:tblLayout w:type="fixed"/>
      </w:tblPr>
      <w:tblGrid>
        <w:gridCol w:w="4195"/>
        <w:gridCol w:w="1190"/>
        <w:gridCol w:w="2376"/>
        <w:gridCol w:w="1939"/>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附注五</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60" w:firstLine="0"/>
              <w:jc w:val="righ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6,981,980,217.92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4,644,558,994.83</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减：营业成本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5,394,402,786.13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3,056,689,429.56</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营业税金及附加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140,271,071.12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190,580,607.81</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销售费用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347,363.56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79,250.00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管理费用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558,363,509.67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491,396,037.19</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财务费用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401,762,646.10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377,311,719.61</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资产减值损失</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344,918.29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1,169,487.21</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公允价值变动损失</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6,621,030.01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加：投资收益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189,052,696.34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170,873,749.71</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其中：对联营企业和合营企业的投资收益</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102,513,424.53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74,140,007.96</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668,919,589.38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698,206,213.16</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加：营业外收入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369,276,391.87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218,272,779.68</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减：营业外支出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12,307,021.12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9,997,363.18</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其中：非流动资产处置损失</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10,299,842.98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8,316,946.61</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利润总额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1,025,888,960.13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906,481,629.66</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减：所得税费用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243,915,328.93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221,718,576.73</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781,973,631.20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684,763,052.93</w:t>
            </w: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归属于母公司股东的净利润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682,582,626.15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600,089,816.53</w:t>
            </w:r>
          </w:p>
        </w:tc>
      </w:tr>
      <w:tr>
        <w:trPr>
          <w:trHeight w:val="59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少数股东损益</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99,391,005.05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84,673,236.40</w:t>
            </w:r>
          </w:p>
        </w:tc>
      </w:tr>
    </w:tbl>
    <w:p>
      <w:pPr>
        <w:widowControl w:val="0"/>
        <w:spacing w:after="479" w:line="1" w:lineRule="exact"/>
      </w:pPr>
    </w:p>
    <w:p>
      <w:pPr>
        <w:widowControl w:val="0"/>
        <w:spacing w:line="1" w:lineRule="exact"/>
      </w:pPr>
    </w:p>
    <w:tbl>
      <w:tblPr>
        <w:tblOverlap w:val="never"/>
        <w:jc w:val="center"/>
        <w:tblLayout w:type="fixed"/>
      </w:tblPr>
      <w:tblGrid>
        <w:gridCol w:w="3178"/>
        <w:gridCol w:w="2698"/>
        <w:gridCol w:w="2467"/>
        <w:gridCol w:w="1354"/>
      </w:tblGrid>
      <w:tr>
        <w:trPr>
          <w:trHeight w:val="365"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每股收益</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基本及稀释每股收益</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0.14</w:t>
            </w:r>
          </w:p>
        </w:tc>
      </w:tr>
    </w:tbl>
    <w:p>
      <w:pPr>
        <w:sectPr>
          <w:headerReference w:type="default" r:id="rId25"/>
          <w:footerReference w:type="default" r:id="rId26"/>
          <w:headerReference w:type="even" r:id="rId27"/>
          <w:footerReference w:type="even" r:id="rId28"/>
          <w:footnotePr>
            <w:pos w:val="pageBottom"/>
            <w:numFmt w:val="upperRoman"/>
            <w:numStart w:val="1"/>
            <w:numRestart w:val="continuous"/>
            <w15:footnoteColumns w:val="1"/>
          </w:footnotePr>
          <w:pgSz w:w="11900" w:h="16840"/>
          <w:pgMar w:top="1971" w:right="1091" w:bottom="1977" w:left="1109" w:header="0" w:footer="3" w:gutter="0"/>
          <w:cols w:space="720"/>
          <w:noEndnote/>
          <w:rtlGutter w:val="0"/>
          <w:docGrid w:linePitch="360"/>
        </w:sectPr>
      </w:pPr>
    </w:p>
    <w:p>
      <w:pPr>
        <w:pStyle w:val="Style104"/>
        <w:keepNext w:val="0"/>
        <w:keepLines w:val="0"/>
        <w:widowControl w:val="0"/>
        <w:shd w:val="clear" w:color="auto" w:fill="auto"/>
        <w:bidi w:val="0"/>
        <w:spacing w:before="0" w:after="460" w:line="240" w:lineRule="auto"/>
        <w:ind w:left="4320" w:right="0" w:firstLine="0"/>
        <w:jc w:val="left"/>
      </w:pPr>
      <w:r>
        <w:rPr>
          <w:b/>
          <w:bCs/>
          <w:color w:val="000000"/>
          <w:spacing w:val="0"/>
          <w:w w:val="100"/>
          <w:position w:val="0"/>
        </w:rPr>
        <w:t>附注五</w:t>
      </w:r>
    </w:p>
    <w:p>
      <w:pPr>
        <w:pStyle w:val="Style104"/>
        <w:keepNext w:val="0"/>
        <w:keepLines w:val="0"/>
        <w:widowControl w:val="0"/>
        <w:shd w:val="clear" w:color="auto" w:fill="auto"/>
        <w:tabs>
          <w:tab w:pos="4426" w:val="left"/>
        </w:tabs>
        <w:bidi w:val="0"/>
        <w:spacing w:before="0" w:after="260" w:line="240" w:lineRule="auto"/>
        <w:ind w:left="0" w:right="0" w:firstLine="0"/>
        <w:jc w:val="left"/>
      </w:pPr>
      <w:r>
        <w:rPr>
          <w:color w:val="000000"/>
          <w:spacing w:val="0"/>
          <w:w w:val="100"/>
          <w:position w:val="0"/>
        </w:rPr>
        <w:t>其他综合收益</w:t>
        <w:tab/>
      </w:r>
      <w:r>
        <w:rPr>
          <w:rFonts w:ascii="Arial" w:eastAsia="Arial" w:hAnsi="Arial" w:cs="Arial"/>
          <w:color w:val="000000"/>
          <w:spacing w:val="0"/>
          <w:w w:val="100"/>
          <w:position w:val="0"/>
        </w:rPr>
        <w:t>55</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以后会计期间在满足规定条件时将重分类</w:t>
      </w:r>
    </w:p>
    <w:p>
      <w:pPr>
        <w:pStyle w:val="Style104"/>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进损益的其他综合收益</w:t>
      </w:r>
    </w:p>
    <w:p>
      <w:pPr>
        <w:pStyle w:val="Style10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可供出售金融资产公允价值变动形成的</w:t>
      </w:r>
    </w:p>
    <w:p>
      <w:pPr>
        <w:pStyle w:val="Style10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利得或损失</w:t>
      </w:r>
    </w:p>
    <w:p>
      <w:pPr>
        <w:pStyle w:val="Style104"/>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外币财务报表折算差额</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其他综合收益各项目分别扣除</w:t>
      </w:r>
    </w:p>
    <w:p>
      <w:pPr>
        <w:pStyle w:val="Style104"/>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所得税影响后的净额</w:t>
      </w:r>
    </w:p>
    <w:p>
      <w:pPr>
        <w:pStyle w:val="Style10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综合收益总额</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10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归属于母公司股东的综合收益总额</w:t>
      </w:r>
    </w:p>
    <w:p>
      <w:pPr>
        <w:pStyle w:val="Style10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归属于少数股东的综合收益总额</w:t>
      </w:r>
    </w:p>
    <w:tbl>
      <w:tblPr>
        <w:tblOverlap w:val="never"/>
        <w:jc w:val="center"/>
        <w:tblLayout w:type="fixed"/>
      </w:tblPr>
      <w:tblGrid>
        <w:gridCol w:w="2400"/>
        <w:gridCol w:w="1882"/>
      </w:tblGrid>
      <w:tr>
        <w:trPr>
          <w:trHeight w:val="124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123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12,414,187.92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1,424,630.95</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(1,985,400.42)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(1,469,001.62)</w:t>
            </w:r>
          </w:p>
        </w:tc>
      </w:tr>
      <w:tr>
        <w:trPr>
          <w:trHeight w:val="81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10,428,787.50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(44,370.67)</w:t>
            </w:r>
          </w:p>
        </w:tc>
      </w:tr>
      <w:tr>
        <w:trPr>
          <w:trHeight w:val="5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792,402,418.70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684,718,682.26</w:t>
            </w:r>
          </w:p>
        </w:tc>
      </w:tr>
      <w:tr>
        <w:trPr>
          <w:trHeight w:val="8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693,011,413.65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600,045,445.86</w:t>
            </w:r>
          </w:p>
        </w:tc>
      </w:tr>
      <w:tr>
        <w:trPr>
          <w:trHeight w:val="28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99,391,005.05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84,673,236.40</w:t>
            </w:r>
          </w:p>
        </w:tc>
      </w:tr>
    </w:tbl>
    <w:p>
      <w:pPr>
        <w:sectPr>
          <w:headerReference w:type="default" r:id="rId29"/>
          <w:footerReference w:type="default" r:id="rId30"/>
          <w:headerReference w:type="even" r:id="rId31"/>
          <w:footerReference w:type="even" r:id="rId32"/>
          <w:footnotePr>
            <w:pos w:val="pageBottom"/>
            <w:numFmt w:val="upperRoman"/>
            <w:numStart w:val="1"/>
            <w:numRestart w:val="continuous"/>
            <w15:footnoteColumns w:val="1"/>
          </w:footnotePr>
          <w:pgSz w:w="11900" w:h="16840"/>
          <w:pgMar w:top="3385" w:right="1040" w:bottom="3385" w:left="1112" w:header="0" w:footer="3" w:gutter="0"/>
          <w:cols w:num="2" w:space="720" w:equalWidth="0">
            <w:col w:w="4757" w:space="710"/>
            <w:col w:w="4282"/>
          </w:cols>
          <w:noEndnote/>
          <w:rtlGutter w:val="0"/>
          <w:docGrid w:linePitch="360"/>
        </w:sectPr>
      </w:pPr>
    </w:p>
    <w:p>
      <w:pPr>
        <w:rPr>
          <w:sz w:val="2"/>
          <w:szCs w:val="2"/>
        </w:rPr>
        <w:sectPr>
          <w:footnotePr>
            <w:pos w:val="pageBottom"/>
            <w:numFmt w:val="upperRoman"/>
            <w:numStart w:val="1"/>
            <w:numRestart w:val="continuous"/>
            <w15:footnoteColumns w:val="1"/>
          </w:footnotePr>
          <w:type w:val="continuous"/>
          <w:pgSz w:w="11900" w:h="16840"/>
          <w:pgMar w:top="3385" w:right="1040" w:bottom="3385" w:left="1112" w:header="0" w:footer="3" w:gutter="0"/>
          <w:cols w:num="2" w:space="720" w:equalWidth="0">
            <w:col w:w="4757" w:space="710"/>
            <w:col w:w="4282"/>
          </w:cols>
          <w:noEndnote/>
          <w:rtlGutter w:val="0"/>
          <w:docGrid w:linePitch="360"/>
        </w:sectPr>
      </w:pPr>
    </w:p>
    <w:p>
      <w:pPr>
        <w:pStyle w:val="Style104"/>
        <w:keepNext w:val="0"/>
        <w:keepLines w:val="0"/>
        <w:widowControl w:val="0"/>
        <w:shd w:val="clear" w:color="auto" w:fill="auto"/>
        <w:bidi w:val="0"/>
        <w:spacing w:before="0" w:after="240" w:line="518" w:lineRule="exact"/>
        <w:ind w:left="0" w:right="0" w:firstLine="0"/>
        <w:jc w:val="center"/>
      </w:pPr>
      <w:r>
        <w:rPr>
          <w:b/>
          <w:bCs/>
          <w:color w:val="000000"/>
          <w:spacing w:val="0"/>
          <w:w w:val="100"/>
          <w:position w:val="0"/>
        </w:rPr>
        <w:t>大连港股份有限公司</w:t>
        <w:br/>
        <w:t>合并股东权益变动表</w:t>
      </w:r>
    </w:p>
    <w:p>
      <w:pPr>
        <w:pStyle w:val="Style121"/>
        <w:keepNext/>
        <w:keepLines/>
        <w:widowControl w:val="0"/>
        <w:shd w:val="clear" w:color="auto" w:fill="auto"/>
        <w:bidi w:val="0"/>
        <w:spacing w:before="0" w:after="0" w:line="240" w:lineRule="auto"/>
        <w:ind w:left="0" w:right="0" w:firstLine="0"/>
        <w:jc w:val="center"/>
      </w:pPr>
      <w:bookmarkStart w:id="571" w:name="bookmark571"/>
      <w:bookmarkStart w:id="572" w:name="bookmark572"/>
      <w:bookmarkStart w:id="573" w:name="bookmark573"/>
      <w:r>
        <w:rPr>
          <w:color w:val="000000"/>
          <w:spacing w:val="0"/>
          <w:w w:val="100"/>
          <w:position w:val="0"/>
        </w:rPr>
        <w:t>2013</w:t>
      </w:r>
      <w:r>
        <w:rPr>
          <w:rFonts w:ascii="SimHei" w:eastAsia="SimHei" w:hAnsi="SimHei" w:cs="SimHei"/>
          <w:color w:val="000000"/>
          <w:spacing w:val="0"/>
          <w:w w:val="100"/>
          <w:position w:val="0"/>
        </w:rPr>
        <w:t>年度</w:t>
      </w:r>
      <w:bookmarkEnd w:id="571"/>
      <w:bookmarkEnd w:id="572"/>
      <w:bookmarkEnd w:id="573"/>
    </w:p>
    <w:p>
      <w:pPr>
        <w:pStyle w:val="Style20"/>
        <w:keepNext/>
        <w:keepLines/>
        <w:widowControl w:val="0"/>
        <w:pBdr>
          <w:bottom w:val="single" w:sz="4" w:space="0" w:color="auto"/>
        </w:pBdr>
        <w:shd w:val="clear" w:color="auto" w:fill="auto"/>
        <w:bidi w:val="0"/>
        <w:spacing w:before="0" w:after="700" w:line="518" w:lineRule="exact"/>
        <w:ind w:left="0" w:right="0" w:firstLine="0"/>
        <w:jc w:val="center"/>
      </w:pPr>
      <w:bookmarkStart w:id="574" w:name="bookmark574"/>
      <w:bookmarkStart w:id="575" w:name="bookmark575"/>
      <w:bookmarkStart w:id="576" w:name="bookmark576"/>
      <w:r>
        <w:rPr>
          <w:rFonts w:ascii="SimHei" w:eastAsia="SimHei" w:hAnsi="SimHei" w:cs="SimHei"/>
          <w:color w:val="000000"/>
          <w:spacing w:val="0"/>
          <w:w w:val="100"/>
          <w:position w:val="0"/>
        </w:rPr>
        <w:t>人民币元</w:t>
      </w:r>
      <w:bookmarkEnd w:id="574"/>
      <w:bookmarkEnd w:id="575"/>
      <w:bookmarkEnd w:id="576"/>
    </w:p>
    <w:tbl>
      <w:tblPr>
        <w:tblOverlap w:val="never"/>
        <w:jc w:val="left"/>
        <w:tblLayout w:type="fixed"/>
      </w:tblPr>
      <w:tblGrid>
        <w:gridCol w:w="317"/>
        <w:gridCol w:w="1622"/>
        <w:gridCol w:w="1632"/>
        <w:gridCol w:w="1454"/>
        <w:gridCol w:w="1272"/>
        <w:gridCol w:w="1214"/>
        <w:gridCol w:w="1550"/>
        <w:gridCol w:w="1296"/>
        <w:gridCol w:w="1474"/>
        <w:gridCol w:w="1397"/>
        <w:gridCol w:w="1454"/>
      </w:tblGrid>
      <w:tr>
        <w:trPr>
          <w:trHeight w:val="211"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一、</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上年年末余额</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4,426,000,000.00</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6,116,148,571.50</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470,205,888.20</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2,653,944.19</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1,940,095,861.84</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9,457,655.26</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12,964,561,920.99</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1,010,429,891.51</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13,974,991,812.50</w:t>
            </w:r>
          </w:p>
        </w:tc>
      </w:tr>
      <w:tr>
        <w:trPr>
          <w:trHeight w:val="226" w:hRule="exact"/>
        </w:trPr>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加：</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会计政策变更</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(16,638,347.50)</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16,638,347.50</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32"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二、</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本年年初余额</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4,426,000,000.00</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6,099,510,224.00</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470,205,888.20</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2,653,944.19</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1,956,734,209.34</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9,457,655.26</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12,964,561,920.99</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1,010,429,891.51</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13,974,991,812.50</w:t>
            </w:r>
          </w:p>
        </w:tc>
      </w:tr>
      <w:tr>
        <w:trPr>
          <w:trHeight w:val="398"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三、</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本年增减变动金额</w:t>
            </w: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r>
      <w:tr>
        <w:trPr>
          <w:trHeight w:val="216"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一</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净利润</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682,582,626.15</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682,582,626.15</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99,391,005.05</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781,973,631.20</w:t>
            </w:r>
          </w:p>
        </w:tc>
      </w:tr>
      <w:tr>
        <w:trPr>
          <w:trHeight w:val="221" w:hRule="exact"/>
        </w:trPr>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二</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其他综合收益</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12,414,187.92</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(1,985,400.42)</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10,428,787.50</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10,428,787.50</w:t>
            </w:r>
          </w:p>
        </w:tc>
      </w:tr>
      <w:tr>
        <w:trPr>
          <w:trHeight w:val="432" w:hRule="exact"/>
        </w:trPr>
        <w:tc>
          <w:tcPr>
            <w:gridSpan w:val="2"/>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综合收益总额</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12,414,187.92</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682,582,626.15</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(1,985,400.42)</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693,011,413.65</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99,391,005.05</w:t>
            </w:r>
          </w:p>
        </w:tc>
        <w:tc>
          <w:tcPr>
            <w:tcBorders>
              <w:top w:val="single" w:sz="4"/>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792,402,418.70</w:t>
            </w:r>
          </w:p>
        </w:tc>
      </w:tr>
      <w:tr>
        <w:trPr>
          <w:trHeight w:val="413"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三</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所有者投入</w:t>
            </w: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c>
          <w:tcPr>
            <w:tcBorders>
              <w:top w:val="single" w:sz="4"/>
            </w:tcBorders>
            <w:shd w:val="clear" w:color="auto" w:fill="FFFFFF"/>
            <w:vAlign w:val="top"/>
          </w:tcPr>
          <w:p>
            <w:pPr>
              <w:framePr w:w="14683" w:h="5669" w:vSpace="586" w:wrap="notBeside" w:vAnchor="text" w:hAnchor="text" w:y="587"/>
              <w:widowControl w:val="0"/>
              <w:rPr>
                <w:sz w:val="10"/>
                <w:szCs w:val="10"/>
              </w:rPr>
            </w:pPr>
          </w:p>
        </w:tc>
      </w:tr>
      <w:tr>
        <w:trPr>
          <w:trHeight w:val="211"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新设子公司</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204,900,000.00</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204,900,000.00</w:t>
            </w:r>
          </w:p>
        </w:tc>
      </w:tr>
      <w:tr>
        <w:trPr>
          <w:trHeight w:val="302" w:hRule="exact"/>
        </w:trPr>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处置子公司</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(8,000,000.00)</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(8,000,000.00)</w:t>
            </w:r>
          </w:p>
        </w:tc>
      </w:tr>
      <w:tr>
        <w:trPr>
          <w:trHeight w:val="293"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四</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利润分配</w:t>
            </w: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r>
      <w:tr>
        <w:trPr>
          <w:trHeight w:val="211"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对股东的分配</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(221,300,000.00)</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(221,300,000.00)</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(89,660,278.84)</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(310,960,278.84)</w:t>
            </w:r>
          </w:p>
        </w:tc>
      </w:tr>
      <w:tr>
        <w:trPr>
          <w:trHeight w:val="211"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提取盈余公积</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63,210,527.08</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(63,210,527.08)</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93" w:hRule="exact"/>
        </w:trPr>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提取职工奖福基金</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(2,677,000.51)</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(2,677,000.51)</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(2,114,492.04)</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(4,791,492.55)</w:t>
            </w:r>
          </w:p>
        </w:tc>
      </w:tr>
      <w:tr>
        <w:trPr>
          <w:trHeight w:val="302"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五</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专项储备</w:t>
            </w: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c>
          <w:tcPr>
            <w:tcBorders/>
            <w:shd w:val="clear" w:color="auto" w:fill="FFFFFF"/>
            <w:vAlign w:val="top"/>
          </w:tcPr>
          <w:p>
            <w:pPr>
              <w:framePr w:w="14683" w:h="5669" w:vSpace="586" w:wrap="notBeside" w:vAnchor="text" w:hAnchor="text" w:y="587"/>
              <w:widowControl w:val="0"/>
              <w:rPr>
                <w:sz w:val="10"/>
                <w:szCs w:val="10"/>
              </w:rPr>
            </w:pPr>
          </w:p>
        </w:tc>
      </w:tr>
      <w:tr>
        <w:trPr>
          <w:trHeight w:val="206"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本年提取</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27,466,979.00</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27,466,979.00</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2,865,838.86</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30,332,817.86</w:t>
            </w:r>
          </w:p>
        </w:tc>
      </w:tr>
      <w:tr>
        <w:trPr>
          <w:trHeight w:val="307" w:hRule="exact"/>
        </w:trPr>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本年使用</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(20,592,087.73)</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(20,592,087.73)</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(1,280,947.17)</w:t>
            </w:r>
          </w:p>
        </w:tc>
        <w:tc>
          <w:tcPr>
            <w:tcBorders/>
            <w:shd w:val="clear" w:color="auto" w:fill="FFFFFF"/>
            <w:vAlign w:val="top"/>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(21,873,034.90)</w:t>
            </w:r>
          </w:p>
        </w:tc>
      </w:tr>
      <w:tr>
        <w:trPr>
          <w:trHeight w:val="307" w:hRule="exact"/>
        </w:trPr>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六</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rPr>
              <w:t>4,272,969.21</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4,272,969.21</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9,818.02</w:t>
            </w:r>
          </w:p>
        </w:tc>
        <w:tc>
          <w:tcPr>
            <w:tcBorders/>
            <w:shd w:val="clear" w:color="auto" w:fill="FFFFFF"/>
            <w:vAlign w:val="bottom"/>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4,282,787.23</w:t>
            </w:r>
          </w:p>
        </w:tc>
      </w:tr>
      <w:tr>
        <w:trPr>
          <w:trHeight w:val="475" w:hRule="exact"/>
        </w:trPr>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四、</w:t>
            </w:r>
          </w:p>
        </w:tc>
        <w:tc>
          <w:tcPr>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本年年末余额</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4,426,000,000.00</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6,116,197,381.13</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533,416,415.28</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9,528,835.46</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2,352,129,307.90</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7,472,254.84</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13,444,744,194.61</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1,216,540,835.39</w:t>
            </w:r>
          </w:p>
        </w:tc>
        <w:tc>
          <w:tcPr>
            <w:tcBorders>
              <w:top w:val="single" w:sz="4"/>
              <w:bottom w:val="single" w:sz="4"/>
            </w:tcBorders>
            <w:shd w:val="clear" w:color="auto" w:fill="FFFFFF"/>
            <w:vAlign w:val="center"/>
          </w:tcPr>
          <w:p>
            <w:pPr>
              <w:pStyle w:val="Style25"/>
              <w:keepNext w:val="0"/>
              <w:keepLines w:val="0"/>
              <w:framePr w:w="14683" w:h="5669" w:vSpace="586" w:wrap="notBeside" w:vAnchor="text" w:hAnchor="text" w:y="58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14,661,285,030.00</w:t>
            </w:r>
          </w:p>
        </w:tc>
      </w:tr>
    </w:tbl>
    <w:p>
      <w:pPr>
        <w:pStyle w:val="Style22"/>
        <w:keepNext w:val="0"/>
        <w:keepLines w:val="0"/>
        <w:framePr w:w="355" w:h="216" w:hSpace="14328" w:wrap="notBeside" w:vAnchor="text" w:hAnchor="text" w:x="3131" w:y="198"/>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股本</w:t>
      </w:r>
    </w:p>
    <w:p>
      <w:pPr>
        <w:pStyle w:val="Style22"/>
        <w:keepNext w:val="0"/>
        <w:keepLines w:val="0"/>
        <w:framePr w:w="677" w:h="216" w:hSpace="14006" w:wrap="notBeside" w:vAnchor="text" w:hAnchor="text" w:x="4254" w:y="198"/>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资本公积</w:t>
      </w:r>
    </w:p>
    <w:p>
      <w:pPr>
        <w:pStyle w:val="Style22"/>
        <w:keepNext w:val="0"/>
        <w:keepLines w:val="0"/>
        <w:framePr w:w="677" w:h="211" w:hSpace="14006" w:wrap="notBeside" w:vAnchor="text" w:hAnchor="text" w:x="5569" w:y="198"/>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盈余公积</w:t>
      </w:r>
    </w:p>
    <w:p>
      <w:pPr>
        <w:pStyle w:val="Style22"/>
        <w:keepNext w:val="0"/>
        <w:keepLines w:val="0"/>
        <w:framePr w:w="672" w:h="216" w:hSpace="14011" w:wrap="notBeside" w:vAnchor="text" w:hAnchor="text" w:x="6774" w:y="198"/>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专项储备</w:t>
      </w:r>
    </w:p>
    <w:p>
      <w:pPr>
        <w:pStyle w:val="Style22"/>
        <w:keepNext w:val="0"/>
        <w:keepLines w:val="0"/>
        <w:framePr w:w="1320" w:h="216" w:hSpace="13363" w:wrap="notBeside" w:vAnchor="text" w:hAnchor="text" w:x="8972" w:y="198"/>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外币报表折算差额</w:t>
      </w:r>
    </w:p>
    <w:p>
      <w:pPr>
        <w:pStyle w:val="Style22"/>
        <w:keepNext w:val="0"/>
        <w:keepLines w:val="0"/>
        <w:framePr w:w="989" w:h="216" w:hSpace="13694" w:wrap="notBeside" w:vAnchor="text" w:hAnchor="text" w:x="12155" w:y="198"/>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少数股东权益</w:t>
      </w:r>
    </w:p>
    <w:p>
      <w:pPr>
        <w:pStyle w:val="Style22"/>
        <w:keepNext w:val="0"/>
        <w:keepLines w:val="0"/>
        <w:framePr w:w="994" w:h="216" w:hSpace="13689" w:wrap="notBeside" w:vAnchor="text" w:hAnchor="text" w:x="13619" w:y="198"/>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股东权益合计</w:t>
      </w:r>
    </w:p>
    <w:p>
      <w:pPr>
        <w:pStyle w:val="Style22"/>
        <w:keepNext w:val="0"/>
        <w:keepLines w:val="0"/>
        <w:framePr w:w="360" w:h="211" w:hSpace="14323" w:wrap="notBeside" w:vAnchor="text" w:hAnchor="text" w:x="11387" w:y="203"/>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小计</w:t>
      </w:r>
    </w:p>
    <w:p>
      <w:pPr>
        <w:pStyle w:val="Style22"/>
        <w:keepNext w:val="0"/>
        <w:keepLines w:val="0"/>
        <w:framePr w:w="2328" w:h="158" w:hSpace="12355" w:wrap="notBeside" w:vAnchor="text" w:hAnchor="text" w:x="6491" w:y="1"/>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u w:val="single"/>
        </w:rPr>
        <w:t>归属于母公司股东权益</w:t>
      </w:r>
    </w:p>
    <w:p>
      <w:pPr>
        <w:pStyle w:val="Style22"/>
        <w:keepNext w:val="0"/>
        <w:keepLines w:val="0"/>
        <w:framePr w:w="835" w:h="187" w:hSpace="13848" w:wrap="notBeside" w:vAnchor="text" w:hAnchor="text" w:x="7983" w:y="22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未分配利润</w:t>
      </w:r>
    </w:p>
    <w:p>
      <w:pPr>
        <w:widowControl w:val="0"/>
        <w:spacing w:line="1" w:lineRule="exact"/>
      </w:pPr>
      <w:r>
        <w:br w:type="page"/>
      </w:r>
    </w:p>
    <w:p>
      <w:pPr>
        <w:pStyle w:val="Style104"/>
        <w:keepNext w:val="0"/>
        <w:keepLines w:val="0"/>
        <w:widowControl w:val="0"/>
        <w:shd w:val="clear" w:color="auto" w:fill="auto"/>
        <w:bidi w:val="0"/>
        <w:spacing w:before="0" w:after="240" w:line="514" w:lineRule="exact"/>
        <w:ind w:left="0" w:right="0" w:firstLine="0"/>
        <w:jc w:val="center"/>
      </w:pPr>
      <w:r>
        <w:rPr>
          <w:b/>
          <w:bCs/>
          <w:color w:val="000000"/>
          <w:spacing w:val="0"/>
          <w:w w:val="100"/>
          <w:position w:val="0"/>
        </w:rPr>
        <w:t>大连港股份有限公司</w:t>
        <w:br/>
        <w:t>合并股东权益变动表</w:t>
      </w:r>
    </w:p>
    <w:p>
      <w:pPr>
        <w:pStyle w:val="Style121"/>
        <w:keepNext/>
        <w:keepLines/>
        <w:widowControl w:val="0"/>
        <w:shd w:val="clear" w:color="auto" w:fill="auto"/>
        <w:bidi w:val="0"/>
        <w:spacing w:before="0" w:after="0" w:line="240" w:lineRule="auto"/>
        <w:ind w:left="0" w:right="0" w:firstLine="0"/>
        <w:jc w:val="center"/>
      </w:pPr>
      <w:bookmarkStart w:id="577" w:name="bookmark577"/>
      <w:bookmarkStart w:id="578" w:name="bookmark578"/>
      <w:bookmarkStart w:id="579" w:name="bookmark579"/>
      <w:r>
        <w:rPr>
          <w:color w:val="000000"/>
          <w:spacing w:val="0"/>
          <w:w w:val="100"/>
          <w:position w:val="0"/>
        </w:rPr>
        <w:t>2012</w:t>
      </w:r>
      <w:r>
        <w:rPr>
          <w:rFonts w:ascii="SimHei" w:eastAsia="SimHei" w:hAnsi="SimHei" w:cs="SimHei"/>
          <w:color w:val="000000"/>
          <w:spacing w:val="0"/>
          <w:w w:val="100"/>
          <w:position w:val="0"/>
        </w:rPr>
        <w:t>年度</w:t>
      </w:r>
      <w:bookmarkEnd w:id="577"/>
      <w:bookmarkEnd w:id="578"/>
      <w:bookmarkEnd w:id="579"/>
    </w:p>
    <w:p>
      <w:pPr>
        <w:pStyle w:val="Style20"/>
        <w:keepNext/>
        <w:keepLines/>
        <w:widowControl w:val="0"/>
        <w:pBdr>
          <w:bottom w:val="single" w:sz="4" w:space="0" w:color="auto"/>
        </w:pBdr>
        <w:shd w:val="clear" w:color="auto" w:fill="auto"/>
        <w:bidi w:val="0"/>
        <w:spacing w:before="0" w:after="700" w:line="514" w:lineRule="exact"/>
        <w:ind w:left="0" w:right="0" w:firstLine="0"/>
        <w:jc w:val="center"/>
      </w:pPr>
      <w:bookmarkStart w:id="580" w:name="bookmark580"/>
      <w:bookmarkStart w:id="581" w:name="bookmark581"/>
      <w:bookmarkStart w:id="582" w:name="bookmark582"/>
      <w:r>
        <w:rPr>
          <w:rFonts w:ascii="SimHei" w:eastAsia="SimHei" w:hAnsi="SimHei" w:cs="SimHei"/>
          <w:color w:val="000000"/>
          <w:spacing w:val="0"/>
          <w:w w:val="100"/>
          <w:position w:val="0"/>
        </w:rPr>
        <w:t>人民币元</w:t>
      </w:r>
      <w:bookmarkEnd w:id="580"/>
      <w:bookmarkEnd w:id="581"/>
      <w:bookmarkEnd w:id="582"/>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归属于母公司股东权益</w:t>
      </w:r>
    </w:p>
    <w:tbl>
      <w:tblPr>
        <w:tblOverlap w:val="never"/>
        <w:jc w:val="center"/>
        <w:tblLayout w:type="fixed"/>
      </w:tblPr>
      <w:tblGrid>
        <w:gridCol w:w="317"/>
        <w:gridCol w:w="1622"/>
        <w:gridCol w:w="1627"/>
        <w:gridCol w:w="1469"/>
        <w:gridCol w:w="1306"/>
        <w:gridCol w:w="1176"/>
        <w:gridCol w:w="1402"/>
        <w:gridCol w:w="1440"/>
        <w:gridCol w:w="1478"/>
        <w:gridCol w:w="1392"/>
        <w:gridCol w:w="1454"/>
      </w:tblGrid>
      <w:tr>
        <w:trPr>
          <w:trHeight w:val="336" w:hRule="exact"/>
        </w:trPr>
        <w:tc>
          <w:tcPr>
            <w:gridSpan w:val="2"/>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股本</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SimHei" w:eastAsia="SimHei" w:hAnsi="SimHei" w:cs="SimHei"/>
                <w:color w:val="000000"/>
                <w:spacing w:val="0"/>
                <w:w w:val="100"/>
                <w:position w:val="0"/>
                <w:sz w:val="16"/>
                <w:szCs w:val="16"/>
              </w:rPr>
              <w:t>资本公积</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盈余公积</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专项储备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未分配利润</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外币报表折算差额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小计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少数股东权益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SimHei" w:eastAsia="SimHei" w:hAnsi="SimHei" w:cs="SimHei"/>
                <w:color w:val="000000"/>
                <w:spacing w:val="0"/>
                <w:w w:val="100"/>
                <w:position w:val="0"/>
                <w:sz w:val="16"/>
                <w:szCs w:val="16"/>
              </w:rPr>
              <w:t>股东权益合计</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上年年末余额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4,426,000,000.00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6,116,286,470.43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411,223,454.24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1,664,362,022.29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10,926,656.88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12,628,798,603.84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1,010,866,088.86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13,639,664,692.70</w:t>
            </w:r>
          </w:p>
        </w:tc>
      </w:tr>
      <w:tr>
        <w:trPr>
          <w:trHeight w:val="2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会计政策变更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(19,194,779.35)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19,194,779.35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3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本年年初余额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4,426,000,000.00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6,097,091,691.08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411,223,454.24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1,683,556,801.64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10,926,656.88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12,628,798,603.84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1,010,866,088.86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13,639,664,692.70</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本年增减变动金额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一</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600,089,816.53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600,089,816.53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84,673,236.40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684,763,052.93</w:t>
            </w:r>
          </w:p>
        </w:tc>
      </w:tr>
      <w:tr>
        <w:trPr>
          <w:trHeight w:val="22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二</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其他综合收益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rPr>
              <w:t>1,424,630.95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(1,469,001.62)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(44,370.67)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(44,370.67)</w:t>
            </w:r>
          </w:p>
        </w:tc>
      </w:tr>
      <w:tr>
        <w:trPr>
          <w:trHeight w:val="432"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综合收益总额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rPr>
              <w:t>1,424,630.95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600,089,816.53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(1,469,001.62)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600,045,445.86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84,673,236.40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684,718,682.26</w:t>
            </w:r>
          </w:p>
        </w:tc>
      </w:tr>
      <w:tr>
        <w:trPr>
          <w:trHeight w:val="41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三</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所有者投入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股东投入资本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4,000,000.00</w:t>
            </w: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收购少数股东权益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(288,376.92)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(288,376.92)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(1,011,623.08)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(1,300,000.00)</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处置子公司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(218,717.76)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(218,717.76)</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四</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利润分配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对股东的分配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(265,560,000.00)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(265,560,000.00)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(86,398,367.90)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(351,958,367.90)</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提取盈余公积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58,982,433.96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(58,982,433.96)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提取职工奖福基金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(2,369,974.87)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(2,369,974.87)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(1,915,238.99)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(4,285,213.86)</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五</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专项储备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本年提取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6,683,686.15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6,683,686.15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772,793.39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7,456,479.54</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本年使用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(4,029,741.96)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(4,029,741.96)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(338,279.41)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(4,368,021.37)</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六</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6"/>
                <w:szCs w:val="16"/>
              </w:rPr>
            </w:pPr>
            <w:r>
              <w:rPr>
                <w:rFonts w:ascii="Arial" w:eastAsia="Arial" w:hAnsi="Arial" w:cs="Arial"/>
                <w:color w:val="000000"/>
                <w:spacing w:val="0"/>
                <w:w w:val="100"/>
                <w:position w:val="0"/>
                <w:sz w:val="16"/>
                <w:szCs w:val="16"/>
              </w:rPr>
              <w:t>1,282,278.89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1,282,278.89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1,282,278.89</w:t>
            </w:r>
          </w:p>
        </w:tc>
      </w:tr>
      <w:tr>
        <w:trPr>
          <w:trHeight w:val="47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四、</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本年年末余额</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4,426,000,000.00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6,099,510,224.00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470,205,888.20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2,653,944.19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1,956,734,209.34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9,457,655.26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12,964,561,920.99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1,010,429,891.51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13,974,991,812.50</w:t>
            </w:r>
          </w:p>
        </w:tc>
      </w:tr>
    </w:tbl>
    <w:p>
      <w:pPr>
        <w:sectPr>
          <w:headerReference w:type="default" r:id="rId33"/>
          <w:footerReference w:type="default" r:id="rId34"/>
          <w:headerReference w:type="even" r:id="rId35"/>
          <w:footerReference w:type="even" r:id="rId36"/>
          <w:footnotePr>
            <w:pos w:val="pageBottom"/>
            <w:numFmt w:val="upperRoman"/>
            <w:numStart w:val="1"/>
            <w:numRestart w:val="continuous"/>
            <w15:footnoteColumns w:val="1"/>
          </w:footnotePr>
          <w:pgSz w:w="16840" w:h="11900" w:orient="landscape"/>
          <w:pgMar w:top="594" w:right="1048" w:bottom="1890" w:left="1110" w:header="166" w:footer="3" w:gutter="0"/>
          <w:cols w:space="720"/>
          <w:noEndnote/>
          <w:rtlGutter w:val="0"/>
          <w:docGrid w:linePitch="360"/>
        </w:sectPr>
      </w:pPr>
    </w:p>
    <w:p>
      <w:pPr>
        <w:pStyle w:val="Style104"/>
        <w:keepNext w:val="0"/>
        <w:keepLines w:val="0"/>
        <w:widowControl w:val="0"/>
        <w:shd w:val="clear" w:color="auto" w:fill="auto"/>
        <w:tabs>
          <w:tab w:pos="2654" w:val="left"/>
          <w:tab w:pos="4843" w:val="left"/>
        </w:tabs>
        <w:bidi w:val="0"/>
        <w:spacing w:before="0" w:after="260" w:line="240" w:lineRule="auto"/>
        <w:ind w:left="0" w:right="0" w:firstLine="0"/>
        <w:jc w:val="right"/>
      </w:pPr>
      <w:r>
        <w:rPr>
          <w:b/>
          <w:bCs/>
          <w:color w:val="000000"/>
          <w:spacing w:val="0"/>
          <w:w w:val="100"/>
          <w:position w:val="0"/>
        </w:rPr>
        <w:t>附注五</w:t>
        <w:tab/>
      </w:r>
      <w:r>
        <w:rPr>
          <w:rFonts w:ascii="Arial" w:eastAsia="Arial" w:hAnsi="Arial" w:cs="Arial"/>
          <w:b/>
          <w:bCs/>
          <w:color w:val="000000"/>
          <w:spacing w:val="0"/>
          <w:w w:val="100"/>
          <w:position w:val="0"/>
        </w:rPr>
        <w:t>2013</w:t>
      </w:r>
      <w:r>
        <w:rPr>
          <w:b/>
          <w:bCs/>
          <w:color w:val="000000"/>
          <w:spacing w:val="0"/>
          <w:w w:val="100"/>
          <w:position w:val="0"/>
        </w:rPr>
        <w:t>年</w:t>
        <w:tab/>
      </w:r>
      <w:r>
        <w:rPr>
          <w:rFonts w:ascii="Arial" w:eastAsia="Arial" w:hAnsi="Arial" w:cs="Arial"/>
          <w:b/>
          <w:bCs/>
          <w:color w:val="000000"/>
          <w:spacing w:val="0"/>
          <w:w w:val="100"/>
          <w:position w:val="0"/>
        </w:rPr>
        <w:t>2012</w:t>
      </w:r>
      <w:r>
        <w:rPr>
          <w:b/>
          <w:bCs/>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一、经营活动产生的现金流量</w:t>
      </w:r>
    </w:p>
    <w:tbl>
      <w:tblPr>
        <w:tblOverlap w:val="never"/>
        <w:jc w:val="center"/>
        <w:tblLayout w:type="fixed"/>
      </w:tblPr>
      <w:tblGrid>
        <w:gridCol w:w="3859"/>
        <w:gridCol w:w="926"/>
        <w:gridCol w:w="2602"/>
        <w:gridCol w:w="1968"/>
      </w:tblGrid>
      <w:tr>
        <w:trPr>
          <w:trHeight w:val="912" w:hRule="exact"/>
        </w:trPr>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rFonts w:ascii="SimHei" w:eastAsia="SimHei" w:hAnsi="SimHei" w:cs="SimHei"/>
                <w:color w:val="000000"/>
                <w:spacing w:val="0"/>
                <w:w w:val="100"/>
                <w:position w:val="0"/>
              </w:rPr>
              <w:t>销售商品、提供劳务收到的现金 收到的税收返还</w:t>
            </w:r>
          </w:p>
          <w:p>
            <w:pPr>
              <w:pStyle w:val="Style25"/>
              <w:keepNext w:val="0"/>
              <w:keepLines w:val="0"/>
              <w:widowControl w:val="0"/>
              <w:shd w:val="clear" w:color="auto" w:fill="auto"/>
              <w:bidi w:val="0"/>
              <w:spacing w:before="0" w:after="0" w:line="259" w:lineRule="exact"/>
              <w:ind w:left="0" w:right="0" w:firstLine="0"/>
              <w:jc w:val="left"/>
            </w:pPr>
            <w:r>
              <w:rPr>
                <w:rFonts w:ascii="SimHei" w:eastAsia="SimHei" w:hAnsi="SimHei" w:cs="SimHei"/>
                <w:color w:val="000000"/>
                <w:spacing w:val="0"/>
                <w:w w:val="100"/>
                <w:position w:val="0"/>
              </w:rPr>
              <w:t>收到的其他与经营活动有关的现金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7,085,425,494.59</w:t>
            </w:r>
          </w:p>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691,05</w:t>
            </w:r>
            <w:r>
              <w:rPr>
                <w:rFonts w:ascii="Arial" w:eastAsia="Arial" w:hAnsi="Arial" w:cs="Arial"/>
                <w:color w:val="000000"/>
                <w:spacing w:val="0"/>
                <w:w w:val="100"/>
                <w:position w:val="0"/>
              </w:rPr>
              <w:t>0.00</w:t>
            </w:r>
          </w:p>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292,617,183.59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4,689,017,122.40</w:t>
            </w:r>
          </w:p>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1,608,299.13</w:t>
            </w:r>
          </w:p>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248,593,460.53</w:t>
            </w:r>
          </w:p>
        </w:tc>
      </w:tr>
      <w:tr>
        <w:trPr>
          <w:trHeight w:val="53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经营活动现金流入小计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7,378,733,728.18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4,939,218,882.06</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购买商品、接受劳务支付的现金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3,827,166,121.02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1,808,328,720.09</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1,284,000,085.69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1,164,807,802.64</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支付的各项税费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451,719,242.15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452,487,732.24</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支付的其他与经营活动有关的现金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202,131,982.05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208,770,351.88</w:t>
            </w:r>
          </w:p>
        </w:tc>
      </w:tr>
      <w:tr>
        <w:trPr>
          <w:trHeight w:val="53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经营活动现金流出小计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5,765,017,430.91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3,634,394,606.85</w:t>
            </w:r>
          </w:p>
        </w:tc>
      </w:tr>
      <w:tr>
        <w:trPr>
          <w:trHeight w:val="5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经营活动产生的现金流量净额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1,613,716,297.27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1,304,824,275.21</w:t>
            </w:r>
          </w:p>
        </w:tc>
      </w:tr>
      <w:tr>
        <w:trPr>
          <w:trHeight w:val="5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投资活动产生的现金流量</w:t>
            </w:r>
          </w:p>
        </w:tc>
        <w:tc>
          <w:tcPr>
            <w:gridSpan w:val="3"/>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收回投资所收到的现金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1,575,886,708.04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1,306,939,254.32</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141,136,190.04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164,649,145.97</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收回存放于金融机构的限制用途的现金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1,473,944.17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23,422,082.84</w:t>
            </w:r>
          </w:p>
        </w:tc>
      </w:tr>
      <w:tr>
        <w:trPr>
          <w:trHeight w:val="518" w:hRule="exact"/>
        </w:trPr>
        <w:tc>
          <w:tcPr>
            <w:tcBorders/>
            <w:shd w:val="clear" w:color="auto" w:fill="FFFFFF"/>
            <w:vAlign w:val="top"/>
          </w:tcPr>
          <w:p>
            <w:pPr>
              <w:pStyle w:val="Style25"/>
              <w:keepNext w:val="0"/>
              <w:keepLines w:val="0"/>
              <w:widowControl w:val="0"/>
              <w:shd w:val="clear" w:color="auto" w:fill="auto"/>
              <w:bidi w:val="0"/>
              <w:spacing w:before="0" w:after="0" w:line="259" w:lineRule="exact"/>
              <w:ind w:left="200" w:right="0" w:hanging="200"/>
              <w:jc w:val="left"/>
            </w:pPr>
            <w:r>
              <w:rPr>
                <w:rFonts w:ascii="SimHei" w:eastAsia="SimHei" w:hAnsi="SimHei" w:cs="SimHei"/>
                <w:color w:val="000000"/>
                <w:spacing w:val="0"/>
                <w:w w:val="100"/>
                <w:position w:val="0"/>
              </w:rPr>
              <w:t>处置固定资产、无形资产和其他 长期资产收回的现金净额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136,910,103.60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31,064,594.43</w:t>
            </w:r>
          </w:p>
        </w:tc>
      </w:tr>
      <w:tr>
        <w:trPr>
          <w:trHeight w:val="658" w:hRule="exact"/>
        </w:trPr>
        <w:tc>
          <w:tcPr>
            <w:tcBorders/>
            <w:shd w:val="clear" w:color="auto" w:fill="FFFFFF"/>
            <w:vAlign w:val="top"/>
          </w:tcPr>
          <w:p>
            <w:pPr>
              <w:pStyle w:val="Style25"/>
              <w:keepNext w:val="0"/>
              <w:keepLines w:val="0"/>
              <w:widowControl w:val="0"/>
              <w:shd w:val="clear" w:color="auto" w:fill="auto"/>
              <w:bidi w:val="0"/>
              <w:spacing w:before="0" w:after="0" w:line="259" w:lineRule="exact"/>
              <w:ind w:left="200" w:right="0" w:hanging="200"/>
              <w:jc w:val="left"/>
            </w:pPr>
            <w:r>
              <w:rPr>
                <w:rFonts w:ascii="SimHei" w:eastAsia="SimHei" w:hAnsi="SimHei" w:cs="SimHei"/>
                <w:color w:val="000000"/>
                <w:spacing w:val="0"/>
                <w:w w:val="100"/>
                <w:position w:val="0"/>
              </w:rPr>
              <w:t>处置子公司及其他营业单位收到 的现金净额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585,702,433.12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2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投资活动现金流入小计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2,441,109,378.97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1,526,075,077.56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购建固定资产、无形资产和其他</w:t>
            </w:r>
          </w:p>
        </w:tc>
        <w:tc>
          <w:tcPr>
            <w:gridSpan w:val="3"/>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长期资产支付的现金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918,983,543.24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863,472,597.78</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投资所支付的现金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1,777,937,200.00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1,078,363,095.00</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取得子公司所支付的现金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5,926,389.27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存放于金融机构的限制用途的现金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5,163,645.00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1,473,944.17</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150,000,000.00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处置子公司及其他营业单位支付的现金净额</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266,365.60</w:t>
            </w:r>
          </w:p>
        </w:tc>
      </w:tr>
      <w:tr>
        <w:trPr>
          <w:trHeight w:val="53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投资活动现金流出小计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2,858,010,777.51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1,943,576,002.55</w:t>
            </w:r>
          </w:p>
        </w:tc>
      </w:tr>
      <w:tr>
        <w:trPr>
          <w:trHeight w:val="4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投资活动产生的现金流量净额</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(416,901,398.54)</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(417,500,924.99)</w:t>
            </w:r>
          </w:p>
        </w:tc>
      </w:tr>
    </w:tbl>
    <w:p>
      <w:pPr>
        <w:spacing w:lineRule="exact" w:line="1"/>
        <w:rPr>
          <w:sz w:val="2"/>
          <w:szCs w:val="2"/>
        </w:rPr>
      </w:pPr>
      <w:r>
        <w:br w:type="page"/>
      </w:r>
    </w:p>
    <w:p>
      <w:pPr>
        <w:pStyle w:val="Style22"/>
        <w:keepNext w:val="0"/>
        <w:keepLines w:val="0"/>
        <w:widowControl w:val="0"/>
        <w:shd w:val="clear" w:color="auto" w:fill="auto"/>
        <w:tabs>
          <w:tab w:pos="6811" w:val="left"/>
          <w:tab w:pos="9048" w:val="left"/>
        </w:tabs>
        <w:bidi w:val="0"/>
        <w:spacing w:before="0" w:after="0" w:line="240" w:lineRule="auto"/>
        <w:ind w:left="4186" w:right="0" w:firstLine="0"/>
        <w:jc w:val="left"/>
      </w:pPr>
      <w:r>
        <w:rPr>
          <w:rFonts w:ascii="SimHei" w:eastAsia="SimHei" w:hAnsi="SimHei" w:cs="SimHei"/>
          <w:b/>
          <w:bCs/>
          <w:color w:val="000000"/>
          <w:spacing w:val="0"/>
          <w:w w:val="100"/>
          <w:position w:val="0"/>
        </w:rPr>
        <w:t>附注五</w:t>
        <w:tab/>
      </w:r>
      <w:r>
        <w:rPr>
          <w:rFonts w:ascii="Arial" w:eastAsia="Arial" w:hAnsi="Arial" w:cs="Arial"/>
          <w:b/>
          <w:bCs/>
          <w:color w:val="000000"/>
          <w:spacing w:val="0"/>
          <w:w w:val="100"/>
          <w:position w:val="0"/>
        </w:rPr>
        <w:t>2013</w:t>
      </w:r>
      <w:r>
        <w:rPr>
          <w:rFonts w:ascii="SimHei" w:eastAsia="SimHei" w:hAnsi="SimHei" w:cs="SimHei"/>
          <w:b/>
          <w:bCs/>
          <w:color w:val="000000"/>
          <w:spacing w:val="0"/>
          <w:w w:val="100"/>
          <w:position w:val="0"/>
        </w:rPr>
        <w:t>年</w:t>
        <w:tab/>
      </w: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bl>
      <w:tblPr>
        <w:tblOverlap w:val="never"/>
        <w:jc w:val="center"/>
        <w:tblLayout w:type="fixed"/>
      </w:tblPr>
      <w:tblGrid>
        <w:gridCol w:w="379"/>
        <w:gridCol w:w="3758"/>
        <w:gridCol w:w="1099"/>
        <w:gridCol w:w="2630"/>
        <w:gridCol w:w="1954"/>
      </w:tblGrid>
      <w:tr>
        <w:trPr>
          <w:trHeight w:val="374" w:hRule="exact"/>
        </w:trPr>
        <w:tc>
          <w:tcPr>
            <w:gridSpan w:val="5"/>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三、筹资活动产生的现金流量</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吸收投资收到的现金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204,900,000.00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4,000,000.00</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发行债券所收到的现金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160,000,000.00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取得借款所收到的现金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2,650,368,712.90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2,069,832,037.76</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收到其他与筹资活动有关的现金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18,650,000.00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1,080,000.00</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收回存放于金融机构使用受限的现金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11,380,167.17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2,885,298,880.07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2,234,912,037.76</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偿还债务支付的现金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3,491,327,366.39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1,767,000,000.00</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分配股利、利润或偿付利息支付的现金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876,834,332.04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1,027,953,688.70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其中：子公司支付给少数股东的股利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86,894,685.13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101,902,550.87</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存放于金融机构使用受限的现金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30,309,501.88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11 ,380,167.17</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支付其他与筹资活动有关的现金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3,836,413.56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51,859,735.05</w:t>
            </w:r>
          </w:p>
        </w:tc>
      </w:tr>
      <w:tr>
        <w:trPr>
          <w:trHeight w:val="52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4,402,307,613.87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2,858,193,590.92</w:t>
            </w: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筹资活动产生的现金流量净额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(1,517,008,733.80)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(623,281,553.16)</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四、</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汇率变动对现金及现金等价物的影响</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(353,810.86)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(226,512.63)</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五、</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现金及现金等价物净</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减少</w:t>
            </w:r>
            <w:r>
              <w:rPr>
                <w:rFonts w:ascii="Arial" w:eastAsia="Arial" w:hAnsi="Arial" w:cs="Arial"/>
                <w:color w:val="000000"/>
                <w:spacing w:val="0"/>
                <w:w w:val="100"/>
                <w:position w:val="0"/>
              </w:rPr>
              <w:t>）/</w:t>
            </w:r>
            <w:r>
              <w:rPr>
                <w:rFonts w:ascii="SimHei" w:eastAsia="SimHei" w:hAnsi="SimHei" w:cs="SimHei"/>
                <w:color w:val="000000"/>
                <w:spacing w:val="0"/>
                <w:w w:val="100"/>
                <w:position w:val="0"/>
              </w:rPr>
              <w:t>增加额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(320,547,645.93)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263,815,284.43</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加：年初现金及现金等价物余额</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2,494,472,560.75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2,230,657,276.32</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年末现金及现金等价物余额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2,173,924,914.82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2,494,472,560.75</w:t>
            </w:r>
          </w:p>
        </w:tc>
      </w:tr>
    </w:tbl>
    <w:p>
      <w:pPr>
        <w:sectPr>
          <w:headerReference w:type="default" r:id="rId37"/>
          <w:footerReference w:type="default" r:id="rId38"/>
          <w:headerReference w:type="even" r:id="rId39"/>
          <w:footerReference w:type="even" r:id="rId40"/>
          <w:footnotePr>
            <w:pos w:val="pageBottom"/>
            <w:numFmt w:val="upperRoman"/>
            <w:numStart w:val="1"/>
            <w:numRestart w:val="continuous"/>
            <w15:footnoteColumns w:val="1"/>
          </w:footnotePr>
          <w:pgSz w:w="11900" w:h="16840"/>
          <w:pgMar w:top="3380" w:right="1025" w:bottom="2526" w:left="1054" w:header="0" w:footer="3" w:gutter="0"/>
          <w:cols w:space="720"/>
          <w:noEndnote/>
          <w:rtlGutter w:val="0"/>
          <w:docGrid w:linePitch="360"/>
        </w:sectPr>
      </w:pPr>
    </w:p>
    <w:p>
      <w:pPr>
        <w:pStyle w:val="Style104"/>
        <w:keepNext w:val="0"/>
        <w:keepLines w:val="0"/>
        <w:widowControl w:val="0"/>
        <w:pBdr>
          <w:bottom w:val="single" w:sz="4" w:space="0" w:color="auto"/>
        </w:pBdr>
        <w:shd w:val="clear" w:color="auto" w:fill="auto"/>
        <w:bidi w:val="0"/>
        <w:spacing w:before="0" w:after="720" w:line="514" w:lineRule="exact"/>
        <w:ind w:left="0" w:right="0" w:firstLine="0"/>
        <w:jc w:val="center"/>
      </w:pPr>
      <w:r>
        <w:rPr>
          <w:b/>
          <w:bCs/>
          <w:color w:val="000000"/>
          <w:spacing w:val="0"/>
          <w:w w:val="100"/>
          <w:position w:val="0"/>
        </w:rPr>
        <w:t>大连港股份有限公司</w:t>
        <w:br/>
        <w:t>资产负债表</w:t>
        <w:br/>
      </w:r>
      <w:r>
        <w:rPr>
          <w:rFonts w:ascii="Arial" w:eastAsia="Arial" w:hAnsi="Arial" w:cs="Arial"/>
          <w:b/>
          <w:bCs/>
          <w:color w:val="000000"/>
          <w:spacing w:val="0"/>
          <w:w w:val="100"/>
          <w:position w:val="0"/>
        </w:rPr>
        <w:t>2013</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br/>
        <w:t>人民币元</w:t>
      </w:r>
    </w:p>
    <w:tbl>
      <w:tblPr>
        <w:tblOverlap w:val="never"/>
        <w:jc w:val="center"/>
        <w:tblLayout w:type="fixed"/>
      </w:tblPr>
      <w:tblGrid>
        <w:gridCol w:w="3456"/>
        <w:gridCol w:w="1862"/>
        <w:gridCol w:w="2395"/>
        <w:gridCol w:w="1973"/>
      </w:tblGrid>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附注十一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w:t>
            </w:r>
          </w:p>
        </w:tc>
        <w:tc>
          <w:tcPr>
            <w:gridSpan w:val="3"/>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货币资金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855,774,002.57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1,401,052,125.17</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以公允价值计量且其变动计入</w:t>
            </w:r>
          </w:p>
        </w:tc>
        <w:tc>
          <w:tcPr>
            <w:gridSpan w:val="3"/>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当期损益的金融资产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12,412,829.99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应收票据</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33,092,828.46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52,751,405.00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应收账款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329,065,059.09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278,082,597.18</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预付款项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12,248,308.39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5,876,080.09</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应收利息</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13,236,293.89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5,768,794.18</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应收股利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458,188,724.47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333,252,630.57</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其他应收款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193,922,392.08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175,580,928.39</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存货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57,091,600.81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42,522,236.45</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一年内到期的非流动资产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1,000,000,000.00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其他流动资产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1,116,518,707.23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1,001,000,000.00</w:t>
            </w:r>
          </w:p>
        </w:tc>
      </w:tr>
      <w:tr>
        <w:trPr>
          <w:trHeight w:val="52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3,681,550,746.98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4,295,886,797.03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w:t>
            </w:r>
          </w:p>
        </w:tc>
        <w:tc>
          <w:tcPr>
            <w:gridSpan w:val="3"/>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25,800,057.50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18,190,083.50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长期股权投资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6,525,353,773.77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6,731,239,092.15</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固定资产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10,771,483,264.29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9,596,900,553.67</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固定资产清理</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888,514.14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35,477,051.31</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在建工程</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2,526,112,750.94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3,043,663,214.62</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无形资产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263,895,235.70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269,887,541.46</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长期待摊费用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752,934.65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1,282,892.58</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递延所得税资产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3,944,696.19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5,853,093.97</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其他非流动资产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711,680,000.00</w:t>
            </w:r>
          </w:p>
        </w:tc>
      </w:tr>
      <w:tr>
        <w:trPr>
          <w:trHeight w:val="52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20,118,231,227.18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20,414,173,523.26</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资产总计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23,799,781,974.16</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24,710,060,320.29</w:t>
            </w:r>
          </w:p>
        </w:tc>
      </w:tr>
    </w:tbl>
    <w:p>
      <w:pPr>
        <w:sectPr>
          <w:headerReference w:type="default" r:id="rId41"/>
          <w:footerReference w:type="default" r:id="rId42"/>
          <w:headerReference w:type="even" r:id="rId43"/>
          <w:footerReference w:type="even" r:id="rId44"/>
          <w:footnotePr>
            <w:pos w:val="pageBottom"/>
            <w:numFmt w:val="upperRoman"/>
            <w:numStart w:val="1"/>
            <w:numRestart w:val="continuous"/>
            <w15:footnoteColumns w:val="1"/>
          </w:footnotePr>
          <w:pgSz w:w="11900" w:h="16840"/>
          <w:pgMar w:top="601" w:right="1102" w:bottom="1143" w:left="1112" w:header="0" w:footer="3" w:gutter="0"/>
          <w:cols w:space="720"/>
          <w:noEndnote/>
          <w:rtlGutter w:val="0"/>
          <w:docGrid w:linePitch="360"/>
        </w:sectPr>
      </w:pPr>
    </w:p>
    <w:p>
      <w:pPr>
        <w:widowControl w:val="0"/>
        <w:spacing w:line="119" w:lineRule="exact"/>
        <w:rPr>
          <w:sz w:val="10"/>
          <w:szCs w:val="10"/>
        </w:rPr>
      </w:pPr>
    </w:p>
    <w:p>
      <w:pPr>
        <w:widowControl w:val="0"/>
        <w:spacing w:line="1" w:lineRule="exact"/>
        <w:sectPr>
          <w:footnotePr>
            <w:pos w:val="pageBottom"/>
            <w:numFmt w:val="upperRoman"/>
            <w:numStart w:val="1"/>
            <w:numRestart w:val="continuous"/>
            <w15:footnoteColumns w:val="1"/>
          </w:footnotePr>
          <w:pgSz w:w="11900" w:h="16840"/>
          <w:pgMar w:top="1186" w:right="1102" w:bottom="1244" w:left="1116" w:header="0" w:footer="3" w:gutter="0"/>
          <w:cols w:space="720"/>
          <w:noEndnote/>
          <w:rtlGutter w:val="0"/>
          <w:docGrid w:linePitch="360"/>
        </w:sectPr>
      </w:pPr>
    </w:p>
    <w:p>
      <w:pPr>
        <w:pStyle w:val="Style104"/>
        <w:keepNext w:val="0"/>
        <w:keepLines w:val="0"/>
        <w:framePr w:w="1603" w:h="1306" w:wrap="none" w:vAnchor="text" w:hAnchor="page" w:x="5149" w:y="21"/>
        <w:widowControl w:val="0"/>
        <w:shd w:val="clear" w:color="auto" w:fill="auto"/>
        <w:bidi w:val="0"/>
        <w:spacing w:before="0" w:after="240" w:line="240" w:lineRule="auto"/>
        <w:ind w:left="0" w:right="0" w:firstLine="0"/>
        <w:jc w:val="center"/>
      </w:pPr>
      <w:r>
        <w:rPr>
          <w:b/>
          <w:bCs/>
          <w:color w:val="000000"/>
          <w:spacing w:val="0"/>
          <w:w w:val="100"/>
          <w:position w:val="0"/>
        </w:rPr>
        <w:t>资产负债表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framePr w:w="1603" w:h="1306" w:wrap="none" w:vAnchor="text" w:hAnchor="page" w:x="5149" w:y="21"/>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framePr w:w="1603" w:h="1306" w:wrap="none" w:vAnchor="text" w:hAnchor="page" w:x="5149" w:y="21"/>
        <w:widowControl w:val="0"/>
        <w:shd w:val="clear" w:color="auto" w:fill="auto"/>
        <w:bidi w:val="0"/>
        <w:spacing w:before="0" w:after="260" w:line="240" w:lineRule="auto"/>
        <w:ind w:left="0" w:right="0" w:firstLine="0"/>
        <w:jc w:val="center"/>
      </w:pPr>
      <w:r>
        <w:rPr>
          <w:b/>
          <w:bCs/>
          <w:color w:val="000000"/>
          <w:spacing w:val="0"/>
          <w:w w:val="100"/>
          <w:position w:val="0"/>
        </w:rPr>
        <w:t>人民币元</w:t>
      </w: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upperRoman"/>
            <w:numStart w:val="1"/>
            <w:numRestart w:val="continuous"/>
            <w15:footnoteColumns w:val="1"/>
          </w:footnotePr>
          <w:type w:val="continuous"/>
          <w:pgSz w:w="11900" w:h="16840"/>
          <w:pgMar w:top="1186" w:right="1102" w:bottom="1244" w:left="1116" w:header="0" w:footer="3" w:gutter="0"/>
          <w:cols w:space="720"/>
          <w:noEndnote/>
          <w:rtlGutter w:val="0"/>
          <w:docGrid w:linePitch="360"/>
        </w:sectPr>
      </w:pPr>
    </w:p>
    <w:p>
      <w:pPr>
        <w:widowControl w:val="0"/>
        <w:spacing w:before="99" w:after="99"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11900" w:h="16840"/>
          <w:pgMar w:top="1364" w:right="0" w:bottom="1364"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4" behindDoc="0" locked="0" layoutInCell="1" allowOverlap="1">
                <wp:simplePos x="0" y="0"/>
                <wp:positionH relativeFrom="page">
                  <wp:posOffset>708660</wp:posOffset>
                </wp:positionH>
                <wp:positionV relativeFrom="paragraph">
                  <wp:posOffset>12700</wp:posOffset>
                </wp:positionV>
                <wp:extent cx="1545590" cy="5794375"/>
                <wp:wrapSquare wrapText="bothSides"/>
                <wp:docPr id="89" name="Shape 89"/>
                <a:graphic xmlns:a="http://schemas.openxmlformats.org/drawingml/2006/main">
                  <a:graphicData uri="http://schemas.microsoft.com/office/word/2010/wordprocessingShape">
                    <wps:wsp>
                      <wps:cNvSpPr txBox="1"/>
                      <wps:spPr>
                        <a:xfrm>
                          <a:ext cx="1545590" cy="5794375"/>
                        </a:xfrm>
                        <a:prstGeom prst="rect"/>
                        <a:noFill/>
                      </wps:spPr>
                      <wps:txbx>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负债和股东权益</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应付票据</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预收款项</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应付职工薪酬</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应交税费</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应付利息</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p>
                            <w:pPr>
                              <w:pStyle w:val="Style104"/>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一年内到期的非流动负债</w:t>
                            </w:r>
                          </w:p>
                          <w:p>
                            <w:pPr>
                              <w:pStyle w:val="Style104"/>
                              <w:keepNext w:val="0"/>
                              <w:keepLines w:val="0"/>
                              <w:widowControl w:val="0"/>
                              <w:shd w:val="clear" w:color="auto" w:fill="auto"/>
                              <w:bidi w:val="0"/>
                              <w:spacing w:before="0" w:after="280" w:line="240" w:lineRule="auto"/>
                              <w:ind w:left="0" w:right="0" w:firstLine="0"/>
                              <w:jc w:val="both"/>
                            </w:pPr>
                            <w:r>
                              <w:rPr>
                                <w:color w:val="000000"/>
                                <w:spacing w:val="0"/>
                                <w:w w:val="100"/>
                                <w:position w:val="0"/>
                              </w:rPr>
                              <w:t>流动负债合计</w:t>
                            </w:r>
                          </w:p>
                          <w:p>
                            <w:pPr>
                              <w:pStyle w:val="Style10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长期借款</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应付债券</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长期应付款</w:t>
                            </w:r>
                          </w:p>
                          <w:p>
                            <w:pPr>
                              <w:pStyle w:val="Style104"/>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其他非流动负债</w:t>
                            </w:r>
                          </w:p>
                          <w:p>
                            <w:pPr>
                              <w:pStyle w:val="Style104"/>
                              <w:keepNext w:val="0"/>
                              <w:keepLines w:val="0"/>
                              <w:widowControl w:val="0"/>
                              <w:shd w:val="clear" w:color="auto" w:fill="auto"/>
                              <w:bidi w:val="0"/>
                              <w:spacing w:before="0" w:after="280" w:line="240" w:lineRule="auto"/>
                              <w:ind w:left="0" w:right="0" w:firstLine="0"/>
                              <w:jc w:val="left"/>
                            </w:pPr>
                            <w:r>
                              <w:rPr>
                                <w:color w:val="000000"/>
                                <w:spacing w:val="0"/>
                                <w:w w:val="100"/>
                                <w:position w:val="0"/>
                              </w:rPr>
                              <w:t>非流动负债合计</w:t>
                            </w:r>
                          </w:p>
                          <w:p>
                            <w:pPr>
                              <w:pStyle w:val="Style104"/>
                              <w:keepNext w:val="0"/>
                              <w:keepLines w:val="0"/>
                              <w:widowControl w:val="0"/>
                              <w:shd w:val="clear" w:color="auto" w:fill="auto"/>
                              <w:bidi w:val="0"/>
                              <w:spacing w:before="0" w:after="280" w:line="240" w:lineRule="auto"/>
                              <w:ind w:left="0" w:right="0" w:firstLine="0"/>
                              <w:jc w:val="left"/>
                            </w:pPr>
                            <w:r>
                              <w:rPr>
                                <w:color w:val="000000"/>
                                <w:spacing w:val="0"/>
                                <w:w w:val="100"/>
                                <w:position w:val="0"/>
                              </w:rPr>
                              <w:t>负债合计</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股本</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专项储备</w:t>
                            </w:r>
                          </w:p>
                          <w:p>
                            <w:pPr>
                              <w:pStyle w:val="Style104"/>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未分配利润</w:t>
                            </w:r>
                          </w:p>
                          <w:p>
                            <w:pPr>
                              <w:pStyle w:val="Style104"/>
                              <w:keepNext w:val="0"/>
                              <w:keepLines w:val="0"/>
                              <w:widowControl w:val="0"/>
                              <w:shd w:val="clear" w:color="auto" w:fill="auto"/>
                              <w:bidi w:val="0"/>
                              <w:spacing w:before="0" w:after="280" w:line="240" w:lineRule="auto"/>
                              <w:ind w:left="0" w:right="0" w:firstLine="0"/>
                              <w:jc w:val="left"/>
                            </w:pPr>
                            <w:r>
                              <w:rPr>
                                <w:color w:val="000000"/>
                                <w:spacing w:val="0"/>
                                <w:w w:val="100"/>
                                <w:position w:val="0"/>
                              </w:rPr>
                              <w:t>股东权益合计</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负债和股东权益总计</w:t>
                            </w:r>
                          </w:p>
                        </w:txbxContent>
                      </wps:txbx>
                      <wps:bodyPr lIns="0" tIns="0" rIns="0" bIns="0">
                        <a:noAutoFit/>
                      </wps:bodyPr>
                    </wps:wsp>
                  </a:graphicData>
                </a:graphic>
              </wp:anchor>
            </w:drawing>
          </mc:Choice>
          <mc:Fallback>
            <w:pict>
              <v:shape id="_x0000_s1115" type="#_x0000_t202" style="position:absolute;margin-left:55.800000000000004pt;margin-top:1.pt;width:121.7pt;height:456.25pt;z-index:-125829359;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负债和股东权益</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应付票据</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预收款项</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应付职工薪酬</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应交税费</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应付利息</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p>
                      <w:pPr>
                        <w:pStyle w:val="Style104"/>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一年内到期的非流动负债</w:t>
                      </w:r>
                    </w:p>
                    <w:p>
                      <w:pPr>
                        <w:pStyle w:val="Style104"/>
                        <w:keepNext w:val="0"/>
                        <w:keepLines w:val="0"/>
                        <w:widowControl w:val="0"/>
                        <w:shd w:val="clear" w:color="auto" w:fill="auto"/>
                        <w:bidi w:val="0"/>
                        <w:spacing w:before="0" w:after="280" w:line="240" w:lineRule="auto"/>
                        <w:ind w:left="0" w:right="0" w:firstLine="0"/>
                        <w:jc w:val="both"/>
                      </w:pPr>
                      <w:r>
                        <w:rPr>
                          <w:color w:val="000000"/>
                          <w:spacing w:val="0"/>
                          <w:w w:val="100"/>
                          <w:position w:val="0"/>
                        </w:rPr>
                        <w:t>流动负债合计</w:t>
                      </w:r>
                    </w:p>
                    <w:p>
                      <w:pPr>
                        <w:pStyle w:val="Style10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长期借款</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应付债券</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长期应付款</w:t>
                      </w:r>
                    </w:p>
                    <w:p>
                      <w:pPr>
                        <w:pStyle w:val="Style104"/>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其他非流动负债</w:t>
                      </w:r>
                    </w:p>
                    <w:p>
                      <w:pPr>
                        <w:pStyle w:val="Style104"/>
                        <w:keepNext w:val="0"/>
                        <w:keepLines w:val="0"/>
                        <w:widowControl w:val="0"/>
                        <w:shd w:val="clear" w:color="auto" w:fill="auto"/>
                        <w:bidi w:val="0"/>
                        <w:spacing w:before="0" w:after="280" w:line="240" w:lineRule="auto"/>
                        <w:ind w:left="0" w:right="0" w:firstLine="0"/>
                        <w:jc w:val="left"/>
                      </w:pPr>
                      <w:r>
                        <w:rPr>
                          <w:color w:val="000000"/>
                          <w:spacing w:val="0"/>
                          <w:w w:val="100"/>
                          <w:position w:val="0"/>
                        </w:rPr>
                        <w:t>非流动负债合计</w:t>
                      </w:r>
                    </w:p>
                    <w:p>
                      <w:pPr>
                        <w:pStyle w:val="Style104"/>
                        <w:keepNext w:val="0"/>
                        <w:keepLines w:val="0"/>
                        <w:widowControl w:val="0"/>
                        <w:shd w:val="clear" w:color="auto" w:fill="auto"/>
                        <w:bidi w:val="0"/>
                        <w:spacing w:before="0" w:after="280" w:line="240" w:lineRule="auto"/>
                        <w:ind w:left="0" w:right="0" w:firstLine="0"/>
                        <w:jc w:val="left"/>
                      </w:pPr>
                      <w:r>
                        <w:rPr>
                          <w:color w:val="000000"/>
                          <w:spacing w:val="0"/>
                          <w:w w:val="100"/>
                          <w:position w:val="0"/>
                        </w:rPr>
                        <w:t>负债合计</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股本</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p>
                      <w:pPr>
                        <w:pStyle w:val="Style10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专项储备</w:t>
                      </w:r>
                    </w:p>
                    <w:p>
                      <w:pPr>
                        <w:pStyle w:val="Style104"/>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未分配利润</w:t>
                      </w:r>
                    </w:p>
                    <w:p>
                      <w:pPr>
                        <w:pStyle w:val="Style104"/>
                        <w:keepNext w:val="0"/>
                        <w:keepLines w:val="0"/>
                        <w:widowControl w:val="0"/>
                        <w:shd w:val="clear" w:color="auto" w:fill="auto"/>
                        <w:bidi w:val="0"/>
                        <w:spacing w:before="0" w:after="280" w:line="240" w:lineRule="auto"/>
                        <w:ind w:left="0" w:right="0" w:firstLine="0"/>
                        <w:jc w:val="left"/>
                      </w:pPr>
                      <w:r>
                        <w:rPr>
                          <w:color w:val="000000"/>
                          <w:spacing w:val="0"/>
                          <w:w w:val="100"/>
                          <w:position w:val="0"/>
                        </w:rPr>
                        <w:t>股东权益合计</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负债和股东权益总计</w:t>
                      </w:r>
                    </w:p>
                  </w:txbxContent>
                </v:textbox>
                <w10:wrap type="square" anchorx="page"/>
              </v:shape>
            </w:pict>
          </mc:Fallback>
        </mc:AlternateContent>
      </w:r>
      <w:r>
        <mc:AlternateContent>
          <mc:Choice Requires="wps">
            <w:drawing>
              <wp:anchor distT="0" distB="215900" distL="114300" distR="114300" simplePos="0" relativeHeight="125829396" behindDoc="0" locked="0" layoutInCell="1" allowOverlap="1">
                <wp:simplePos x="0" y="0"/>
                <wp:positionH relativeFrom="page">
                  <wp:posOffset>4982210</wp:posOffset>
                </wp:positionH>
                <wp:positionV relativeFrom="paragraph">
                  <wp:posOffset>12700</wp:posOffset>
                </wp:positionV>
                <wp:extent cx="1874520" cy="189230"/>
                <wp:wrapTopAndBottom/>
                <wp:docPr id="91" name="Shape 91"/>
                <a:graphic xmlns:a="http://schemas.openxmlformats.org/drawingml/2006/main">
                  <a:graphicData uri="http://schemas.microsoft.com/office/word/2010/wordprocessingShape">
                    <wps:wsp>
                      <wps:cNvSpPr txBox="1"/>
                      <wps:spPr>
                        <a:xfrm>
                          <a:ext cx="1874520" cy="189230"/>
                        </a:xfrm>
                        <a:prstGeom prst="rect"/>
                        <a:noFill/>
                      </wps:spPr>
                      <wps:txbx>
                        <w:txbxContent>
                          <w:p>
                            <w:pPr>
                              <w:pStyle w:val="Style111"/>
                              <w:keepNext w:val="0"/>
                              <w:keepLines w:val="0"/>
                              <w:widowControl w:val="0"/>
                              <w:shd w:val="clear" w:color="auto" w:fill="auto"/>
                              <w:tabs>
                                <w:tab w:pos="2237" w:val="left"/>
                              </w:tabs>
                              <w:bidi w:val="0"/>
                              <w:spacing w:before="0" w:after="0" w:line="240" w:lineRule="auto"/>
                              <w:ind w:left="0" w:right="0" w:firstLine="0"/>
                              <w:jc w:val="left"/>
                            </w:pPr>
                            <w:r>
                              <w:rPr>
                                <w:color w:val="000000"/>
                                <w:spacing w:val="0"/>
                                <w:w w:val="100"/>
                                <w:position w:val="0"/>
                              </w:rPr>
                              <w:t>2013</w:t>
                            </w:r>
                            <w:r>
                              <w:rPr>
                                <w:rFonts w:ascii="SimHei" w:eastAsia="SimHei" w:hAnsi="SimHei" w:cs="SimHei"/>
                                <w:color w:val="000000"/>
                                <w:spacing w:val="0"/>
                                <w:w w:val="100"/>
                                <w:position w:val="0"/>
                              </w:rPr>
                              <w:t>年</w:t>
                              <w:tab/>
                            </w:r>
                            <w:r>
                              <w:rPr>
                                <w:color w:val="000000"/>
                                <w:spacing w:val="0"/>
                                <w:w w:val="100"/>
                                <w:position w:val="0"/>
                              </w:rPr>
                              <w:t>2012</w:t>
                            </w:r>
                            <w:r>
                              <w:rPr>
                                <w:rFonts w:ascii="SimHei" w:eastAsia="SimHei" w:hAnsi="SimHei" w:cs="SimHei"/>
                                <w:color w:val="000000"/>
                                <w:spacing w:val="0"/>
                                <w:w w:val="100"/>
                                <w:position w:val="0"/>
                              </w:rPr>
                              <w:t>年</w:t>
                            </w:r>
                          </w:p>
                        </w:txbxContent>
                      </wps:txbx>
                      <wps:bodyPr lIns="0" tIns="0" rIns="0" bIns="0">
                        <a:noAutoFit/>
                      </wps:bodyPr>
                    </wps:wsp>
                  </a:graphicData>
                </a:graphic>
              </wp:anchor>
            </w:drawing>
          </mc:Choice>
          <mc:Fallback>
            <w:pict>
              <v:shape id="_x0000_s1117" type="#_x0000_t202" style="position:absolute;margin-left:392.30000000000001pt;margin-top:1.pt;width:147.59999999999999pt;height:14.9pt;z-index:-125829357;mso-wrap-distance-left:9.pt;mso-wrap-distance-right:9.pt;mso-wrap-distance-bottom:17.pt;mso-position-horizontal-relative:page" filled="f" stroked="f">
                <v:textbox inset="0,0,0,0">
                  <w:txbxContent>
                    <w:p>
                      <w:pPr>
                        <w:pStyle w:val="Style111"/>
                        <w:keepNext w:val="0"/>
                        <w:keepLines w:val="0"/>
                        <w:widowControl w:val="0"/>
                        <w:shd w:val="clear" w:color="auto" w:fill="auto"/>
                        <w:tabs>
                          <w:tab w:pos="2237" w:val="left"/>
                        </w:tabs>
                        <w:bidi w:val="0"/>
                        <w:spacing w:before="0" w:after="0" w:line="240" w:lineRule="auto"/>
                        <w:ind w:left="0" w:right="0" w:firstLine="0"/>
                        <w:jc w:val="left"/>
                      </w:pPr>
                      <w:r>
                        <w:rPr>
                          <w:color w:val="000000"/>
                          <w:spacing w:val="0"/>
                          <w:w w:val="100"/>
                          <w:position w:val="0"/>
                        </w:rPr>
                        <w:t>2013</w:t>
                      </w:r>
                      <w:r>
                        <w:rPr>
                          <w:rFonts w:ascii="SimHei" w:eastAsia="SimHei" w:hAnsi="SimHei" w:cs="SimHei"/>
                          <w:color w:val="000000"/>
                          <w:spacing w:val="0"/>
                          <w:w w:val="100"/>
                          <w:position w:val="0"/>
                        </w:rPr>
                        <w:t>年</w:t>
                        <w:tab/>
                      </w:r>
                      <w:r>
                        <w:rPr>
                          <w:color w:val="000000"/>
                          <w:spacing w:val="0"/>
                          <w:w w:val="100"/>
                          <w:position w:val="0"/>
                        </w:rPr>
                        <w:t>2012</w:t>
                      </w:r>
                      <w:r>
                        <w:rPr>
                          <w:rFonts w:ascii="SimHei" w:eastAsia="SimHei" w:hAnsi="SimHei" w:cs="SimHei"/>
                          <w:color w:val="000000"/>
                          <w:spacing w:val="0"/>
                          <w:w w:val="100"/>
                          <w:position w:val="0"/>
                        </w:rPr>
                        <w:t>年</w:t>
                      </w:r>
                    </w:p>
                  </w:txbxContent>
                </v:textbox>
                <w10:wrap type="topAndBottom" anchorx="page"/>
              </v:shape>
            </w:pict>
          </mc:Fallback>
        </mc:AlternateContent>
      </w:r>
    </w:p>
    <w:p>
      <w:pPr>
        <w:pStyle w:val="Style111"/>
        <w:keepNext w:val="0"/>
        <w:keepLines w:val="0"/>
        <w:widowControl w:val="0"/>
        <w:shd w:val="clear" w:color="auto" w:fill="auto"/>
        <w:bidi w:val="0"/>
        <w:spacing w:before="0" w:after="0" w:line="240" w:lineRule="auto"/>
        <w:ind w:left="0" w:right="0" w:firstLine="300"/>
        <w:jc w:val="both"/>
      </w:pPr>
      <w:r>
        <w:rPr>
          <w:b w:val="0"/>
          <w:bCs w:val="0"/>
          <w:color w:val="000000"/>
          <w:spacing w:val="0"/>
          <w:w w:val="100"/>
          <w:position w:val="0"/>
        </w:rPr>
        <w:t>32,180,000.00</w:t>
      </w:r>
    </w:p>
    <w:p>
      <w:pPr>
        <w:pStyle w:val="Style111"/>
        <w:keepNext w:val="0"/>
        <w:keepLines w:val="0"/>
        <w:widowControl w:val="0"/>
        <w:shd w:val="clear" w:color="auto" w:fill="auto"/>
        <w:bidi w:val="0"/>
        <w:spacing w:before="0" w:after="0" w:line="240" w:lineRule="auto"/>
        <w:ind w:left="0" w:right="0" w:firstLine="300"/>
        <w:jc w:val="both"/>
      </w:pPr>
      <w:r>
        <w:rPr>
          <w:b w:val="0"/>
          <w:bCs w:val="0"/>
          <w:color w:val="000000"/>
          <w:spacing w:val="0"/>
          <w:w w:val="100"/>
          <w:position w:val="0"/>
        </w:rPr>
        <w:t>23,586,410.27</w:t>
      </w:r>
    </w:p>
    <w:p>
      <w:pPr>
        <w:pStyle w:val="Style111"/>
        <w:keepNext w:val="0"/>
        <w:keepLines w:val="0"/>
        <w:widowControl w:val="0"/>
        <w:shd w:val="clear" w:color="auto" w:fill="auto"/>
        <w:bidi w:val="0"/>
        <w:spacing w:before="0" w:after="0" w:line="240" w:lineRule="auto"/>
        <w:ind w:left="0" w:right="0" w:firstLine="300"/>
        <w:jc w:val="both"/>
      </w:pPr>
      <w:r>
        <w:rPr>
          <w:b w:val="0"/>
          <w:bCs w:val="0"/>
          <w:color w:val="000000"/>
          <w:spacing w:val="0"/>
          <w:w w:val="100"/>
          <w:position w:val="0"/>
        </w:rPr>
        <w:t>19,414,251.96</w:t>
      </w:r>
    </w:p>
    <w:p>
      <w:pPr>
        <w:pStyle w:val="Style111"/>
        <w:keepNext w:val="0"/>
        <w:keepLines w:val="0"/>
        <w:widowControl w:val="0"/>
        <w:shd w:val="clear" w:color="auto" w:fill="auto"/>
        <w:bidi w:val="0"/>
        <w:spacing w:before="0" w:after="0" w:line="240" w:lineRule="auto"/>
        <w:ind w:left="0" w:right="0" w:firstLine="300"/>
        <w:jc w:val="both"/>
      </w:pPr>
      <w:bookmarkStart w:id="583" w:name="bookmark583"/>
      <w:r>
        <w:rPr>
          <w:b w:val="0"/>
          <w:bCs w:val="0"/>
          <w:color w:val="000000"/>
          <w:spacing w:val="0"/>
          <w:w w:val="100"/>
          <w:position w:val="0"/>
        </w:rPr>
        <w:t>6</w:t>
      </w:r>
      <w:bookmarkEnd w:id="583"/>
      <w:r>
        <w:rPr>
          <w:b w:val="0"/>
          <w:bCs w:val="0"/>
          <w:color w:val="000000"/>
          <w:spacing w:val="0"/>
          <w:w w:val="100"/>
          <w:position w:val="0"/>
        </w:rPr>
        <w:t>8,902,866.76</w:t>
      </w:r>
    </w:p>
    <w:p>
      <w:pPr>
        <w:pStyle w:val="Style111"/>
        <w:keepNext w:val="0"/>
        <w:keepLines w:val="0"/>
        <w:widowControl w:val="0"/>
        <w:shd w:val="clear" w:color="auto" w:fill="auto"/>
        <w:bidi w:val="0"/>
        <w:spacing w:before="0" w:after="0" w:line="240" w:lineRule="auto"/>
        <w:ind w:left="0" w:right="0" w:firstLine="300"/>
        <w:jc w:val="both"/>
      </w:pPr>
      <w:r>
        <w:rPr>
          <w:b w:val="0"/>
          <w:bCs w:val="0"/>
          <w:color w:val="000000"/>
          <w:spacing w:val="0"/>
          <w:w w:val="100"/>
          <w:position w:val="0"/>
        </w:rPr>
        <w:t>24,143,095.61</w:t>
      </w:r>
    </w:p>
    <w:p>
      <w:pPr>
        <w:pStyle w:val="Style111"/>
        <w:keepNext w:val="0"/>
        <w:keepLines w:val="0"/>
        <w:widowControl w:val="0"/>
        <w:shd w:val="clear" w:color="auto" w:fill="auto"/>
        <w:bidi w:val="0"/>
        <w:spacing w:before="0" w:after="0" w:line="240" w:lineRule="auto"/>
        <w:ind w:left="0" w:right="0" w:firstLine="180"/>
        <w:jc w:val="both"/>
      </w:pPr>
      <w:bookmarkStart w:id="584" w:name="bookmark584"/>
      <w:r>
        <w:rPr>
          <w:b w:val="0"/>
          <w:bCs w:val="0"/>
          <w:color w:val="000000"/>
          <w:spacing w:val="0"/>
          <w:w w:val="100"/>
          <w:position w:val="0"/>
        </w:rPr>
        <w:t>1</w:t>
      </w:r>
      <w:bookmarkEnd w:id="584"/>
      <w:r>
        <w:rPr>
          <w:b w:val="0"/>
          <w:bCs w:val="0"/>
          <w:color w:val="000000"/>
          <w:spacing w:val="0"/>
          <w:w w:val="100"/>
          <w:position w:val="0"/>
        </w:rPr>
        <w:t>83.557.813.49</w:t>
      </w:r>
    </w:p>
    <w:p>
      <w:pPr>
        <w:pStyle w:val="Style111"/>
        <w:keepNext w:val="0"/>
        <w:keepLines w:val="0"/>
        <w:widowControl w:val="0"/>
        <w:shd w:val="clear" w:color="auto" w:fill="auto"/>
        <w:bidi w:val="0"/>
        <w:spacing w:before="0" w:after="0" w:line="240" w:lineRule="auto"/>
        <w:ind w:left="0" w:right="0" w:firstLine="180"/>
        <w:jc w:val="both"/>
      </w:pPr>
      <w:bookmarkStart w:id="585" w:name="bookmark585"/>
      <w:r>
        <w:rPr>
          <w:b w:val="0"/>
          <w:bCs w:val="0"/>
          <w:color w:val="000000"/>
          <w:spacing w:val="0"/>
          <w:w w:val="100"/>
          <w:position w:val="0"/>
        </w:rPr>
        <w:t>7</w:t>
      </w:r>
      <w:bookmarkEnd w:id="585"/>
      <w:r>
        <w:rPr>
          <w:b w:val="0"/>
          <w:bCs w:val="0"/>
          <w:color w:val="000000"/>
          <w:spacing w:val="0"/>
          <w:w w:val="100"/>
          <w:position w:val="0"/>
        </w:rPr>
        <w:t>10.734.551.49</w:t>
      </w:r>
    </w:p>
    <w:p>
      <w:pPr>
        <w:pStyle w:val="Style111"/>
        <w:keepNext w:val="0"/>
        <w:keepLines w:val="0"/>
        <w:widowControl w:val="0"/>
        <w:pBdr>
          <w:bottom w:val="single" w:sz="4" w:space="0" w:color="auto"/>
        </w:pBdr>
        <w:shd w:val="clear" w:color="auto" w:fill="auto"/>
        <w:bidi w:val="0"/>
        <w:spacing w:before="0" w:after="540" w:line="240" w:lineRule="auto"/>
        <w:ind w:left="0" w:right="0" w:firstLine="0"/>
        <w:jc w:val="both"/>
      </w:pPr>
      <w:r>
        <w:rPr>
          <w:b w:val="0"/>
          <w:bCs w:val="0"/>
          <w:color w:val="000000"/>
          <w:spacing w:val="0"/>
          <w:w w:val="100"/>
          <w:position w:val="0"/>
        </w:rPr>
        <w:t xml:space="preserve">2,747,582,965.71 </w:t>
      </w:r>
      <w:r>
        <w:rPr>
          <w:b w:val="0"/>
          <w:bCs w:val="0"/>
          <w:color w:val="000000"/>
          <w:spacing w:val="0"/>
          <w:w w:val="100"/>
          <w:position w:val="0"/>
        </w:rPr>
        <w:t>3,810,101,955.29</w:t>
      </w:r>
    </w:p>
    <w:p>
      <w:pPr>
        <w:pStyle w:val="Style111"/>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1,050,000,000.00</w:t>
      </w:r>
    </w:p>
    <w:p>
      <w:pPr>
        <w:pStyle w:val="Style111"/>
        <w:keepNext w:val="0"/>
        <w:keepLines w:val="0"/>
        <w:widowControl w:val="0"/>
        <w:shd w:val="clear" w:color="auto" w:fill="auto"/>
        <w:bidi w:val="0"/>
        <w:spacing w:before="0" w:line="240" w:lineRule="auto"/>
        <w:ind w:left="0" w:right="0" w:firstLine="0"/>
        <w:jc w:val="both"/>
      </w:pPr>
      <w:bookmarkStart w:id="586" w:name="bookmark586"/>
      <w:r>
        <w:rPr>
          <w:b w:val="0"/>
          <w:bCs w:val="0"/>
          <w:color w:val="000000"/>
          <w:spacing w:val="0"/>
          <w:w w:val="100"/>
          <w:position w:val="0"/>
        </w:rPr>
        <w:t>4</w:t>
      </w:r>
      <w:bookmarkEnd w:id="586"/>
      <w:r>
        <w:rPr>
          <w:b w:val="0"/>
          <w:bCs w:val="0"/>
          <w:color w:val="000000"/>
          <w:spacing w:val="0"/>
          <w:w w:val="100"/>
          <w:position w:val="0"/>
        </w:rPr>
        <w:t>,963,843,320.56</w:t>
      </w:r>
    </w:p>
    <w:p>
      <w:pPr>
        <w:pStyle w:val="Style111"/>
        <w:keepNext w:val="0"/>
        <w:keepLines w:val="0"/>
        <w:widowControl w:val="0"/>
        <w:shd w:val="clear" w:color="auto" w:fill="auto"/>
        <w:bidi w:val="0"/>
        <w:spacing w:before="0" w:after="540" w:line="240" w:lineRule="auto"/>
        <w:ind w:left="0" w:right="0" w:firstLine="180"/>
        <w:jc w:val="both"/>
      </w:pPr>
      <w:r>
        <w:rPr>
          <w:b w:val="0"/>
          <w:bCs w:val="0"/>
          <w:color w:val="000000"/>
          <w:spacing w:val="0"/>
          <w:w w:val="100"/>
          <w:position w:val="0"/>
        </w:rPr>
        <w:t xml:space="preserve">661,123,971. 26 </w:t>
      </w:r>
      <w:r>
        <w:rPr>
          <w:b w:val="0"/>
          <w:bCs w:val="0"/>
          <w:color w:val="000000"/>
          <w:spacing w:val="0"/>
          <w:w w:val="100"/>
          <w:position w:val="0"/>
        </w:rPr>
        <w:t xml:space="preserve">6,674,967,291.82 </w:t>
      </w:r>
      <w:r>
        <w:rPr>
          <w:b w:val="0"/>
          <w:bCs w:val="0"/>
          <w:color w:val="000000"/>
          <w:spacing w:val="0"/>
          <w:w w:val="100"/>
          <w:position w:val="0"/>
          <w:u w:val="single"/>
        </w:rPr>
        <w:t>10,485,069,247.11</w:t>
      </w:r>
    </w:p>
    <w:p>
      <w:pPr>
        <w:pStyle w:val="Style111"/>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4,426,000,000.00</w:t>
      </w:r>
    </w:p>
    <w:p>
      <w:pPr>
        <w:pStyle w:val="Style111"/>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6,229,961,994.54</w:t>
      </w:r>
    </w:p>
    <w:p>
      <w:pPr>
        <w:pStyle w:val="Style111"/>
        <w:keepNext w:val="0"/>
        <w:keepLines w:val="0"/>
        <w:widowControl w:val="0"/>
        <w:shd w:val="clear" w:color="auto" w:fill="auto"/>
        <w:bidi w:val="0"/>
        <w:spacing w:before="0" w:after="0" w:line="240" w:lineRule="auto"/>
        <w:ind w:left="0" w:right="0" w:firstLine="180"/>
        <w:jc w:val="both"/>
      </w:pPr>
      <w:r>
        <w:rPr>
          <w:b w:val="0"/>
          <w:bCs w:val="0"/>
          <w:color w:val="000000"/>
          <w:spacing w:val="0"/>
          <w:w w:val="100"/>
          <w:position w:val="0"/>
        </w:rPr>
        <w:t>488,536,152.53</w:t>
      </w:r>
    </w:p>
    <w:p>
      <w:pPr>
        <w:pStyle w:val="Style111"/>
        <w:keepNext w:val="0"/>
        <w:keepLines w:val="0"/>
        <w:widowControl w:val="0"/>
        <w:shd w:val="clear" w:color="auto" w:fill="auto"/>
        <w:bidi w:val="0"/>
        <w:spacing w:before="0" w:after="0" w:line="240" w:lineRule="auto"/>
        <w:ind w:left="0" w:right="0" w:firstLine="400"/>
        <w:jc w:val="both"/>
      </w:pPr>
      <w:r>
        <w:rPr>
          <w:b w:val="0"/>
          <w:bCs w:val="0"/>
          <w:color w:val="000000"/>
          <w:spacing w:val="0"/>
          <w:w w:val="100"/>
          <w:position w:val="0"/>
        </w:rPr>
        <w:t>6,828,931.50</w:t>
      </w:r>
    </w:p>
    <w:p>
      <w:pPr>
        <w:pStyle w:val="Style111"/>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 xml:space="preserve">2,163,385,648.48 </w:t>
      </w:r>
      <w:r>
        <w:rPr>
          <w:b w:val="0"/>
          <w:bCs w:val="0"/>
          <w:color w:val="000000"/>
          <w:spacing w:val="0"/>
          <w:w w:val="100"/>
          <w:position w:val="0"/>
        </w:rPr>
        <w:t xml:space="preserve">13,314,712,727.05 </w:t>
      </w:r>
      <w:r>
        <w:rPr>
          <w:b w:val="0"/>
          <w:bCs w:val="0"/>
          <w:color w:val="000000"/>
          <w:spacing w:val="0"/>
          <w:w w:val="100"/>
          <w:position w:val="0"/>
        </w:rPr>
        <w:t>23,799,781,974.16</w:t>
      </w:r>
    </w:p>
    <w:p>
      <w:pPr>
        <w:pStyle w:val="Style111"/>
        <w:keepNext w:val="0"/>
        <w:keepLines w:val="0"/>
        <w:widowControl w:val="0"/>
        <w:shd w:val="clear" w:color="auto" w:fill="auto"/>
        <w:bidi w:val="0"/>
        <w:spacing w:before="0" w:after="0" w:line="240" w:lineRule="auto"/>
        <w:ind w:left="0" w:right="0" w:firstLine="240"/>
        <w:jc w:val="both"/>
      </w:pPr>
      <w:r>
        <w:rPr>
          <w:b w:val="0"/>
          <w:bCs w:val="0"/>
          <w:color w:val="000000"/>
          <w:spacing w:val="0"/>
          <w:w w:val="100"/>
          <w:position w:val="0"/>
        </w:rPr>
        <w:t>979,500,000.00</w:t>
      </w:r>
    </w:p>
    <w:p>
      <w:pPr>
        <w:pStyle w:val="Style111"/>
        <w:keepNext w:val="0"/>
        <w:keepLines w:val="0"/>
        <w:widowControl w:val="0"/>
        <w:shd w:val="clear" w:color="auto" w:fill="auto"/>
        <w:bidi w:val="0"/>
        <w:spacing w:before="0" w:after="0" w:line="240" w:lineRule="auto"/>
        <w:ind w:left="0" w:right="0" w:firstLine="360"/>
        <w:jc w:val="both"/>
      </w:pPr>
      <w:r>
        <w:rPr>
          <w:b w:val="0"/>
          <w:bCs w:val="0"/>
          <w:color w:val="000000"/>
          <w:spacing w:val="0"/>
          <w:w w:val="100"/>
          <w:position w:val="0"/>
        </w:rPr>
        <w:t>16,730,000.00</w:t>
      </w:r>
    </w:p>
    <w:p>
      <w:pPr>
        <w:pStyle w:val="Style111"/>
        <w:keepNext w:val="0"/>
        <w:keepLines w:val="0"/>
        <w:widowControl w:val="0"/>
        <w:shd w:val="clear" w:color="auto" w:fill="auto"/>
        <w:bidi w:val="0"/>
        <w:spacing w:before="0" w:after="0" w:line="240" w:lineRule="auto"/>
        <w:ind w:left="0" w:right="0" w:firstLine="360"/>
        <w:jc w:val="both"/>
      </w:pPr>
      <w:r>
        <w:rPr>
          <w:b w:val="0"/>
          <w:bCs w:val="0"/>
          <w:color w:val="000000"/>
          <w:spacing w:val="0"/>
          <w:w w:val="100"/>
          <w:position w:val="0"/>
        </w:rPr>
        <w:t>13,786,356.04</w:t>
      </w:r>
    </w:p>
    <w:p>
      <w:pPr>
        <w:pStyle w:val="Style111"/>
        <w:keepNext w:val="0"/>
        <w:keepLines w:val="0"/>
        <w:widowControl w:val="0"/>
        <w:shd w:val="clear" w:color="auto" w:fill="auto"/>
        <w:bidi w:val="0"/>
        <w:spacing w:before="0" w:after="0" w:line="240" w:lineRule="auto"/>
        <w:ind w:left="0" w:right="0" w:firstLine="360"/>
        <w:jc w:val="both"/>
      </w:pPr>
      <w:r>
        <w:rPr>
          <w:b w:val="0"/>
          <w:bCs w:val="0"/>
          <w:color w:val="000000"/>
          <w:spacing w:val="0"/>
          <w:w w:val="100"/>
          <w:position w:val="0"/>
        </w:rPr>
        <w:t>43,445,262.44</w:t>
      </w:r>
    </w:p>
    <w:p>
      <w:pPr>
        <w:pStyle w:val="Style111"/>
        <w:keepNext w:val="0"/>
        <w:keepLines w:val="0"/>
        <w:widowControl w:val="0"/>
        <w:shd w:val="clear" w:color="auto" w:fill="auto"/>
        <w:bidi w:val="0"/>
        <w:spacing w:before="0" w:after="0" w:line="240" w:lineRule="auto"/>
        <w:ind w:left="0" w:right="0" w:firstLine="360"/>
        <w:jc w:val="both"/>
      </w:pPr>
      <w:bookmarkStart w:id="587" w:name="bookmark587"/>
      <w:r>
        <w:rPr>
          <w:b w:val="0"/>
          <w:bCs w:val="0"/>
          <w:color w:val="000000"/>
          <w:spacing w:val="0"/>
          <w:w w:val="100"/>
          <w:position w:val="0"/>
        </w:rPr>
        <w:t>5</w:t>
      </w:r>
      <w:bookmarkEnd w:id="587"/>
      <w:r>
        <w:rPr>
          <w:b w:val="0"/>
          <w:bCs w:val="0"/>
          <w:color w:val="000000"/>
          <w:spacing w:val="0"/>
          <w:w w:val="100"/>
          <w:position w:val="0"/>
        </w:rPr>
        <w:t>1,934,133.73</w:t>
      </w:r>
    </w:p>
    <w:p>
      <w:pPr>
        <w:pStyle w:val="Style111"/>
        <w:keepNext w:val="0"/>
        <w:keepLines w:val="0"/>
        <w:widowControl w:val="0"/>
        <w:shd w:val="clear" w:color="auto" w:fill="auto"/>
        <w:bidi w:val="0"/>
        <w:spacing w:before="0" w:after="0" w:line="240" w:lineRule="auto"/>
        <w:ind w:left="0" w:right="0" w:firstLine="360"/>
        <w:jc w:val="both"/>
      </w:pPr>
      <w:r>
        <w:rPr>
          <w:b w:val="0"/>
          <w:bCs w:val="0"/>
          <w:color w:val="000000"/>
          <w:spacing w:val="0"/>
          <w:w w:val="100"/>
          <w:position w:val="0"/>
        </w:rPr>
        <w:t>31,132,037.68</w:t>
      </w:r>
    </w:p>
    <w:p>
      <w:pPr>
        <w:pStyle w:val="Style111"/>
        <w:keepNext w:val="0"/>
        <w:keepLines w:val="0"/>
        <w:widowControl w:val="0"/>
        <w:shd w:val="clear" w:color="auto" w:fill="auto"/>
        <w:bidi w:val="0"/>
        <w:spacing w:before="0" w:after="0" w:line="240" w:lineRule="auto"/>
        <w:ind w:left="0" w:right="0" w:firstLine="240"/>
        <w:jc w:val="both"/>
      </w:pPr>
      <w:r>
        <w:rPr>
          <w:b w:val="0"/>
          <w:bCs w:val="0"/>
          <w:color w:val="000000"/>
          <w:spacing w:val="0"/>
          <w:w w:val="100"/>
          <w:position w:val="0"/>
        </w:rPr>
        <w:t>187,037,798.40</w:t>
      </w:r>
    </w:p>
    <w:p>
      <w:pPr>
        <w:pStyle w:val="Style111"/>
        <w:keepNext w:val="0"/>
        <w:keepLines w:val="0"/>
        <w:widowControl w:val="0"/>
        <w:shd w:val="clear" w:color="auto" w:fill="auto"/>
        <w:bidi w:val="0"/>
        <w:spacing w:before="0" w:after="0" w:line="240" w:lineRule="auto"/>
        <w:ind w:left="0" w:right="0" w:firstLine="240"/>
        <w:jc w:val="both"/>
      </w:pPr>
      <w:r>
        <w:rPr>
          <w:b w:val="0"/>
          <w:bCs w:val="0"/>
          <w:color w:val="000000"/>
          <w:spacing w:val="0"/>
          <w:w w:val="100"/>
          <w:position w:val="0"/>
        </w:rPr>
        <w:t>702,561,675.36</w:t>
      </w:r>
    </w:p>
    <w:p>
      <w:pPr>
        <w:pStyle w:val="Style111"/>
        <w:keepNext w:val="0"/>
        <w:keepLines w:val="0"/>
        <w:widowControl w:val="0"/>
        <w:pBdr>
          <w:bottom w:val="single" w:sz="4" w:space="0" w:color="auto"/>
        </w:pBdr>
        <w:shd w:val="clear" w:color="auto" w:fill="auto"/>
        <w:bidi w:val="0"/>
        <w:spacing w:before="0" w:after="540" w:line="240" w:lineRule="auto"/>
        <w:ind w:left="0" w:right="0" w:firstLine="240"/>
        <w:jc w:val="both"/>
      </w:pPr>
      <w:r>
        <w:rPr>
          <w:b w:val="0"/>
          <w:bCs w:val="0"/>
          <w:color w:val="000000"/>
          <w:spacing w:val="0"/>
          <w:w w:val="100"/>
          <w:position w:val="0"/>
        </w:rPr>
        <w:t xml:space="preserve">450,000,000.00 </w:t>
      </w:r>
      <w:r>
        <w:rPr>
          <w:b w:val="0"/>
          <w:bCs w:val="0"/>
          <w:color w:val="000000"/>
          <w:spacing w:val="0"/>
          <w:w w:val="100"/>
          <w:position w:val="0"/>
          <w:u w:val="single"/>
        </w:rPr>
        <w:t>2,476,127,263.65</w:t>
      </w:r>
    </w:p>
    <w:p>
      <w:pPr>
        <w:pStyle w:val="Style111"/>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1,300,000,000.00</w:t>
      </w:r>
    </w:p>
    <w:p>
      <w:pPr>
        <w:pStyle w:val="Style111"/>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7,448,601,808.03</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130,350.00</w:t>
      </w:r>
    </w:p>
    <w:p>
      <w:pPr>
        <w:pStyle w:val="Style111"/>
        <w:keepNext w:val="0"/>
        <w:keepLines w:val="0"/>
        <w:widowControl w:val="0"/>
        <w:pBdr>
          <w:bottom w:val="single" w:sz="4" w:space="0" w:color="auto"/>
        </w:pBdr>
        <w:shd w:val="clear" w:color="auto" w:fill="auto"/>
        <w:bidi w:val="0"/>
        <w:spacing w:before="0" w:line="240" w:lineRule="auto"/>
        <w:ind w:left="0" w:right="0" w:firstLine="240"/>
        <w:jc w:val="both"/>
      </w:pPr>
      <w:r>
        <w:rPr>
          <w:b w:val="0"/>
          <w:bCs w:val="0"/>
          <w:color w:val="000000"/>
          <w:spacing w:val="0"/>
          <w:w w:val="100"/>
          <w:position w:val="0"/>
        </w:rPr>
        <w:t>595,008,696.31</w:t>
      </w:r>
    </w:p>
    <w:p>
      <w:pPr>
        <w:pStyle w:val="Style111"/>
        <w:keepNext w:val="0"/>
        <w:keepLines w:val="0"/>
        <w:widowControl w:val="0"/>
        <w:shd w:val="clear" w:color="auto" w:fill="auto"/>
        <w:bidi w:val="0"/>
        <w:spacing w:before="0" w:line="240" w:lineRule="auto"/>
        <w:ind w:left="0" w:right="0" w:firstLine="0"/>
        <w:jc w:val="both"/>
      </w:pPr>
      <w:bookmarkStart w:id="588" w:name="bookmark588"/>
      <w:r>
        <w:rPr>
          <w:b w:val="0"/>
          <w:bCs w:val="0"/>
          <w:color w:val="000000"/>
          <w:spacing w:val="0"/>
          <w:w w:val="100"/>
          <w:position w:val="0"/>
          <w:u w:val="single"/>
        </w:rPr>
        <w:t>9</w:t>
      </w:r>
      <w:bookmarkEnd w:id="588"/>
      <w:r>
        <w:rPr>
          <w:b w:val="0"/>
          <w:bCs w:val="0"/>
          <w:color w:val="000000"/>
          <w:spacing w:val="0"/>
          <w:w w:val="100"/>
          <w:position w:val="0"/>
          <w:u w:val="single"/>
        </w:rPr>
        <w:t>,343,740,854.34</w:t>
      </w:r>
    </w:p>
    <w:p>
      <w:pPr>
        <w:pStyle w:val="Style111"/>
        <w:keepNext w:val="0"/>
        <w:keepLines w:val="0"/>
        <w:widowControl w:val="0"/>
        <w:shd w:val="clear" w:color="auto" w:fill="auto"/>
        <w:bidi w:val="0"/>
        <w:spacing w:before="0" w:after="540" w:line="240" w:lineRule="auto"/>
        <w:ind w:left="0" w:right="0" w:firstLine="0"/>
        <w:jc w:val="both"/>
      </w:pPr>
      <w:bookmarkStart w:id="589" w:name="bookmark589"/>
      <w:r>
        <w:rPr>
          <w:b w:val="0"/>
          <w:bCs w:val="0"/>
          <w:color w:val="000000"/>
          <w:spacing w:val="0"/>
          <w:w w:val="100"/>
          <w:position w:val="0"/>
          <w:u w:val="single"/>
        </w:rPr>
        <w:t>1</w:t>
      </w:r>
      <w:bookmarkEnd w:id="589"/>
      <w:r>
        <w:rPr>
          <w:b w:val="0"/>
          <w:bCs w:val="0"/>
          <w:color w:val="000000"/>
          <w:spacing w:val="0"/>
          <w:w w:val="100"/>
          <w:position w:val="0"/>
          <w:u w:val="single"/>
        </w:rPr>
        <w:t>1,819,868,117.99</w:t>
      </w:r>
    </w:p>
    <w:p>
      <w:pPr>
        <w:pStyle w:val="Style111"/>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4,426,000,000.00</w:t>
      </w:r>
    </w:p>
    <w:p>
      <w:pPr>
        <w:pStyle w:val="Style111"/>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6,220,897,505.95</w:t>
      </w:r>
    </w:p>
    <w:p>
      <w:pPr>
        <w:pStyle w:val="Style111"/>
        <w:keepNext w:val="0"/>
        <w:keepLines w:val="0"/>
        <w:widowControl w:val="0"/>
        <w:shd w:val="clear" w:color="auto" w:fill="auto"/>
        <w:bidi w:val="0"/>
        <w:spacing w:before="0" w:after="0" w:line="240" w:lineRule="auto"/>
        <w:ind w:left="0" w:right="0" w:firstLine="240"/>
        <w:jc w:val="both"/>
      </w:pPr>
      <w:r>
        <w:rPr>
          <w:b w:val="0"/>
          <w:bCs w:val="0"/>
          <w:color w:val="000000"/>
          <w:spacing w:val="0"/>
          <w:w w:val="100"/>
          <w:position w:val="0"/>
        </w:rPr>
        <w:t>425,325,625.45</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2,178,166.13</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both"/>
        <w:sectPr>
          <w:footnotePr>
            <w:pos w:val="pageBottom"/>
            <w:numFmt w:val="upperRoman"/>
            <w:numStart w:val="1"/>
            <w:numRestart w:val="continuous"/>
            <w15:footnoteColumns w:val="1"/>
          </w:footnotePr>
          <w:type w:val="continuous"/>
          <w:pgSz w:w="11900" w:h="16840"/>
          <w:pgMar w:top="1364" w:right="1102" w:bottom="1364" w:left="6958" w:header="0" w:footer="3" w:gutter="0"/>
          <w:cols w:num="2" w:space="499"/>
          <w:noEndnote/>
          <w:rtlGutter w:val="0"/>
          <w:docGrid w:linePitch="360"/>
        </w:sectPr>
      </w:pPr>
      <w:r>
        <w:rPr>
          <w:b w:val="0"/>
          <w:bCs w:val="0"/>
          <w:color w:val="000000"/>
          <w:spacing w:val="0"/>
          <w:w w:val="100"/>
          <w:position w:val="0"/>
        </w:rPr>
        <w:t xml:space="preserve">1,815,790,904.77 </w:t>
      </w:r>
      <w:r>
        <w:rPr>
          <w:b w:val="0"/>
          <w:bCs w:val="0"/>
          <w:color w:val="000000"/>
          <w:spacing w:val="0"/>
          <w:w w:val="100"/>
          <w:position w:val="0"/>
          <w:u w:val="single"/>
        </w:rPr>
        <w:t>12,890,192,202.30</w:t>
      </w:r>
      <w:r>
        <w:rPr>
          <w:b w:val="0"/>
          <w:bCs w:val="0"/>
          <w:color w:val="000000"/>
          <w:spacing w:val="0"/>
          <w:w w:val="100"/>
          <w:position w:val="0"/>
        </w:rPr>
        <w:t xml:space="preserve"> </w:t>
      </w:r>
      <w:r>
        <w:rPr>
          <w:b w:val="0"/>
          <w:bCs w:val="0"/>
          <w:color w:val="000000"/>
          <w:spacing w:val="0"/>
          <w:w w:val="100"/>
          <w:position w:val="0"/>
          <w:u w:val="single"/>
        </w:rPr>
        <w:t>24,710,060,320.29</w:t>
      </w:r>
    </w:p>
    <w:p>
      <w:pPr>
        <w:rPr>
          <w:sz w:val="2"/>
          <w:szCs w:val="2"/>
        </w:rPr>
        <w:sectPr>
          <w:footnotePr>
            <w:pos w:val="pageBottom"/>
            <w:numFmt w:val="upperRoman"/>
            <w:numStart w:val="1"/>
            <w:numRestart w:val="continuous"/>
            <w15:footnoteColumns w:val="1"/>
          </w:footnotePr>
          <w:type w:val="continuous"/>
          <w:pgSz w:w="11900" w:h="16840"/>
          <w:pgMar w:top="1364" w:right="1102" w:bottom="1364" w:left="6958" w:header="0" w:footer="3" w:gutter="0"/>
          <w:cols w:num="2" w:space="499"/>
          <w:noEndnote/>
          <w:rtlGutter w:val="0"/>
          <w:docGrid w:linePitch="360"/>
        </w:sectPr>
      </w:pPr>
    </w:p>
    <w:p>
      <w:pPr>
        <w:pStyle w:val="Style104"/>
        <w:keepNext w:val="0"/>
        <w:keepLines w:val="0"/>
        <w:widowControl w:val="0"/>
        <w:shd w:val="clear" w:color="auto" w:fill="auto"/>
        <w:bidi w:val="0"/>
        <w:spacing w:before="0" w:after="240" w:line="514" w:lineRule="exact"/>
        <w:ind w:left="0" w:right="0" w:firstLine="0"/>
        <w:jc w:val="center"/>
      </w:pPr>
      <w:r>
        <w:rPr>
          <w:b/>
          <w:bCs/>
          <w:color w:val="000000"/>
          <w:spacing w:val="0"/>
          <w:w w:val="100"/>
          <w:position w:val="0"/>
        </w:rPr>
        <w:t>大连港股份有限公司</w:t>
        <w:br/>
        <w:t>利润表</w:t>
      </w:r>
    </w:p>
    <w:p>
      <w:pPr>
        <w:pStyle w:val="Style1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年度</w:t>
      </w:r>
    </w:p>
    <w:p>
      <w:pPr>
        <w:pStyle w:val="Style104"/>
        <w:keepNext w:val="0"/>
        <w:keepLines w:val="0"/>
        <w:widowControl w:val="0"/>
        <w:pBdr>
          <w:bottom w:val="single" w:sz="4" w:space="0" w:color="auto"/>
        </w:pBdr>
        <w:shd w:val="clear" w:color="auto" w:fill="auto"/>
        <w:bidi w:val="0"/>
        <w:spacing w:before="0" w:after="720" w:line="514" w:lineRule="exact"/>
        <w:ind w:left="0" w:right="0" w:firstLine="0"/>
        <w:jc w:val="center"/>
      </w:pPr>
      <w:r>
        <w:rPr>
          <w:b/>
          <w:bCs/>
          <w:color w:val="000000"/>
          <w:spacing w:val="0"/>
          <w:w w:val="100"/>
          <w:position w:val="0"/>
        </w:rPr>
        <w:t>人民币元</w:t>
      </w:r>
    </w:p>
    <w:tbl>
      <w:tblPr>
        <w:tblOverlap w:val="never"/>
        <w:jc w:val="center"/>
        <w:tblLayout w:type="fixed"/>
      </w:tblPr>
      <w:tblGrid>
        <w:gridCol w:w="3547"/>
        <w:gridCol w:w="1795"/>
        <w:gridCol w:w="2462"/>
        <w:gridCol w:w="1944"/>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附注十一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60" w:firstLine="0"/>
              <w:jc w:val="righ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2,868,896,342.01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2,674,426,876.77</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减：营业成本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1,818,272,889.96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1,597,467,987.42</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营业税金及附加</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69,259,232.88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99,498,514.18</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管理费用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325,861,752.20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298,940,590.05</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财务费用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362,956,717.28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330,408,996.65</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资产减值损失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(428,000.00)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(10,000.00)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公允价值变动损失</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6,621,030.01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326,761,243.08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296,960,605.14</w:t>
            </w:r>
          </w:p>
        </w:tc>
      </w:tr>
      <w:tr>
        <w:trPr>
          <w:trHeight w:val="293"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其中：对联营企业和合营企业的投资收益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90,545,911.33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64,444,991.27</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613,113,962.76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645,081,393.61</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加：营业外收入</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149,286,004.01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70,365,336.97</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减：营业外支出</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5,528,643.20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4,213,981.87</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其中：非流动资产处置损失</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4,790,373.56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2,606,862.64</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756,871,323.57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711,232,748.71</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减：所得税费用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124,766,052.78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121,408,409.12</w:t>
            </w:r>
          </w:p>
        </w:tc>
      </w:tr>
      <w:tr>
        <w:trPr>
          <w:trHeight w:val="53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632,105,270.79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589,824,339.59</w:t>
            </w:r>
          </w:p>
        </w:tc>
      </w:tr>
      <w:tr>
        <w:trPr>
          <w:trHeight w:val="6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其他综合收益</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以后会计期间在满足规定条件时将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重分类进损益的其他综合收益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可供出售金融资产公允价值变动</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5,942,125.50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804,016.87</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其他综合收益各项目分别扣除</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所得税影响后的净额</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5,942,125.50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804,016.87</w:t>
            </w:r>
          </w:p>
        </w:tc>
      </w:tr>
      <w:tr>
        <w:trPr>
          <w:trHeight w:val="57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638,047,396.29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590,628,356.46</w:t>
            </w:r>
          </w:p>
        </w:tc>
      </w:tr>
    </w:tbl>
    <w:p>
      <w:pPr>
        <w:sectPr>
          <w:footnotePr>
            <w:pos w:val="pageBottom"/>
            <w:numFmt w:val="upperRoman"/>
            <w:numStart w:val="1"/>
            <w:numRestart w:val="continuous"/>
            <w15:footnoteColumns w:val="1"/>
          </w:footnotePr>
          <w:pgSz w:w="11900" w:h="16840"/>
          <w:pgMar w:top="601" w:right="1040" w:bottom="1143" w:left="1112" w:header="0" w:footer="3" w:gutter="0"/>
          <w:cols w:space="720"/>
          <w:noEndnote/>
          <w:rtlGutter w:val="0"/>
          <w:docGrid w:linePitch="360"/>
        </w:sectPr>
      </w:pPr>
    </w:p>
    <w:tbl>
      <w:tblPr>
        <w:tblOverlap w:val="never"/>
        <w:jc w:val="center"/>
        <w:tblLayout w:type="fixed"/>
      </w:tblPr>
      <w:tblGrid>
        <w:gridCol w:w="2563"/>
        <w:gridCol w:w="2376"/>
        <w:gridCol w:w="2083"/>
        <w:gridCol w:w="1886"/>
        <w:gridCol w:w="1848"/>
        <w:gridCol w:w="2021"/>
        <w:gridCol w:w="1915"/>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pPr>
            <w:r>
              <w:rPr>
                <w:rFonts w:ascii="SimHei" w:eastAsia="SimHei" w:hAnsi="SimHei" w:cs="SimHei"/>
                <w:color w:val="000000"/>
                <w:spacing w:val="0"/>
                <w:w w:val="100"/>
                <w:position w:val="0"/>
              </w:rPr>
              <w:t>股本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rFonts w:ascii="SimHei" w:eastAsia="SimHei" w:hAnsi="SimHei" w:cs="SimHei"/>
                <w:color w:val="000000"/>
                <w:spacing w:val="0"/>
                <w:w w:val="100"/>
                <w:position w:val="0"/>
              </w:rPr>
              <w:t>资本公积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pPr>
            <w:r>
              <w:rPr>
                <w:rFonts w:ascii="SimHei" w:eastAsia="SimHei" w:hAnsi="SimHei" w:cs="SimHei"/>
                <w:color w:val="000000"/>
                <w:spacing w:val="0"/>
                <w:w w:val="100"/>
                <w:position w:val="0"/>
              </w:rPr>
              <w:t>盈余公积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SimHei" w:eastAsia="SimHei" w:hAnsi="SimHei" w:cs="SimHei"/>
                <w:color w:val="000000"/>
                <w:spacing w:val="0"/>
                <w:w w:val="100"/>
                <w:position w:val="0"/>
              </w:rPr>
              <w:t>专项储备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pPr>
            <w:r>
              <w:rPr>
                <w:rFonts w:ascii="SimHei" w:eastAsia="SimHei" w:hAnsi="SimHei" w:cs="SimHei"/>
                <w:color w:val="000000"/>
                <w:spacing w:val="0"/>
                <w:w w:val="100"/>
                <w:position w:val="0"/>
              </w:rPr>
              <w:t>未分配利润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SimHei" w:eastAsia="SimHei" w:hAnsi="SimHei" w:cs="SimHei"/>
                <w:color w:val="000000"/>
                <w:spacing w:val="0"/>
                <w:w w:val="100"/>
                <w:position w:val="0"/>
              </w:rPr>
              <w:t>股东权益合计</w:t>
            </w:r>
          </w:p>
        </w:tc>
      </w:tr>
      <w:tr>
        <w:trPr>
          <w:trHeight w:val="48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―、本年年初余额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4,426,000,000.00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6,220,897,505.95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425,325,625.45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2,178,166.13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1,815,790,904.77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12,890,192,202.30</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二、本年增减变动金额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632,105,270.79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632,105,270.79</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二</w:t>
            </w:r>
            <w:r>
              <w:rPr>
                <w:color w:val="000000"/>
                <w:spacing w:val="0"/>
                <w:w w:val="100"/>
                <w:position w:val="0"/>
                <w:sz w:val="24"/>
                <w:szCs w:val="24"/>
              </w:rPr>
              <w:t>）</w:t>
            </w:r>
            <w:r>
              <w:rPr>
                <w:rFonts w:ascii="SimHei" w:eastAsia="SimHei" w:hAnsi="SimHei" w:cs="SimHei"/>
                <w:color w:val="000000"/>
                <w:spacing w:val="0"/>
                <w:w w:val="100"/>
                <w:position w:val="0"/>
              </w:rPr>
              <w:t>其他综合收益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5,942,125.50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5,942,125.50</w:t>
            </w:r>
          </w:p>
        </w:tc>
      </w:tr>
      <w:tr>
        <w:trPr>
          <w:trHeight w:val="53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lef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5,942,125.50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632,105,270.79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638,047,396.29</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三</w:t>
            </w:r>
            <w:r>
              <w:rPr>
                <w:color w:val="000000"/>
                <w:spacing w:val="0"/>
                <w:w w:val="100"/>
                <w:position w:val="0"/>
                <w:sz w:val="24"/>
                <w:szCs w:val="24"/>
              </w:rPr>
              <w:t>）</w:t>
            </w:r>
            <w:r>
              <w:rPr>
                <w:rFonts w:ascii="SimHei" w:eastAsia="SimHei" w:hAnsi="SimHei" w:cs="SimHei"/>
                <w:color w:val="000000"/>
                <w:spacing w:val="0"/>
                <w:w w:val="100"/>
                <w:position w:val="0"/>
              </w:rPr>
              <w:t>利润分配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对股东的分配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(221,300,000.00)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(221,300,000.00)</w:t>
            </w:r>
          </w:p>
        </w:tc>
      </w:tr>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提取盈余公积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63,210,527.08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(63,210,527.08)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四</w:t>
            </w:r>
            <w:r>
              <w:rPr>
                <w:color w:val="000000"/>
                <w:spacing w:val="0"/>
                <w:w w:val="100"/>
                <w:position w:val="0"/>
                <w:sz w:val="24"/>
                <w:szCs w:val="24"/>
              </w:rPr>
              <w:t>）</w:t>
            </w:r>
            <w:r>
              <w:rPr>
                <w:rFonts w:ascii="SimHei" w:eastAsia="SimHei" w:hAnsi="SimHei" w:cs="SimHei"/>
                <w:color w:val="000000"/>
                <w:spacing w:val="0"/>
                <w:w w:val="100"/>
                <w:position w:val="0"/>
              </w:rPr>
              <w:t>专项储备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rFonts w:ascii="SimHei" w:eastAsia="SimHei" w:hAnsi="SimHei" w:cs="SimHei"/>
                <w:color w:val="000000"/>
                <w:spacing w:val="0"/>
                <w:w w:val="100"/>
                <w:position w:val="0"/>
              </w:rPr>
              <w:t>本年提取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21,711,573.51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21,711,573.51</w:t>
            </w:r>
          </w:p>
        </w:tc>
      </w:tr>
      <w:tr>
        <w:trPr>
          <w:trHeight w:val="37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本年使用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(17,060,808.14)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(17,060,808.14)</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五</w:t>
            </w:r>
            <w:r>
              <w:rPr>
                <w:color w:val="000000"/>
                <w:spacing w:val="0"/>
                <w:w w:val="100"/>
                <w:position w:val="0"/>
                <w:sz w:val="24"/>
                <w:szCs w:val="24"/>
              </w:rPr>
              <w:t>）</w:t>
            </w:r>
            <w:r>
              <w:rPr>
                <w:rFonts w:ascii="SimHei" w:eastAsia="SimHei" w:hAnsi="SimHei" w:cs="SimHei"/>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3,122,363.09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3,122,363.09</w:t>
            </w: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三、本年年末余额</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4,426,000,000.00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6,229,961,994.54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488,536,152.53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6,828,931.50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2,163,385,648.48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13,314,712,727.05</w:t>
            </w:r>
          </w:p>
        </w:tc>
      </w:tr>
    </w:tbl>
    <w:p>
      <w:pPr>
        <w:spacing w:lineRule="exact" w:line="1"/>
        <w:rPr>
          <w:sz w:val="2"/>
          <w:szCs w:val="2"/>
        </w:rPr>
      </w:pPr>
      <w:r>
        <w:br w:type="page"/>
      </w:r>
    </w:p>
    <w:tbl>
      <w:tblPr>
        <w:tblOverlap w:val="never"/>
        <w:jc w:val="center"/>
        <w:tblLayout w:type="fixed"/>
      </w:tblPr>
      <w:tblGrid>
        <w:gridCol w:w="2563"/>
        <w:gridCol w:w="2376"/>
        <w:gridCol w:w="2088"/>
        <w:gridCol w:w="1939"/>
        <w:gridCol w:w="1790"/>
        <w:gridCol w:w="2021"/>
        <w:gridCol w:w="1915"/>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pPr>
            <w:r>
              <w:rPr>
                <w:rFonts w:ascii="SimHei" w:eastAsia="SimHei" w:hAnsi="SimHei" w:cs="SimHei"/>
                <w:color w:val="000000"/>
                <w:spacing w:val="0"/>
                <w:w w:val="100"/>
                <w:position w:val="0"/>
              </w:rPr>
              <w:t>股本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rFonts w:ascii="SimHei" w:eastAsia="SimHei" w:hAnsi="SimHei" w:cs="SimHei"/>
                <w:color w:val="000000"/>
                <w:spacing w:val="0"/>
                <w:w w:val="100"/>
                <w:position w:val="0"/>
              </w:rPr>
              <w:t>资本公积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pPr>
            <w:r>
              <w:rPr>
                <w:rFonts w:ascii="SimHei" w:eastAsia="SimHei" w:hAnsi="SimHei" w:cs="SimHei"/>
                <w:color w:val="000000"/>
                <w:spacing w:val="0"/>
                <w:w w:val="100"/>
                <w:position w:val="0"/>
              </w:rPr>
              <w:t>盈余公积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SimHei" w:eastAsia="SimHei" w:hAnsi="SimHei" w:cs="SimHei"/>
                <w:color w:val="000000"/>
                <w:spacing w:val="0"/>
                <w:w w:val="100"/>
                <w:position w:val="0"/>
              </w:rPr>
              <w:t>专项储备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pPr>
            <w:r>
              <w:rPr>
                <w:rFonts w:ascii="SimHei" w:eastAsia="SimHei" w:hAnsi="SimHei" w:cs="SimHei"/>
                <w:color w:val="000000"/>
                <w:spacing w:val="0"/>
                <w:w w:val="100"/>
                <w:position w:val="0"/>
              </w:rPr>
              <w:t>未分配利润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rPr>
              <w:t>股东权益合计</w:t>
            </w:r>
          </w:p>
        </w:tc>
      </w:tr>
      <w:tr>
        <w:trPr>
          <w:trHeight w:val="48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―、本年年初余额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4,426,000,000.00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6,219,086,850.59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366,343,191.49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Arial" w:eastAsia="Arial" w:hAnsi="Arial" w:cs="Arial"/>
                <w:color w:val="000000"/>
                <w:spacing w:val="0"/>
                <w:w w:val="100"/>
                <w:position w:val="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1,550,508,999.14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12,561,939,041.22</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二、本年增减变动金额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589,824,339.59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589,824,339.59</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二</w:t>
            </w:r>
            <w:r>
              <w:rPr>
                <w:color w:val="000000"/>
                <w:spacing w:val="0"/>
                <w:w w:val="100"/>
                <w:position w:val="0"/>
                <w:sz w:val="24"/>
                <w:szCs w:val="24"/>
              </w:rPr>
              <w:t>）</w:t>
            </w:r>
            <w:r>
              <w:rPr>
                <w:rFonts w:ascii="SimHei" w:eastAsia="SimHei" w:hAnsi="SimHei" w:cs="SimHei"/>
                <w:color w:val="000000"/>
                <w:spacing w:val="0"/>
                <w:w w:val="100"/>
                <w:position w:val="0"/>
              </w:rPr>
              <w:t>其他综合收益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804,016.87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804,016.87</w:t>
            </w:r>
          </w:p>
        </w:tc>
      </w:tr>
      <w:tr>
        <w:trPr>
          <w:trHeight w:val="53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lef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804,016.87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589,824,339.59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590,628,356.46</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三</w:t>
            </w:r>
            <w:r>
              <w:rPr>
                <w:color w:val="000000"/>
                <w:spacing w:val="0"/>
                <w:w w:val="100"/>
                <w:position w:val="0"/>
                <w:sz w:val="24"/>
                <w:szCs w:val="24"/>
              </w:rPr>
              <w:t>）</w:t>
            </w:r>
            <w:r>
              <w:rPr>
                <w:rFonts w:ascii="SimHei" w:eastAsia="SimHei" w:hAnsi="SimHei" w:cs="SimHei"/>
                <w:color w:val="000000"/>
                <w:spacing w:val="0"/>
                <w:w w:val="100"/>
                <w:position w:val="0"/>
              </w:rPr>
              <w:t>利润分配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对股东的分配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(265,560,000.00)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(265,560,000.00)</w:t>
            </w:r>
          </w:p>
        </w:tc>
      </w:tr>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提取盈余公积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58,982,433.96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(58,982,433.96)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四</w:t>
            </w:r>
            <w:r>
              <w:rPr>
                <w:color w:val="000000"/>
                <w:spacing w:val="0"/>
                <w:w w:val="100"/>
                <w:position w:val="0"/>
                <w:sz w:val="24"/>
                <w:szCs w:val="24"/>
              </w:rPr>
              <w:t>）</w:t>
            </w:r>
            <w:r>
              <w:rPr>
                <w:rFonts w:ascii="SimHei" w:eastAsia="SimHei" w:hAnsi="SimHei" w:cs="SimHei"/>
                <w:color w:val="000000"/>
                <w:spacing w:val="0"/>
                <w:w w:val="100"/>
                <w:position w:val="0"/>
              </w:rPr>
              <w:t>专项储备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rFonts w:ascii="SimHei" w:eastAsia="SimHei" w:hAnsi="SimHei" w:cs="SimHei"/>
                <w:color w:val="000000"/>
                <w:spacing w:val="0"/>
                <w:w w:val="100"/>
                <w:position w:val="0"/>
              </w:rPr>
              <w:t>本年提取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5,465,463.35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5,465,463.35</w:t>
            </w:r>
          </w:p>
        </w:tc>
      </w:tr>
      <w:tr>
        <w:trPr>
          <w:trHeight w:val="37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本年使用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(3,287,297.22)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(3,287,297.22)</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五</w:t>
            </w:r>
            <w:r>
              <w:rPr>
                <w:color w:val="000000"/>
                <w:spacing w:val="0"/>
                <w:w w:val="100"/>
                <w:position w:val="0"/>
                <w:sz w:val="24"/>
                <w:szCs w:val="24"/>
              </w:rPr>
              <w:t>）</w:t>
            </w:r>
            <w:r>
              <w:rPr>
                <w:rFonts w:ascii="SimHei" w:eastAsia="SimHei" w:hAnsi="SimHei" w:cs="SimHei"/>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1,006,638.49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1,006,638.49</w:t>
            </w: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三、本年年末余额</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4,426,000,000.00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6,220,897,505.95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425,325,625.45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2,178,166.13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1,815,790,904.77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12,890,192,202.30</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upperRoman"/>
            <w:numStart w:val="1"/>
            <w:numRestart w:val="continuous"/>
            <w15:footnoteColumns w:val="1"/>
          </w:footnotePr>
          <w:pgSz w:w="16840" w:h="11900" w:orient="landscape"/>
          <w:pgMar w:top="3397" w:right="1038" w:bottom="3075" w:left="1110" w:header="0" w:footer="3" w:gutter="0"/>
          <w:cols w:space="720"/>
          <w:noEndnote/>
          <w:titlePg/>
          <w:rtlGutter w:val="0"/>
          <w:docGrid w:linePitch="360"/>
        </w:sectPr>
      </w:pPr>
    </w:p>
    <w:p>
      <w:pPr>
        <w:pStyle w:val="Style104"/>
        <w:keepNext w:val="0"/>
        <w:keepLines w:val="0"/>
        <w:widowControl w:val="0"/>
        <w:shd w:val="clear" w:color="auto" w:fill="auto"/>
        <w:bidi w:val="0"/>
        <w:spacing w:before="0" w:after="0" w:line="538" w:lineRule="exact"/>
        <w:ind w:left="0" w:right="0" w:firstLine="0"/>
        <w:jc w:val="center"/>
      </w:pPr>
      <w:r>
        <w:rPr>
          <w:b/>
          <w:bCs/>
          <w:color w:val="000000"/>
          <w:spacing w:val="0"/>
          <w:w w:val="100"/>
          <w:position w:val="0"/>
        </w:rPr>
        <w:t>现金流量表</w:t>
      </w:r>
    </w:p>
    <w:p>
      <w:pPr>
        <w:pStyle w:val="Style104"/>
        <w:keepNext w:val="0"/>
        <w:keepLines w:val="0"/>
        <w:widowControl w:val="0"/>
        <w:pBdr>
          <w:bottom w:val="single" w:sz="4" w:space="0" w:color="auto"/>
        </w:pBdr>
        <w:shd w:val="clear" w:color="auto" w:fill="auto"/>
        <w:bidi w:val="0"/>
        <w:spacing w:before="0" w:after="720" w:line="538" w:lineRule="exact"/>
        <w:ind w:left="0" w:right="0" w:firstLine="0"/>
        <w:jc w:val="center"/>
      </w:pPr>
      <w:r>
        <w:rPr>
          <w:rFonts w:ascii="Arial" w:eastAsia="Arial" w:hAnsi="Arial" w:cs="Arial"/>
          <w:b/>
          <w:bCs/>
          <w:color w:val="000000"/>
          <w:spacing w:val="0"/>
          <w:w w:val="100"/>
          <w:position w:val="0"/>
        </w:rPr>
        <w:t>2013</w:t>
      </w:r>
      <w:r>
        <w:rPr>
          <w:b/>
          <w:bCs/>
          <w:color w:val="000000"/>
          <w:spacing w:val="0"/>
          <w:w w:val="100"/>
          <w:position w:val="0"/>
        </w:rPr>
        <w:t>年度</w:t>
        <w:br/>
        <w:t>人民币元</w:t>
      </w:r>
    </w:p>
    <w:tbl>
      <w:tblPr>
        <w:tblOverlap w:val="never"/>
        <w:jc w:val="center"/>
        <w:tblLayout w:type="fixed"/>
      </w:tblPr>
      <w:tblGrid>
        <w:gridCol w:w="5328"/>
        <w:gridCol w:w="2410"/>
        <w:gridCol w:w="1992"/>
      </w:tblGrid>
      <w:tr>
        <w:trPr>
          <w:trHeight w:val="48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附注十一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一、经营活动产生的现金流量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销售商品、提供劳务收到的现金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2,685,063,006.37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2,668,593,388.12</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收到的其他与经营活动有关的现金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145,898,686.68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178,703,294.48</w:t>
            </w:r>
          </w:p>
        </w:tc>
      </w:tr>
      <w:tr>
        <w:trPr>
          <w:trHeight w:val="53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经营活动现金流入小计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2,830,961,693.05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2,847,296,682.60</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购买商品、接受劳务支付的现金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720,623,860.93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605,221,268.33</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支付给职工以及为职工支付的现金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828,038,456.62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768,528,503.00</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支付的各项税费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212,351,343.10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235,948,589.80</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支付的其他与经营活动有关的现金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227,504,545.00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172,298,154.35</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经营活动现金流出小计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1,988,518,205.65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1,781,996,515.48</w:t>
            </w:r>
          </w:p>
        </w:tc>
      </w:tr>
      <w:tr>
        <w:trPr>
          <w:trHeight w:val="533" w:hRule="exact"/>
        </w:trPr>
        <w:tc>
          <w:tcPr>
            <w:tcBorders/>
            <w:shd w:val="clear" w:color="auto" w:fill="FFFFFF"/>
            <w:vAlign w:val="bottom"/>
          </w:tcPr>
          <w:p>
            <w:pPr>
              <w:pStyle w:val="Style25"/>
              <w:keepNext w:val="0"/>
              <w:keepLines w:val="0"/>
              <w:widowControl w:val="0"/>
              <w:shd w:val="clear" w:color="auto" w:fill="auto"/>
              <w:tabs>
                <w:tab w:pos="4282" w:val="left"/>
              </w:tabs>
              <w:bidi w:val="0"/>
              <w:spacing w:before="0" w:after="0" w:line="240" w:lineRule="auto"/>
              <w:ind w:left="0" w:right="0" w:firstLine="480"/>
              <w:jc w:val="left"/>
            </w:pPr>
            <w:r>
              <w:rPr>
                <w:rFonts w:ascii="SimHei" w:eastAsia="SimHei" w:hAnsi="SimHei" w:cs="SimHei"/>
                <w:color w:val="000000"/>
                <w:spacing w:val="0"/>
                <w:w w:val="100"/>
                <w:position w:val="0"/>
              </w:rPr>
              <w:t>经营活动产生的现金流量净额</w:t>
              <w:tab/>
            </w:r>
            <w:r>
              <w:rPr>
                <w:rFonts w:ascii="Arial" w:eastAsia="Arial" w:hAnsi="Arial" w:cs="Arial"/>
                <w:color w:val="000000"/>
                <w:spacing w:val="0"/>
                <w:w w:val="100"/>
                <w:position w:val="0"/>
              </w:rPr>
              <w:t>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842,443,487.40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1,065,300,167.12</w:t>
            </w:r>
          </w:p>
        </w:tc>
      </w:tr>
      <w:tr>
        <w:trPr>
          <w:trHeight w:val="6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二、投资活动产生的现金流量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收回投资所收到的现金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2,568,578,981.52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1,703,397,769.32</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取得投资收益收到的现金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212,291,185.17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252,706,131.82</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处置固定资产、无形资产和其他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长期资产收回的现金净额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122,510,438.14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13,588,648.66</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处置子公司及其他营业单位收到的现金净额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597,614,200.00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8,978,375.17</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收回存放于金融机构使用受限的现金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1,473,944.17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23,422,082.84</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投资活动现金流入小计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3,502,468,749.00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2,002,093,007.81</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购建固定资产、无形资产和其他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长期资产支付的现金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815,105,324.40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856,503,241.95</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投资支付的现金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1,931,582,800.00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2,267,963,490.00</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存放于金融机构的限制用途资金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3,218,000.00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1,473,944.17</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投资活动现金流出小计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2,749,906,124.40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3,125,940,676.12</w:t>
            </w:r>
          </w:p>
        </w:tc>
      </w:tr>
      <w:tr>
        <w:trPr>
          <w:trHeight w:val="53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投资活动产生的现金流量净额</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752,562,624.60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(1,123,847,668.31)</w:t>
            </w:r>
          </w:p>
        </w:tc>
      </w:tr>
    </w:tbl>
    <w:p>
      <w:pPr>
        <w:sectPr>
          <w:headerReference w:type="default" r:id="rId51"/>
          <w:footerReference w:type="default" r:id="rId52"/>
          <w:headerReference w:type="even" r:id="rId53"/>
          <w:footerReference w:type="even" r:id="rId54"/>
          <w:footnotePr>
            <w:pos w:val="pageBottom"/>
            <w:numFmt w:val="upperRoman"/>
            <w:numStart w:val="1"/>
            <w:numRestart w:val="continuous"/>
            <w15:footnoteColumns w:val="1"/>
          </w:footnotePr>
          <w:pgSz w:w="11900" w:h="16840"/>
          <w:pgMar w:top="1138" w:right="1054" w:bottom="1143" w:left="1116" w:header="0" w:footer="3" w:gutter="0"/>
          <w:cols w:space="720"/>
          <w:noEndnote/>
          <w:rtlGutter w:val="0"/>
          <w:docGrid w:linePitch="360"/>
        </w:sectPr>
      </w:pPr>
    </w:p>
    <w:p>
      <w:pPr>
        <w:pStyle w:val="Style104"/>
        <w:keepNext w:val="0"/>
        <w:keepLines w:val="0"/>
        <w:widowControl w:val="0"/>
        <w:shd w:val="clear" w:color="auto" w:fill="auto"/>
        <w:bidi w:val="0"/>
        <w:spacing w:before="0" w:after="0" w:line="514" w:lineRule="exact"/>
        <w:ind w:left="0" w:right="0" w:firstLine="0"/>
        <w:jc w:val="center"/>
      </w:pPr>
      <w:r>
        <w:rPr>
          <w:b/>
          <w:bCs/>
          <w:color w:val="000000"/>
          <w:spacing w:val="0"/>
          <w:w w:val="100"/>
          <w:position w:val="0"/>
        </w:rPr>
        <w:t>大连港股份有限公司</w:t>
        <w:br/>
        <w:t>现金流量表</w:t>
      </w:r>
      <w:r>
        <w:rPr>
          <w:rFonts w:ascii="Arial" w:eastAsia="Arial" w:hAnsi="Arial" w:cs="Arial"/>
          <w:b/>
          <w:bCs/>
          <w:color w:val="000000"/>
          <w:spacing w:val="0"/>
          <w:w w:val="100"/>
          <w:position w:val="0"/>
        </w:rPr>
        <w:t>（</w:t>
      </w:r>
      <w:r>
        <w:rPr>
          <w:b/>
          <w:bCs/>
          <w:color w:val="000000"/>
          <w:spacing w:val="0"/>
          <w:w w:val="100"/>
          <w:position w:val="0"/>
        </w:rPr>
        <w:t>续</w:t>
      </w:r>
      <w:r>
        <w:rPr>
          <w:rFonts w:ascii="SimSun" w:eastAsia="SimSun" w:hAnsi="SimSun" w:cs="SimSun"/>
          <w:b/>
          <w:bCs/>
          <w:color w:val="000000"/>
          <w:spacing w:val="0"/>
          <w:w w:val="100"/>
          <w:position w:val="0"/>
          <w:sz w:val="24"/>
          <w:szCs w:val="24"/>
        </w:rPr>
        <w:t>）</w:t>
      </w:r>
      <w:r>
        <w:rPr>
          <w:rFonts w:ascii="Arial" w:eastAsia="Arial" w:hAnsi="Arial" w:cs="Arial"/>
          <w:b/>
          <w:bCs/>
          <w:color w:val="000000"/>
          <w:spacing w:val="0"/>
          <w:w w:val="100"/>
          <w:position w:val="0"/>
        </w:rPr>
        <w:br/>
        <w:t>2013</w:t>
      </w:r>
      <w:r>
        <w:rPr>
          <w:b/>
          <w:bCs/>
          <w:color w:val="000000"/>
          <w:spacing w:val="0"/>
          <w:w w:val="100"/>
          <w:position w:val="0"/>
        </w:rPr>
        <w:t>年度</w:t>
        <w:br/>
        <w:t>人民币元</w:t>
      </w:r>
    </w:p>
    <w:p>
      <w:pPr>
        <w:widowControl w:val="0"/>
        <w:spacing w:line="1" w:lineRule="exact"/>
        <w:sectPr>
          <w:headerReference w:type="default" r:id="rId55"/>
          <w:footerReference w:type="default" r:id="rId56"/>
          <w:headerReference w:type="even" r:id="rId57"/>
          <w:footerReference w:type="even" r:id="rId58"/>
          <w:footnotePr>
            <w:pos w:val="pageBottom"/>
            <w:numFmt w:val="upperRoman"/>
            <w:numStart w:val="1"/>
            <w:numRestart w:val="continuous"/>
            <w15:footnoteColumns w:val="1"/>
          </w:footnotePr>
          <w:pgSz w:w="11900" w:h="16840"/>
          <w:pgMar w:top="601" w:right="1039" w:bottom="1143" w:left="1116" w:header="173" w:footer="3" w:gutter="0"/>
          <w:cols w:space="720"/>
          <w:noEndnote/>
          <w:rtlGutter w:val="0"/>
          <w:docGrid w:linePitch="360"/>
        </w:sectPr>
      </w:pPr>
      <w:r>
        <mc:AlternateContent>
          <mc:Choice Requires="wps">
            <w:drawing>
              <wp:anchor distT="704850" distB="45720" distL="0" distR="0" simplePos="0" relativeHeight="125829398" behindDoc="0" locked="0" layoutInCell="1" allowOverlap="1">
                <wp:simplePos x="0" y="0"/>
                <wp:positionH relativeFrom="page">
                  <wp:posOffset>708660</wp:posOffset>
                </wp:positionH>
                <wp:positionV relativeFrom="paragraph">
                  <wp:posOffset>704850</wp:posOffset>
                </wp:positionV>
                <wp:extent cx="2487295" cy="3486785"/>
                <wp:wrapTopAndBottom/>
                <wp:docPr id="117" name="Shape 117"/>
                <a:graphic xmlns:a="http://schemas.openxmlformats.org/drawingml/2006/main">
                  <a:graphicData uri="http://schemas.microsoft.com/office/word/2010/wordprocessingShape">
                    <wps:wsp>
                      <wps:cNvSpPr txBox="1"/>
                      <wps:spPr>
                        <a:xfrm>
                          <a:ext cx="2487295" cy="3486785"/>
                        </a:xfrm>
                        <a:prstGeom prst="rect"/>
                        <a:noFill/>
                      </wps:spPr>
                      <wps:txbx>
                        <w:txbxContent>
                          <w:p>
                            <w:pPr>
                              <w:pStyle w:val="Style104"/>
                              <w:keepNext w:val="0"/>
                              <w:keepLines w:val="0"/>
                              <w:widowControl w:val="0"/>
                              <w:shd w:val="clear" w:color="auto" w:fill="auto"/>
                              <w:tabs>
                                <w:tab w:pos="475" w:val="left"/>
                              </w:tabs>
                              <w:bidi w:val="0"/>
                              <w:spacing w:before="0" w:after="280" w:line="240" w:lineRule="auto"/>
                              <w:ind w:left="0" w:right="0" w:firstLine="0"/>
                              <w:jc w:val="left"/>
                            </w:pPr>
                            <w:bookmarkStart w:id="590" w:name="bookmark590"/>
                            <w:r>
                              <w:rPr>
                                <w:color w:val="000000"/>
                                <w:spacing w:val="0"/>
                                <w:w w:val="100"/>
                                <w:position w:val="0"/>
                              </w:rPr>
                              <w:t>三</w:t>
                            </w:r>
                            <w:bookmarkEnd w:id="590"/>
                            <w:r>
                              <w:rPr>
                                <w:color w:val="000000"/>
                                <w:spacing w:val="0"/>
                                <w:w w:val="100"/>
                                <w:position w:val="0"/>
                              </w:rPr>
                              <w:t>、</w:t>
                              <w:tab/>
                              <w:t>筹资活动产生的现金流量</w:t>
                            </w:r>
                          </w:p>
                          <w:p>
                            <w:pPr>
                              <w:pStyle w:val="Style10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取得借款所收到的现金</w:t>
                            </w:r>
                          </w:p>
                          <w:p>
                            <w:pPr>
                              <w:pStyle w:val="Style104"/>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收到其他与筹资活动有关的现金</w:t>
                            </w:r>
                          </w:p>
                          <w:p>
                            <w:pPr>
                              <w:pStyle w:val="Style104"/>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筹资活动现金流入小计</w:t>
                            </w:r>
                          </w:p>
                          <w:p>
                            <w:pPr>
                              <w:pStyle w:val="Style10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p>
                            <w:pPr>
                              <w:pStyle w:val="Style10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分配股利、利润或偿付利息支付的现金</w:t>
                            </w:r>
                          </w:p>
                          <w:p>
                            <w:pPr>
                              <w:pStyle w:val="Style104"/>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支付其他与筹资活动有关的现金</w:t>
                            </w:r>
                          </w:p>
                          <w:p>
                            <w:pPr>
                              <w:pStyle w:val="Style104"/>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筹资活动现金流出小计</w:t>
                            </w:r>
                          </w:p>
                          <w:p>
                            <w:pPr>
                              <w:pStyle w:val="Style104"/>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筹资活动产生的现金流量净额</w:t>
                            </w:r>
                          </w:p>
                          <w:p>
                            <w:pPr>
                              <w:pStyle w:val="Style104"/>
                              <w:keepNext w:val="0"/>
                              <w:keepLines w:val="0"/>
                              <w:widowControl w:val="0"/>
                              <w:shd w:val="clear" w:color="auto" w:fill="auto"/>
                              <w:tabs>
                                <w:tab w:pos="470" w:val="left"/>
                              </w:tabs>
                              <w:bidi w:val="0"/>
                              <w:spacing w:before="0" w:after="280" w:line="240" w:lineRule="auto"/>
                              <w:ind w:left="0" w:right="0" w:firstLine="0"/>
                              <w:jc w:val="left"/>
                            </w:pPr>
                            <w:bookmarkStart w:id="591" w:name="bookmark591"/>
                            <w:r>
                              <w:rPr>
                                <w:color w:val="000000"/>
                                <w:spacing w:val="0"/>
                                <w:w w:val="100"/>
                                <w:position w:val="0"/>
                              </w:rPr>
                              <w:t>四</w:t>
                            </w:r>
                            <w:bookmarkEnd w:id="591"/>
                            <w:r>
                              <w:rPr>
                                <w:color w:val="000000"/>
                                <w:spacing w:val="0"/>
                                <w:w w:val="100"/>
                                <w:position w:val="0"/>
                              </w:rPr>
                              <w:t>、</w:t>
                              <w:tab/>
                              <w:t>汇率变动对现金及现金等价物的影响</w:t>
                            </w:r>
                          </w:p>
                          <w:p>
                            <w:pPr>
                              <w:pStyle w:val="Style104"/>
                              <w:keepNext w:val="0"/>
                              <w:keepLines w:val="0"/>
                              <w:widowControl w:val="0"/>
                              <w:shd w:val="clear" w:color="auto" w:fill="auto"/>
                              <w:tabs>
                                <w:tab w:pos="475" w:val="left"/>
                              </w:tabs>
                              <w:bidi w:val="0"/>
                              <w:spacing w:before="0" w:after="0" w:line="240" w:lineRule="auto"/>
                              <w:ind w:left="0" w:right="0" w:firstLine="0"/>
                              <w:jc w:val="left"/>
                            </w:pPr>
                            <w:bookmarkStart w:id="592" w:name="bookmark592"/>
                            <w:r>
                              <w:rPr>
                                <w:color w:val="000000"/>
                                <w:spacing w:val="0"/>
                                <w:w w:val="100"/>
                                <w:position w:val="0"/>
                              </w:rPr>
                              <w:t>五</w:t>
                            </w:r>
                            <w:bookmarkEnd w:id="592"/>
                            <w:r>
                              <w:rPr>
                                <w:color w:val="000000"/>
                                <w:spacing w:val="0"/>
                                <w:w w:val="100"/>
                                <w:position w:val="0"/>
                              </w:rPr>
                              <w:t>、</w:t>
                              <w:tab/>
                              <w:t>现金及现金等价物净减少额</w:t>
                            </w:r>
                          </w:p>
                          <w:p>
                            <w:pPr>
                              <w:pStyle w:val="Style104"/>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力加年初现金及现金等价物余额</w:t>
                            </w:r>
                          </w:p>
                          <w:p>
                            <w:pPr>
                              <w:pStyle w:val="Style104"/>
                              <w:keepNext w:val="0"/>
                              <w:keepLines w:val="0"/>
                              <w:widowControl w:val="0"/>
                              <w:shd w:val="clear" w:color="auto" w:fill="auto"/>
                              <w:tabs>
                                <w:tab w:pos="475" w:val="left"/>
                              </w:tabs>
                              <w:bidi w:val="0"/>
                              <w:spacing w:before="0" w:after="280" w:line="240" w:lineRule="auto"/>
                              <w:ind w:left="0" w:right="0" w:firstLine="0"/>
                              <w:jc w:val="left"/>
                            </w:pPr>
                            <w:bookmarkStart w:id="593" w:name="bookmark593"/>
                            <w:r>
                              <w:rPr>
                                <w:color w:val="000000"/>
                                <w:spacing w:val="0"/>
                                <w:w w:val="100"/>
                                <w:position w:val="0"/>
                              </w:rPr>
                              <w:t>六</w:t>
                            </w:r>
                            <w:bookmarkEnd w:id="593"/>
                            <w:r>
                              <w:rPr>
                                <w:color w:val="000000"/>
                                <w:spacing w:val="0"/>
                                <w:w w:val="100"/>
                                <w:position w:val="0"/>
                              </w:rPr>
                              <w:t>、</w:t>
                              <w:tab/>
                              <w:t>年末现金及现金等价物余额</w:t>
                            </w:r>
                          </w:p>
                        </w:txbxContent>
                      </wps:txbx>
                      <wps:bodyPr lIns="0" tIns="0" rIns="0" bIns="0">
                        <a:noAutoFit/>
                      </wps:bodyPr>
                    </wps:wsp>
                  </a:graphicData>
                </a:graphic>
              </wp:anchor>
            </w:drawing>
          </mc:Choice>
          <mc:Fallback>
            <w:pict>
              <v:shape id="_x0000_s1143" type="#_x0000_t202" style="position:absolute;margin-left:55.800000000000004pt;margin-top:55.5pt;width:195.84999999999999pt;height:274.55000000000001pt;z-index:-125829355;mso-wrap-distance-left:0;mso-wrap-distance-top:55.5pt;mso-wrap-distance-right:0;mso-wrap-distance-bottom:3.6000000000000001pt;mso-position-horizontal-relative:page" filled="f" stroked="f">
                <v:textbox inset="0,0,0,0">
                  <w:txbxContent>
                    <w:p>
                      <w:pPr>
                        <w:pStyle w:val="Style104"/>
                        <w:keepNext w:val="0"/>
                        <w:keepLines w:val="0"/>
                        <w:widowControl w:val="0"/>
                        <w:shd w:val="clear" w:color="auto" w:fill="auto"/>
                        <w:tabs>
                          <w:tab w:pos="475" w:val="left"/>
                        </w:tabs>
                        <w:bidi w:val="0"/>
                        <w:spacing w:before="0" w:after="280" w:line="240" w:lineRule="auto"/>
                        <w:ind w:left="0" w:right="0" w:firstLine="0"/>
                        <w:jc w:val="left"/>
                      </w:pPr>
                      <w:bookmarkStart w:id="590" w:name="bookmark590"/>
                      <w:r>
                        <w:rPr>
                          <w:color w:val="000000"/>
                          <w:spacing w:val="0"/>
                          <w:w w:val="100"/>
                          <w:position w:val="0"/>
                        </w:rPr>
                        <w:t>三</w:t>
                      </w:r>
                      <w:bookmarkEnd w:id="590"/>
                      <w:r>
                        <w:rPr>
                          <w:color w:val="000000"/>
                          <w:spacing w:val="0"/>
                          <w:w w:val="100"/>
                          <w:position w:val="0"/>
                        </w:rPr>
                        <w:t>、</w:t>
                        <w:tab/>
                        <w:t>筹资活动产生的现金流量</w:t>
                      </w:r>
                    </w:p>
                    <w:p>
                      <w:pPr>
                        <w:pStyle w:val="Style10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取得借款所收到的现金</w:t>
                      </w:r>
                    </w:p>
                    <w:p>
                      <w:pPr>
                        <w:pStyle w:val="Style104"/>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收到其他与筹资活动有关的现金</w:t>
                      </w:r>
                    </w:p>
                    <w:p>
                      <w:pPr>
                        <w:pStyle w:val="Style104"/>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筹资活动现金流入小计</w:t>
                      </w:r>
                    </w:p>
                    <w:p>
                      <w:pPr>
                        <w:pStyle w:val="Style10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p>
                      <w:pPr>
                        <w:pStyle w:val="Style10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分配股利、利润或偿付利息支付的现金</w:t>
                      </w:r>
                    </w:p>
                    <w:p>
                      <w:pPr>
                        <w:pStyle w:val="Style104"/>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支付其他与筹资活动有关的现金</w:t>
                      </w:r>
                    </w:p>
                    <w:p>
                      <w:pPr>
                        <w:pStyle w:val="Style104"/>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筹资活动现金流出小计</w:t>
                      </w:r>
                    </w:p>
                    <w:p>
                      <w:pPr>
                        <w:pStyle w:val="Style104"/>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筹资活动产生的现金流量净额</w:t>
                      </w:r>
                    </w:p>
                    <w:p>
                      <w:pPr>
                        <w:pStyle w:val="Style104"/>
                        <w:keepNext w:val="0"/>
                        <w:keepLines w:val="0"/>
                        <w:widowControl w:val="0"/>
                        <w:shd w:val="clear" w:color="auto" w:fill="auto"/>
                        <w:tabs>
                          <w:tab w:pos="470" w:val="left"/>
                        </w:tabs>
                        <w:bidi w:val="0"/>
                        <w:spacing w:before="0" w:after="280" w:line="240" w:lineRule="auto"/>
                        <w:ind w:left="0" w:right="0" w:firstLine="0"/>
                        <w:jc w:val="left"/>
                      </w:pPr>
                      <w:bookmarkStart w:id="591" w:name="bookmark591"/>
                      <w:r>
                        <w:rPr>
                          <w:color w:val="000000"/>
                          <w:spacing w:val="0"/>
                          <w:w w:val="100"/>
                          <w:position w:val="0"/>
                        </w:rPr>
                        <w:t>四</w:t>
                      </w:r>
                      <w:bookmarkEnd w:id="591"/>
                      <w:r>
                        <w:rPr>
                          <w:color w:val="000000"/>
                          <w:spacing w:val="0"/>
                          <w:w w:val="100"/>
                          <w:position w:val="0"/>
                        </w:rPr>
                        <w:t>、</w:t>
                        <w:tab/>
                        <w:t>汇率变动对现金及现金等价物的影响</w:t>
                      </w:r>
                    </w:p>
                    <w:p>
                      <w:pPr>
                        <w:pStyle w:val="Style104"/>
                        <w:keepNext w:val="0"/>
                        <w:keepLines w:val="0"/>
                        <w:widowControl w:val="0"/>
                        <w:shd w:val="clear" w:color="auto" w:fill="auto"/>
                        <w:tabs>
                          <w:tab w:pos="475" w:val="left"/>
                        </w:tabs>
                        <w:bidi w:val="0"/>
                        <w:spacing w:before="0" w:after="0" w:line="240" w:lineRule="auto"/>
                        <w:ind w:left="0" w:right="0" w:firstLine="0"/>
                        <w:jc w:val="left"/>
                      </w:pPr>
                      <w:bookmarkStart w:id="592" w:name="bookmark592"/>
                      <w:r>
                        <w:rPr>
                          <w:color w:val="000000"/>
                          <w:spacing w:val="0"/>
                          <w:w w:val="100"/>
                          <w:position w:val="0"/>
                        </w:rPr>
                        <w:t>五</w:t>
                      </w:r>
                      <w:bookmarkEnd w:id="592"/>
                      <w:r>
                        <w:rPr>
                          <w:color w:val="000000"/>
                          <w:spacing w:val="0"/>
                          <w:w w:val="100"/>
                          <w:position w:val="0"/>
                        </w:rPr>
                        <w:t>、</w:t>
                        <w:tab/>
                        <w:t>现金及现金等价物净减少额</w:t>
                      </w:r>
                    </w:p>
                    <w:p>
                      <w:pPr>
                        <w:pStyle w:val="Style104"/>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力加年初现金及现金等价物余额</w:t>
                      </w:r>
                    </w:p>
                    <w:p>
                      <w:pPr>
                        <w:pStyle w:val="Style104"/>
                        <w:keepNext w:val="0"/>
                        <w:keepLines w:val="0"/>
                        <w:widowControl w:val="0"/>
                        <w:shd w:val="clear" w:color="auto" w:fill="auto"/>
                        <w:tabs>
                          <w:tab w:pos="475" w:val="left"/>
                        </w:tabs>
                        <w:bidi w:val="0"/>
                        <w:spacing w:before="0" w:after="280" w:line="240" w:lineRule="auto"/>
                        <w:ind w:left="0" w:right="0" w:firstLine="0"/>
                        <w:jc w:val="left"/>
                      </w:pPr>
                      <w:bookmarkStart w:id="593" w:name="bookmark593"/>
                      <w:r>
                        <w:rPr>
                          <w:color w:val="000000"/>
                          <w:spacing w:val="0"/>
                          <w:w w:val="100"/>
                          <w:position w:val="0"/>
                        </w:rPr>
                        <w:t>六</w:t>
                      </w:r>
                      <w:bookmarkEnd w:id="593"/>
                      <w:r>
                        <w:rPr>
                          <w:color w:val="000000"/>
                          <w:spacing w:val="0"/>
                          <w:w w:val="100"/>
                          <w:position w:val="0"/>
                        </w:rPr>
                        <w:t>、</w:t>
                        <w:tab/>
                        <w:t>年末现金及现金等价物余额</w:t>
                      </w:r>
                    </w:p>
                  </w:txbxContent>
                </v:textbox>
                <w10:wrap type="topAndBottom" anchorx="page"/>
              </v:shape>
            </w:pict>
          </mc:Fallback>
        </mc:AlternateContent>
      </w:r>
      <w:r>
        <mc:AlternateContent>
          <mc:Choice Requires="wps">
            <w:drawing>
              <wp:anchor distT="393700" distB="0" distL="0" distR="0" simplePos="0" relativeHeight="125829400" behindDoc="0" locked="0" layoutInCell="1" allowOverlap="1">
                <wp:simplePos x="0" y="0"/>
                <wp:positionH relativeFrom="page">
                  <wp:posOffset>4177030</wp:posOffset>
                </wp:positionH>
                <wp:positionV relativeFrom="paragraph">
                  <wp:posOffset>393700</wp:posOffset>
                </wp:positionV>
                <wp:extent cx="2719070" cy="3843655"/>
                <wp:wrapTopAndBottom/>
                <wp:docPr id="119" name="Shape 119"/>
                <a:graphic xmlns:a="http://schemas.openxmlformats.org/drawingml/2006/main">
                  <a:graphicData uri="http://schemas.microsoft.com/office/word/2010/wordprocessingShape">
                    <wps:wsp>
                      <wps:cNvSpPr txBox="1"/>
                      <wps:spPr>
                        <a:xfrm>
                          <a:ext cx="2719070" cy="3843655"/>
                        </a:xfrm>
                        <a:prstGeom prst="rect"/>
                        <a:noFill/>
                      </wps:spPr>
                      <wps:txbx>
                        <w:txbxContent>
                          <w:tbl>
                            <w:tblPr>
                              <w:tblOverlap w:val="never"/>
                              <w:jc w:val="left"/>
                              <w:tblLayout w:type="fixed"/>
                            </w:tblPr>
                            <w:tblGrid>
                              <w:gridCol w:w="2338"/>
                              <w:gridCol w:w="1944"/>
                            </w:tblGrid>
                            <w:tr>
                              <w:trPr>
                                <w:tblHeader/>
                                <w:trHeight w:val="62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1,479,500,000.00</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18,500,000.00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1,080,000.00</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18,500,000.00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1,480,580,000.00</w:t>
                                  </w:r>
                                </w:p>
                              </w:tc>
                            </w:tr>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1,429,500,000.00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650,000,000.00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726,946,891.23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807,355,509.88</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4,294,401.98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417,346,600.53</w:t>
                                  </w:r>
                                </w:p>
                              </w:tc>
                            </w:tr>
                            <w:tr>
                              <w:trPr>
                                <w:trHeight w:val="53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2,160,741,293.21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1,874,702,110.41</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(2,142,241,293.21)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(394,122,110.41)</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213,002.78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(547,022,178.43)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(452,669,611.60)</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1,399,578,181.00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1,852,247,792.60</w:t>
                                  </w: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852,556,002.57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1,399,578,181.00</w:t>
                                  </w:r>
                                </w:p>
                              </w:tc>
                            </w:tr>
                          </w:tbl>
                          <w:p>
                            <w:pPr>
                              <w:widowControl w:val="0"/>
                              <w:spacing w:line="1" w:lineRule="exact"/>
                            </w:pPr>
                          </w:p>
                        </w:txbxContent>
                      </wps:txbx>
                      <wps:bodyPr lIns="0" tIns="0" rIns="0" bIns="0">
                        <a:noAutoFit/>
                      </wps:bodyPr>
                    </wps:wsp>
                  </a:graphicData>
                </a:graphic>
              </wp:anchor>
            </w:drawing>
          </mc:Choice>
          <mc:Fallback>
            <w:pict>
              <v:shape id="_x0000_s1145" type="#_x0000_t202" style="position:absolute;margin-left:328.90000000000003pt;margin-top:31.pt;width:214.09999999999999pt;height:302.65000000000003pt;z-index:-125829353;mso-wrap-distance-left:0;mso-wrap-distance-top:31.pt;mso-wrap-distance-right:0;mso-position-horizontal-relative:page" filled="f" stroked="f">
                <v:textbox inset="0,0,0,0">
                  <w:txbxContent>
                    <w:tbl>
                      <w:tblPr>
                        <w:tblOverlap w:val="never"/>
                        <w:jc w:val="left"/>
                        <w:tblLayout w:type="fixed"/>
                      </w:tblPr>
                      <w:tblGrid>
                        <w:gridCol w:w="2338"/>
                        <w:gridCol w:w="1944"/>
                      </w:tblGrid>
                      <w:tr>
                        <w:trPr>
                          <w:tblHeader/>
                          <w:trHeight w:val="62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2012</w:t>
                            </w:r>
                            <w:r>
                              <w:rPr>
                                <w:rFonts w:ascii="SimHei" w:eastAsia="SimHei" w:hAnsi="SimHei" w:cs="SimHei"/>
                                <w:b/>
                                <w:bCs/>
                                <w:color w:val="000000"/>
                                <w:spacing w:val="0"/>
                                <w:w w:val="100"/>
                                <w:position w:val="0"/>
                              </w:rPr>
                              <w:t>年</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1,479,500,000.00</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18,500,000.00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1,080,000.00</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18,500,000.00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1,480,580,000.00</w:t>
                            </w:r>
                          </w:p>
                        </w:tc>
                      </w:tr>
                      <w:tr>
                        <w:trPr>
                          <w:trHeight w:val="51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1,429,500,000.00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650,000,000.00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726,946,891.23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807,355,509.88</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4,294,401.98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417,346,600.53</w:t>
                            </w:r>
                          </w:p>
                        </w:tc>
                      </w:tr>
                      <w:tr>
                        <w:trPr>
                          <w:trHeight w:val="53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2,160,741,293.21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1,874,702,110.41</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(2,142,241,293.21)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(394,122,110.41)</w:t>
                            </w:r>
                          </w:p>
                        </w:tc>
                      </w:tr>
                      <w:tr>
                        <w:trPr>
                          <w:trHeight w:val="52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213,002.78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(547,022,178.43)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(452,669,611.60)</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1,399,578,181.00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1,852,247,792.60</w:t>
                            </w: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852,556,002.57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1,399,578,181.00</w:t>
                            </w:r>
                          </w:p>
                        </w:tc>
                      </w:tr>
                    </w:tbl>
                    <w:p>
                      <w:pPr>
                        <w:widowControl w:val="0"/>
                        <w:spacing w:line="1" w:lineRule="exact"/>
                      </w:pPr>
                    </w:p>
                  </w:txbxContent>
                </v:textbox>
                <w10:wrap type="topAndBottom" anchorx="page"/>
              </v:shape>
            </w:pict>
          </mc:Fallback>
        </mc:AlternateContent>
      </w:r>
    </w:p>
    <w:p>
      <w:pPr>
        <w:pStyle w:val="Style104"/>
        <w:keepNext w:val="0"/>
        <w:keepLines w:val="0"/>
        <w:widowControl w:val="0"/>
        <w:pBdr>
          <w:bottom w:val="single" w:sz="4" w:space="0" w:color="auto"/>
        </w:pBdr>
        <w:shd w:val="clear" w:color="auto" w:fill="auto"/>
        <w:bidi w:val="0"/>
        <w:spacing w:before="0" w:after="680" w:line="514" w:lineRule="exact"/>
        <w:ind w:left="0" w:right="0" w:firstLine="0"/>
        <w:jc w:val="center"/>
      </w:pPr>
      <w:r>
        <w:rPr>
          <w:b/>
          <w:bCs/>
          <w:color w:val="000000"/>
          <w:spacing w:val="0"/>
          <w:w w:val="100"/>
          <w:position w:val="0"/>
        </w:rPr>
        <w:t>大连港股份有限公司</w:t>
        <w:br/>
        <w:t>财务报表附注</w:t>
        <w:br/>
      </w:r>
      <w:r>
        <w:rPr>
          <w:rFonts w:ascii="Arial" w:eastAsia="Arial" w:hAnsi="Arial" w:cs="Arial"/>
          <w:b/>
          <w:bCs/>
          <w:color w:val="000000"/>
          <w:spacing w:val="0"/>
          <w:w w:val="100"/>
          <w:position w:val="0"/>
        </w:rPr>
        <w:t>2013</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br/>
        <w:t>人民币元</w:t>
      </w:r>
    </w:p>
    <w:p>
      <w:pPr>
        <w:pStyle w:val="Style20"/>
        <w:keepNext/>
        <w:keepLines/>
        <w:widowControl w:val="0"/>
        <w:shd w:val="clear" w:color="auto" w:fill="auto"/>
        <w:tabs>
          <w:tab w:pos="688" w:val="left"/>
        </w:tabs>
        <w:bidi w:val="0"/>
        <w:spacing w:before="0" w:after="240" w:line="272" w:lineRule="exact"/>
        <w:ind w:left="0" w:right="0" w:firstLine="0"/>
        <w:jc w:val="left"/>
      </w:pPr>
      <w:bookmarkStart w:id="594" w:name="bookmark594"/>
      <w:bookmarkStart w:id="595" w:name="bookmark595"/>
      <w:bookmarkStart w:id="596" w:name="bookmark596"/>
      <w:bookmarkStart w:id="597" w:name="bookmark597"/>
      <w:r>
        <w:rPr>
          <w:rFonts w:ascii="SimHei" w:eastAsia="SimHei" w:hAnsi="SimHei" w:cs="SimHei"/>
          <w:color w:val="000000"/>
          <w:spacing w:val="0"/>
          <w:w w:val="100"/>
          <w:position w:val="0"/>
        </w:rPr>
        <w:t>一</w:t>
      </w:r>
      <w:bookmarkEnd w:id="596"/>
      <w:r>
        <w:rPr>
          <w:rFonts w:ascii="SimHei" w:eastAsia="SimHei" w:hAnsi="SimHei" w:cs="SimHei"/>
          <w:color w:val="000000"/>
          <w:spacing w:val="0"/>
          <w:w w:val="100"/>
          <w:position w:val="0"/>
        </w:rPr>
        <w:t>、</w:t>
        <w:tab/>
        <w:t>基本情况</w:t>
      </w:r>
      <w:bookmarkEnd w:id="594"/>
      <w:bookmarkEnd w:id="595"/>
      <w:bookmarkEnd w:id="597"/>
    </w:p>
    <w:p>
      <w:pPr>
        <w:pStyle w:val="Style104"/>
        <w:keepNext w:val="0"/>
        <w:keepLines w:val="0"/>
        <w:widowControl w:val="0"/>
        <w:shd w:val="clear" w:color="auto" w:fill="auto"/>
        <w:bidi w:val="0"/>
        <w:spacing w:before="0" w:after="240" w:line="272" w:lineRule="exact"/>
        <w:ind w:left="620" w:right="0" w:firstLine="0"/>
        <w:jc w:val="both"/>
      </w:pPr>
      <w:r>
        <w:rPr>
          <w:color w:val="000000"/>
          <w:spacing w:val="0"/>
          <w:w w:val="100"/>
          <w:position w:val="0"/>
        </w:rPr>
        <w:t>大连港股份有限公司</w:t>
      </w:r>
      <w:r>
        <w:rPr>
          <w:rFonts w:ascii="SimSun" w:eastAsia="SimSun" w:hAnsi="SimSun" w:cs="SimSun"/>
          <w:color w:val="000000"/>
          <w:spacing w:val="0"/>
          <w:w w:val="100"/>
          <w:position w:val="0"/>
          <w:sz w:val="24"/>
          <w:szCs w:val="24"/>
        </w:rPr>
        <w:t>（</w:t>
      </w:r>
      <w:r>
        <w:rPr>
          <w:color w:val="000000"/>
          <w:spacing w:val="0"/>
          <w:w w:val="100"/>
          <w:position w:val="0"/>
        </w:rPr>
        <w:t>“本公司”</w:t>
      </w:r>
      <w:r>
        <w:rPr>
          <w:rFonts w:ascii="SimSun" w:eastAsia="SimSun" w:hAnsi="SimSun" w:cs="SimSun"/>
          <w:color w:val="000000"/>
          <w:spacing w:val="0"/>
          <w:w w:val="100"/>
          <w:position w:val="0"/>
          <w:sz w:val="24"/>
          <w:szCs w:val="24"/>
        </w:rPr>
        <w:t>）</w:t>
      </w:r>
      <w:r>
        <w:rPr>
          <w:color w:val="000000"/>
          <w:spacing w:val="0"/>
          <w:w w:val="100"/>
          <w:position w:val="0"/>
        </w:rPr>
        <w:t>是一家在中华人民共和国辽宁省注册的股份有限公司，经辽宁省 大连市人民政府以大政</w:t>
      </w:r>
      <w:r>
        <w:rPr>
          <w:rFonts w:ascii="Arial" w:eastAsia="Arial" w:hAnsi="Arial" w:cs="Arial"/>
          <w:color w:val="000000"/>
          <w:spacing w:val="0"/>
          <w:w w:val="100"/>
          <w:position w:val="0"/>
        </w:rPr>
        <w:t>[2005]153</w:t>
      </w:r>
      <w:r>
        <w:rPr>
          <w:color w:val="000000"/>
          <w:spacing w:val="0"/>
          <w:w w:val="100"/>
          <w:position w:val="0"/>
        </w:rPr>
        <w:t>号文批准，由大连港集团有限公司</w:t>
      </w:r>
      <w:r>
        <w:rPr>
          <w:rFonts w:ascii="SimSun" w:eastAsia="SimSun" w:hAnsi="SimSun" w:cs="SimSun"/>
          <w:color w:val="000000"/>
          <w:spacing w:val="0"/>
          <w:w w:val="100"/>
          <w:position w:val="0"/>
          <w:sz w:val="24"/>
          <w:szCs w:val="24"/>
        </w:rPr>
        <w:t>（</w:t>
      </w:r>
      <w:r>
        <w:rPr>
          <w:color w:val="000000"/>
          <w:spacing w:val="0"/>
          <w:w w:val="100"/>
          <w:position w:val="0"/>
        </w:rPr>
        <w:t>“大连港集团”</w:t>
      </w:r>
      <w:r>
        <w:rPr>
          <w:rFonts w:ascii="SimSun" w:eastAsia="SimSun" w:hAnsi="SimSun" w:cs="SimSun"/>
          <w:color w:val="000000"/>
          <w:spacing w:val="0"/>
          <w:w w:val="100"/>
          <w:position w:val="0"/>
          <w:sz w:val="24"/>
          <w:szCs w:val="24"/>
        </w:rPr>
        <w:t>）</w:t>
      </w:r>
      <w:r>
        <w:rPr>
          <w:color w:val="000000"/>
          <w:spacing w:val="0"/>
          <w:w w:val="100"/>
          <w:position w:val="0"/>
        </w:rPr>
        <w:t xml:space="preserve">、大连融达投 资有限责任公司、大连海泰控股有限公司、大连德泰控股有限公司和大连保税正通有限公司共同发 起设立，并经辽宁省大连市工商行政管理局核准登记，企业法人营业执照注册号： </w:t>
      </w:r>
      <w:r>
        <w:rPr>
          <w:rFonts w:ascii="Arial" w:eastAsia="Arial" w:hAnsi="Arial" w:cs="Arial"/>
          <w:color w:val="000000"/>
          <w:spacing w:val="0"/>
          <w:w w:val="100"/>
          <w:position w:val="0"/>
        </w:rPr>
        <w:t>210200400039287</w:t>
      </w:r>
      <w:r>
        <w:rPr>
          <w:color w:val="000000"/>
          <w:spacing w:val="0"/>
          <w:w w:val="100"/>
          <w:position w:val="0"/>
        </w:rPr>
        <w:t>。营业期限为</w:t>
      </w:r>
      <w:r>
        <w:rPr>
          <w:rFonts w:ascii="Arial" w:eastAsia="Arial" w:hAnsi="Arial" w:cs="Arial"/>
          <w:color w:val="000000"/>
          <w:spacing w:val="0"/>
          <w:w w:val="100"/>
          <w:position w:val="0"/>
        </w:rPr>
        <w:t>70</w:t>
      </w:r>
      <w:r>
        <w:rPr>
          <w:color w:val="000000"/>
          <w:spacing w:val="0"/>
          <w:w w:val="100"/>
          <w:position w:val="0"/>
        </w:rPr>
        <w:t>年。本公司所发行的</w:t>
      </w:r>
      <w:r>
        <w:rPr>
          <w:rFonts w:ascii="Arial" w:eastAsia="Arial" w:hAnsi="Arial" w:cs="Arial"/>
          <w:color w:val="000000"/>
          <w:spacing w:val="0"/>
          <w:w w:val="100"/>
          <w:position w:val="0"/>
        </w:rPr>
        <w:t>H</w:t>
      </w:r>
      <w:r>
        <w:rPr>
          <w:color w:val="000000"/>
          <w:spacing w:val="0"/>
          <w:w w:val="100"/>
          <w:position w:val="0"/>
        </w:rPr>
        <w:t>股以及人民币普通股</w:t>
      </w:r>
      <w:r>
        <w:rPr>
          <w:rFonts w:ascii="Arial" w:eastAsia="Arial" w:hAnsi="Arial" w:cs="Arial"/>
          <w:color w:val="000000"/>
          <w:spacing w:val="0"/>
          <w:w w:val="100"/>
          <w:position w:val="0"/>
        </w:rPr>
        <w:t>A</w:t>
      </w:r>
      <w:r>
        <w:rPr>
          <w:color w:val="000000"/>
          <w:spacing w:val="0"/>
          <w:w w:val="100"/>
          <w:position w:val="0"/>
        </w:rPr>
        <w:t>股分别于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4 </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日以及</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日在香港联合交易所有限公司以及上海证券交易所上市。本公司办公地址 及总部所在地为大连市保税区大窑湾新港商务大厦。本公司及其子公司</w:t>
      </w:r>
      <w:r>
        <w:rPr>
          <w:rFonts w:ascii="Arial" w:eastAsia="Arial" w:hAnsi="Arial" w:cs="Arial"/>
          <w:color w:val="000000"/>
          <w:spacing w:val="0"/>
          <w:w w:val="100"/>
          <w:position w:val="0"/>
        </w:rPr>
        <w:t>（</w:t>
      </w:r>
      <w:r>
        <w:rPr>
          <w:color w:val="000000"/>
          <w:spacing w:val="0"/>
          <w:w w:val="100"/>
          <w:position w:val="0"/>
        </w:rPr>
        <w:t>以下简称“本集团”</w:t>
      </w:r>
      <w:r>
        <w:rPr>
          <w:rFonts w:ascii="SimSun" w:eastAsia="SimSun" w:hAnsi="SimSun" w:cs="SimSun"/>
          <w:color w:val="000000"/>
          <w:spacing w:val="0"/>
          <w:w w:val="100"/>
          <w:position w:val="0"/>
          <w:sz w:val="24"/>
          <w:szCs w:val="24"/>
        </w:rPr>
        <w:t>）</w:t>
      </w:r>
      <w:r>
        <w:rPr>
          <w:color w:val="000000"/>
          <w:spacing w:val="0"/>
          <w:w w:val="100"/>
          <w:position w:val="0"/>
        </w:rPr>
        <w:t>主要 从事油品</w:t>
      </w:r>
      <w:r>
        <w:rPr>
          <w:rFonts w:ascii="Arial" w:eastAsia="Arial" w:hAnsi="Arial" w:cs="Arial"/>
          <w:color w:val="000000"/>
          <w:spacing w:val="0"/>
          <w:w w:val="100"/>
          <w:position w:val="0"/>
        </w:rPr>
        <w:t>/</w:t>
      </w:r>
      <w:r>
        <w:rPr>
          <w:color w:val="000000"/>
          <w:spacing w:val="0"/>
          <w:w w:val="100"/>
          <w:position w:val="0"/>
        </w:rPr>
        <w:t>液体化工品码头及相关物流业务，集装箱码头及相关物流业务，汽车码头及相关物流、贸 易业务，矿石码头及相关物流业务，杂货码头及相关物流、贸易业务，散粮码头及相关物流、贸易 业务，客运滚装码头及相关物流业务及港口增值与支持业务等，属于交通运输行业。</w:t>
      </w:r>
    </w:p>
    <w:p>
      <w:pPr>
        <w:pStyle w:val="Style104"/>
        <w:keepNext w:val="0"/>
        <w:keepLines w:val="0"/>
        <w:widowControl w:val="0"/>
        <w:shd w:val="clear" w:color="auto" w:fill="auto"/>
        <w:bidi w:val="0"/>
        <w:spacing w:before="0" w:after="240" w:line="272" w:lineRule="exact"/>
        <w:ind w:left="0" w:right="0" w:firstLine="720"/>
        <w:jc w:val="left"/>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日，本公司累计发行股份总数</w:t>
      </w:r>
      <w:r>
        <w:rPr>
          <w:rFonts w:ascii="Arial" w:eastAsia="Arial" w:hAnsi="Arial" w:cs="Arial"/>
          <w:color w:val="000000"/>
          <w:spacing w:val="0"/>
          <w:w w:val="100"/>
          <w:position w:val="0"/>
        </w:rPr>
        <w:t>4,426,000,000</w:t>
      </w:r>
      <w:r>
        <w:rPr>
          <w:color w:val="000000"/>
          <w:spacing w:val="0"/>
          <w:w w:val="100"/>
          <w:position w:val="0"/>
        </w:rPr>
        <w:t>股，详见附注五、</w:t>
      </w:r>
      <w:r>
        <w:rPr>
          <w:rFonts w:ascii="Arial" w:eastAsia="Arial" w:hAnsi="Arial" w:cs="Arial"/>
          <w:color w:val="000000"/>
          <w:spacing w:val="0"/>
          <w:w w:val="100"/>
          <w:position w:val="0"/>
        </w:rPr>
        <w:t>39</w:t>
      </w:r>
      <w:r>
        <w:rPr>
          <w:color w:val="000000"/>
          <w:spacing w:val="0"/>
          <w:w w:val="100"/>
          <w:position w:val="0"/>
        </w:rPr>
        <w:t>股本。</w:t>
      </w:r>
    </w:p>
    <w:p>
      <w:pPr>
        <w:pStyle w:val="Style104"/>
        <w:keepNext w:val="0"/>
        <w:keepLines w:val="0"/>
        <w:widowControl w:val="0"/>
        <w:shd w:val="clear" w:color="auto" w:fill="auto"/>
        <w:bidi w:val="0"/>
        <w:spacing w:before="0" w:after="240" w:line="270" w:lineRule="exact"/>
        <w:ind w:left="720" w:right="0" w:firstLine="0"/>
        <w:jc w:val="both"/>
      </w:pPr>
      <w:r>
        <w:rPr>
          <w:color w:val="000000"/>
          <w:spacing w:val="0"/>
          <w:w w:val="100"/>
          <w:position w:val="0"/>
        </w:rPr>
        <w:t>本公司经营范围包括：国际、国内货物装卸、运输、中转、仓储等港口业务和物流服务；国际、 国内航线船舶理货业务；引航业务；拖轮业务；港口物流及港口信息技术咨询服务；原油仓储</w:t>
      </w:r>
      <w:r>
        <w:rPr>
          <w:rFonts w:ascii="Arial" w:eastAsia="Arial" w:hAnsi="Arial" w:cs="Arial"/>
          <w:color w:val="000000"/>
          <w:spacing w:val="0"/>
          <w:w w:val="100"/>
          <w:position w:val="0"/>
        </w:rPr>
        <w:t>（</w:t>
      </w:r>
      <w:r>
        <w:rPr>
          <w:color w:val="000000"/>
          <w:spacing w:val="0"/>
          <w:w w:val="100"/>
          <w:position w:val="0"/>
        </w:rPr>
        <w:t>仅 限于申请保税资质和港口仓储</w:t>
      </w:r>
      <w:r>
        <w:rPr>
          <w:rFonts w:ascii="Arial" w:eastAsia="Arial" w:hAnsi="Arial" w:cs="Arial"/>
          <w:color w:val="000000"/>
          <w:spacing w:val="0"/>
          <w:w w:val="100"/>
          <w:position w:val="0"/>
        </w:rPr>
        <w:t>）</w:t>
      </w:r>
      <w:r>
        <w:rPr>
          <w:color w:val="000000"/>
          <w:spacing w:val="0"/>
          <w:w w:val="100"/>
          <w:position w:val="0"/>
        </w:rPr>
        <w:t>；成品油仓储</w:t>
      </w:r>
      <w:r>
        <w:rPr>
          <w:rFonts w:ascii="Arial" w:eastAsia="Arial" w:hAnsi="Arial" w:cs="Arial"/>
          <w:color w:val="000000"/>
          <w:spacing w:val="0"/>
          <w:w w:val="100"/>
          <w:position w:val="0"/>
        </w:rPr>
        <w:t>（</w:t>
      </w:r>
      <w:r>
        <w:rPr>
          <w:color w:val="000000"/>
          <w:spacing w:val="0"/>
          <w:w w:val="100"/>
          <w:position w:val="0"/>
        </w:rPr>
        <w:t>仅限于申请保税资质和港口仓储</w:t>
      </w:r>
      <w:r>
        <w:rPr>
          <w:rFonts w:ascii="Arial" w:eastAsia="Arial" w:hAnsi="Arial" w:cs="Arial"/>
          <w:color w:val="000000"/>
          <w:spacing w:val="0"/>
          <w:w w:val="100"/>
          <w:position w:val="0"/>
        </w:rPr>
        <w:t>）</w:t>
      </w:r>
      <w:r>
        <w:rPr>
          <w:color w:val="000000"/>
          <w:spacing w:val="0"/>
          <w:w w:val="100"/>
          <w:position w:val="0"/>
        </w:rPr>
        <w:t xml:space="preserve">；货物、技术进出 口 </w:t>
      </w:r>
      <w:r>
        <w:rPr>
          <w:rFonts w:ascii="Arial" w:eastAsia="Arial" w:hAnsi="Arial" w:cs="Arial"/>
          <w:color w:val="000000"/>
          <w:spacing w:val="0"/>
          <w:w w:val="100"/>
          <w:position w:val="0"/>
        </w:rPr>
        <w:t>（</w:t>
      </w:r>
      <w:r>
        <w:rPr>
          <w:color w:val="000000"/>
          <w:spacing w:val="0"/>
          <w:w w:val="100"/>
          <w:position w:val="0"/>
        </w:rPr>
        <w:t>进口商品分销和法律、行政法规禁止的项目除外，法律、行政法规限制的项目取得许可后方可 经营</w:t>
      </w:r>
      <w:r>
        <w:rPr>
          <w:rFonts w:ascii="Arial" w:eastAsia="Arial" w:hAnsi="Arial" w:cs="Arial"/>
          <w:color w:val="000000"/>
          <w:spacing w:val="0"/>
          <w:w w:val="100"/>
          <w:position w:val="0"/>
        </w:rPr>
        <w:t>）（</w:t>
      </w:r>
      <w:r>
        <w:rPr>
          <w:color w:val="000000"/>
          <w:spacing w:val="0"/>
          <w:w w:val="100"/>
          <w:position w:val="0"/>
        </w:rPr>
        <w:t>外资比例小于</w:t>
      </w:r>
      <w:r>
        <w:rPr>
          <w:rFonts w:ascii="Arial" w:eastAsia="Arial" w:hAnsi="Arial" w:cs="Arial"/>
          <w:color w:val="000000"/>
          <w:spacing w:val="0"/>
          <w:w w:val="100"/>
          <w:position w:val="0"/>
        </w:rPr>
        <w:t>25%）</w:t>
      </w:r>
      <w:r>
        <w:rPr>
          <w:color w:val="000000"/>
          <w:spacing w:val="0"/>
          <w:w w:val="100"/>
          <w:position w:val="0"/>
        </w:rPr>
        <w:t>。</w:t>
      </w:r>
    </w:p>
    <w:p>
      <w:pPr>
        <w:pStyle w:val="Style104"/>
        <w:keepNext w:val="0"/>
        <w:keepLines w:val="0"/>
        <w:widowControl w:val="0"/>
        <w:shd w:val="clear" w:color="auto" w:fill="auto"/>
        <w:bidi w:val="0"/>
        <w:spacing w:before="0" w:after="240" w:line="272" w:lineRule="exact"/>
        <w:ind w:left="0" w:right="0" w:firstLine="720"/>
        <w:jc w:val="left"/>
      </w:pPr>
      <w:r>
        <w:rPr>
          <w:color w:val="000000"/>
          <w:spacing w:val="0"/>
          <w:w w:val="100"/>
          <w:position w:val="0"/>
        </w:rPr>
        <w:t>本公司的母公司及最终控股公司为大连港集团。</w:t>
      </w:r>
    </w:p>
    <w:p>
      <w:pPr>
        <w:pStyle w:val="Style104"/>
        <w:keepNext w:val="0"/>
        <w:keepLines w:val="0"/>
        <w:widowControl w:val="0"/>
        <w:shd w:val="clear" w:color="auto" w:fill="auto"/>
        <w:bidi w:val="0"/>
        <w:spacing w:before="0" w:after="240" w:line="278" w:lineRule="exact"/>
        <w:ind w:left="720" w:right="0" w:firstLine="0"/>
        <w:jc w:val="both"/>
      </w:pPr>
      <w:r>
        <w:rPr>
          <w:color w:val="000000"/>
          <w:spacing w:val="0"/>
          <w:w w:val="100"/>
          <w:position w:val="0"/>
        </w:rPr>
        <w:t>本财务报表业经本公司董事会于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日决议批准。根据本公司章程，本财务报表将提交股 东大会审议。</w:t>
      </w:r>
    </w:p>
    <w:p>
      <w:pPr>
        <w:pStyle w:val="Style20"/>
        <w:keepNext/>
        <w:keepLines/>
        <w:widowControl w:val="0"/>
        <w:shd w:val="clear" w:color="auto" w:fill="auto"/>
        <w:tabs>
          <w:tab w:pos="688" w:val="left"/>
        </w:tabs>
        <w:bidi w:val="0"/>
        <w:spacing w:before="0" w:after="240" w:line="272" w:lineRule="exact"/>
        <w:ind w:left="0" w:right="0" w:firstLine="0"/>
        <w:jc w:val="left"/>
      </w:pPr>
      <w:bookmarkStart w:id="598" w:name="bookmark598"/>
      <w:bookmarkStart w:id="599" w:name="bookmark599"/>
      <w:bookmarkStart w:id="600" w:name="bookmark600"/>
      <w:bookmarkStart w:id="601" w:name="bookmark601"/>
      <w:r>
        <w:rPr>
          <w:rFonts w:ascii="SimHei" w:eastAsia="SimHei" w:hAnsi="SimHei" w:cs="SimHei"/>
          <w:color w:val="000000"/>
          <w:spacing w:val="0"/>
          <w:w w:val="100"/>
          <w:position w:val="0"/>
        </w:rPr>
        <w:t>二</w:t>
      </w:r>
      <w:bookmarkEnd w:id="600"/>
      <w:r>
        <w:rPr>
          <w:rFonts w:ascii="SimHei" w:eastAsia="SimHei" w:hAnsi="SimHei" w:cs="SimHei"/>
          <w:color w:val="000000"/>
          <w:spacing w:val="0"/>
          <w:w w:val="100"/>
          <w:position w:val="0"/>
        </w:rPr>
        <w:t>、</w:t>
        <w:tab/>
        <w:t>重要会计政策和会计估计</w:t>
      </w:r>
      <w:bookmarkEnd w:id="598"/>
      <w:bookmarkEnd w:id="599"/>
      <w:bookmarkEnd w:id="601"/>
    </w:p>
    <w:p>
      <w:pPr>
        <w:pStyle w:val="Style20"/>
        <w:keepNext/>
        <w:keepLines/>
        <w:widowControl w:val="0"/>
        <w:numPr>
          <w:ilvl w:val="0"/>
          <w:numId w:val="29"/>
        </w:numPr>
        <w:shd w:val="clear" w:color="auto" w:fill="auto"/>
        <w:tabs>
          <w:tab w:pos="688" w:val="left"/>
        </w:tabs>
        <w:bidi w:val="0"/>
        <w:spacing w:before="0" w:after="240" w:line="272" w:lineRule="exact"/>
        <w:ind w:left="0" w:right="0" w:firstLine="0"/>
        <w:jc w:val="left"/>
      </w:pPr>
      <w:bookmarkStart w:id="598" w:name="bookmark598"/>
      <w:bookmarkStart w:id="599" w:name="bookmark599"/>
      <w:bookmarkStart w:id="602" w:name="bookmark602"/>
      <w:bookmarkStart w:id="603" w:name="bookmark603"/>
      <w:bookmarkEnd w:id="602"/>
      <w:r>
        <w:rPr>
          <w:rFonts w:ascii="SimHei" w:eastAsia="SimHei" w:hAnsi="SimHei" w:cs="SimHei"/>
          <w:color w:val="000000"/>
          <w:spacing w:val="0"/>
          <w:w w:val="100"/>
          <w:position w:val="0"/>
        </w:rPr>
        <w:t>财务报表的编制基础</w:t>
      </w:r>
      <w:bookmarkEnd w:id="598"/>
      <w:bookmarkEnd w:id="599"/>
      <w:bookmarkEnd w:id="603"/>
    </w:p>
    <w:p>
      <w:pPr>
        <w:pStyle w:val="Style104"/>
        <w:keepNext w:val="0"/>
        <w:keepLines w:val="0"/>
        <w:widowControl w:val="0"/>
        <w:shd w:val="clear" w:color="auto" w:fill="auto"/>
        <w:bidi w:val="0"/>
        <w:spacing w:before="0" w:after="240" w:line="278" w:lineRule="exact"/>
        <w:ind w:left="720" w:right="0" w:firstLine="0"/>
        <w:jc w:val="both"/>
        <w:sectPr>
          <w:footnotePr>
            <w:pos w:val="pageBottom"/>
            <w:numFmt w:val="upperRoman"/>
            <w:numStart w:val="1"/>
            <w:numRestart w:val="continuous"/>
            <w15:footnoteColumns w:val="1"/>
          </w:footnotePr>
          <w:pgSz w:w="11900" w:h="16840"/>
          <w:pgMar w:top="601" w:right="1107" w:bottom="1143" w:left="1112" w:header="173" w:footer="3" w:gutter="0"/>
          <w:cols w:space="720"/>
          <w:noEndnote/>
          <w:rtlGutter w:val="0"/>
          <w:docGrid w:linePitch="360"/>
        </w:sectPr>
      </w:pPr>
      <w:r>
        <w:rPr>
          <w:color w:val="000000"/>
          <w:spacing w:val="0"/>
          <w:w w:val="100"/>
          <w:position w:val="0"/>
        </w:rPr>
        <w:t>本财务报表按照财政部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月颁布的《企业会计准则一基本准则》以及其后颁布及修订的具体 会计准则、应用指南、解释以及其他相关规定</w:t>
      </w:r>
      <w:r>
        <w:rPr>
          <w:rFonts w:ascii="Arial" w:eastAsia="Arial" w:hAnsi="Arial" w:cs="Arial"/>
          <w:color w:val="000000"/>
          <w:spacing w:val="0"/>
          <w:w w:val="100"/>
          <w:position w:val="0"/>
        </w:rPr>
        <w:t>（</w:t>
      </w:r>
      <w:r>
        <w:rPr>
          <w:color w:val="000000"/>
          <w:spacing w:val="0"/>
          <w:w w:val="100"/>
          <w:position w:val="0"/>
        </w:rPr>
        <w:t>统称“企业会计准则”</w:t>
      </w:r>
      <w:r>
        <w:rPr>
          <w:rFonts w:ascii="SimSun" w:eastAsia="SimSun" w:hAnsi="SimSun" w:cs="SimSun"/>
          <w:color w:val="000000"/>
          <w:spacing w:val="0"/>
          <w:w w:val="100"/>
          <w:position w:val="0"/>
          <w:sz w:val="24"/>
          <w:szCs w:val="24"/>
        </w:rPr>
        <w:t>）</w:t>
      </w:r>
      <w:r>
        <w:rPr>
          <w:color w:val="000000"/>
          <w:spacing w:val="0"/>
          <w:w w:val="100"/>
          <w:position w:val="0"/>
        </w:rPr>
        <w:t>编制。</w:t>
      </w:r>
    </w:p>
    <w:p>
      <w:pPr>
        <w:pStyle w:val="Style121"/>
        <w:keepNext/>
        <w:keepLines/>
        <w:widowControl w:val="0"/>
        <w:shd w:val="clear" w:color="auto" w:fill="auto"/>
        <w:bidi w:val="0"/>
        <w:spacing w:before="0" w:after="280" w:line="240" w:lineRule="auto"/>
        <w:ind w:left="0" w:right="0" w:firstLine="0"/>
        <w:jc w:val="center"/>
      </w:pPr>
      <w:bookmarkStart w:id="604" w:name="bookmark604"/>
      <w:bookmarkStart w:id="605" w:name="bookmark605"/>
      <w:bookmarkStart w:id="606" w:name="bookmark606"/>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604"/>
      <w:bookmarkEnd w:id="605"/>
      <w:bookmarkEnd w:id="606"/>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40" w:lineRule="auto"/>
        <w:ind w:left="0" w:right="0" w:firstLine="720"/>
        <w:jc w:val="both"/>
      </w:pPr>
      <w:bookmarkStart w:id="607" w:name="bookmark607"/>
      <w:bookmarkStart w:id="608" w:name="bookmark608"/>
      <w:bookmarkStart w:id="609" w:name="bookmark609"/>
      <w:r>
        <w:rPr>
          <w:rFonts w:ascii="SimHei" w:eastAsia="SimHei" w:hAnsi="SimHei" w:cs="SimHei"/>
          <w:color w:val="000000"/>
          <w:spacing w:val="0"/>
          <w:w w:val="100"/>
          <w:position w:val="0"/>
        </w:rPr>
        <w:t>重要会计政策和会计估计</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607"/>
      <w:bookmarkEnd w:id="608"/>
      <w:bookmarkEnd w:id="609"/>
    </w:p>
    <w:p>
      <w:pPr>
        <w:pStyle w:val="Style20"/>
        <w:keepNext/>
        <w:keepLines/>
        <w:widowControl w:val="0"/>
        <w:numPr>
          <w:ilvl w:val="0"/>
          <w:numId w:val="31"/>
        </w:numPr>
        <w:shd w:val="clear" w:color="auto" w:fill="auto"/>
        <w:tabs>
          <w:tab w:pos="718" w:val="left"/>
        </w:tabs>
        <w:bidi w:val="0"/>
        <w:spacing w:before="0" w:line="275" w:lineRule="exact"/>
        <w:ind w:left="0" w:right="0" w:firstLine="0"/>
        <w:jc w:val="both"/>
        <w:rPr>
          <w:sz w:val="24"/>
          <w:szCs w:val="24"/>
        </w:rPr>
      </w:pPr>
      <w:bookmarkStart w:id="607" w:name="bookmark607"/>
      <w:bookmarkStart w:id="608" w:name="bookmark608"/>
      <w:bookmarkStart w:id="610" w:name="bookmark610"/>
      <w:bookmarkStart w:id="611" w:name="bookmark611"/>
      <w:bookmarkEnd w:id="610"/>
      <w:r>
        <w:rPr>
          <w:rFonts w:ascii="SimHei" w:eastAsia="SimHei" w:hAnsi="SimHei" w:cs="SimHei"/>
          <w:color w:val="000000"/>
          <w:spacing w:val="0"/>
          <w:w w:val="100"/>
          <w:position w:val="0"/>
          <w:sz w:val="20"/>
          <w:szCs w:val="20"/>
        </w:rPr>
        <w:t>财务报表的编制基础</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607"/>
      <w:bookmarkEnd w:id="608"/>
      <w:bookmarkEnd w:id="611"/>
    </w:p>
    <w:p>
      <w:pPr>
        <w:pStyle w:val="Style104"/>
        <w:keepNext w:val="0"/>
        <w:keepLines w:val="0"/>
        <w:widowControl w:val="0"/>
        <w:shd w:val="clear" w:color="auto" w:fill="auto"/>
        <w:bidi w:val="0"/>
        <w:spacing w:before="0" w:after="160" w:line="275" w:lineRule="exact"/>
        <w:ind w:left="0" w:right="0" w:firstLine="720"/>
        <w:jc w:val="both"/>
      </w:pPr>
      <w:r>
        <w:rPr>
          <w:color w:val="000000"/>
          <w:spacing w:val="0"/>
          <w:w w:val="100"/>
          <w:position w:val="0"/>
        </w:rPr>
        <w:t>本财务报表以持续经营为基础列报。</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编制本财务报表时，除某些金融工具外，均以历史成本为计价原则。资产如果发生减值，则按照 相关规定计提相应的减值准备。</w:t>
      </w:r>
    </w:p>
    <w:p>
      <w:pPr>
        <w:pStyle w:val="Style20"/>
        <w:keepNext/>
        <w:keepLines/>
        <w:widowControl w:val="0"/>
        <w:numPr>
          <w:ilvl w:val="0"/>
          <w:numId w:val="31"/>
        </w:numPr>
        <w:shd w:val="clear" w:color="auto" w:fill="auto"/>
        <w:tabs>
          <w:tab w:pos="718" w:val="left"/>
        </w:tabs>
        <w:bidi w:val="0"/>
        <w:spacing w:before="0" w:after="160" w:line="275" w:lineRule="exact"/>
        <w:ind w:left="0" w:right="0" w:firstLine="0"/>
        <w:jc w:val="both"/>
      </w:pPr>
      <w:bookmarkStart w:id="612" w:name="bookmark612"/>
      <w:bookmarkStart w:id="613" w:name="bookmark613"/>
      <w:bookmarkStart w:id="614" w:name="bookmark614"/>
      <w:bookmarkStart w:id="615" w:name="bookmark615"/>
      <w:bookmarkEnd w:id="614"/>
      <w:r>
        <w:rPr>
          <w:rFonts w:ascii="SimHei" w:eastAsia="SimHei" w:hAnsi="SimHei" w:cs="SimHei"/>
          <w:color w:val="000000"/>
          <w:spacing w:val="0"/>
          <w:w w:val="100"/>
          <w:position w:val="0"/>
        </w:rPr>
        <w:t>采用若干修订后</w:t>
      </w:r>
      <w:r>
        <w:rPr>
          <w:rFonts w:ascii="Arial" w:eastAsia="Arial" w:hAnsi="Arial" w:cs="Arial"/>
          <w:color w:val="000000"/>
          <w:spacing w:val="0"/>
          <w:w w:val="100"/>
          <w:position w:val="0"/>
        </w:rPr>
        <w:t>/</w:t>
      </w:r>
      <w:r>
        <w:rPr>
          <w:rFonts w:ascii="SimHei" w:eastAsia="SimHei" w:hAnsi="SimHei" w:cs="SimHei"/>
          <w:color w:val="000000"/>
          <w:spacing w:val="0"/>
          <w:w w:val="100"/>
          <w:position w:val="0"/>
        </w:rPr>
        <w:t>新会计准则</w:t>
      </w:r>
      <w:bookmarkEnd w:id="612"/>
      <w:bookmarkEnd w:id="613"/>
      <w:bookmarkEnd w:id="615"/>
    </w:p>
    <w:p>
      <w:pPr>
        <w:pStyle w:val="Style104"/>
        <w:keepNext w:val="0"/>
        <w:keepLines w:val="0"/>
        <w:widowControl w:val="0"/>
        <w:shd w:val="clear" w:color="auto" w:fill="auto"/>
        <w:bidi w:val="0"/>
        <w:spacing w:before="0" w:line="275" w:lineRule="exact"/>
        <w:ind w:left="720" w:right="0" w:firstLine="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月，财政部制定了《企业会计准则第</w:t>
      </w:r>
      <w:r>
        <w:rPr>
          <w:rFonts w:ascii="Arial" w:eastAsia="Arial" w:hAnsi="Arial" w:cs="Arial"/>
          <w:color w:val="000000"/>
          <w:spacing w:val="0"/>
          <w:w w:val="100"/>
          <w:position w:val="0"/>
        </w:rPr>
        <w:t>39</w:t>
      </w:r>
      <w:r>
        <w:rPr>
          <w:color w:val="000000"/>
          <w:spacing w:val="0"/>
          <w:w w:val="100"/>
          <w:position w:val="0"/>
        </w:rPr>
        <w:t>号——公允价值计量》、《企业会计准则第</w:t>
      </w:r>
      <w:r>
        <w:rPr>
          <w:rFonts w:ascii="Arial" w:eastAsia="Arial" w:hAnsi="Arial" w:cs="Arial"/>
          <w:color w:val="000000"/>
          <w:spacing w:val="0"/>
          <w:w w:val="100"/>
          <w:position w:val="0"/>
        </w:rPr>
        <w:t>40</w:t>
      </w:r>
      <w:r>
        <w:rPr>
          <w:color w:val="000000"/>
          <w:spacing w:val="0"/>
          <w:w w:val="100"/>
          <w:position w:val="0"/>
        </w:rPr>
        <w:t>号 —合营安排》；修订印发了《企业会计准则第</w:t>
      </w:r>
      <w:r>
        <w:rPr>
          <w:rFonts w:ascii="Arial" w:eastAsia="Arial" w:hAnsi="Arial" w:cs="Arial"/>
          <w:color w:val="000000"/>
          <w:spacing w:val="0"/>
          <w:w w:val="100"/>
          <w:position w:val="0"/>
        </w:rPr>
        <w:t>30</w:t>
      </w:r>
      <w:r>
        <w:rPr>
          <w:color w:val="000000"/>
          <w:spacing w:val="0"/>
          <w:w w:val="100"/>
          <w:position w:val="0"/>
        </w:rPr>
        <w:t>号一财务报表列报》、《企业会计准则第</w:t>
      </w:r>
      <w:r>
        <w:rPr>
          <w:rFonts w:ascii="Arial" w:eastAsia="Arial" w:hAnsi="Arial" w:cs="Arial"/>
          <w:color w:val="000000"/>
          <w:spacing w:val="0"/>
          <w:w w:val="100"/>
          <w:position w:val="0"/>
        </w:rPr>
        <w:t>9</w:t>
      </w:r>
      <w:r>
        <w:rPr>
          <w:color w:val="000000"/>
          <w:spacing w:val="0"/>
          <w:w w:val="100"/>
          <w:position w:val="0"/>
        </w:rPr>
        <w:t>号一 一职工薪酬》、《企业会计准则第</w:t>
      </w:r>
      <w:r>
        <w:rPr>
          <w:rFonts w:ascii="Arial" w:eastAsia="Arial" w:hAnsi="Arial" w:cs="Arial"/>
          <w:color w:val="000000"/>
          <w:spacing w:val="0"/>
          <w:w w:val="100"/>
          <w:position w:val="0"/>
        </w:rPr>
        <w:t>33</w:t>
      </w:r>
      <w:r>
        <w:rPr>
          <w:color w:val="000000"/>
          <w:spacing w:val="0"/>
          <w:w w:val="100"/>
          <w:position w:val="0"/>
        </w:rPr>
        <w:t>号</w:t>
      </w:r>
      <w:r>
        <w:rPr>
          <w:color w:val="000000"/>
          <w:spacing w:val="0"/>
          <w:w w:val="100"/>
          <w:position w:val="0"/>
        </w:rPr>
        <w:t>一</w:t>
      </w:r>
      <w:r>
        <w:rPr>
          <w:color w:val="000000"/>
          <w:spacing w:val="0"/>
          <w:w w:val="100"/>
          <w:position w:val="0"/>
        </w:rPr>
        <w:t>合并财务报表》、《企业会计准则第</w:t>
      </w:r>
      <w:r>
        <w:rPr>
          <w:rFonts w:ascii="Arial" w:eastAsia="Arial" w:hAnsi="Arial" w:cs="Arial"/>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 资》。上述</w:t>
      </w:r>
      <w:r>
        <w:rPr>
          <w:rFonts w:ascii="Arial" w:eastAsia="Arial" w:hAnsi="Arial" w:cs="Arial"/>
          <w:color w:val="000000"/>
          <w:spacing w:val="0"/>
          <w:w w:val="100"/>
          <w:position w:val="0"/>
        </w:rPr>
        <w:t>6</w:t>
      </w:r>
      <w:r>
        <w:rPr>
          <w:color w:val="000000"/>
          <w:spacing w:val="0"/>
          <w:w w:val="100"/>
          <w:position w:val="0"/>
        </w:rPr>
        <w:t>项会计准则均自</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日起施行，但鼓励在境外上市的企业提前执行。本公司作 为境外上市公司，在编制</w:t>
      </w:r>
      <w:r>
        <w:rPr>
          <w:rFonts w:ascii="Arial" w:eastAsia="Arial" w:hAnsi="Arial" w:cs="Arial"/>
          <w:color w:val="000000"/>
          <w:spacing w:val="0"/>
          <w:w w:val="100"/>
          <w:position w:val="0"/>
        </w:rPr>
        <w:t>2013</w:t>
      </w:r>
      <w:r>
        <w:rPr>
          <w:color w:val="000000"/>
          <w:spacing w:val="0"/>
          <w:w w:val="100"/>
          <w:position w:val="0"/>
        </w:rPr>
        <w:t>年度财务报表时，执行了上述</w:t>
      </w:r>
      <w:r>
        <w:rPr>
          <w:rFonts w:ascii="Arial" w:eastAsia="Arial" w:hAnsi="Arial" w:cs="Arial"/>
          <w:color w:val="000000"/>
          <w:spacing w:val="0"/>
          <w:w w:val="100"/>
          <w:position w:val="0"/>
        </w:rPr>
        <w:t>6</w:t>
      </w:r>
      <w:r>
        <w:rPr>
          <w:color w:val="000000"/>
          <w:spacing w:val="0"/>
          <w:w w:val="100"/>
          <w:position w:val="0"/>
        </w:rPr>
        <w:t>项会计准则，并按照相关的衔接规定 进行了处理。</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就本财务报表而言，上述会计准则的变化，引起本公司相应会计政策变化，本公司已根据相关衔 接规定进行了处理，对于对比较数据需要进行追溯调整的，已进行了相应追溯调整。</w:t>
      </w:r>
    </w:p>
    <w:p>
      <w:pPr>
        <w:pStyle w:val="Style104"/>
        <w:keepNext w:val="0"/>
        <w:keepLines w:val="0"/>
        <w:widowControl w:val="0"/>
        <w:shd w:val="clear" w:color="auto" w:fill="auto"/>
        <w:bidi w:val="0"/>
        <w:spacing w:before="0" w:line="275" w:lineRule="exact"/>
        <w:ind w:left="720" w:right="0" w:firstLine="0"/>
        <w:jc w:val="both"/>
      </w:pPr>
      <w:r>
        <w:rPr>
          <w:color w:val="000000"/>
          <w:spacing w:val="0"/>
          <w:w w:val="100"/>
          <w:position w:val="0"/>
        </w:rPr>
        <w:t>《企业会计准则第</w:t>
      </w:r>
      <w:r>
        <w:rPr>
          <w:rFonts w:ascii="Arial" w:eastAsia="Arial" w:hAnsi="Arial" w:cs="Arial"/>
          <w:color w:val="000000"/>
          <w:spacing w:val="0"/>
          <w:w w:val="100"/>
          <w:position w:val="0"/>
        </w:rPr>
        <w:t>33</w:t>
      </w:r>
      <w:r>
        <w:rPr>
          <w:color w:val="000000"/>
          <w:spacing w:val="0"/>
          <w:w w:val="100"/>
          <w:position w:val="0"/>
        </w:rPr>
        <w:t>号一合并财务报表》</w:t>
      </w:r>
      <w:r>
        <w:rPr>
          <w:rFonts w:ascii="Arial" w:eastAsia="Arial" w:hAnsi="Arial" w:cs="Arial"/>
          <w:color w:val="000000"/>
          <w:spacing w:val="0"/>
          <w:w w:val="100"/>
          <w:position w:val="0"/>
        </w:rPr>
        <w:t>（2014</w:t>
      </w:r>
      <w:r>
        <w:rPr>
          <w:color w:val="000000"/>
          <w:spacing w:val="0"/>
          <w:w w:val="100"/>
          <w:position w:val="0"/>
        </w:rPr>
        <w:t>年修订</w:t>
      </w:r>
      <w:r>
        <w:rPr>
          <w:rFonts w:ascii="Arial" w:eastAsia="Arial" w:hAnsi="Arial" w:cs="Arial"/>
          <w:color w:val="000000"/>
          <w:spacing w:val="0"/>
          <w:w w:val="100"/>
          <w:position w:val="0"/>
        </w:rPr>
        <w:t>）</w:t>
      </w:r>
      <w:r>
        <w:rPr>
          <w:color w:val="000000"/>
          <w:spacing w:val="0"/>
          <w:w w:val="100"/>
          <w:position w:val="0"/>
        </w:rPr>
        <w:t>的应用影响了本集团对以前年度分步合 并过程中产生的资产重估盈余的会计处理。本集团</w:t>
      </w:r>
      <w:r>
        <w:rPr>
          <w:rFonts w:ascii="Arial" w:eastAsia="Arial" w:hAnsi="Arial" w:cs="Arial"/>
          <w:color w:val="000000"/>
          <w:spacing w:val="0"/>
          <w:w w:val="100"/>
          <w:position w:val="0"/>
        </w:rPr>
        <w:t>2008</w:t>
      </w:r>
      <w:r>
        <w:rPr>
          <w:color w:val="000000"/>
          <w:spacing w:val="0"/>
          <w:w w:val="100"/>
          <w:position w:val="0"/>
        </w:rPr>
        <w:t>年分步合并非同一控制下公司大连集装箱 码头物流有限公司、大连口岸物流网有限公司及大连集益物流有限责任公司，本集团对于原持股 份按照在购买日的公允价值进行重新计量，公允价值与其账面价值的差额计入资本公积。</w:t>
      </w:r>
    </w:p>
    <w:p>
      <w:pPr>
        <w:pStyle w:val="Style104"/>
        <w:keepNext w:val="0"/>
        <w:keepLines w:val="0"/>
        <w:widowControl w:val="0"/>
        <w:shd w:val="clear" w:color="auto" w:fill="auto"/>
        <w:bidi w:val="0"/>
        <w:spacing w:before="0" w:line="271" w:lineRule="exact"/>
        <w:ind w:left="720" w:right="0" w:firstLine="0"/>
        <w:jc w:val="both"/>
        <w:sectPr>
          <w:headerReference w:type="default" r:id="rId59"/>
          <w:footerReference w:type="default" r:id="rId60"/>
          <w:headerReference w:type="even" r:id="rId61"/>
          <w:footerReference w:type="even" r:id="rId62"/>
          <w:footnotePr>
            <w:pos w:val="pageBottom"/>
            <w:numFmt w:val="upperRoman"/>
            <w:numStart w:val="1"/>
            <w:numRestart w:val="continuous"/>
            <w15:footnoteColumns w:val="1"/>
          </w:footnotePr>
          <w:pgSz w:w="11900" w:h="16840"/>
          <w:pgMar w:top="1911" w:right="1045" w:bottom="1911" w:left="1112" w:header="0" w:footer="3" w:gutter="0"/>
          <w:cols w:space="720"/>
          <w:noEndnote/>
          <w:rtlGutter w:val="0"/>
          <w:docGrid w:linePitch="360"/>
        </w:sectPr>
      </w:pPr>
      <w:r>
        <w:rPr>
          <w:color w:val="000000"/>
          <w:spacing w:val="0"/>
          <w:w w:val="100"/>
          <w:position w:val="0"/>
        </w:rPr>
        <w:t>根据《企业会计准则第</w:t>
      </w:r>
      <w:r>
        <w:rPr>
          <w:rFonts w:ascii="Arial" w:eastAsia="Arial" w:hAnsi="Arial" w:cs="Arial"/>
          <w:color w:val="000000"/>
          <w:spacing w:val="0"/>
          <w:w w:val="100"/>
          <w:position w:val="0"/>
        </w:rPr>
        <w:t>33</w:t>
      </w:r>
      <w:r>
        <w:rPr>
          <w:color w:val="000000"/>
          <w:spacing w:val="0"/>
          <w:w w:val="100"/>
          <w:position w:val="0"/>
        </w:rPr>
        <w:t>号一合并财务报表》</w:t>
      </w:r>
      <w:r>
        <w:rPr>
          <w:rFonts w:ascii="Arial" w:eastAsia="Arial" w:hAnsi="Arial" w:cs="Arial"/>
          <w:color w:val="000000"/>
          <w:spacing w:val="0"/>
          <w:w w:val="100"/>
          <w:position w:val="0"/>
        </w:rPr>
        <w:t>（2014</w:t>
      </w:r>
      <w:r>
        <w:rPr>
          <w:color w:val="000000"/>
          <w:spacing w:val="0"/>
          <w:w w:val="100"/>
          <w:position w:val="0"/>
        </w:rPr>
        <w:t>年修订</w:t>
      </w:r>
      <w:r>
        <w:rPr>
          <w:rFonts w:ascii="Arial" w:eastAsia="Arial" w:hAnsi="Arial" w:cs="Arial"/>
          <w:color w:val="000000"/>
          <w:spacing w:val="0"/>
          <w:w w:val="100"/>
          <w:position w:val="0"/>
        </w:rPr>
        <w:t>）</w:t>
      </w:r>
      <w:r>
        <w:rPr>
          <w:color w:val="000000"/>
          <w:spacing w:val="0"/>
          <w:w w:val="100"/>
          <w:position w:val="0"/>
        </w:rPr>
        <w:t>，本集团对之前的会计处理作出追 溯调整，原持股份按照在购买日的公允价值进行重新计量，公允价值与其账面价值的差额计入当 期投资收益。</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日的期初余额和</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日的年度比较信息在财务报表中已重述。</w:t>
      </w:r>
    </w:p>
    <w:p>
      <w:pPr>
        <w:widowControl w:val="0"/>
        <w:spacing w:line="1" w:lineRule="exact"/>
      </w:pPr>
      <w:r>
        <mc:AlternateContent>
          <mc:Choice Requires="wps">
            <w:drawing>
              <wp:anchor distT="0" distB="596900" distL="0" distR="0" simplePos="0" relativeHeight="125829402" behindDoc="0" locked="0" layoutInCell="1" allowOverlap="1">
                <wp:simplePos x="0" y="0"/>
                <wp:positionH relativeFrom="page">
                  <wp:posOffset>3251200</wp:posOffset>
                </wp:positionH>
                <wp:positionV relativeFrom="paragraph">
                  <wp:posOffset>0</wp:posOffset>
                </wp:positionV>
                <wp:extent cx="1054735" cy="484505"/>
                <wp:wrapTopAndBottom/>
                <wp:docPr id="133" name="Shape 133"/>
                <a:graphic xmlns:a="http://schemas.openxmlformats.org/drawingml/2006/main">
                  <a:graphicData uri="http://schemas.microsoft.com/office/word/2010/wordprocessingShape">
                    <wps:wsp>
                      <wps:cNvSpPr txBox="1"/>
                      <wps:spPr>
                        <a:xfrm>
                          <a:ext cx="1054735" cy="484505"/>
                        </a:xfrm>
                        <a:prstGeom prst="rect"/>
                        <a:noFill/>
                      </wps:spPr>
                      <wps:txbx>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159" type="#_x0000_t202" style="position:absolute;margin-left:256.pt;margin-top:0;width:83.049999999999997pt;height:38.149999999999999pt;z-index:-125829351;mso-wrap-distance-left:0;mso-wrap-distance-right:0;mso-wrap-distance-bottom:47.pt;mso-position-horizontal-relative:page" filled="f" stroked="f">
                <v:textbox inset="0,0,0,0">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重要会计政策和会计估计</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widowControl w:val="0"/>
        <w:spacing w:line="1" w:lineRule="exact"/>
        <w:sectPr>
          <w:footnotePr>
            <w:pos w:val="pageBottom"/>
            <w:numFmt w:val="upperRoman"/>
            <w:numStart w:val="1"/>
            <w:numRestart w:val="continuous"/>
            <w15:footnoteColumns w:val="1"/>
          </w:footnotePr>
          <w:pgSz w:w="11900" w:h="16840"/>
          <w:pgMar w:top="1911" w:right="1102" w:bottom="1345" w:left="1822" w:header="0" w:footer="3" w:gutter="0"/>
          <w:cols w:space="720"/>
          <w:noEndnote/>
          <w:rtlGutter w:val="0"/>
          <w:docGrid w:linePitch="360"/>
        </w:sectPr>
      </w:pPr>
      <w:r>
        <mc:AlternateContent>
          <mc:Choice Requires="wps">
            <w:drawing>
              <wp:anchor distT="63500" distB="0" distL="0" distR="0" simplePos="0" relativeHeight="125829404" behindDoc="0" locked="0" layoutInCell="1" allowOverlap="1">
                <wp:simplePos x="0" y="0"/>
                <wp:positionH relativeFrom="page">
                  <wp:posOffset>706120</wp:posOffset>
                </wp:positionH>
                <wp:positionV relativeFrom="paragraph">
                  <wp:posOffset>63500</wp:posOffset>
                </wp:positionV>
                <wp:extent cx="137160" cy="194945"/>
                <wp:wrapTopAndBottom/>
                <wp:docPr id="135" name="Shape 135"/>
                <a:graphic xmlns:a="http://schemas.openxmlformats.org/drawingml/2006/main">
                  <a:graphicData uri="http://schemas.microsoft.com/office/word/2010/wordprocessingShape">
                    <wps:wsp>
                      <wps:cNvSpPr txBox="1"/>
                      <wps:spPr>
                        <a:xfrm>
                          <a:ext cx="137160" cy="194945"/>
                        </a:xfrm>
                        <a:prstGeom prst="rect"/>
                        <a:noFill/>
                      </wps:spPr>
                      <wps:txbx>
                        <w:txbxContent>
                          <w:p>
                            <w:pPr>
                              <w:pStyle w:val="Style121"/>
                              <w:keepNext/>
                              <w:keepLines/>
                              <w:widowControl w:val="0"/>
                              <w:shd w:val="clear" w:color="auto" w:fill="auto"/>
                              <w:bidi w:val="0"/>
                              <w:spacing w:before="0" w:after="0" w:line="240" w:lineRule="auto"/>
                              <w:ind w:left="0" w:right="0" w:firstLine="0"/>
                              <w:jc w:val="left"/>
                            </w:pPr>
                            <w:bookmarkStart w:id="616" w:name="bookmark616"/>
                            <w:bookmarkStart w:id="617" w:name="bookmark617"/>
                            <w:bookmarkStart w:id="618" w:name="bookmark618"/>
                            <w:r>
                              <w:rPr>
                                <w:color w:val="000000"/>
                                <w:spacing w:val="0"/>
                                <w:w w:val="100"/>
                                <w:position w:val="0"/>
                              </w:rPr>
                              <w:t>2.</w:t>
                            </w:r>
                            <w:bookmarkEnd w:id="616"/>
                            <w:bookmarkEnd w:id="617"/>
                            <w:bookmarkEnd w:id="618"/>
                          </w:p>
                        </w:txbxContent>
                      </wps:txbx>
                      <wps:bodyPr wrap="none" lIns="0" tIns="0" rIns="0" bIns="0">
                        <a:noAutoFit/>
                      </wps:bodyPr>
                    </wps:wsp>
                  </a:graphicData>
                </a:graphic>
              </wp:anchor>
            </w:drawing>
          </mc:Choice>
          <mc:Fallback>
            <w:pict>
              <v:shape id="_x0000_s1161" type="#_x0000_t202" style="position:absolute;margin-left:55.600000000000001pt;margin-top:5.pt;width:10.800000000000001pt;height:15.35pt;z-index:-125829349;mso-wrap-distance-left:0;mso-wrap-distance-top:5.pt;mso-wrap-distance-right:0;mso-position-horizontal-relative:page" filled="f" stroked="f">
                <v:textbox inset="0,0,0,0">
                  <w:txbxContent>
                    <w:p>
                      <w:pPr>
                        <w:pStyle w:val="Style121"/>
                        <w:keepNext/>
                        <w:keepLines/>
                        <w:widowControl w:val="0"/>
                        <w:shd w:val="clear" w:color="auto" w:fill="auto"/>
                        <w:bidi w:val="0"/>
                        <w:spacing w:before="0" w:after="0" w:line="240" w:lineRule="auto"/>
                        <w:ind w:left="0" w:right="0" w:firstLine="0"/>
                        <w:jc w:val="left"/>
                      </w:pPr>
                      <w:bookmarkStart w:id="616" w:name="bookmark616"/>
                      <w:bookmarkStart w:id="617" w:name="bookmark617"/>
                      <w:bookmarkStart w:id="618" w:name="bookmark618"/>
                      <w:r>
                        <w:rPr>
                          <w:color w:val="000000"/>
                          <w:spacing w:val="0"/>
                          <w:w w:val="100"/>
                          <w:position w:val="0"/>
                        </w:rPr>
                        <w:t>2.</w:t>
                      </w:r>
                      <w:bookmarkEnd w:id="616"/>
                      <w:bookmarkEnd w:id="617"/>
                      <w:bookmarkEnd w:id="618"/>
                    </w:p>
                  </w:txbxContent>
                </v:textbox>
                <w10:wrap type="topAndBottom" anchorx="page"/>
              </v:shape>
            </w:pict>
          </mc:Fallback>
        </mc:AlternateContent>
      </w:r>
      <w:r>
        <mc:AlternateContent>
          <mc:Choice Requires="wps">
            <w:drawing>
              <wp:anchor distT="63500" distB="0" distL="0" distR="0" simplePos="0" relativeHeight="125829406" behindDoc="0" locked="0" layoutInCell="1" allowOverlap="1">
                <wp:simplePos x="0" y="0"/>
                <wp:positionH relativeFrom="page">
                  <wp:posOffset>1163320</wp:posOffset>
                </wp:positionH>
                <wp:positionV relativeFrom="paragraph">
                  <wp:posOffset>63500</wp:posOffset>
                </wp:positionV>
                <wp:extent cx="1892935" cy="194945"/>
                <wp:wrapTopAndBottom/>
                <wp:docPr id="137" name="Shape 137"/>
                <a:graphic xmlns:a="http://schemas.openxmlformats.org/drawingml/2006/main">
                  <a:graphicData uri="http://schemas.microsoft.com/office/word/2010/wordprocessingShape">
                    <wps:wsp>
                      <wps:cNvSpPr txBox="1"/>
                      <wps:spPr>
                        <a:xfrm>
                          <a:ext cx="1892935" cy="19494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采用若干修订后</w:t>
                            </w:r>
                            <w:r>
                              <w:rPr>
                                <w:rFonts w:ascii="Arial" w:eastAsia="Arial" w:hAnsi="Arial" w:cs="Arial"/>
                                <w:b/>
                                <w:bCs/>
                                <w:color w:val="000000"/>
                                <w:spacing w:val="0"/>
                                <w:w w:val="100"/>
                                <w:position w:val="0"/>
                              </w:rPr>
                              <w:t>/</w:t>
                            </w:r>
                            <w:r>
                              <w:rPr>
                                <w:b/>
                                <w:bCs/>
                                <w:color w:val="000000"/>
                                <w:spacing w:val="0"/>
                                <w:w w:val="100"/>
                                <w:position w:val="0"/>
                              </w:rPr>
                              <w:t>新会计准则</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163" type="#_x0000_t202" style="position:absolute;margin-left:91.600000000000009pt;margin-top:5.pt;width:149.05000000000001pt;height:15.35pt;z-index:-125829347;mso-wrap-distance-left:0;mso-wrap-distance-top:5.pt;mso-wrap-distance-right:0;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采用若干修订后</w:t>
                      </w:r>
                      <w:r>
                        <w:rPr>
                          <w:rFonts w:ascii="Arial" w:eastAsia="Arial" w:hAnsi="Arial" w:cs="Arial"/>
                          <w:b/>
                          <w:bCs/>
                          <w:color w:val="000000"/>
                          <w:spacing w:val="0"/>
                          <w:w w:val="100"/>
                          <w:position w:val="0"/>
                        </w:rPr>
                        <w:t>/</w:t>
                      </w:r>
                      <w:r>
                        <w:rPr>
                          <w:b/>
                          <w:bCs/>
                          <w:color w:val="000000"/>
                          <w:spacing w:val="0"/>
                          <w:w w:val="100"/>
                          <w:position w:val="0"/>
                        </w:rPr>
                        <w:t>新会计准则</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v:shape>
            </w:pict>
          </mc:Fallback>
        </mc:AlternateContent>
      </w:r>
    </w:p>
    <w:p>
      <w:pPr>
        <w:widowControl w:val="0"/>
        <w:spacing w:line="119" w:lineRule="exact"/>
        <w:rPr>
          <w:sz w:val="10"/>
          <w:szCs w:val="10"/>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1345" w:left="0" w:header="0" w:footer="3" w:gutter="0"/>
          <w:cols w:space="720"/>
          <w:noEndnote/>
          <w:rtlGutter w:val="0"/>
          <w:docGrid w:linePitch="360"/>
        </w:sectPr>
      </w:pPr>
    </w:p>
    <w:p>
      <w:pPr>
        <w:pStyle w:val="Style104"/>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上述引起的追溯调整对</w:t>
      </w:r>
      <w:r>
        <w:rPr>
          <w:rFonts w:ascii="Arial" w:eastAsia="Arial" w:hAnsi="Arial" w:cs="Arial"/>
          <w:color w:val="000000"/>
          <w:spacing w:val="0"/>
          <w:w w:val="100"/>
          <w:position w:val="0"/>
        </w:rPr>
        <w:t>2 013</w:t>
      </w:r>
      <w:r>
        <w:rPr>
          <w:color w:val="000000"/>
          <w:spacing w:val="0"/>
          <w:w w:val="100"/>
          <w:position w:val="0"/>
        </w:rPr>
        <w:t>年度和</w:t>
      </w:r>
      <w:r>
        <w:rPr>
          <w:rFonts w:ascii="Arial" w:eastAsia="Arial" w:hAnsi="Arial" w:cs="Arial"/>
          <w:color w:val="000000"/>
          <w:spacing w:val="0"/>
          <w:w w:val="100"/>
          <w:position w:val="0"/>
        </w:rPr>
        <w:t>2 012</w:t>
      </w:r>
      <w:r>
        <w:rPr>
          <w:color w:val="000000"/>
          <w:spacing w:val="0"/>
          <w:w w:val="100"/>
          <w:position w:val="0"/>
        </w:rPr>
        <w:t>年度财务报表的主要影响如下:</w:t>
      </w:r>
    </w:p>
    <w:p>
      <w:pPr>
        <w:pStyle w:val="Style104"/>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本集团</w:t>
      </w:r>
    </w:p>
    <w:p>
      <w:pPr>
        <w:pStyle w:val="Style104"/>
        <w:keepNext w:val="0"/>
        <w:keepLines w:val="0"/>
        <w:widowControl w:val="0"/>
        <w:pBdr>
          <w:bottom w:val="single" w:sz="4" w:space="0" w:color="auto"/>
        </w:pBdr>
        <w:shd w:val="clear" w:color="auto" w:fill="auto"/>
        <w:tabs>
          <w:tab w:leader="underscore" w:pos="1003" w:val="left"/>
        </w:tabs>
        <w:bidi w:val="0"/>
        <w:spacing w:before="0" w:after="0" w:line="240" w:lineRule="auto"/>
        <w:ind w:left="0" w:right="0" w:firstLine="0"/>
        <w:jc w:val="center"/>
      </w:pPr>
      <w:r>
        <w:rPr>
          <w:color w:val="000000"/>
          <w:spacing w:val="0"/>
          <w:w w:val="100"/>
          <w:position w:val="0"/>
        </w:rPr>
        <w:tab/>
      </w:r>
      <w:r>
        <w:rPr>
          <w:color w:val="000000"/>
          <w:spacing w:val="0"/>
          <w:w w:val="100"/>
          <w:position w:val="0"/>
          <w:u w:val="single"/>
        </w:rPr>
        <w:t>采用会计准则</w:t>
      </w:r>
    </w:p>
    <w:p>
      <w:pPr>
        <w:pStyle w:val="Style104"/>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114300" distR="114300" simplePos="0" relativeHeight="125829408" behindDoc="0" locked="0" layoutInCell="1" allowOverlap="1">
                <wp:simplePos x="0" y="0"/>
                <wp:positionH relativeFrom="page">
                  <wp:posOffset>2421890</wp:posOffset>
                </wp:positionH>
                <wp:positionV relativeFrom="paragraph">
                  <wp:posOffset>12700</wp:posOffset>
                </wp:positionV>
                <wp:extent cx="911225" cy="164465"/>
                <wp:wrapSquare wrapText="right"/>
                <wp:docPr id="139" name="Shape 139"/>
                <a:graphic xmlns:a="http://schemas.openxmlformats.org/drawingml/2006/main">
                  <a:graphicData uri="http://schemas.microsoft.com/office/word/2010/wordprocessingShape">
                    <wps:wsp>
                      <wps:cNvSpPr txBox="1"/>
                      <wps:spPr>
                        <a:xfrm>
                          <a:ext cx="911225"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采用前年初余额</w:t>
                            </w:r>
                          </w:p>
                        </w:txbxContent>
                      </wps:txbx>
                      <wps:bodyPr wrap="none" lIns="0" tIns="0" rIns="0" bIns="0">
                        <a:noAutoFit/>
                      </wps:bodyPr>
                    </wps:wsp>
                  </a:graphicData>
                </a:graphic>
              </wp:anchor>
            </w:drawing>
          </mc:Choice>
          <mc:Fallback>
            <w:pict>
              <v:shape id="_x0000_s1165" type="#_x0000_t202" style="position:absolute;margin-left:190.70000000000002pt;margin-top:1.pt;width:71.75pt;height:12.950000000000001pt;z-index:-125829345;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采用前年初余额</w:t>
                      </w:r>
                    </w:p>
                  </w:txbxContent>
                </v:textbox>
                <w10:wrap type="square" side="right" anchorx="page"/>
              </v:shape>
            </w:pict>
          </mc:Fallback>
        </mc:AlternateContent>
      </w:r>
      <w:r>
        <mc:AlternateContent>
          <mc:Choice Requires="wps">
            <w:drawing>
              <wp:anchor distT="0" distB="0" distL="114300" distR="114300" simplePos="0" relativeHeight="125829410" behindDoc="0" locked="0" layoutInCell="1" allowOverlap="1">
                <wp:simplePos x="0" y="0"/>
                <wp:positionH relativeFrom="page">
                  <wp:posOffset>5945505</wp:posOffset>
                </wp:positionH>
                <wp:positionV relativeFrom="paragraph">
                  <wp:posOffset>12700</wp:posOffset>
                </wp:positionV>
                <wp:extent cx="911225" cy="164465"/>
                <wp:wrapSquare wrapText="bothSides"/>
                <wp:docPr id="141" name="Shape 141"/>
                <a:graphic xmlns:a="http://schemas.openxmlformats.org/drawingml/2006/main">
                  <a:graphicData uri="http://schemas.microsoft.com/office/word/2010/wordprocessingShape">
                    <wps:wsp>
                      <wps:cNvSpPr txBox="1"/>
                      <wps:spPr>
                        <a:xfrm>
                          <a:ext cx="911225"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米用后年初余额</w:t>
                            </w:r>
                          </w:p>
                        </w:txbxContent>
                      </wps:txbx>
                      <wps:bodyPr wrap="none" lIns="0" tIns="0" rIns="0" bIns="0">
                        <a:noAutoFit/>
                      </wps:bodyPr>
                    </wps:wsp>
                  </a:graphicData>
                </a:graphic>
              </wp:anchor>
            </w:drawing>
          </mc:Choice>
          <mc:Fallback>
            <w:pict>
              <v:shape id="_x0000_s1167" type="#_x0000_t202" style="position:absolute;margin-left:468.15000000000003pt;margin-top:1.pt;width:71.75pt;height:12.950000000000001pt;z-index:-125829343;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米用后年初余额</w:t>
                      </w:r>
                    </w:p>
                  </w:txbxContent>
                </v:textbox>
                <w10:wrap type="square" anchorx="page"/>
              </v:shape>
            </w:pict>
          </mc:Fallback>
        </mc:AlternateContent>
      </w:r>
      <w:r>
        <w:rPr>
          <w:color w:val="000000"/>
          <w:spacing w:val="0"/>
          <w:w w:val="100"/>
          <w:position w:val="0"/>
        </w:rPr>
        <w:t>《企业会计准则第</w:t>
      </w:r>
      <w:r>
        <w:rPr>
          <w:rFonts w:ascii="Arial" w:eastAsia="Arial" w:hAnsi="Arial" w:cs="Arial"/>
          <w:color w:val="000000"/>
          <w:spacing w:val="0"/>
          <w:w w:val="100"/>
          <w:position w:val="0"/>
        </w:rPr>
        <w:t>2</w:t>
      </w:r>
      <w:r>
        <w:rPr>
          <w:color w:val="000000"/>
          <w:spacing w:val="0"/>
          <w:w w:val="100"/>
          <w:position w:val="0"/>
        </w:rPr>
        <w:t>号一长期股权投资》</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single"/>
        </w:rPr>
        <w:t xml:space="preserve">2013 </w:t>
      </w:r>
      <w:r>
        <w:rPr>
          <w:rFonts w:ascii="SimHei" w:eastAsia="SimHei" w:hAnsi="SimHei" w:cs="SimHei"/>
          <w:b w:val="0"/>
          <w:bCs w:val="0"/>
          <w:color w:val="000000"/>
          <w:spacing w:val="0"/>
          <w:w w:val="100"/>
          <w:position w:val="0"/>
          <w:u w:val="single"/>
        </w:rPr>
        <w:t>年</w:t>
      </w:r>
    </w:p>
    <w:p>
      <w:pPr>
        <w:widowControl w:val="0"/>
        <w:spacing w:line="1" w:lineRule="exact"/>
        <w:sectPr>
          <w:footnotePr>
            <w:pos w:val="pageBottom"/>
            <w:numFmt w:val="upperRoman"/>
            <w:numStart w:val="1"/>
            <w:numRestart w:val="continuous"/>
            <w15:footnoteColumns w:val="1"/>
          </w:footnotePr>
          <w:type w:val="continuous"/>
          <w:pgSz w:w="11900" w:h="16840"/>
          <w:pgMar w:top="1911" w:right="1102" w:bottom="1345" w:left="1822" w:header="0" w:footer="3" w:gutter="0"/>
          <w:cols w:space="720"/>
          <w:noEndnote/>
          <w:rtlGutter w:val="0"/>
          <w:docGrid w:linePitch="360"/>
        </w:sectPr>
      </w:pPr>
      <w:r>
        <mc:AlternateContent>
          <mc:Choice Requires="wps">
            <w:drawing>
              <wp:anchor distT="63500" distB="12065" distL="0" distR="0" simplePos="0" relativeHeight="125829412" behindDoc="0" locked="0" layoutInCell="1" allowOverlap="1">
                <wp:simplePos x="0" y="0"/>
                <wp:positionH relativeFrom="page">
                  <wp:posOffset>1165860</wp:posOffset>
                </wp:positionH>
                <wp:positionV relativeFrom="paragraph">
                  <wp:posOffset>63500</wp:posOffset>
                </wp:positionV>
                <wp:extent cx="658495" cy="335280"/>
                <wp:wrapTopAndBottom/>
                <wp:docPr id="143" name="Shape 143"/>
                <a:graphic xmlns:a="http://schemas.openxmlformats.org/drawingml/2006/main">
                  <a:graphicData uri="http://schemas.microsoft.com/office/word/2010/wordprocessingShape">
                    <wps:wsp>
                      <wps:cNvSpPr txBox="1"/>
                      <wps:spPr>
                        <a:xfrm>
                          <a:ext cx="658495" cy="335280"/>
                        </a:xfrm>
                        <a:prstGeom prst="rect"/>
                        <a:noFill/>
                      </wps:spPr>
                      <wps:txbx>
                        <w:txbxContent>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资本公积 未分配利润</w:t>
                            </w:r>
                          </w:p>
                        </w:txbxContent>
                      </wps:txbx>
                      <wps:bodyPr lIns="0" tIns="0" rIns="0" bIns="0">
                        <a:noAutoFit/>
                      </wps:bodyPr>
                    </wps:wsp>
                  </a:graphicData>
                </a:graphic>
              </wp:anchor>
            </w:drawing>
          </mc:Choice>
          <mc:Fallback>
            <w:pict>
              <v:shape id="_x0000_s1169" type="#_x0000_t202" style="position:absolute;margin-left:91.799999999999997pt;margin-top:5.pt;width:51.850000000000001pt;height:26.400000000000002pt;z-index:-125829341;mso-wrap-distance-left:0;mso-wrap-distance-top:5.pt;mso-wrap-distance-right:0;mso-wrap-distance-bottom:0.95000000000000007pt;mso-position-horizontal-relative:page" filled="f" stroked="f">
                <v:textbox inset="0,0,0,0">
                  <w:txbxContent>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资本公积 未分配利润</w:t>
                      </w:r>
                    </w:p>
                  </w:txbxContent>
                </v:textbox>
                <w10:wrap type="topAndBottom" anchorx="page"/>
              </v:shape>
            </w:pict>
          </mc:Fallback>
        </mc:AlternateContent>
      </w:r>
      <w:r>
        <mc:AlternateContent>
          <mc:Choice Requires="wps">
            <w:drawing>
              <wp:anchor distT="66675" distB="0" distL="0" distR="0" simplePos="0" relativeHeight="125829414" behindDoc="0" locked="0" layoutInCell="1" allowOverlap="1">
                <wp:simplePos x="0" y="0"/>
                <wp:positionH relativeFrom="page">
                  <wp:posOffset>2324100</wp:posOffset>
                </wp:positionH>
                <wp:positionV relativeFrom="paragraph">
                  <wp:posOffset>66675</wp:posOffset>
                </wp:positionV>
                <wp:extent cx="1009015" cy="344170"/>
                <wp:wrapTopAndBottom/>
                <wp:docPr id="145" name="Shape 145"/>
                <a:graphic xmlns:a="http://schemas.openxmlformats.org/drawingml/2006/main">
                  <a:graphicData uri="http://schemas.microsoft.com/office/word/2010/wordprocessingShape">
                    <wps:wsp>
                      <wps:cNvSpPr txBox="1"/>
                      <wps:spPr>
                        <a:xfrm>
                          <a:ext cx="1009015" cy="3441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bookmarkStart w:id="619" w:name="bookmark619"/>
                            <w:r>
                              <w:rPr>
                                <w:b w:val="0"/>
                                <w:bCs w:val="0"/>
                                <w:color w:val="000000"/>
                                <w:spacing w:val="0"/>
                                <w:w w:val="100"/>
                                <w:position w:val="0"/>
                              </w:rPr>
                              <w:t>6</w:t>
                            </w:r>
                            <w:bookmarkEnd w:id="619"/>
                            <w:r>
                              <w:rPr>
                                <w:b w:val="0"/>
                                <w:bCs w:val="0"/>
                                <w:color w:val="000000"/>
                                <w:spacing w:val="0"/>
                                <w:w w:val="100"/>
                                <w:position w:val="0"/>
                              </w:rPr>
                              <w:t>,116,148,571.50</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single"/>
                              </w:rPr>
                              <w:t>1,940,095,861.84</w:t>
                            </w:r>
                          </w:p>
                        </w:txbxContent>
                      </wps:txbx>
                      <wps:bodyPr lIns="0" tIns="0" rIns="0" bIns="0">
                        <a:noAutoFit/>
                      </wps:bodyPr>
                    </wps:wsp>
                  </a:graphicData>
                </a:graphic>
              </wp:anchor>
            </w:drawing>
          </mc:Choice>
          <mc:Fallback>
            <w:pict>
              <v:shape id="_x0000_s1171" type="#_x0000_t202" style="position:absolute;margin-left:183.pt;margin-top:5.25pt;width:79.450000000000003pt;height:27.100000000000001pt;z-index:-125829339;mso-wrap-distance-left:0;mso-wrap-distance-top:5.2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bookmarkStart w:id="619" w:name="bookmark619"/>
                      <w:r>
                        <w:rPr>
                          <w:b w:val="0"/>
                          <w:bCs w:val="0"/>
                          <w:color w:val="000000"/>
                          <w:spacing w:val="0"/>
                          <w:w w:val="100"/>
                          <w:position w:val="0"/>
                        </w:rPr>
                        <w:t>6</w:t>
                      </w:r>
                      <w:bookmarkEnd w:id="619"/>
                      <w:r>
                        <w:rPr>
                          <w:b w:val="0"/>
                          <w:bCs w:val="0"/>
                          <w:color w:val="000000"/>
                          <w:spacing w:val="0"/>
                          <w:w w:val="100"/>
                          <w:position w:val="0"/>
                        </w:rPr>
                        <w:t>,116,148,571.50</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single"/>
                        </w:rPr>
                        <w:t>1,940,095,861.84</w:t>
                      </w:r>
                    </w:p>
                  </w:txbxContent>
                </v:textbox>
                <w10:wrap type="topAndBottom" anchorx="page"/>
              </v:shape>
            </w:pict>
          </mc:Fallback>
        </mc:AlternateContent>
      </w:r>
      <w:r>
        <mc:AlternateContent>
          <mc:Choice Requires="wps">
            <w:drawing>
              <wp:anchor distT="66675" distB="0" distL="0" distR="0" simplePos="0" relativeHeight="125829416" behindDoc="0" locked="0" layoutInCell="1" allowOverlap="1">
                <wp:simplePos x="0" y="0"/>
                <wp:positionH relativeFrom="page">
                  <wp:posOffset>4052570</wp:posOffset>
                </wp:positionH>
                <wp:positionV relativeFrom="paragraph">
                  <wp:posOffset>66675</wp:posOffset>
                </wp:positionV>
                <wp:extent cx="920750" cy="344170"/>
                <wp:wrapTopAndBottom/>
                <wp:docPr id="147" name="Shape 147"/>
                <a:graphic xmlns:a="http://schemas.openxmlformats.org/drawingml/2006/main">
                  <a:graphicData uri="http://schemas.microsoft.com/office/word/2010/wordprocessingShape">
                    <wps:wsp>
                      <wps:cNvSpPr txBox="1"/>
                      <wps:spPr>
                        <a:xfrm>
                          <a:ext cx="920750" cy="3441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bookmarkStart w:id="620" w:name="bookmark620"/>
                            <w:r>
                              <w:rPr>
                                <w:b w:val="0"/>
                                <w:bCs w:val="0"/>
                                <w:color w:val="000000"/>
                                <w:spacing w:val="0"/>
                                <w:w w:val="100"/>
                                <w:position w:val="0"/>
                              </w:rPr>
                              <w:t>(</w:t>
                            </w:r>
                            <w:bookmarkEnd w:id="620"/>
                            <w:r>
                              <w:rPr>
                                <w:b w:val="0"/>
                                <w:bCs w:val="0"/>
                                <w:color w:val="000000"/>
                                <w:spacing w:val="0"/>
                                <w:w w:val="100"/>
                                <w:position w:val="0"/>
                              </w:rPr>
                              <w:t>16,638,347.50)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bookmarkStart w:id="621" w:name="bookmark621"/>
                            <w:r>
                              <w:rPr>
                                <w:b w:val="0"/>
                                <w:bCs w:val="0"/>
                                <w:color w:val="000000"/>
                                <w:spacing w:val="0"/>
                                <w:w w:val="100"/>
                                <w:position w:val="0"/>
                              </w:rPr>
                              <w:t>1</w:t>
                            </w:r>
                            <w:bookmarkEnd w:id="621"/>
                            <w:r>
                              <w:rPr>
                                <w:b w:val="0"/>
                                <w:bCs w:val="0"/>
                                <w:color w:val="000000"/>
                                <w:spacing w:val="0"/>
                                <w:w w:val="100"/>
                                <w:position w:val="0"/>
                              </w:rPr>
                              <w:t>6,638,347.50</w:t>
                            </w:r>
                          </w:p>
                        </w:txbxContent>
                      </wps:txbx>
                      <wps:bodyPr lIns="0" tIns="0" rIns="0" bIns="0">
                        <a:noAutoFit/>
                      </wps:bodyPr>
                    </wps:wsp>
                  </a:graphicData>
                </a:graphic>
              </wp:anchor>
            </w:drawing>
          </mc:Choice>
          <mc:Fallback>
            <w:pict>
              <v:shape id="_x0000_s1173" type="#_x0000_t202" style="position:absolute;margin-left:319.10000000000002pt;margin-top:5.25pt;width:72.5pt;height:27.100000000000001pt;z-index:-125829337;mso-wrap-distance-left:0;mso-wrap-distance-top:5.2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bookmarkStart w:id="620" w:name="bookmark620"/>
                      <w:r>
                        <w:rPr>
                          <w:b w:val="0"/>
                          <w:bCs w:val="0"/>
                          <w:color w:val="000000"/>
                          <w:spacing w:val="0"/>
                          <w:w w:val="100"/>
                          <w:position w:val="0"/>
                        </w:rPr>
                        <w:t>(</w:t>
                      </w:r>
                      <w:bookmarkEnd w:id="620"/>
                      <w:r>
                        <w:rPr>
                          <w:b w:val="0"/>
                          <w:bCs w:val="0"/>
                          <w:color w:val="000000"/>
                          <w:spacing w:val="0"/>
                          <w:w w:val="100"/>
                          <w:position w:val="0"/>
                        </w:rPr>
                        <w:t>16,638,347.50)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bookmarkStart w:id="621" w:name="bookmark621"/>
                      <w:r>
                        <w:rPr>
                          <w:b w:val="0"/>
                          <w:bCs w:val="0"/>
                          <w:color w:val="000000"/>
                          <w:spacing w:val="0"/>
                          <w:w w:val="100"/>
                          <w:position w:val="0"/>
                        </w:rPr>
                        <w:t>1</w:t>
                      </w:r>
                      <w:bookmarkEnd w:id="621"/>
                      <w:r>
                        <w:rPr>
                          <w:b w:val="0"/>
                          <w:bCs w:val="0"/>
                          <w:color w:val="000000"/>
                          <w:spacing w:val="0"/>
                          <w:w w:val="100"/>
                          <w:position w:val="0"/>
                        </w:rPr>
                        <w:t>6,638,347.50</w:t>
                      </w:r>
                    </w:p>
                  </w:txbxContent>
                </v:textbox>
                <w10:wrap type="topAndBottom" anchorx="page"/>
              </v:shape>
            </w:pict>
          </mc:Fallback>
        </mc:AlternateContent>
      </w:r>
      <w:r>
        <mc:AlternateContent>
          <mc:Choice Requires="wps">
            <w:drawing>
              <wp:anchor distT="66675" distB="0" distL="0" distR="0" simplePos="0" relativeHeight="125829418" behindDoc="0" locked="0" layoutInCell="1" allowOverlap="1">
                <wp:simplePos x="0" y="0"/>
                <wp:positionH relativeFrom="page">
                  <wp:posOffset>5841365</wp:posOffset>
                </wp:positionH>
                <wp:positionV relativeFrom="paragraph">
                  <wp:posOffset>66675</wp:posOffset>
                </wp:positionV>
                <wp:extent cx="1014730" cy="344170"/>
                <wp:wrapTopAndBottom/>
                <wp:docPr id="149" name="Shape 149"/>
                <a:graphic xmlns:a="http://schemas.openxmlformats.org/drawingml/2006/main">
                  <a:graphicData uri="http://schemas.microsoft.com/office/word/2010/wordprocessingShape">
                    <wps:wsp>
                      <wps:cNvSpPr txBox="1"/>
                      <wps:spPr>
                        <a:xfrm>
                          <a:ext cx="1014730" cy="3441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6,099,510,224.00</w:t>
                            </w:r>
                          </w:p>
                          <w:p>
                            <w:pPr>
                              <w:pStyle w:val="Style111"/>
                              <w:keepNext w:val="0"/>
                              <w:keepLines w:val="0"/>
                              <w:widowControl w:val="0"/>
                              <w:shd w:val="clear" w:color="auto" w:fill="auto"/>
                              <w:bidi w:val="0"/>
                              <w:spacing w:before="0" w:after="0" w:line="240" w:lineRule="auto"/>
                              <w:ind w:left="0" w:right="0" w:firstLine="0"/>
                              <w:jc w:val="left"/>
                            </w:pPr>
                            <w:bookmarkStart w:id="622" w:name="bookmark622"/>
                            <w:r>
                              <w:rPr>
                                <w:b w:val="0"/>
                                <w:bCs w:val="0"/>
                                <w:color w:val="000000"/>
                                <w:spacing w:val="0"/>
                                <w:w w:val="100"/>
                                <w:position w:val="0"/>
                                <w:u w:val="single"/>
                              </w:rPr>
                              <w:t>1</w:t>
                            </w:r>
                            <w:bookmarkEnd w:id="622"/>
                            <w:r>
                              <w:rPr>
                                <w:b w:val="0"/>
                                <w:bCs w:val="0"/>
                                <w:color w:val="000000"/>
                                <w:spacing w:val="0"/>
                                <w:w w:val="100"/>
                                <w:position w:val="0"/>
                                <w:u w:val="single"/>
                              </w:rPr>
                              <w:t>,956,734,209.34</w:t>
                            </w:r>
                          </w:p>
                        </w:txbxContent>
                      </wps:txbx>
                      <wps:bodyPr lIns="0" tIns="0" rIns="0" bIns="0">
                        <a:noAutoFit/>
                      </wps:bodyPr>
                    </wps:wsp>
                  </a:graphicData>
                </a:graphic>
              </wp:anchor>
            </w:drawing>
          </mc:Choice>
          <mc:Fallback>
            <w:pict>
              <v:shape id="_x0000_s1175" type="#_x0000_t202" style="position:absolute;margin-left:459.94999999999999pt;margin-top:5.25pt;width:79.900000000000006pt;height:27.100000000000001pt;z-index:-125829335;mso-wrap-distance-left:0;mso-wrap-distance-top:5.2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6,099,510,224.00</w:t>
                      </w:r>
                    </w:p>
                    <w:p>
                      <w:pPr>
                        <w:pStyle w:val="Style111"/>
                        <w:keepNext w:val="0"/>
                        <w:keepLines w:val="0"/>
                        <w:widowControl w:val="0"/>
                        <w:shd w:val="clear" w:color="auto" w:fill="auto"/>
                        <w:bidi w:val="0"/>
                        <w:spacing w:before="0" w:after="0" w:line="240" w:lineRule="auto"/>
                        <w:ind w:left="0" w:right="0" w:firstLine="0"/>
                        <w:jc w:val="left"/>
                      </w:pPr>
                      <w:bookmarkStart w:id="622" w:name="bookmark622"/>
                      <w:r>
                        <w:rPr>
                          <w:b w:val="0"/>
                          <w:bCs w:val="0"/>
                          <w:color w:val="000000"/>
                          <w:spacing w:val="0"/>
                          <w:w w:val="100"/>
                          <w:position w:val="0"/>
                          <w:u w:val="single"/>
                        </w:rPr>
                        <w:t>1</w:t>
                      </w:r>
                      <w:bookmarkEnd w:id="622"/>
                      <w:r>
                        <w:rPr>
                          <w:b w:val="0"/>
                          <w:bCs w:val="0"/>
                          <w:color w:val="000000"/>
                          <w:spacing w:val="0"/>
                          <w:w w:val="100"/>
                          <w:position w:val="0"/>
                          <w:u w:val="single"/>
                        </w:rPr>
                        <w:t>,956,734,209.34</w:t>
                      </w:r>
                    </w:p>
                  </w:txbxContent>
                </v:textbox>
                <w10:wrap type="topAndBottom" anchorx="page"/>
              </v:shape>
            </w:pict>
          </mc:Fallback>
        </mc:AlternateContent>
      </w:r>
    </w:p>
    <w:p>
      <w:pPr>
        <w:widowControl w:val="0"/>
        <w:spacing w:line="179" w:lineRule="exact"/>
        <w:rPr>
          <w:sz w:val="14"/>
          <w:szCs w:val="14"/>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1345" w:left="0" w:header="0" w:footer="3" w:gutter="0"/>
          <w:cols w:space="720"/>
          <w:noEndnote/>
          <w:rtlGutter w:val="0"/>
          <w:docGrid w:linePitch="360"/>
        </w:sectPr>
      </w:pP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single"/>
        </w:rPr>
        <w:t xml:space="preserve">2012 </w:t>
      </w:r>
      <w:r>
        <w:rPr>
          <w:rFonts w:ascii="SimHei" w:eastAsia="SimHei" w:hAnsi="SimHei" w:cs="SimHei"/>
          <w:b w:val="0"/>
          <w:bCs w:val="0"/>
          <w:color w:val="000000"/>
          <w:spacing w:val="0"/>
          <w:w w:val="100"/>
          <w:position w:val="0"/>
          <w:u w:val="single"/>
        </w:rPr>
        <w:t>年</w:t>
      </w:r>
    </w:p>
    <w:p>
      <w:pPr>
        <w:widowControl w:val="0"/>
        <w:spacing w:line="1" w:lineRule="exact"/>
        <w:sectPr>
          <w:footnotePr>
            <w:pos w:val="pageBottom"/>
            <w:numFmt w:val="upperRoman"/>
            <w:numStart w:val="1"/>
            <w:numRestart w:val="continuous"/>
            <w15:footnoteColumns w:val="1"/>
          </w:footnotePr>
          <w:type w:val="continuous"/>
          <w:pgSz w:w="11900" w:h="16840"/>
          <w:pgMar w:top="1911" w:right="1102" w:bottom="1345" w:left="1822" w:header="0" w:footer="3" w:gutter="0"/>
          <w:cols w:space="720"/>
          <w:noEndnote/>
          <w:rtlGutter w:val="0"/>
          <w:docGrid w:linePitch="360"/>
        </w:sectPr>
      </w:pPr>
      <w:r>
        <mc:AlternateContent>
          <mc:Choice Requires="wps">
            <w:drawing>
              <wp:anchor distT="63500" distB="12065" distL="0" distR="0" simplePos="0" relativeHeight="125829420" behindDoc="0" locked="0" layoutInCell="1" allowOverlap="1">
                <wp:simplePos x="0" y="0"/>
                <wp:positionH relativeFrom="page">
                  <wp:posOffset>1165860</wp:posOffset>
                </wp:positionH>
                <wp:positionV relativeFrom="paragraph">
                  <wp:posOffset>63500</wp:posOffset>
                </wp:positionV>
                <wp:extent cx="658495" cy="335280"/>
                <wp:wrapTopAndBottom/>
                <wp:docPr id="151" name="Shape 151"/>
                <a:graphic xmlns:a="http://schemas.openxmlformats.org/drawingml/2006/main">
                  <a:graphicData uri="http://schemas.microsoft.com/office/word/2010/wordprocessingShape">
                    <wps:wsp>
                      <wps:cNvSpPr txBox="1"/>
                      <wps:spPr>
                        <a:xfrm>
                          <a:ext cx="658495" cy="335280"/>
                        </a:xfrm>
                        <a:prstGeom prst="rect"/>
                        <a:noFill/>
                      </wps:spPr>
                      <wps:txbx>
                        <w:txbxContent>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资本公积 未分配利润</w:t>
                            </w:r>
                          </w:p>
                        </w:txbxContent>
                      </wps:txbx>
                      <wps:bodyPr lIns="0" tIns="0" rIns="0" bIns="0">
                        <a:noAutoFit/>
                      </wps:bodyPr>
                    </wps:wsp>
                  </a:graphicData>
                </a:graphic>
              </wp:anchor>
            </w:drawing>
          </mc:Choice>
          <mc:Fallback>
            <w:pict>
              <v:shape id="_x0000_s1177" type="#_x0000_t202" style="position:absolute;margin-left:91.799999999999997pt;margin-top:5.pt;width:51.850000000000001pt;height:26.400000000000002pt;z-index:-125829333;mso-wrap-distance-left:0;mso-wrap-distance-top:5.pt;mso-wrap-distance-right:0;mso-wrap-distance-bottom:0.95000000000000007pt;mso-position-horizontal-relative:page" filled="f" stroked="f">
                <v:textbox inset="0,0,0,0">
                  <w:txbxContent>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资本公积 未分配利润</w:t>
                      </w:r>
                    </w:p>
                  </w:txbxContent>
                </v:textbox>
                <w10:wrap type="topAndBottom" anchorx="page"/>
              </v:shape>
            </w:pict>
          </mc:Fallback>
        </mc:AlternateContent>
      </w:r>
      <w:r>
        <mc:AlternateContent>
          <mc:Choice Requires="wps">
            <w:drawing>
              <wp:anchor distT="66675" distB="0" distL="0" distR="0" simplePos="0" relativeHeight="125829422" behindDoc="0" locked="0" layoutInCell="1" allowOverlap="1">
                <wp:simplePos x="0" y="0"/>
                <wp:positionH relativeFrom="page">
                  <wp:posOffset>2324100</wp:posOffset>
                </wp:positionH>
                <wp:positionV relativeFrom="paragraph">
                  <wp:posOffset>66675</wp:posOffset>
                </wp:positionV>
                <wp:extent cx="1009015" cy="344170"/>
                <wp:wrapTopAndBottom/>
                <wp:docPr id="153" name="Shape 153"/>
                <a:graphic xmlns:a="http://schemas.openxmlformats.org/drawingml/2006/main">
                  <a:graphicData uri="http://schemas.microsoft.com/office/word/2010/wordprocessingShape">
                    <wps:wsp>
                      <wps:cNvSpPr txBox="1"/>
                      <wps:spPr>
                        <a:xfrm>
                          <a:ext cx="1009015" cy="3441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6,116,286,470.43</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single"/>
                              </w:rPr>
                              <w:t>1,664,362,022.29</w:t>
                            </w:r>
                          </w:p>
                        </w:txbxContent>
                      </wps:txbx>
                      <wps:bodyPr lIns="0" tIns="0" rIns="0" bIns="0">
                        <a:noAutoFit/>
                      </wps:bodyPr>
                    </wps:wsp>
                  </a:graphicData>
                </a:graphic>
              </wp:anchor>
            </w:drawing>
          </mc:Choice>
          <mc:Fallback>
            <w:pict>
              <v:shape id="_x0000_s1179" type="#_x0000_t202" style="position:absolute;margin-left:183.pt;margin-top:5.25pt;width:79.450000000000003pt;height:27.100000000000001pt;z-index:-125829331;mso-wrap-distance-left:0;mso-wrap-distance-top:5.2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6,116,286,470.43</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single"/>
                        </w:rPr>
                        <w:t>1,664,362,022.29</w:t>
                      </w:r>
                    </w:p>
                  </w:txbxContent>
                </v:textbox>
                <w10:wrap type="topAndBottom" anchorx="page"/>
              </v:shape>
            </w:pict>
          </mc:Fallback>
        </mc:AlternateContent>
      </w:r>
      <w:r>
        <mc:AlternateContent>
          <mc:Choice Requires="wps">
            <w:drawing>
              <wp:anchor distT="66675" distB="0" distL="0" distR="0" simplePos="0" relativeHeight="125829424" behindDoc="0" locked="0" layoutInCell="1" allowOverlap="1">
                <wp:simplePos x="0" y="0"/>
                <wp:positionH relativeFrom="page">
                  <wp:posOffset>4052570</wp:posOffset>
                </wp:positionH>
                <wp:positionV relativeFrom="paragraph">
                  <wp:posOffset>66675</wp:posOffset>
                </wp:positionV>
                <wp:extent cx="920750" cy="344170"/>
                <wp:wrapTopAndBottom/>
                <wp:docPr id="155" name="Shape 155"/>
                <a:graphic xmlns:a="http://schemas.openxmlformats.org/drawingml/2006/main">
                  <a:graphicData uri="http://schemas.microsoft.com/office/word/2010/wordprocessingShape">
                    <wps:wsp>
                      <wps:cNvSpPr txBox="1"/>
                      <wps:spPr>
                        <a:xfrm>
                          <a:ext cx="920750" cy="3441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(19,194,779.35)</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19,194,779.35</w:t>
                            </w:r>
                          </w:p>
                        </w:txbxContent>
                      </wps:txbx>
                      <wps:bodyPr lIns="0" tIns="0" rIns="0" bIns="0">
                        <a:noAutoFit/>
                      </wps:bodyPr>
                    </wps:wsp>
                  </a:graphicData>
                </a:graphic>
              </wp:anchor>
            </w:drawing>
          </mc:Choice>
          <mc:Fallback>
            <w:pict>
              <v:shape id="_x0000_s1181" type="#_x0000_t202" style="position:absolute;margin-left:319.10000000000002pt;margin-top:5.25pt;width:72.5pt;height:27.100000000000001pt;z-index:-125829329;mso-wrap-distance-left:0;mso-wrap-distance-top:5.2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(19,194,779.35)</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19,194,779.35</w:t>
                      </w:r>
                    </w:p>
                  </w:txbxContent>
                </v:textbox>
                <w10:wrap type="topAndBottom" anchorx="page"/>
              </v:shape>
            </w:pict>
          </mc:Fallback>
        </mc:AlternateContent>
      </w:r>
      <w:r>
        <mc:AlternateContent>
          <mc:Choice Requires="wps">
            <w:drawing>
              <wp:anchor distT="66675" distB="0" distL="0" distR="0" simplePos="0" relativeHeight="125829426" behindDoc="0" locked="0" layoutInCell="1" allowOverlap="1">
                <wp:simplePos x="0" y="0"/>
                <wp:positionH relativeFrom="page">
                  <wp:posOffset>5841365</wp:posOffset>
                </wp:positionH>
                <wp:positionV relativeFrom="paragraph">
                  <wp:posOffset>66675</wp:posOffset>
                </wp:positionV>
                <wp:extent cx="1014730" cy="344170"/>
                <wp:wrapTopAndBottom/>
                <wp:docPr id="157" name="Shape 157"/>
                <a:graphic xmlns:a="http://schemas.openxmlformats.org/drawingml/2006/main">
                  <a:graphicData uri="http://schemas.microsoft.com/office/word/2010/wordprocessingShape">
                    <wps:wsp>
                      <wps:cNvSpPr txBox="1"/>
                      <wps:spPr>
                        <a:xfrm>
                          <a:ext cx="1014730" cy="3441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6,097,091,691.08</w:t>
                            </w:r>
                          </w:p>
                          <w:p>
                            <w:pPr>
                              <w:pStyle w:val="Style111"/>
                              <w:keepNext w:val="0"/>
                              <w:keepLines w:val="0"/>
                              <w:widowControl w:val="0"/>
                              <w:shd w:val="clear" w:color="auto" w:fill="auto"/>
                              <w:bidi w:val="0"/>
                              <w:spacing w:before="0" w:after="0" w:line="240" w:lineRule="auto"/>
                              <w:ind w:left="0" w:right="0" w:firstLine="0"/>
                              <w:jc w:val="left"/>
                            </w:pPr>
                            <w:bookmarkStart w:id="623" w:name="bookmark623"/>
                            <w:r>
                              <w:rPr>
                                <w:b w:val="0"/>
                                <w:bCs w:val="0"/>
                                <w:color w:val="000000"/>
                                <w:spacing w:val="0"/>
                                <w:w w:val="100"/>
                                <w:position w:val="0"/>
                                <w:u w:val="single"/>
                              </w:rPr>
                              <w:t>1</w:t>
                            </w:r>
                            <w:bookmarkEnd w:id="623"/>
                            <w:r>
                              <w:rPr>
                                <w:b w:val="0"/>
                                <w:bCs w:val="0"/>
                                <w:color w:val="000000"/>
                                <w:spacing w:val="0"/>
                                <w:w w:val="100"/>
                                <w:position w:val="0"/>
                                <w:u w:val="single"/>
                              </w:rPr>
                              <w:t>,683,556,801.64</w:t>
                            </w:r>
                          </w:p>
                        </w:txbxContent>
                      </wps:txbx>
                      <wps:bodyPr lIns="0" tIns="0" rIns="0" bIns="0">
                        <a:noAutoFit/>
                      </wps:bodyPr>
                    </wps:wsp>
                  </a:graphicData>
                </a:graphic>
              </wp:anchor>
            </w:drawing>
          </mc:Choice>
          <mc:Fallback>
            <w:pict>
              <v:shape id="_x0000_s1183" type="#_x0000_t202" style="position:absolute;margin-left:459.94999999999999pt;margin-top:5.25pt;width:79.900000000000006pt;height:27.100000000000001pt;z-index:-125829327;mso-wrap-distance-left:0;mso-wrap-distance-top:5.2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6,097,091,691.08</w:t>
                      </w:r>
                    </w:p>
                    <w:p>
                      <w:pPr>
                        <w:pStyle w:val="Style111"/>
                        <w:keepNext w:val="0"/>
                        <w:keepLines w:val="0"/>
                        <w:widowControl w:val="0"/>
                        <w:shd w:val="clear" w:color="auto" w:fill="auto"/>
                        <w:bidi w:val="0"/>
                        <w:spacing w:before="0" w:after="0" w:line="240" w:lineRule="auto"/>
                        <w:ind w:left="0" w:right="0" w:firstLine="0"/>
                        <w:jc w:val="left"/>
                      </w:pPr>
                      <w:bookmarkStart w:id="623" w:name="bookmark623"/>
                      <w:r>
                        <w:rPr>
                          <w:b w:val="0"/>
                          <w:bCs w:val="0"/>
                          <w:color w:val="000000"/>
                          <w:spacing w:val="0"/>
                          <w:w w:val="100"/>
                          <w:position w:val="0"/>
                          <w:u w:val="single"/>
                        </w:rPr>
                        <w:t>1</w:t>
                      </w:r>
                      <w:bookmarkEnd w:id="623"/>
                      <w:r>
                        <w:rPr>
                          <w:b w:val="0"/>
                          <w:bCs w:val="0"/>
                          <w:color w:val="000000"/>
                          <w:spacing w:val="0"/>
                          <w:w w:val="100"/>
                          <w:position w:val="0"/>
                          <w:u w:val="single"/>
                        </w:rPr>
                        <w:t>,683,556,801.64</w:t>
                      </w:r>
                    </w:p>
                  </w:txbxContent>
                </v:textbox>
                <w10:wrap type="topAndBottom" anchorx="page"/>
              </v:shape>
            </w:pict>
          </mc:Fallback>
        </mc:AlternateContent>
      </w:r>
    </w:p>
    <w:p>
      <w:pPr>
        <w:widowControl w:val="0"/>
        <w:spacing w:line="147" w:lineRule="exact"/>
        <w:rPr>
          <w:sz w:val="12"/>
          <w:szCs w:val="12"/>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1345" w:left="0" w:header="0" w:footer="3" w:gutter="0"/>
          <w:cols w:space="720"/>
          <w:noEndnote/>
          <w:rtlGutter w:val="0"/>
          <w:docGrid w:linePitch="360"/>
        </w:sectPr>
      </w:pPr>
    </w:p>
    <w:p>
      <w:pPr>
        <w:pStyle w:val="Style104"/>
        <w:keepNext w:val="0"/>
        <w:keepLines w:val="0"/>
        <w:widowControl w:val="0"/>
        <w:shd w:val="clear" w:color="auto" w:fill="auto"/>
        <w:bidi w:val="0"/>
        <w:spacing w:before="0" w:after="260" w:line="276" w:lineRule="exact"/>
        <w:ind w:left="0" w:right="0" w:firstLine="0"/>
        <w:jc w:val="both"/>
      </w:pPr>
      <w:r>
        <w:rPr>
          <w:color w:val="000000"/>
          <w:spacing w:val="0"/>
          <w:w w:val="100"/>
          <w:position w:val="0"/>
        </w:rPr>
        <w:t>《企业会计准则第</w:t>
      </w:r>
      <w:r>
        <w:rPr>
          <w:rFonts w:ascii="Arial" w:eastAsia="Arial" w:hAnsi="Arial" w:cs="Arial"/>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w:t>
      </w:r>
      <w:r>
        <w:rPr>
          <w:rFonts w:ascii="Arial" w:eastAsia="Arial" w:hAnsi="Arial" w:cs="Arial"/>
          <w:color w:val="000000"/>
          <w:spacing w:val="0"/>
          <w:w w:val="100"/>
          <w:position w:val="0"/>
        </w:rPr>
        <w:t>（2014</w:t>
      </w:r>
      <w:r>
        <w:rPr>
          <w:color w:val="000000"/>
          <w:spacing w:val="0"/>
          <w:w w:val="100"/>
          <w:position w:val="0"/>
        </w:rPr>
        <w:t>年修订</w:t>
      </w:r>
      <w:r>
        <w:rPr>
          <w:rFonts w:ascii="Arial" w:eastAsia="Arial" w:hAnsi="Arial" w:cs="Arial"/>
          <w:color w:val="000000"/>
          <w:spacing w:val="0"/>
          <w:w w:val="100"/>
          <w:position w:val="0"/>
        </w:rPr>
        <w:t>）</w:t>
      </w:r>
      <w:r>
        <w:rPr>
          <w:color w:val="000000"/>
          <w:spacing w:val="0"/>
          <w:w w:val="100"/>
          <w:position w:val="0"/>
        </w:rPr>
        <w:t>的应用影响了本集团对成本法核算、在活 跃市场没有报价、公允价值不能可靠计量的权益工具投资的分类。根据该准则，本集团将该部分 投资自长期股权投资调整至可供出售金融资产。</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日的期初余额在财务报表中已重述。</w:t>
      </w:r>
    </w:p>
    <w:p>
      <w:pPr>
        <w:pStyle w:val="Style104"/>
        <w:keepNext w:val="0"/>
        <w:keepLines w:val="0"/>
        <w:widowControl w:val="0"/>
        <w:shd w:val="clear" w:color="auto" w:fill="auto"/>
        <w:bidi w:val="0"/>
        <w:spacing w:before="0" w:after="260" w:line="240" w:lineRule="auto"/>
        <w:ind w:left="0" w:right="0" w:firstLine="0"/>
        <w:jc w:val="both"/>
      </w:pPr>
      <w:r>
        <w:rPr>
          <w:color w:val="000000"/>
          <w:spacing w:val="0"/>
          <w:w w:val="100"/>
          <w:position w:val="0"/>
        </w:rPr>
        <w:t>上述引起的追溯调整对</w:t>
      </w:r>
      <w:r>
        <w:rPr>
          <w:rFonts w:ascii="Arial" w:eastAsia="Arial" w:hAnsi="Arial" w:cs="Arial"/>
          <w:color w:val="000000"/>
          <w:spacing w:val="0"/>
          <w:w w:val="100"/>
          <w:position w:val="0"/>
        </w:rPr>
        <w:t>2 013</w:t>
      </w:r>
      <w:r>
        <w:rPr>
          <w:color w:val="000000"/>
          <w:spacing w:val="0"/>
          <w:w w:val="100"/>
          <w:position w:val="0"/>
        </w:rPr>
        <w:t>年度和</w:t>
      </w:r>
      <w:r>
        <w:rPr>
          <w:rFonts w:ascii="Arial" w:eastAsia="Arial" w:hAnsi="Arial" w:cs="Arial"/>
          <w:color w:val="000000"/>
          <w:spacing w:val="0"/>
          <w:w w:val="100"/>
          <w:position w:val="0"/>
        </w:rPr>
        <w:t>2 012</w:t>
      </w:r>
      <w:r>
        <w:rPr>
          <w:color w:val="000000"/>
          <w:spacing w:val="0"/>
          <w:w w:val="100"/>
          <w:position w:val="0"/>
        </w:rPr>
        <w:t>年度财务报表的主要影响如下:</w:t>
      </w:r>
    </w:p>
    <w:p>
      <w:pPr>
        <w:pStyle w:val="Style104"/>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本集团</w:t>
      </w:r>
    </w:p>
    <w:p>
      <w:pPr>
        <w:pStyle w:val="Style104"/>
        <w:keepNext w:val="0"/>
        <w:keepLines w:val="0"/>
        <w:widowControl w:val="0"/>
        <w:pBdr>
          <w:bottom w:val="single" w:sz="4" w:space="0" w:color="auto"/>
        </w:pBdr>
        <w:shd w:val="clear" w:color="auto" w:fill="auto"/>
        <w:bidi w:val="0"/>
        <w:spacing w:before="0" w:after="0" w:line="240" w:lineRule="auto"/>
        <w:ind w:left="4700" w:right="0" w:firstLine="0"/>
        <w:jc w:val="left"/>
      </w:pPr>
      <w:r>
        <w:rPr>
          <w:color w:val="000000"/>
          <w:spacing w:val="0"/>
          <w:w w:val="100"/>
          <w:position w:val="0"/>
        </w:rPr>
        <w:t>采用会计准则</w:t>
      </w:r>
    </w:p>
    <w:p>
      <w:pPr>
        <w:widowControl w:val="0"/>
        <w:spacing w:line="1" w:lineRule="exact"/>
        <w:sectPr>
          <w:footnotePr>
            <w:pos w:val="pageBottom"/>
            <w:numFmt w:val="upperRoman"/>
            <w:numStart w:val="1"/>
            <w:numRestart w:val="continuous"/>
            <w15:footnoteColumns w:val="1"/>
          </w:footnotePr>
          <w:type w:val="continuous"/>
          <w:pgSz w:w="11900" w:h="16840"/>
          <w:pgMar w:top="1911" w:right="1102" w:bottom="1345" w:left="1822" w:header="0" w:footer="3" w:gutter="0"/>
          <w:cols w:space="720"/>
          <w:noEndnote/>
          <w:rtlGutter w:val="0"/>
          <w:docGrid w:linePitch="360"/>
        </w:sectPr>
      </w:pPr>
      <w:r>
        <mc:AlternateContent>
          <mc:Choice Requires="wps">
            <w:drawing>
              <wp:anchor distT="6350" distB="12065" distL="0" distR="0" simplePos="0" relativeHeight="125829428" behindDoc="0" locked="0" layoutInCell="1" allowOverlap="1">
                <wp:simplePos x="0" y="0"/>
                <wp:positionH relativeFrom="page">
                  <wp:posOffset>2421890</wp:posOffset>
                </wp:positionH>
                <wp:positionV relativeFrom="paragraph">
                  <wp:posOffset>6350</wp:posOffset>
                </wp:positionV>
                <wp:extent cx="911225" cy="164465"/>
                <wp:wrapTopAndBottom/>
                <wp:docPr id="159" name="Shape 159"/>
                <a:graphic xmlns:a="http://schemas.openxmlformats.org/drawingml/2006/main">
                  <a:graphicData uri="http://schemas.microsoft.com/office/word/2010/wordprocessingShape">
                    <wps:wsp>
                      <wps:cNvSpPr txBox="1"/>
                      <wps:spPr>
                        <a:xfrm>
                          <a:ext cx="911225"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采用前年初余额</w:t>
                            </w:r>
                          </w:p>
                        </w:txbxContent>
                      </wps:txbx>
                      <wps:bodyPr wrap="none" lIns="0" tIns="0" rIns="0" bIns="0">
                        <a:noAutoFit/>
                      </wps:bodyPr>
                    </wps:wsp>
                  </a:graphicData>
                </a:graphic>
              </wp:anchor>
            </w:drawing>
          </mc:Choice>
          <mc:Fallback>
            <w:pict>
              <v:shape id="_x0000_s1185" type="#_x0000_t202" style="position:absolute;margin-left:190.70000000000002pt;margin-top:0.5pt;width:71.75pt;height:12.950000000000001pt;z-index:-125829325;mso-wrap-distance-left:0;mso-wrap-distance-top:0.5pt;mso-wrap-distance-right:0;mso-wrap-distance-bottom:0.95000000000000007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采用前年初余额</w:t>
                      </w:r>
                    </w:p>
                  </w:txbxContent>
                </v:textbox>
                <w10:wrap type="topAndBottom" anchorx="page"/>
              </v:shape>
            </w:pict>
          </mc:Fallback>
        </mc:AlternateContent>
      </w:r>
      <w:r>
        <mc:AlternateContent>
          <mc:Choice Requires="wps">
            <w:drawing>
              <wp:anchor distT="0" distB="0" distL="0" distR="0" simplePos="0" relativeHeight="125829430" behindDoc="0" locked="0" layoutInCell="1" allowOverlap="1">
                <wp:simplePos x="0" y="0"/>
                <wp:positionH relativeFrom="page">
                  <wp:posOffset>3512820</wp:posOffset>
                </wp:positionH>
                <wp:positionV relativeFrom="paragraph">
                  <wp:posOffset>0</wp:posOffset>
                </wp:positionV>
                <wp:extent cx="2191385" cy="182880"/>
                <wp:wrapTopAndBottom/>
                <wp:docPr id="161" name="Shape 161"/>
                <a:graphic xmlns:a="http://schemas.openxmlformats.org/drawingml/2006/main">
                  <a:graphicData uri="http://schemas.microsoft.com/office/word/2010/wordprocessingShape">
                    <wps:wsp>
                      <wps:cNvSpPr txBox="1"/>
                      <wps:spPr>
                        <a:xfrm>
                          <a:ext cx="2191385" cy="18288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《企业会计准则第</w:t>
                            </w:r>
                            <w:r>
                              <w:rPr>
                                <w:rFonts w:ascii="Arial" w:eastAsia="Arial" w:hAnsi="Arial" w:cs="Arial"/>
                                <w:color w:val="000000"/>
                                <w:spacing w:val="0"/>
                                <w:w w:val="100"/>
                                <w:position w:val="0"/>
                              </w:rPr>
                              <w:t>2</w:t>
                            </w:r>
                            <w:r>
                              <w:rPr>
                                <w:color w:val="000000"/>
                                <w:spacing w:val="0"/>
                                <w:w w:val="100"/>
                                <w:position w:val="0"/>
                              </w:rPr>
                              <w:t>号一长期股权投资》</w:t>
                            </w:r>
                          </w:p>
                        </w:txbxContent>
                      </wps:txbx>
                      <wps:bodyPr wrap="none" lIns="0" tIns="0" rIns="0" bIns="0">
                        <a:noAutoFit/>
                      </wps:bodyPr>
                    </wps:wsp>
                  </a:graphicData>
                </a:graphic>
              </wp:anchor>
            </w:drawing>
          </mc:Choice>
          <mc:Fallback>
            <w:pict>
              <v:shape id="_x0000_s1187" type="#_x0000_t202" style="position:absolute;margin-left:276.60000000000002pt;margin-top:0;width:172.55000000000001pt;height:14.4pt;z-index:-125829323;mso-wrap-distance-left:0;mso-wrap-distance-right:0;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《企业会计准则第</w:t>
                      </w:r>
                      <w:r>
                        <w:rPr>
                          <w:rFonts w:ascii="Arial" w:eastAsia="Arial" w:hAnsi="Arial" w:cs="Arial"/>
                          <w:color w:val="000000"/>
                          <w:spacing w:val="0"/>
                          <w:w w:val="100"/>
                          <w:position w:val="0"/>
                        </w:rPr>
                        <w:t>2</w:t>
                      </w:r>
                      <w:r>
                        <w:rPr>
                          <w:color w:val="000000"/>
                          <w:spacing w:val="0"/>
                          <w:w w:val="100"/>
                          <w:position w:val="0"/>
                        </w:rPr>
                        <w:t>号一长期股权投资》</w:t>
                      </w:r>
                    </w:p>
                  </w:txbxContent>
                </v:textbox>
                <w10:wrap type="topAndBottom" anchorx="page"/>
              </v:shape>
            </w:pict>
          </mc:Fallback>
        </mc:AlternateContent>
      </w:r>
      <w:r>
        <mc:AlternateContent>
          <mc:Choice Requires="wps">
            <w:drawing>
              <wp:anchor distT="6350" distB="12065" distL="0" distR="0" simplePos="0" relativeHeight="125829432" behindDoc="0" locked="0" layoutInCell="1" allowOverlap="1">
                <wp:simplePos x="0" y="0"/>
                <wp:positionH relativeFrom="page">
                  <wp:posOffset>5945505</wp:posOffset>
                </wp:positionH>
                <wp:positionV relativeFrom="paragraph">
                  <wp:posOffset>6350</wp:posOffset>
                </wp:positionV>
                <wp:extent cx="911225" cy="164465"/>
                <wp:wrapTopAndBottom/>
                <wp:docPr id="163" name="Shape 163"/>
                <a:graphic xmlns:a="http://schemas.openxmlformats.org/drawingml/2006/main">
                  <a:graphicData uri="http://schemas.microsoft.com/office/word/2010/wordprocessingShape">
                    <wps:wsp>
                      <wps:cNvSpPr txBox="1"/>
                      <wps:spPr>
                        <a:xfrm>
                          <a:ext cx="911225"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采用后年初余额</w:t>
                            </w:r>
                          </w:p>
                        </w:txbxContent>
                      </wps:txbx>
                      <wps:bodyPr wrap="none" lIns="0" tIns="0" rIns="0" bIns="0">
                        <a:noAutoFit/>
                      </wps:bodyPr>
                    </wps:wsp>
                  </a:graphicData>
                </a:graphic>
              </wp:anchor>
            </w:drawing>
          </mc:Choice>
          <mc:Fallback>
            <w:pict>
              <v:shape id="_x0000_s1189" type="#_x0000_t202" style="position:absolute;margin-left:468.15000000000003pt;margin-top:0.5pt;width:71.75pt;height:12.950000000000001pt;z-index:-125829321;mso-wrap-distance-left:0;mso-wrap-distance-top:0.5pt;mso-wrap-distance-right:0;mso-wrap-distance-bottom:0.95000000000000007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采用后年初余额</w:t>
                      </w:r>
                    </w:p>
                  </w:txbxContent>
                </v:textbox>
                <w10:wrap type="topAndBottom" anchorx="page"/>
              </v:shape>
            </w:pict>
          </mc:Fallback>
        </mc:AlternateContent>
      </w:r>
    </w:p>
    <w:p>
      <w:pPr>
        <w:widowControl w:val="0"/>
        <w:spacing w:line="73" w:lineRule="exact"/>
        <w:rPr>
          <w:sz w:val="6"/>
          <w:szCs w:val="6"/>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1345" w:left="0" w:header="0" w:footer="3" w:gutter="0"/>
          <w:cols w:space="720"/>
          <w:noEndnote/>
          <w:rtlGutter w:val="0"/>
          <w:docGrid w:linePitch="360"/>
        </w:sectPr>
      </w:pP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single"/>
        </w:rPr>
        <w:t xml:space="preserve">2013 </w:t>
      </w:r>
      <w:r>
        <w:rPr>
          <w:rFonts w:ascii="SimHei" w:eastAsia="SimHei" w:hAnsi="SimHei" w:cs="SimHei"/>
          <w:b w:val="0"/>
          <w:bCs w:val="0"/>
          <w:color w:val="000000"/>
          <w:spacing w:val="0"/>
          <w:w w:val="100"/>
          <w:position w:val="0"/>
          <w:u w:val="single"/>
        </w:rPr>
        <w:t>年</w:t>
      </w:r>
    </w:p>
    <w:p>
      <w:pPr>
        <w:widowControl w:val="0"/>
        <w:spacing w:line="1" w:lineRule="exact"/>
        <w:sectPr>
          <w:footnotePr>
            <w:pos w:val="pageBottom"/>
            <w:numFmt w:val="upperRoman"/>
            <w:numStart w:val="1"/>
            <w:numRestart w:val="continuous"/>
            <w15:footnoteColumns w:val="1"/>
          </w:footnotePr>
          <w:type w:val="continuous"/>
          <w:pgSz w:w="11900" w:h="16840"/>
          <w:pgMar w:top="1911" w:right="1102" w:bottom="1345" w:left="1822" w:header="0" w:footer="3" w:gutter="0"/>
          <w:cols w:space="720"/>
          <w:noEndnote/>
          <w:rtlGutter w:val="0"/>
          <w:docGrid w:linePitch="360"/>
        </w:sectPr>
      </w:pPr>
      <w:r>
        <mc:AlternateContent>
          <mc:Choice Requires="wps">
            <w:drawing>
              <wp:anchor distT="50800" distB="18415" distL="0" distR="0" simplePos="0" relativeHeight="125829434" behindDoc="0" locked="0" layoutInCell="1" allowOverlap="1">
                <wp:simplePos x="0" y="0"/>
                <wp:positionH relativeFrom="page">
                  <wp:posOffset>1165860</wp:posOffset>
                </wp:positionH>
                <wp:positionV relativeFrom="paragraph">
                  <wp:posOffset>50800</wp:posOffset>
                </wp:positionV>
                <wp:extent cx="1039495" cy="335280"/>
                <wp:wrapTopAndBottom/>
                <wp:docPr id="165" name="Shape 165"/>
                <a:graphic xmlns:a="http://schemas.openxmlformats.org/drawingml/2006/main">
                  <a:graphicData uri="http://schemas.microsoft.com/office/word/2010/wordprocessingShape">
                    <wps:wsp>
                      <wps:cNvSpPr txBox="1"/>
                      <wps:spPr>
                        <a:xfrm>
                          <a:ext cx="1039495" cy="335280"/>
                        </a:xfrm>
                        <a:prstGeom prst="rect"/>
                        <a:noFill/>
                      </wps:spPr>
                      <wps:txbx>
                        <w:txbxContent>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长期股权投资 可供出售金融资产</w:t>
                            </w:r>
                          </w:p>
                        </w:txbxContent>
                      </wps:txbx>
                      <wps:bodyPr lIns="0" tIns="0" rIns="0" bIns="0">
                        <a:noAutoFit/>
                      </wps:bodyPr>
                    </wps:wsp>
                  </a:graphicData>
                </a:graphic>
              </wp:anchor>
            </w:drawing>
          </mc:Choice>
          <mc:Fallback>
            <w:pict>
              <v:shape id="_x0000_s1191" type="#_x0000_t202" style="position:absolute;margin-left:91.799999999999997pt;margin-top:4.pt;width:81.850000000000009pt;height:26.400000000000002pt;z-index:-125829319;mso-wrap-distance-left:0;mso-wrap-distance-top:4.pt;mso-wrap-distance-right:0;mso-wrap-distance-bottom:1.45pt;mso-position-horizontal-relative:page" filled="f" stroked="f">
                <v:textbox inset="0,0,0,0">
                  <w:txbxContent>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长期股权投资 可供出售金融资产</w:t>
                      </w:r>
                    </w:p>
                  </w:txbxContent>
                </v:textbox>
                <w10:wrap type="topAndBottom" anchorx="page"/>
              </v:shape>
            </w:pict>
          </mc:Fallback>
        </mc:AlternateContent>
      </w:r>
      <w:r>
        <mc:AlternateContent>
          <mc:Choice Requires="wps">
            <w:drawing>
              <wp:anchor distT="57150" distB="0" distL="0" distR="0" simplePos="0" relativeHeight="125829436" behindDoc="0" locked="0" layoutInCell="1" allowOverlap="1">
                <wp:simplePos x="0" y="0"/>
                <wp:positionH relativeFrom="page">
                  <wp:posOffset>2317750</wp:posOffset>
                </wp:positionH>
                <wp:positionV relativeFrom="paragraph">
                  <wp:posOffset>57150</wp:posOffset>
                </wp:positionV>
                <wp:extent cx="1014730" cy="347345"/>
                <wp:wrapTopAndBottom/>
                <wp:docPr id="167" name="Shape 167"/>
                <a:graphic xmlns:a="http://schemas.openxmlformats.org/drawingml/2006/main">
                  <a:graphicData uri="http://schemas.microsoft.com/office/word/2010/wordprocessingShape">
                    <wps:wsp>
                      <wps:cNvSpPr txBox="1"/>
                      <wps:spPr>
                        <a:xfrm>
                          <a:ext cx="1014730" cy="34734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3,833,024,763.55</w:t>
                            </w:r>
                          </w:p>
                          <w:p>
                            <w:pPr>
                              <w:pStyle w:val="Style111"/>
                              <w:keepNext w:val="0"/>
                              <w:keepLines w:val="0"/>
                              <w:widowControl w:val="0"/>
                              <w:pBdr>
                                <w:bottom w:val="single" w:sz="4" w:space="0" w:color="auto"/>
                              </w:pBdr>
                              <w:shd w:val="clear" w:color="auto" w:fill="auto"/>
                              <w:bidi w:val="0"/>
                              <w:spacing w:before="0" w:after="0" w:line="240" w:lineRule="auto"/>
                              <w:ind w:left="0" w:right="0" w:firstLine="280"/>
                              <w:jc w:val="left"/>
                            </w:pPr>
                            <w:bookmarkStart w:id="624" w:name="bookmark624"/>
                            <w:r>
                              <w:rPr>
                                <w:b w:val="0"/>
                                <w:bCs w:val="0"/>
                                <w:color w:val="000000"/>
                                <w:spacing w:val="0"/>
                                <w:w w:val="100"/>
                                <w:position w:val="0"/>
                              </w:rPr>
                              <w:t>1</w:t>
                            </w:r>
                            <w:bookmarkEnd w:id="624"/>
                            <w:r>
                              <w:rPr>
                                <w:b w:val="0"/>
                                <w:bCs w:val="0"/>
                                <w:color w:val="000000"/>
                                <w:spacing w:val="0"/>
                                <w:w w:val="100"/>
                                <w:position w:val="0"/>
                              </w:rPr>
                              <w:t>8,924,264.64</w:t>
                            </w:r>
                          </w:p>
                        </w:txbxContent>
                      </wps:txbx>
                      <wps:bodyPr lIns="0" tIns="0" rIns="0" bIns="0">
                        <a:noAutoFit/>
                      </wps:bodyPr>
                    </wps:wsp>
                  </a:graphicData>
                </a:graphic>
              </wp:anchor>
            </w:drawing>
          </mc:Choice>
          <mc:Fallback>
            <w:pict>
              <v:shape id="_x0000_s1193" type="#_x0000_t202" style="position:absolute;margin-left:182.5pt;margin-top:4.5pt;width:79.900000000000006pt;height:27.350000000000001pt;z-index:-125829317;mso-wrap-distance-left:0;mso-wrap-distance-top:4.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3,833,024,763.55</w:t>
                      </w:r>
                    </w:p>
                    <w:p>
                      <w:pPr>
                        <w:pStyle w:val="Style111"/>
                        <w:keepNext w:val="0"/>
                        <w:keepLines w:val="0"/>
                        <w:widowControl w:val="0"/>
                        <w:pBdr>
                          <w:bottom w:val="single" w:sz="4" w:space="0" w:color="auto"/>
                        </w:pBdr>
                        <w:shd w:val="clear" w:color="auto" w:fill="auto"/>
                        <w:bidi w:val="0"/>
                        <w:spacing w:before="0" w:after="0" w:line="240" w:lineRule="auto"/>
                        <w:ind w:left="0" w:right="0" w:firstLine="280"/>
                        <w:jc w:val="left"/>
                      </w:pPr>
                      <w:bookmarkStart w:id="624" w:name="bookmark624"/>
                      <w:r>
                        <w:rPr>
                          <w:b w:val="0"/>
                          <w:bCs w:val="0"/>
                          <w:color w:val="000000"/>
                          <w:spacing w:val="0"/>
                          <w:w w:val="100"/>
                          <w:position w:val="0"/>
                        </w:rPr>
                        <w:t>1</w:t>
                      </w:r>
                      <w:bookmarkEnd w:id="624"/>
                      <w:r>
                        <w:rPr>
                          <w:b w:val="0"/>
                          <w:bCs w:val="0"/>
                          <w:color w:val="000000"/>
                          <w:spacing w:val="0"/>
                          <w:w w:val="100"/>
                          <w:position w:val="0"/>
                        </w:rPr>
                        <w:t>8,924,264.64</w:t>
                      </w:r>
                    </w:p>
                  </w:txbxContent>
                </v:textbox>
                <w10:wrap type="topAndBottom" anchorx="page"/>
              </v:shape>
            </w:pict>
          </mc:Fallback>
        </mc:AlternateContent>
      </w:r>
      <w:r>
        <mc:AlternateContent>
          <mc:Choice Requires="wps">
            <w:drawing>
              <wp:anchor distT="57150" distB="0" distL="0" distR="0" simplePos="0" relativeHeight="125829438" behindDoc="0" locked="0" layoutInCell="1" allowOverlap="1">
                <wp:simplePos x="0" y="0"/>
                <wp:positionH relativeFrom="page">
                  <wp:posOffset>3982085</wp:posOffset>
                </wp:positionH>
                <wp:positionV relativeFrom="paragraph">
                  <wp:posOffset>57150</wp:posOffset>
                </wp:positionV>
                <wp:extent cx="990600" cy="347345"/>
                <wp:wrapTopAndBottom/>
                <wp:docPr id="169" name="Shape 169"/>
                <a:graphic xmlns:a="http://schemas.openxmlformats.org/drawingml/2006/main">
                  <a:graphicData uri="http://schemas.microsoft.com/office/word/2010/wordprocessingShape">
                    <wps:wsp>
                      <wps:cNvSpPr txBox="1"/>
                      <wps:spPr>
                        <a:xfrm>
                          <a:ext cx="990600" cy="34734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bookmarkStart w:id="625" w:name="bookmark625"/>
                            <w:r>
                              <w:rPr>
                                <w:b w:val="0"/>
                                <w:bCs w:val="0"/>
                                <w:color w:val="000000"/>
                                <w:spacing w:val="0"/>
                                <w:w w:val="100"/>
                                <w:position w:val="0"/>
                              </w:rPr>
                              <w:t>(</w:t>
                            </w:r>
                            <w:bookmarkEnd w:id="625"/>
                            <w:r>
                              <w:rPr>
                                <w:b w:val="0"/>
                                <w:bCs w:val="0"/>
                                <w:color w:val="000000"/>
                                <w:spacing w:val="0"/>
                                <w:w w:val="100"/>
                                <w:position w:val="0"/>
                              </w:rPr>
                              <w:t>129,178,291.50)</w:t>
                            </w:r>
                          </w:p>
                          <w:p>
                            <w:pPr>
                              <w:pStyle w:val="Style111"/>
                              <w:keepNext w:val="0"/>
                              <w:keepLines w:val="0"/>
                              <w:widowControl w:val="0"/>
                              <w:shd w:val="clear" w:color="auto" w:fill="auto"/>
                              <w:bidi w:val="0"/>
                              <w:spacing w:before="0" w:after="0" w:line="240" w:lineRule="auto"/>
                              <w:ind w:left="0" w:right="0" w:firstLine="0"/>
                              <w:jc w:val="center"/>
                            </w:pPr>
                            <w:bookmarkStart w:id="626" w:name="bookmark626"/>
                            <w:r>
                              <w:rPr>
                                <w:b w:val="0"/>
                                <w:bCs w:val="0"/>
                                <w:color w:val="000000"/>
                                <w:spacing w:val="0"/>
                                <w:w w:val="100"/>
                                <w:position w:val="0"/>
                                <w:u w:val="single"/>
                              </w:rPr>
                              <w:t>1</w:t>
                            </w:r>
                            <w:bookmarkEnd w:id="626"/>
                            <w:r>
                              <w:rPr>
                                <w:b w:val="0"/>
                                <w:bCs w:val="0"/>
                                <w:color w:val="000000"/>
                                <w:spacing w:val="0"/>
                                <w:w w:val="100"/>
                                <w:position w:val="0"/>
                                <w:u w:val="single"/>
                              </w:rPr>
                              <w:t>29,178,291.50</w:t>
                            </w:r>
                          </w:p>
                        </w:txbxContent>
                      </wps:txbx>
                      <wps:bodyPr lIns="0" tIns="0" rIns="0" bIns="0">
                        <a:noAutoFit/>
                      </wps:bodyPr>
                    </wps:wsp>
                  </a:graphicData>
                </a:graphic>
              </wp:anchor>
            </w:drawing>
          </mc:Choice>
          <mc:Fallback>
            <w:pict>
              <v:shape id="_x0000_s1195" type="#_x0000_t202" style="position:absolute;margin-left:313.55000000000001pt;margin-top:4.5pt;width:78.pt;height:27.350000000000001pt;z-index:-125829315;mso-wrap-distance-left:0;mso-wrap-distance-top:4.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bookmarkStart w:id="625" w:name="bookmark625"/>
                      <w:r>
                        <w:rPr>
                          <w:b w:val="0"/>
                          <w:bCs w:val="0"/>
                          <w:color w:val="000000"/>
                          <w:spacing w:val="0"/>
                          <w:w w:val="100"/>
                          <w:position w:val="0"/>
                        </w:rPr>
                        <w:t>(</w:t>
                      </w:r>
                      <w:bookmarkEnd w:id="625"/>
                      <w:r>
                        <w:rPr>
                          <w:b w:val="0"/>
                          <w:bCs w:val="0"/>
                          <w:color w:val="000000"/>
                          <w:spacing w:val="0"/>
                          <w:w w:val="100"/>
                          <w:position w:val="0"/>
                        </w:rPr>
                        <w:t>129,178,291.50)</w:t>
                      </w:r>
                    </w:p>
                    <w:p>
                      <w:pPr>
                        <w:pStyle w:val="Style111"/>
                        <w:keepNext w:val="0"/>
                        <w:keepLines w:val="0"/>
                        <w:widowControl w:val="0"/>
                        <w:shd w:val="clear" w:color="auto" w:fill="auto"/>
                        <w:bidi w:val="0"/>
                        <w:spacing w:before="0" w:after="0" w:line="240" w:lineRule="auto"/>
                        <w:ind w:left="0" w:right="0" w:firstLine="0"/>
                        <w:jc w:val="center"/>
                      </w:pPr>
                      <w:bookmarkStart w:id="626" w:name="bookmark626"/>
                      <w:r>
                        <w:rPr>
                          <w:b w:val="0"/>
                          <w:bCs w:val="0"/>
                          <w:color w:val="000000"/>
                          <w:spacing w:val="0"/>
                          <w:w w:val="100"/>
                          <w:position w:val="0"/>
                          <w:u w:val="single"/>
                        </w:rPr>
                        <w:t>1</w:t>
                      </w:r>
                      <w:bookmarkEnd w:id="626"/>
                      <w:r>
                        <w:rPr>
                          <w:b w:val="0"/>
                          <w:bCs w:val="0"/>
                          <w:color w:val="000000"/>
                          <w:spacing w:val="0"/>
                          <w:w w:val="100"/>
                          <w:position w:val="0"/>
                          <w:u w:val="single"/>
                        </w:rPr>
                        <w:t>29,178,291.50</w:t>
                      </w:r>
                    </w:p>
                  </w:txbxContent>
                </v:textbox>
                <w10:wrap type="topAndBottom" anchorx="page"/>
              </v:shape>
            </w:pict>
          </mc:Fallback>
        </mc:AlternateContent>
      </w:r>
      <w:r>
        <mc:AlternateContent>
          <mc:Choice Requires="wps">
            <w:drawing>
              <wp:anchor distT="57150" distB="0" distL="0" distR="0" simplePos="0" relativeHeight="125829440" behindDoc="0" locked="0" layoutInCell="1" allowOverlap="1">
                <wp:simplePos x="0" y="0"/>
                <wp:positionH relativeFrom="page">
                  <wp:posOffset>5844540</wp:posOffset>
                </wp:positionH>
                <wp:positionV relativeFrom="paragraph">
                  <wp:posOffset>57150</wp:posOffset>
                </wp:positionV>
                <wp:extent cx="1012190" cy="347345"/>
                <wp:wrapTopAndBottom/>
                <wp:docPr id="171" name="Shape 171"/>
                <a:graphic xmlns:a="http://schemas.openxmlformats.org/drawingml/2006/main">
                  <a:graphicData uri="http://schemas.microsoft.com/office/word/2010/wordprocessingShape">
                    <wps:wsp>
                      <wps:cNvSpPr txBox="1"/>
                      <wps:spPr>
                        <a:xfrm>
                          <a:ext cx="1012190" cy="34734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3,703,846,472.05</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148,102,556.14</w:t>
                            </w:r>
                          </w:p>
                        </w:txbxContent>
                      </wps:txbx>
                      <wps:bodyPr lIns="0" tIns="0" rIns="0" bIns="0">
                        <a:noAutoFit/>
                      </wps:bodyPr>
                    </wps:wsp>
                  </a:graphicData>
                </a:graphic>
              </wp:anchor>
            </w:drawing>
          </mc:Choice>
          <mc:Fallback>
            <w:pict>
              <v:shape id="_x0000_s1197" type="#_x0000_t202" style="position:absolute;margin-left:460.19999999999999pt;margin-top:4.5pt;width:79.700000000000003pt;height:27.350000000000001pt;z-index:-125829313;mso-wrap-distance-left:0;mso-wrap-distance-top:4.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3,703,846,472.05</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148,102,556.14</w:t>
                      </w:r>
                    </w:p>
                  </w:txbxContent>
                </v:textbox>
                <w10:wrap type="topAndBottom" anchorx="page"/>
              </v:shape>
            </w:pict>
          </mc:Fallback>
        </mc:AlternateContent>
      </w:r>
    </w:p>
    <w:p>
      <w:pPr>
        <w:widowControl w:val="0"/>
        <w:spacing w:line="179" w:lineRule="exact"/>
        <w:rPr>
          <w:sz w:val="14"/>
          <w:szCs w:val="14"/>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1345" w:left="0" w:header="0" w:footer="3" w:gutter="0"/>
          <w:cols w:space="720"/>
          <w:noEndnote/>
          <w:rtlGutter w:val="0"/>
          <w:docGrid w:linePitch="360"/>
        </w:sectPr>
      </w:pP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single"/>
        </w:rPr>
        <w:t xml:space="preserve">2012 </w:t>
      </w:r>
      <w:r>
        <w:rPr>
          <w:rFonts w:ascii="SimHei" w:eastAsia="SimHei" w:hAnsi="SimHei" w:cs="SimHei"/>
          <w:b w:val="0"/>
          <w:bCs w:val="0"/>
          <w:color w:val="000000"/>
          <w:spacing w:val="0"/>
          <w:w w:val="100"/>
          <w:position w:val="0"/>
          <w:u w:val="single"/>
        </w:rPr>
        <w:t>年</w:t>
      </w:r>
    </w:p>
    <w:p>
      <w:pPr>
        <w:widowControl w:val="0"/>
        <w:spacing w:line="1" w:lineRule="exact"/>
        <w:sectPr>
          <w:footnotePr>
            <w:pos w:val="pageBottom"/>
            <w:numFmt w:val="upperRoman"/>
            <w:numStart w:val="1"/>
            <w:numRestart w:val="continuous"/>
            <w15:footnoteColumns w:val="1"/>
          </w:footnotePr>
          <w:type w:val="continuous"/>
          <w:pgSz w:w="11900" w:h="16840"/>
          <w:pgMar w:top="1911" w:right="1102" w:bottom="1345" w:left="1822" w:header="0" w:footer="3" w:gutter="0"/>
          <w:cols w:space="720"/>
          <w:noEndnote/>
          <w:rtlGutter w:val="0"/>
          <w:docGrid w:linePitch="360"/>
        </w:sectPr>
      </w:pPr>
      <w:r>
        <mc:AlternateContent>
          <mc:Choice Requires="wps">
            <w:drawing>
              <wp:anchor distT="50800" distB="18415" distL="0" distR="0" simplePos="0" relativeHeight="125829442" behindDoc="0" locked="0" layoutInCell="1" allowOverlap="1">
                <wp:simplePos x="0" y="0"/>
                <wp:positionH relativeFrom="page">
                  <wp:posOffset>1165860</wp:posOffset>
                </wp:positionH>
                <wp:positionV relativeFrom="paragraph">
                  <wp:posOffset>50800</wp:posOffset>
                </wp:positionV>
                <wp:extent cx="1039495" cy="335280"/>
                <wp:wrapTopAndBottom/>
                <wp:docPr id="173" name="Shape 173"/>
                <a:graphic xmlns:a="http://schemas.openxmlformats.org/drawingml/2006/main">
                  <a:graphicData uri="http://schemas.microsoft.com/office/word/2010/wordprocessingShape">
                    <wps:wsp>
                      <wps:cNvSpPr txBox="1"/>
                      <wps:spPr>
                        <a:xfrm>
                          <a:ext cx="1039495" cy="335280"/>
                        </a:xfrm>
                        <a:prstGeom prst="rect"/>
                        <a:noFill/>
                      </wps:spPr>
                      <wps:txbx>
                        <w:txbxContent>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长期股权投资 可供出售金融资产</w:t>
                            </w:r>
                          </w:p>
                        </w:txbxContent>
                      </wps:txbx>
                      <wps:bodyPr lIns="0" tIns="0" rIns="0" bIns="0">
                        <a:noAutoFit/>
                      </wps:bodyPr>
                    </wps:wsp>
                  </a:graphicData>
                </a:graphic>
              </wp:anchor>
            </w:drawing>
          </mc:Choice>
          <mc:Fallback>
            <w:pict>
              <v:shape id="_x0000_s1199" type="#_x0000_t202" style="position:absolute;margin-left:91.799999999999997pt;margin-top:4.pt;width:81.850000000000009pt;height:26.400000000000002pt;z-index:-125829311;mso-wrap-distance-left:0;mso-wrap-distance-top:4.pt;mso-wrap-distance-right:0;mso-wrap-distance-bottom:1.45pt;mso-position-horizontal-relative:page" filled="f" stroked="f">
                <v:textbox inset="0,0,0,0">
                  <w:txbxContent>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长期股权投资 可供出售金融资产</w:t>
                      </w:r>
                    </w:p>
                  </w:txbxContent>
                </v:textbox>
                <w10:wrap type="topAndBottom" anchorx="page"/>
              </v:shape>
            </w:pict>
          </mc:Fallback>
        </mc:AlternateContent>
      </w:r>
      <w:r>
        <mc:AlternateContent>
          <mc:Choice Requires="wps">
            <w:drawing>
              <wp:anchor distT="57150" distB="0" distL="0" distR="0" simplePos="0" relativeHeight="125829444" behindDoc="0" locked="0" layoutInCell="1" allowOverlap="1">
                <wp:simplePos x="0" y="0"/>
                <wp:positionH relativeFrom="page">
                  <wp:posOffset>2317750</wp:posOffset>
                </wp:positionH>
                <wp:positionV relativeFrom="paragraph">
                  <wp:posOffset>57150</wp:posOffset>
                </wp:positionV>
                <wp:extent cx="1014730" cy="347345"/>
                <wp:wrapTopAndBottom/>
                <wp:docPr id="175" name="Shape 175"/>
                <a:graphic xmlns:a="http://schemas.openxmlformats.org/drawingml/2006/main">
                  <a:graphicData uri="http://schemas.microsoft.com/office/word/2010/wordprocessingShape">
                    <wps:wsp>
                      <wps:cNvSpPr txBox="1"/>
                      <wps:spPr>
                        <a:xfrm>
                          <a:ext cx="1014730" cy="34734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3,330,743,027.00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26,577,769.81</w:t>
                            </w:r>
                          </w:p>
                        </w:txbxContent>
                      </wps:txbx>
                      <wps:bodyPr lIns="0" tIns="0" rIns="0" bIns="0">
                        <a:noAutoFit/>
                      </wps:bodyPr>
                    </wps:wsp>
                  </a:graphicData>
                </a:graphic>
              </wp:anchor>
            </w:drawing>
          </mc:Choice>
          <mc:Fallback>
            <w:pict>
              <v:shape id="_x0000_s1201" type="#_x0000_t202" style="position:absolute;margin-left:182.5pt;margin-top:4.5pt;width:79.900000000000006pt;height:27.350000000000001pt;z-index:-125829309;mso-wrap-distance-left:0;mso-wrap-distance-top:4.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3,330,743,027.00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26,577,769.81</w:t>
                      </w:r>
                    </w:p>
                  </w:txbxContent>
                </v:textbox>
                <w10:wrap type="topAndBottom" anchorx="page"/>
              </v:shape>
            </w:pict>
          </mc:Fallback>
        </mc:AlternateContent>
      </w:r>
      <w:r>
        <mc:AlternateContent>
          <mc:Choice Requires="wps">
            <w:drawing>
              <wp:anchor distT="57150" distB="0" distL="0" distR="0" simplePos="0" relativeHeight="125829446" behindDoc="0" locked="0" layoutInCell="1" allowOverlap="1">
                <wp:simplePos x="0" y="0"/>
                <wp:positionH relativeFrom="page">
                  <wp:posOffset>3982085</wp:posOffset>
                </wp:positionH>
                <wp:positionV relativeFrom="paragraph">
                  <wp:posOffset>57150</wp:posOffset>
                </wp:positionV>
                <wp:extent cx="990600" cy="347345"/>
                <wp:wrapTopAndBottom/>
                <wp:docPr id="177" name="Shape 177"/>
                <a:graphic xmlns:a="http://schemas.openxmlformats.org/drawingml/2006/main">
                  <a:graphicData uri="http://schemas.microsoft.com/office/word/2010/wordprocessingShape">
                    <wps:wsp>
                      <wps:cNvSpPr txBox="1"/>
                      <wps:spPr>
                        <a:xfrm>
                          <a:ext cx="990600" cy="34734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bookmarkStart w:id="627" w:name="bookmark627"/>
                            <w:r>
                              <w:rPr>
                                <w:b w:val="0"/>
                                <w:bCs w:val="0"/>
                                <w:color w:val="000000"/>
                                <w:spacing w:val="0"/>
                                <w:w w:val="100"/>
                                <w:position w:val="0"/>
                              </w:rPr>
                              <w:t>(</w:t>
                            </w:r>
                            <w:bookmarkEnd w:id="627"/>
                            <w:r>
                              <w:rPr>
                                <w:b w:val="0"/>
                                <w:bCs w:val="0"/>
                                <w:color w:val="000000"/>
                                <w:spacing w:val="0"/>
                                <w:w w:val="100"/>
                                <w:position w:val="0"/>
                              </w:rPr>
                              <w:t>129,178,291.50)</w:t>
                            </w:r>
                          </w:p>
                          <w:p>
                            <w:pPr>
                              <w:pStyle w:val="Style111"/>
                              <w:keepNext w:val="0"/>
                              <w:keepLines w:val="0"/>
                              <w:widowControl w:val="0"/>
                              <w:shd w:val="clear" w:color="auto" w:fill="auto"/>
                              <w:bidi w:val="0"/>
                              <w:spacing w:before="0" w:after="0" w:line="240" w:lineRule="auto"/>
                              <w:ind w:left="0" w:right="0" w:firstLine="0"/>
                              <w:jc w:val="center"/>
                            </w:pPr>
                            <w:bookmarkStart w:id="628" w:name="bookmark628"/>
                            <w:r>
                              <w:rPr>
                                <w:b w:val="0"/>
                                <w:bCs w:val="0"/>
                                <w:color w:val="000000"/>
                                <w:spacing w:val="0"/>
                                <w:w w:val="100"/>
                                <w:position w:val="0"/>
                                <w:u w:val="single"/>
                              </w:rPr>
                              <w:t>1</w:t>
                            </w:r>
                            <w:bookmarkEnd w:id="628"/>
                            <w:r>
                              <w:rPr>
                                <w:b w:val="0"/>
                                <w:bCs w:val="0"/>
                                <w:color w:val="000000"/>
                                <w:spacing w:val="0"/>
                                <w:w w:val="100"/>
                                <w:position w:val="0"/>
                                <w:u w:val="single"/>
                              </w:rPr>
                              <w:t>29,178,291.50</w:t>
                            </w:r>
                          </w:p>
                        </w:txbxContent>
                      </wps:txbx>
                      <wps:bodyPr lIns="0" tIns="0" rIns="0" bIns="0">
                        <a:noAutoFit/>
                      </wps:bodyPr>
                    </wps:wsp>
                  </a:graphicData>
                </a:graphic>
              </wp:anchor>
            </w:drawing>
          </mc:Choice>
          <mc:Fallback>
            <w:pict>
              <v:shape id="_x0000_s1203" type="#_x0000_t202" style="position:absolute;margin-left:313.55000000000001pt;margin-top:4.5pt;width:78.pt;height:27.350000000000001pt;z-index:-125829307;mso-wrap-distance-left:0;mso-wrap-distance-top:4.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bookmarkStart w:id="627" w:name="bookmark627"/>
                      <w:r>
                        <w:rPr>
                          <w:b w:val="0"/>
                          <w:bCs w:val="0"/>
                          <w:color w:val="000000"/>
                          <w:spacing w:val="0"/>
                          <w:w w:val="100"/>
                          <w:position w:val="0"/>
                        </w:rPr>
                        <w:t>(</w:t>
                      </w:r>
                      <w:bookmarkEnd w:id="627"/>
                      <w:r>
                        <w:rPr>
                          <w:b w:val="0"/>
                          <w:bCs w:val="0"/>
                          <w:color w:val="000000"/>
                          <w:spacing w:val="0"/>
                          <w:w w:val="100"/>
                          <w:position w:val="0"/>
                        </w:rPr>
                        <w:t>129,178,291.50)</w:t>
                      </w:r>
                    </w:p>
                    <w:p>
                      <w:pPr>
                        <w:pStyle w:val="Style111"/>
                        <w:keepNext w:val="0"/>
                        <w:keepLines w:val="0"/>
                        <w:widowControl w:val="0"/>
                        <w:shd w:val="clear" w:color="auto" w:fill="auto"/>
                        <w:bidi w:val="0"/>
                        <w:spacing w:before="0" w:after="0" w:line="240" w:lineRule="auto"/>
                        <w:ind w:left="0" w:right="0" w:firstLine="0"/>
                        <w:jc w:val="center"/>
                      </w:pPr>
                      <w:bookmarkStart w:id="628" w:name="bookmark628"/>
                      <w:r>
                        <w:rPr>
                          <w:b w:val="0"/>
                          <w:bCs w:val="0"/>
                          <w:color w:val="000000"/>
                          <w:spacing w:val="0"/>
                          <w:w w:val="100"/>
                          <w:position w:val="0"/>
                          <w:u w:val="single"/>
                        </w:rPr>
                        <w:t>1</w:t>
                      </w:r>
                      <w:bookmarkEnd w:id="628"/>
                      <w:r>
                        <w:rPr>
                          <w:b w:val="0"/>
                          <w:bCs w:val="0"/>
                          <w:color w:val="000000"/>
                          <w:spacing w:val="0"/>
                          <w:w w:val="100"/>
                          <w:position w:val="0"/>
                          <w:u w:val="single"/>
                        </w:rPr>
                        <w:t>29,178,291.50</w:t>
                      </w:r>
                    </w:p>
                  </w:txbxContent>
                </v:textbox>
                <w10:wrap type="topAndBottom" anchorx="page"/>
              </v:shape>
            </w:pict>
          </mc:Fallback>
        </mc:AlternateContent>
      </w:r>
      <w:r>
        <mc:AlternateContent>
          <mc:Choice Requires="wps">
            <w:drawing>
              <wp:anchor distT="57150" distB="0" distL="0" distR="0" simplePos="0" relativeHeight="125829448" behindDoc="0" locked="0" layoutInCell="1" allowOverlap="1">
                <wp:simplePos x="0" y="0"/>
                <wp:positionH relativeFrom="page">
                  <wp:posOffset>5844540</wp:posOffset>
                </wp:positionH>
                <wp:positionV relativeFrom="paragraph">
                  <wp:posOffset>57150</wp:posOffset>
                </wp:positionV>
                <wp:extent cx="1012190" cy="347345"/>
                <wp:wrapTopAndBottom/>
                <wp:docPr id="179" name="Shape 179"/>
                <a:graphic xmlns:a="http://schemas.openxmlformats.org/drawingml/2006/main">
                  <a:graphicData uri="http://schemas.microsoft.com/office/word/2010/wordprocessingShape">
                    <wps:wsp>
                      <wps:cNvSpPr txBox="1"/>
                      <wps:spPr>
                        <a:xfrm>
                          <a:ext cx="1012190" cy="34734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bookmarkStart w:id="629" w:name="bookmark629"/>
                            <w:r>
                              <w:rPr>
                                <w:b w:val="0"/>
                                <w:bCs w:val="0"/>
                                <w:color w:val="000000"/>
                                <w:spacing w:val="0"/>
                                <w:w w:val="100"/>
                                <w:position w:val="0"/>
                              </w:rPr>
                              <w:t>3</w:t>
                            </w:r>
                            <w:bookmarkEnd w:id="629"/>
                            <w:r>
                              <w:rPr>
                                <w:b w:val="0"/>
                                <w:bCs w:val="0"/>
                                <w:color w:val="000000"/>
                                <w:spacing w:val="0"/>
                                <w:w w:val="100"/>
                                <w:position w:val="0"/>
                              </w:rPr>
                              <w:t>,201,564,735.50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155,756,061.31</w:t>
                            </w:r>
                          </w:p>
                        </w:txbxContent>
                      </wps:txbx>
                      <wps:bodyPr lIns="0" tIns="0" rIns="0" bIns="0">
                        <a:noAutoFit/>
                      </wps:bodyPr>
                    </wps:wsp>
                  </a:graphicData>
                </a:graphic>
              </wp:anchor>
            </w:drawing>
          </mc:Choice>
          <mc:Fallback>
            <w:pict>
              <v:shape id="_x0000_s1205" type="#_x0000_t202" style="position:absolute;margin-left:460.19999999999999pt;margin-top:4.5pt;width:79.700000000000003pt;height:27.350000000000001pt;z-index:-125829305;mso-wrap-distance-left:0;mso-wrap-distance-top:4.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bookmarkStart w:id="629" w:name="bookmark629"/>
                      <w:r>
                        <w:rPr>
                          <w:b w:val="0"/>
                          <w:bCs w:val="0"/>
                          <w:color w:val="000000"/>
                          <w:spacing w:val="0"/>
                          <w:w w:val="100"/>
                          <w:position w:val="0"/>
                        </w:rPr>
                        <w:t>3</w:t>
                      </w:r>
                      <w:bookmarkEnd w:id="629"/>
                      <w:r>
                        <w:rPr>
                          <w:b w:val="0"/>
                          <w:bCs w:val="0"/>
                          <w:color w:val="000000"/>
                          <w:spacing w:val="0"/>
                          <w:w w:val="100"/>
                          <w:position w:val="0"/>
                        </w:rPr>
                        <w:t>,201,564,735.50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155,756,061.31</w:t>
                      </w:r>
                    </w:p>
                  </w:txbxContent>
                </v:textbox>
                <w10:wrap type="topAndBottom" anchorx="page"/>
              </v:shape>
            </w:pict>
          </mc:Fallback>
        </mc:AlternateContent>
      </w:r>
    </w:p>
    <w:p>
      <w:pPr>
        <w:widowControl w:val="0"/>
        <w:spacing w:line="1" w:lineRule="exact"/>
      </w:pPr>
      <w:r>
        <mc:AlternateContent>
          <mc:Choice Requires="wps">
            <w:drawing>
              <wp:anchor distT="0" distB="0" distL="114300" distR="114300" simplePos="0" relativeHeight="125829450" behindDoc="0" locked="0" layoutInCell="1" allowOverlap="1">
                <wp:simplePos x="0" y="0"/>
                <wp:positionH relativeFrom="page">
                  <wp:posOffset>706120</wp:posOffset>
                </wp:positionH>
                <wp:positionV relativeFrom="paragraph">
                  <wp:posOffset>332105</wp:posOffset>
                </wp:positionV>
                <wp:extent cx="137160" cy="198120"/>
                <wp:wrapSquare wrapText="bothSides"/>
                <wp:docPr id="181" name="Shape 181"/>
                <a:graphic xmlns:a="http://schemas.openxmlformats.org/drawingml/2006/main">
                  <a:graphicData uri="http://schemas.microsoft.com/office/word/2010/wordprocessingShape">
                    <wps:wsp>
                      <wps:cNvSpPr txBox="1"/>
                      <wps:spPr>
                        <a:xfrm>
                          <a:ext cx="137160" cy="19812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wps:txbx>
                      <wps:bodyPr wrap="none" lIns="0" tIns="0" rIns="0" bIns="0">
                        <a:noAutoFit/>
                      </wps:bodyPr>
                    </wps:wsp>
                  </a:graphicData>
                </a:graphic>
              </wp:anchor>
            </w:drawing>
          </mc:Choice>
          <mc:Fallback>
            <w:pict>
              <v:shape id="_x0000_s1207" type="#_x0000_t202" style="position:absolute;margin-left:55.600000000000001pt;margin-top:26.150000000000002pt;width:10.800000000000001pt;height:15.6pt;z-index:-125829303;mso-wrap-distance-left:9.pt;mso-wrap-distance-right: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v:textbox>
                <w10:wrap type="square" anchorx="page"/>
              </v:shape>
            </w:pict>
          </mc:Fallback>
        </mc:AlternateContent>
      </w:r>
    </w:p>
    <w:p>
      <w:pPr>
        <w:pStyle w:val="Style104"/>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0"/>
          <w:szCs w:val="20"/>
        </w:rPr>
        <w:t>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type w:val="continuous"/>
          <w:pgSz w:w="11900" w:h="16840"/>
          <w:pgMar w:top="1911" w:right="1102" w:bottom="1345" w:left="1822" w:header="0" w:footer="3" w:gutter="0"/>
          <w:cols w:space="720"/>
          <w:noEndnote/>
          <w:rtlGutter w:val="0"/>
          <w:docGrid w:linePitch="360"/>
        </w:sectPr>
      </w:pPr>
      <w:r>
        <w:rPr>
          <w:b/>
          <w:bCs/>
          <w:color w:val="000000"/>
          <w:spacing w:val="0"/>
          <w:w w:val="100"/>
          <w:position w:val="0"/>
        </w:rPr>
        <w:t>采用若干修订后</w:t>
      </w:r>
      <w:r>
        <w:rPr>
          <w:rFonts w:ascii="Arial" w:eastAsia="Arial" w:hAnsi="Arial" w:cs="Arial"/>
          <w:b/>
          <w:bCs/>
          <w:color w:val="000000"/>
          <w:spacing w:val="0"/>
          <w:w w:val="100"/>
          <w:position w:val="0"/>
        </w:rPr>
        <w:t>/</w:t>
      </w:r>
      <w:r>
        <w:rPr>
          <w:b/>
          <w:bCs/>
          <w:color w:val="000000"/>
          <w:spacing w:val="0"/>
          <w:w w:val="100"/>
          <w:position w:val="0"/>
        </w:rPr>
        <w:t>新会计准则</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widowControl w:val="0"/>
        <w:spacing w:line="1" w:lineRule="exact"/>
      </w:pPr>
      <w:r>
        <mc:AlternateContent>
          <mc:Choice Requires="wps">
            <w:drawing>
              <wp:anchor distT="1097280" distB="563245" distL="0" distR="0" simplePos="0" relativeHeight="125829452" behindDoc="0" locked="0" layoutInCell="1" allowOverlap="1">
                <wp:simplePos x="0" y="0"/>
                <wp:positionH relativeFrom="page">
                  <wp:posOffset>1163320</wp:posOffset>
                </wp:positionH>
                <wp:positionV relativeFrom="paragraph">
                  <wp:posOffset>1097280</wp:posOffset>
                </wp:positionV>
                <wp:extent cx="426720" cy="164465"/>
                <wp:wrapTopAndBottom/>
                <wp:docPr id="183" name="Shape 183"/>
                <a:graphic xmlns:a="http://schemas.openxmlformats.org/drawingml/2006/main">
                  <a:graphicData uri="http://schemas.microsoft.com/office/word/2010/wordprocessingShape">
                    <wps:wsp>
                      <wps:cNvSpPr txBox="1"/>
                      <wps:spPr>
                        <a:xfrm>
                          <a:ext cx="426720"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xbxContent>
                      </wps:txbx>
                      <wps:bodyPr wrap="none" lIns="0" tIns="0" rIns="0" bIns="0">
                        <a:noAutoFit/>
                      </wps:bodyPr>
                    </wps:wsp>
                  </a:graphicData>
                </a:graphic>
              </wp:anchor>
            </w:drawing>
          </mc:Choice>
          <mc:Fallback>
            <w:pict>
              <v:shape id="_x0000_s1209" type="#_x0000_t202" style="position:absolute;margin-left:91.600000000000009pt;margin-top:86.400000000000006pt;width:33.600000000000001pt;height:12.950000000000001pt;z-index:-125829301;mso-wrap-distance-left:0;mso-wrap-distance-top:86.400000000000006pt;mso-wrap-distance-right:0;mso-wrap-distance-bottom:44.350000000000001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xbxContent>
                </v:textbox>
                <w10:wrap type="topAndBottom" anchorx="page"/>
              </v:shape>
            </w:pict>
          </mc:Fallback>
        </mc:AlternateContent>
      </w:r>
      <w:r>
        <mc:AlternateContent>
          <mc:Choice Requires="wps">
            <w:drawing>
              <wp:anchor distT="0" distB="1340485" distL="0" distR="0" simplePos="0" relativeHeight="125829454" behindDoc="0" locked="0" layoutInCell="1" allowOverlap="1">
                <wp:simplePos x="0" y="0"/>
                <wp:positionH relativeFrom="page">
                  <wp:posOffset>3251200</wp:posOffset>
                </wp:positionH>
                <wp:positionV relativeFrom="paragraph">
                  <wp:posOffset>0</wp:posOffset>
                </wp:positionV>
                <wp:extent cx="1054735" cy="484505"/>
                <wp:wrapTopAndBottom/>
                <wp:docPr id="185" name="Shape 185"/>
                <a:graphic xmlns:a="http://schemas.openxmlformats.org/drawingml/2006/main">
                  <a:graphicData uri="http://schemas.microsoft.com/office/word/2010/wordprocessingShape">
                    <wps:wsp>
                      <wps:cNvSpPr txBox="1"/>
                      <wps:spPr>
                        <a:xfrm>
                          <a:ext cx="1054735"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630" w:name="bookmark630"/>
                            <w:bookmarkStart w:id="631" w:name="bookmark631"/>
                            <w:bookmarkStart w:id="632" w:name="bookmark63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630"/>
                            <w:bookmarkEnd w:id="631"/>
                            <w:bookmarkEnd w:id="632"/>
                          </w:p>
                          <w:p>
                            <w:pPr>
                              <w:pStyle w:val="Style20"/>
                              <w:keepNext/>
                              <w:keepLines/>
                              <w:widowControl w:val="0"/>
                              <w:pBdr>
                                <w:bottom w:val="single" w:sz="4" w:space="0" w:color="auto"/>
                              </w:pBdr>
                              <w:shd w:val="clear" w:color="auto" w:fill="auto"/>
                              <w:bidi w:val="0"/>
                              <w:spacing w:before="0" w:after="0" w:line="240" w:lineRule="auto"/>
                              <w:ind w:left="0" w:right="0" w:firstLine="0"/>
                              <w:jc w:val="center"/>
                            </w:pPr>
                            <w:bookmarkStart w:id="633" w:name="bookmark633"/>
                            <w:bookmarkStart w:id="634" w:name="bookmark634"/>
                            <w:bookmarkStart w:id="635" w:name="bookmark635"/>
                            <w:r>
                              <w:rPr>
                                <w:rFonts w:ascii="SimHei" w:eastAsia="SimHei" w:hAnsi="SimHei" w:cs="SimHei"/>
                                <w:color w:val="000000"/>
                                <w:spacing w:val="0"/>
                                <w:w w:val="100"/>
                                <w:position w:val="0"/>
                              </w:rPr>
                              <w:t>人民币元</w:t>
                            </w:r>
                            <w:bookmarkEnd w:id="633"/>
                            <w:bookmarkEnd w:id="634"/>
                            <w:bookmarkEnd w:id="635"/>
                          </w:p>
                        </w:txbxContent>
                      </wps:txbx>
                      <wps:bodyPr lIns="0" tIns="0" rIns="0" bIns="0">
                        <a:noAutoFit/>
                      </wps:bodyPr>
                    </wps:wsp>
                  </a:graphicData>
                </a:graphic>
              </wp:anchor>
            </w:drawing>
          </mc:Choice>
          <mc:Fallback>
            <w:pict>
              <v:shape id="_x0000_s1211" type="#_x0000_t202" style="position:absolute;margin-left:256.pt;margin-top:0;width:83.049999999999997pt;height:38.149999999999999pt;z-index:-125829299;mso-wrap-distance-left:0;mso-wrap-distance-right:0;mso-wrap-distance-bottom:105.55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630" w:name="bookmark630"/>
                      <w:bookmarkStart w:id="631" w:name="bookmark631"/>
                      <w:bookmarkStart w:id="632" w:name="bookmark63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630"/>
                      <w:bookmarkEnd w:id="631"/>
                      <w:bookmarkEnd w:id="632"/>
                    </w:p>
                    <w:p>
                      <w:pPr>
                        <w:pStyle w:val="Style20"/>
                        <w:keepNext/>
                        <w:keepLines/>
                        <w:widowControl w:val="0"/>
                        <w:pBdr>
                          <w:bottom w:val="single" w:sz="4" w:space="0" w:color="auto"/>
                        </w:pBdr>
                        <w:shd w:val="clear" w:color="auto" w:fill="auto"/>
                        <w:bidi w:val="0"/>
                        <w:spacing w:before="0" w:after="0" w:line="240" w:lineRule="auto"/>
                        <w:ind w:left="0" w:right="0" w:firstLine="0"/>
                        <w:jc w:val="center"/>
                      </w:pPr>
                      <w:bookmarkStart w:id="633" w:name="bookmark633"/>
                      <w:bookmarkStart w:id="634" w:name="bookmark634"/>
                      <w:bookmarkStart w:id="635" w:name="bookmark635"/>
                      <w:r>
                        <w:rPr>
                          <w:rFonts w:ascii="SimHei" w:eastAsia="SimHei" w:hAnsi="SimHei" w:cs="SimHei"/>
                          <w:color w:val="000000"/>
                          <w:spacing w:val="0"/>
                          <w:w w:val="100"/>
                          <w:position w:val="0"/>
                        </w:rPr>
                        <w:t>人民币元</w:t>
                      </w:r>
                      <w:bookmarkEnd w:id="633"/>
                      <w:bookmarkEnd w:id="634"/>
                      <w:bookmarkEnd w:id="635"/>
                    </w:p>
                  </w:txbxContent>
                </v:textbox>
                <w10:wrap type="topAndBottom" anchorx="page"/>
              </v:shape>
            </w:pict>
          </mc:Fallback>
        </mc:AlternateContent>
      </w:r>
      <w:r>
        <mc:AlternateContent>
          <mc:Choice Requires="wps">
            <w:drawing>
              <wp:anchor distT="1588135" distB="72390" distL="0" distR="0" simplePos="0" relativeHeight="125829456" behindDoc="0" locked="0" layoutInCell="1" allowOverlap="1">
                <wp:simplePos x="0" y="0"/>
                <wp:positionH relativeFrom="page">
                  <wp:posOffset>2421890</wp:posOffset>
                </wp:positionH>
                <wp:positionV relativeFrom="paragraph">
                  <wp:posOffset>1588135</wp:posOffset>
                </wp:positionV>
                <wp:extent cx="911225" cy="164465"/>
                <wp:wrapTopAndBottom/>
                <wp:docPr id="187" name="Shape 187"/>
                <a:graphic xmlns:a="http://schemas.openxmlformats.org/drawingml/2006/main">
                  <a:graphicData uri="http://schemas.microsoft.com/office/word/2010/wordprocessingShape">
                    <wps:wsp>
                      <wps:cNvSpPr txBox="1"/>
                      <wps:spPr>
                        <a:xfrm>
                          <a:ext cx="911225"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采用前年初余额</w:t>
                            </w:r>
                          </w:p>
                        </w:txbxContent>
                      </wps:txbx>
                      <wps:bodyPr wrap="none" lIns="0" tIns="0" rIns="0" bIns="0">
                        <a:noAutoFit/>
                      </wps:bodyPr>
                    </wps:wsp>
                  </a:graphicData>
                </a:graphic>
              </wp:anchor>
            </w:drawing>
          </mc:Choice>
          <mc:Fallback>
            <w:pict>
              <v:shape id="_x0000_s1213" type="#_x0000_t202" style="position:absolute;margin-left:190.70000000000002pt;margin-top:125.05pt;width:71.75pt;height:12.950000000000001pt;z-index:-125829297;mso-wrap-distance-left:0;mso-wrap-distance-top:125.05pt;mso-wrap-distance-right:0;mso-wrap-distance-bottom:5.7000000000000002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采用前年初余额</w:t>
                      </w:r>
                    </w:p>
                  </w:txbxContent>
                </v:textbox>
                <w10:wrap type="topAndBottom" anchorx="page"/>
              </v:shape>
            </w:pict>
          </mc:Fallback>
        </mc:AlternateContent>
      </w:r>
      <w:r>
        <mc:AlternateContent>
          <mc:Choice Requires="wps">
            <w:drawing>
              <wp:anchor distT="1423670" distB="62865" distL="0" distR="0" simplePos="0" relativeHeight="125829458" behindDoc="0" locked="0" layoutInCell="1" allowOverlap="1">
                <wp:simplePos x="0" y="0"/>
                <wp:positionH relativeFrom="page">
                  <wp:posOffset>3513455</wp:posOffset>
                </wp:positionH>
                <wp:positionV relativeFrom="paragraph">
                  <wp:posOffset>1423670</wp:posOffset>
                </wp:positionV>
                <wp:extent cx="3343910" cy="338455"/>
                <wp:wrapTopAndBottom/>
                <wp:docPr id="189" name="Shape 189"/>
                <a:graphic xmlns:a="http://schemas.openxmlformats.org/drawingml/2006/main">
                  <a:graphicData uri="http://schemas.microsoft.com/office/word/2010/wordprocessingShape">
                    <wps:wsp>
                      <wps:cNvSpPr txBox="1"/>
                      <wps:spPr>
                        <a:xfrm>
                          <a:ext cx="3343910" cy="338455"/>
                        </a:xfrm>
                        <a:prstGeom prst="rect"/>
                        <a:noFill/>
                      </wps:spPr>
                      <wps:txbx>
                        <w:txbxContent>
                          <w:p>
                            <w:pPr>
                              <w:pStyle w:val="Style104"/>
                              <w:keepNext w:val="0"/>
                              <w:keepLines w:val="0"/>
                              <w:widowControl w:val="0"/>
                              <w:shd w:val="clear" w:color="auto" w:fill="auto"/>
                              <w:tabs>
                                <w:tab w:leader="underscore" w:pos="1003" w:val="left"/>
                                <w:tab w:leader="underscore" w:pos="3403" w:val="left"/>
                              </w:tabs>
                              <w:bidi w:val="0"/>
                              <w:spacing w:before="0" w:after="0" w:line="240" w:lineRule="auto"/>
                              <w:ind w:left="0" w:right="0" w:firstLine="0"/>
                              <w:jc w:val="left"/>
                            </w:pPr>
                            <w:r>
                              <w:rPr>
                                <w:color w:val="000000"/>
                                <w:spacing w:val="0"/>
                                <w:w w:val="100"/>
                                <w:position w:val="0"/>
                                <w:u w:val="single"/>
                              </w:rPr>
                              <w:tab/>
                              <w:t>采用会计准则</w:t>
                              <w:tab/>
                            </w:r>
                          </w:p>
                          <w:p>
                            <w:pPr>
                              <w:pStyle w:val="Style104"/>
                              <w:keepNext w:val="0"/>
                              <w:keepLines w:val="0"/>
                              <w:widowControl w:val="0"/>
                              <w:shd w:val="clear" w:color="auto" w:fill="auto"/>
                              <w:tabs>
                                <w:tab w:pos="3763" w:val="left"/>
                              </w:tabs>
                              <w:bidi w:val="0"/>
                              <w:spacing w:before="0" w:after="0" w:line="240" w:lineRule="auto"/>
                              <w:ind w:left="0" w:right="0" w:firstLine="0"/>
                              <w:jc w:val="left"/>
                            </w:pPr>
                            <w:r>
                              <w:rPr>
                                <w:color w:val="000000"/>
                                <w:spacing w:val="0"/>
                                <w:w w:val="100"/>
                                <w:position w:val="0"/>
                              </w:rPr>
                              <w:t>《企业会计准则第</w:t>
                            </w:r>
                            <w:r>
                              <w:rPr>
                                <w:rFonts w:ascii="Arial" w:eastAsia="Arial" w:hAnsi="Arial" w:cs="Arial"/>
                                <w:color w:val="000000"/>
                                <w:spacing w:val="0"/>
                                <w:w w:val="100"/>
                                <w:position w:val="0"/>
                              </w:rPr>
                              <w:t>2</w:t>
                            </w:r>
                            <w:r>
                              <w:rPr>
                                <w:color w:val="000000"/>
                                <w:spacing w:val="0"/>
                                <w:w w:val="100"/>
                                <w:position w:val="0"/>
                              </w:rPr>
                              <w:t>号一长期股权投资》</w:t>
                              <w:tab/>
                              <w:t>采用后年初余额</w:t>
                            </w:r>
                          </w:p>
                        </w:txbxContent>
                      </wps:txbx>
                      <wps:bodyPr lIns="0" tIns="0" rIns="0" bIns="0">
                        <a:noAutoFit/>
                      </wps:bodyPr>
                    </wps:wsp>
                  </a:graphicData>
                </a:graphic>
              </wp:anchor>
            </w:drawing>
          </mc:Choice>
          <mc:Fallback>
            <w:pict>
              <v:shape id="_x0000_s1215" type="#_x0000_t202" style="position:absolute;margin-left:276.65000000000003pt;margin-top:112.10000000000001pt;width:263.30000000000001pt;height:26.650000000000002pt;z-index:-125829295;mso-wrap-distance-left:0;mso-wrap-distance-top:112.10000000000001pt;mso-wrap-distance-right:0;mso-wrap-distance-bottom:4.9500000000000002pt;mso-position-horizontal-relative:page" filled="f" stroked="f">
                <v:textbox inset="0,0,0,0">
                  <w:txbxContent>
                    <w:p>
                      <w:pPr>
                        <w:pStyle w:val="Style104"/>
                        <w:keepNext w:val="0"/>
                        <w:keepLines w:val="0"/>
                        <w:widowControl w:val="0"/>
                        <w:shd w:val="clear" w:color="auto" w:fill="auto"/>
                        <w:tabs>
                          <w:tab w:leader="underscore" w:pos="1003" w:val="left"/>
                          <w:tab w:leader="underscore" w:pos="3403" w:val="left"/>
                        </w:tabs>
                        <w:bidi w:val="0"/>
                        <w:spacing w:before="0" w:after="0" w:line="240" w:lineRule="auto"/>
                        <w:ind w:left="0" w:right="0" w:firstLine="0"/>
                        <w:jc w:val="left"/>
                      </w:pPr>
                      <w:r>
                        <w:rPr>
                          <w:color w:val="000000"/>
                          <w:spacing w:val="0"/>
                          <w:w w:val="100"/>
                          <w:position w:val="0"/>
                          <w:u w:val="single"/>
                        </w:rPr>
                        <w:tab/>
                        <w:t>采用会计准则</w:t>
                        <w:tab/>
                      </w:r>
                    </w:p>
                    <w:p>
                      <w:pPr>
                        <w:pStyle w:val="Style104"/>
                        <w:keepNext w:val="0"/>
                        <w:keepLines w:val="0"/>
                        <w:widowControl w:val="0"/>
                        <w:shd w:val="clear" w:color="auto" w:fill="auto"/>
                        <w:tabs>
                          <w:tab w:pos="3763" w:val="left"/>
                        </w:tabs>
                        <w:bidi w:val="0"/>
                        <w:spacing w:before="0" w:after="0" w:line="240" w:lineRule="auto"/>
                        <w:ind w:left="0" w:right="0" w:firstLine="0"/>
                        <w:jc w:val="left"/>
                      </w:pPr>
                      <w:r>
                        <w:rPr>
                          <w:color w:val="000000"/>
                          <w:spacing w:val="0"/>
                          <w:w w:val="100"/>
                          <w:position w:val="0"/>
                        </w:rPr>
                        <w:t>《企业会计准则第</w:t>
                      </w:r>
                      <w:r>
                        <w:rPr>
                          <w:rFonts w:ascii="Arial" w:eastAsia="Arial" w:hAnsi="Arial" w:cs="Arial"/>
                          <w:color w:val="000000"/>
                          <w:spacing w:val="0"/>
                          <w:w w:val="100"/>
                          <w:position w:val="0"/>
                        </w:rPr>
                        <w:t>2</w:t>
                      </w:r>
                      <w:r>
                        <w:rPr>
                          <w:color w:val="000000"/>
                          <w:spacing w:val="0"/>
                          <w:w w:val="100"/>
                          <w:position w:val="0"/>
                        </w:rPr>
                        <w:t>号一长期股权投资》</w:t>
                        <w:tab/>
                        <w:t>采用后年初余额</w:t>
                      </w:r>
                    </w:p>
                  </w:txbxContent>
                </v:textbox>
                <w10:wrap type="topAndBottom" anchorx="page"/>
              </v:shape>
            </w:pict>
          </mc:Fallback>
        </mc:AlternateContent>
      </w:r>
    </w:p>
    <w:p>
      <w:pPr>
        <w:pStyle w:val="Style53"/>
        <w:keepNext/>
        <w:keepLines/>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pgSz w:w="11900" w:h="16840"/>
          <w:pgMar w:top="1911" w:right="1102" w:bottom="5405" w:left="1827" w:header="0" w:footer="3" w:gutter="0"/>
          <w:cols w:space="720"/>
          <w:noEndnote/>
          <w:rtlGutter w:val="0"/>
          <w:docGrid w:linePitch="360"/>
        </w:sectPr>
      </w:pPr>
      <w:bookmarkStart w:id="636" w:name="bookmark636"/>
      <w:bookmarkStart w:id="637" w:name="bookmark637"/>
      <w:bookmarkStart w:id="638" w:name="bookmark638"/>
      <w:r>
        <w:rPr>
          <w:rFonts w:ascii="Arial" w:eastAsia="Arial" w:hAnsi="Arial" w:cs="Arial"/>
          <w:color w:val="000000"/>
          <w:spacing w:val="0"/>
          <w:w w:val="100"/>
          <w:position w:val="0"/>
          <w:u w:val="single"/>
        </w:rPr>
        <w:t xml:space="preserve">2013 </w:t>
      </w:r>
      <w:r>
        <w:rPr>
          <w:rFonts w:ascii="SimHei" w:eastAsia="SimHei" w:hAnsi="SimHei" w:cs="SimHei"/>
          <w:color w:val="000000"/>
          <w:spacing w:val="0"/>
          <w:w w:val="100"/>
          <w:position w:val="0"/>
          <w:u w:val="single"/>
        </w:rPr>
        <w:t>年</w:t>
      </w:r>
      <w:bookmarkEnd w:id="636"/>
      <w:bookmarkEnd w:id="637"/>
      <w:bookmarkEnd w:id="638"/>
    </w:p>
    <w:p>
      <w:pPr>
        <w:widowControl w:val="0"/>
        <w:spacing w:line="84" w:lineRule="exact"/>
        <w:rPr>
          <w:sz w:val="7"/>
          <w:szCs w:val="7"/>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5405" w:left="0" w:header="0" w:footer="3" w:gutter="0"/>
          <w:cols w:space="720"/>
          <w:noEndnote/>
          <w:rtlGutter w:val="0"/>
          <w:docGrid w:linePitch="360"/>
        </w:sectPr>
      </w:pPr>
    </w:p>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长期股权投资 可供出售金融资产</w:t>
      </w:r>
    </w:p>
    <w:p>
      <w:pPr>
        <w:pStyle w:val="Style53"/>
        <w:keepNext/>
        <w:keepLines/>
        <w:widowControl w:val="0"/>
        <w:shd w:val="clear" w:color="auto" w:fill="auto"/>
        <w:bidi w:val="0"/>
        <w:spacing w:before="0" w:after="0" w:line="240" w:lineRule="auto"/>
        <w:ind w:left="0" w:right="0" w:firstLine="0"/>
        <w:jc w:val="left"/>
      </w:pPr>
      <w:bookmarkStart w:id="639" w:name="bookmark639"/>
      <w:bookmarkStart w:id="640" w:name="bookmark640"/>
      <w:bookmarkStart w:id="641" w:name="bookmark641"/>
      <w:r>
        <w:rPr>
          <w:rFonts w:ascii="Arial" w:eastAsia="Arial" w:hAnsi="Arial" w:cs="Arial"/>
          <w:color w:val="000000"/>
          <w:spacing w:val="0"/>
          <w:w w:val="100"/>
          <w:position w:val="0"/>
        </w:rPr>
        <w:t>6,745,039,149.65</w:t>
      </w:r>
      <w:bookmarkEnd w:id="639"/>
      <w:bookmarkEnd w:id="640"/>
      <w:bookmarkEnd w:id="641"/>
    </w:p>
    <w:p>
      <w:pPr>
        <w:pStyle w:val="Style53"/>
        <w:keepNext/>
        <w:keepLines/>
        <w:widowControl w:val="0"/>
        <w:pBdr>
          <w:bottom w:val="single" w:sz="4" w:space="0" w:color="auto"/>
        </w:pBdr>
        <w:shd w:val="clear" w:color="auto" w:fill="auto"/>
        <w:bidi w:val="0"/>
        <w:spacing w:before="0" w:after="0" w:line="240" w:lineRule="auto"/>
        <w:ind w:left="0" w:right="0" w:firstLine="0"/>
        <w:jc w:val="right"/>
      </w:pPr>
      <w:bookmarkStart w:id="642" w:name="bookmark642"/>
      <w:bookmarkStart w:id="643" w:name="bookmark643"/>
      <w:bookmarkStart w:id="644" w:name="bookmark644"/>
      <w:r>
        <w:rPr>
          <w:rFonts w:ascii="Arial" w:eastAsia="Arial" w:hAnsi="Arial" w:cs="Arial"/>
          <w:color w:val="000000"/>
          <w:spacing w:val="0"/>
          <w:w w:val="100"/>
          <w:position w:val="0"/>
        </w:rPr>
        <w:t>4,390,026.00</w:t>
      </w:r>
      <w:bookmarkEnd w:id="642"/>
      <w:bookmarkEnd w:id="643"/>
      <w:bookmarkEnd w:id="644"/>
    </w:p>
    <w:p>
      <w:pPr>
        <w:pStyle w:val="Style53"/>
        <w:keepNext/>
        <w:keepLines/>
        <w:widowControl w:val="0"/>
        <w:shd w:val="clear" w:color="auto" w:fill="auto"/>
        <w:bidi w:val="0"/>
        <w:spacing w:before="0" w:after="0" w:line="240" w:lineRule="auto"/>
        <w:ind w:left="0" w:right="0" w:firstLine="0"/>
        <w:jc w:val="center"/>
      </w:pPr>
      <w:bookmarkStart w:id="645" w:name="bookmark645"/>
      <w:bookmarkStart w:id="646" w:name="bookmark646"/>
      <w:bookmarkStart w:id="647" w:name="bookmark647"/>
      <w:r>
        <w:rPr>
          <w:rFonts w:ascii="Arial" w:eastAsia="Arial" w:hAnsi="Arial" w:cs="Arial"/>
          <w:color w:val="000000"/>
          <w:spacing w:val="0"/>
          <w:w w:val="100"/>
          <w:position w:val="0"/>
        </w:rPr>
        <w:t>(13,800,057.50)</w:t>
      </w:r>
      <w:bookmarkEnd w:id="645"/>
      <w:bookmarkEnd w:id="646"/>
      <w:bookmarkEnd w:id="647"/>
    </w:p>
    <w:p>
      <w:pPr>
        <w:pStyle w:val="Style53"/>
        <w:keepNext/>
        <w:keepLines/>
        <w:widowControl w:val="0"/>
        <w:pBdr>
          <w:bottom w:val="single" w:sz="4" w:space="0" w:color="auto"/>
        </w:pBdr>
        <w:shd w:val="clear" w:color="auto" w:fill="auto"/>
        <w:bidi w:val="0"/>
        <w:spacing w:before="0" w:after="0" w:line="240" w:lineRule="auto"/>
        <w:ind w:left="0" w:right="0" w:firstLine="0"/>
        <w:jc w:val="center"/>
      </w:pPr>
      <w:bookmarkStart w:id="648" w:name="bookmark648"/>
      <w:bookmarkStart w:id="649" w:name="bookmark649"/>
      <w:bookmarkStart w:id="650" w:name="bookmark650"/>
      <w:r>
        <w:rPr>
          <w:rFonts w:ascii="Arial" w:eastAsia="Arial" w:hAnsi="Arial" w:cs="Arial"/>
          <w:color w:val="000000"/>
          <w:spacing w:val="0"/>
          <w:w w:val="100"/>
          <w:position w:val="0"/>
        </w:rPr>
        <w:t>13,800,057.50</w:t>
      </w:r>
      <w:bookmarkEnd w:id="648"/>
      <w:bookmarkEnd w:id="649"/>
      <w:bookmarkEnd w:id="650"/>
    </w:p>
    <w:p>
      <w:pPr>
        <w:pStyle w:val="Style53"/>
        <w:keepNext/>
        <w:keepLines/>
        <w:widowControl w:val="0"/>
        <w:shd w:val="clear" w:color="auto" w:fill="auto"/>
        <w:bidi w:val="0"/>
        <w:spacing w:before="0" w:after="0" w:line="240" w:lineRule="auto"/>
        <w:ind w:left="0" w:right="0" w:firstLine="0"/>
        <w:jc w:val="left"/>
      </w:pPr>
      <w:bookmarkStart w:id="651" w:name="bookmark651"/>
      <w:bookmarkStart w:id="652" w:name="bookmark652"/>
      <w:bookmarkStart w:id="653" w:name="bookmark653"/>
      <w:r>
        <w:rPr>
          <w:rFonts w:ascii="Arial" w:eastAsia="Arial" w:hAnsi="Arial" w:cs="Arial"/>
          <w:color w:val="000000"/>
          <w:spacing w:val="0"/>
          <w:w w:val="100"/>
          <w:position w:val="0"/>
        </w:rPr>
        <w:t>6,731,239,092.15</w:t>
      </w:r>
      <w:bookmarkEnd w:id="651"/>
      <w:bookmarkEnd w:id="652"/>
      <w:bookmarkEnd w:id="653"/>
    </w:p>
    <w:p>
      <w:pPr>
        <w:pStyle w:val="Style53"/>
        <w:keepNext/>
        <w:keepLines/>
        <w:widowControl w:val="0"/>
        <w:pBdr>
          <w:bottom w:val="single" w:sz="4" w:space="0" w:color="auto"/>
        </w:pBdr>
        <w:shd w:val="clear" w:color="auto" w:fill="auto"/>
        <w:bidi w:val="0"/>
        <w:spacing w:before="0" w:after="0" w:line="240" w:lineRule="auto"/>
        <w:ind w:left="0" w:right="0" w:firstLine="0"/>
        <w:jc w:val="right"/>
        <w:sectPr>
          <w:footnotePr>
            <w:pos w:val="pageBottom"/>
            <w:numFmt w:val="upperRoman"/>
            <w:numStart w:val="1"/>
            <w:numRestart w:val="continuous"/>
            <w15:footnoteColumns w:val="1"/>
          </w:footnotePr>
          <w:type w:val="continuous"/>
          <w:pgSz w:w="11900" w:h="16840"/>
          <w:pgMar w:top="1911" w:right="1102" w:bottom="5405" w:left="1836" w:header="0" w:footer="3" w:gutter="0"/>
          <w:cols w:num="4" w:space="720" w:equalWidth="0">
            <w:col w:w="1630" w:space="172"/>
            <w:col w:w="1630" w:space="1095"/>
            <w:col w:w="1630" w:space="1176"/>
            <w:col w:w="1630"/>
          </w:cols>
          <w:noEndnote/>
          <w:rtlGutter w:val="0"/>
          <w:docGrid w:linePitch="360"/>
        </w:sectPr>
      </w:pPr>
      <w:bookmarkStart w:id="654" w:name="bookmark654"/>
      <w:bookmarkStart w:id="655" w:name="bookmark655"/>
      <w:bookmarkStart w:id="656" w:name="bookmark656"/>
      <w:r>
        <w:rPr>
          <w:rFonts w:ascii="Arial" w:eastAsia="Arial" w:hAnsi="Arial" w:cs="Arial"/>
          <w:color w:val="000000"/>
          <w:spacing w:val="0"/>
          <w:w w:val="100"/>
          <w:position w:val="0"/>
        </w:rPr>
        <w:t>18,190,083.50</w:t>
      </w:r>
      <w:bookmarkEnd w:id="654"/>
      <w:bookmarkEnd w:id="655"/>
      <w:bookmarkEnd w:id="656"/>
    </w:p>
    <w:p>
      <w:pPr>
        <w:widowControl w:val="0"/>
        <w:spacing w:line="191" w:lineRule="exact"/>
        <w:rPr>
          <w:sz w:val="15"/>
          <w:szCs w:val="15"/>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5405" w:left="0" w:header="0" w:footer="3" w:gutter="0"/>
          <w:cols w:space="720"/>
          <w:noEndnote/>
          <w:rtlGutter w:val="0"/>
          <w:docGrid w:linePitch="360"/>
        </w:sectPr>
      </w:pPr>
    </w:p>
    <w:p>
      <w:pPr>
        <w:pStyle w:val="Style53"/>
        <w:keepNext/>
        <w:keepLines/>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type w:val="continuous"/>
          <w:pgSz w:w="11900" w:h="16840"/>
          <w:pgMar w:top="1911" w:right="1102" w:bottom="5405" w:left="1827" w:header="0" w:footer="3" w:gutter="0"/>
          <w:cols w:space="720"/>
          <w:noEndnote/>
          <w:rtlGutter w:val="0"/>
          <w:docGrid w:linePitch="360"/>
        </w:sectPr>
      </w:pPr>
      <w:bookmarkStart w:id="657" w:name="bookmark657"/>
      <w:bookmarkStart w:id="658" w:name="bookmark658"/>
      <w:bookmarkStart w:id="659" w:name="bookmark659"/>
      <w:r>
        <w:rPr>
          <w:rFonts w:ascii="Arial" w:eastAsia="Arial" w:hAnsi="Arial" w:cs="Arial"/>
          <w:color w:val="000000"/>
          <w:spacing w:val="0"/>
          <w:w w:val="100"/>
          <w:position w:val="0"/>
          <w:u w:val="single"/>
        </w:rPr>
        <w:t xml:space="preserve">2012 </w:t>
      </w:r>
      <w:r>
        <w:rPr>
          <w:rFonts w:ascii="SimHei" w:eastAsia="SimHei" w:hAnsi="SimHei" w:cs="SimHei"/>
          <w:color w:val="000000"/>
          <w:spacing w:val="0"/>
          <w:w w:val="100"/>
          <w:position w:val="0"/>
          <w:u w:val="single"/>
        </w:rPr>
        <w:t>年</w:t>
      </w:r>
      <w:bookmarkEnd w:id="657"/>
      <w:bookmarkEnd w:id="658"/>
      <w:bookmarkEnd w:id="659"/>
    </w:p>
    <w:p>
      <w:pPr>
        <w:widowControl w:val="0"/>
        <w:spacing w:line="84" w:lineRule="exact"/>
        <w:rPr>
          <w:sz w:val="7"/>
          <w:szCs w:val="7"/>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5405" w:left="0" w:header="0" w:footer="3" w:gutter="0"/>
          <w:cols w:space="720"/>
          <w:noEndnote/>
          <w:rtlGutter w:val="0"/>
          <w:docGrid w:linePitch="360"/>
        </w:sectPr>
      </w:pPr>
    </w:p>
    <w:p>
      <w:pPr>
        <w:pStyle w:val="Style104"/>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长期股权投资 可供出售金融资产</w:t>
      </w:r>
    </w:p>
    <w:p>
      <w:pPr>
        <w:pStyle w:val="Style53"/>
        <w:keepNext/>
        <w:keepLines/>
        <w:widowControl w:val="0"/>
        <w:shd w:val="clear" w:color="auto" w:fill="auto"/>
        <w:bidi w:val="0"/>
        <w:spacing w:before="0" w:after="0" w:line="240" w:lineRule="auto"/>
        <w:ind w:left="0" w:right="0" w:firstLine="0"/>
        <w:jc w:val="left"/>
      </w:pPr>
      <w:bookmarkStart w:id="660" w:name="bookmark660"/>
      <w:bookmarkStart w:id="661" w:name="bookmark661"/>
      <w:bookmarkStart w:id="662" w:name="bookmark662"/>
      <w:r>
        <w:rPr>
          <w:rFonts w:ascii="Arial" w:eastAsia="Arial" w:hAnsi="Arial" w:cs="Arial"/>
          <w:color w:val="000000"/>
          <w:spacing w:val="0"/>
          <w:w w:val="100"/>
          <w:position w:val="0"/>
        </w:rPr>
        <w:t>6,183,802,824.16</w:t>
      </w:r>
      <w:bookmarkEnd w:id="660"/>
      <w:bookmarkEnd w:id="661"/>
      <w:bookmarkEnd w:id="662"/>
    </w:p>
    <w:p>
      <w:pPr>
        <w:pStyle w:val="Style53"/>
        <w:keepNext/>
        <w:keepLines/>
        <w:widowControl w:val="0"/>
        <w:pBdr>
          <w:bottom w:val="single" w:sz="4" w:space="0" w:color="auto"/>
        </w:pBdr>
        <w:shd w:val="clear" w:color="auto" w:fill="auto"/>
        <w:bidi w:val="0"/>
        <w:spacing w:before="0" w:after="0" w:line="240" w:lineRule="auto"/>
        <w:ind w:left="0" w:right="0" w:firstLine="0"/>
        <w:jc w:val="right"/>
      </w:pPr>
      <w:bookmarkStart w:id="663" w:name="bookmark663"/>
      <w:bookmarkStart w:id="664" w:name="bookmark664"/>
      <w:bookmarkStart w:id="665" w:name="bookmark665"/>
      <w:r>
        <w:rPr>
          <w:rFonts w:ascii="Arial" w:eastAsia="Arial" w:hAnsi="Arial" w:cs="Arial"/>
          <w:color w:val="000000"/>
          <w:spacing w:val="0"/>
          <w:w w:val="100"/>
          <w:position w:val="0"/>
        </w:rPr>
        <w:t>11,968,023.50</w:t>
      </w:r>
      <w:bookmarkEnd w:id="663"/>
      <w:bookmarkEnd w:id="664"/>
      <w:bookmarkEnd w:id="665"/>
    </w:p>
    <w:p>
      <w:pPr>
        <w:pStyle w:val="Style53"/>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rFonts w:ascii="Arial" w:eastAsia="Arial" w:hAnsi="Arial" w:cs="Arial"/>
          <w:color w:val="000000"/>
          <w:spacing w:val="0"/>
          <w:w w:val="100"/>
          <w:position w:val="0"/>
        </w:rPr>
        <w:t>(13,800,057.50)</w:t>
      </w:r>
      <w:bookmarkEnd w:id="666"/>
      <w:bookmarkEnd w:id="667"/>
      <w:bookmarkEnd w:id="668"/>
    </w:p>
    <w:p>
      <w:pPr>
        <w:pStyle w:val="Style53"/>
        <w:keepNext/>
        <w:keepLines/>
        <w:widowControl w:val="0"/>
        <w:pBdr>
          <w:bottom w:val="single" w:sz="4" w:space="0" w:color="auto"/>
        </w:pBdr>
        <w:shd w:val="clear" w:color="auto" w:fill="auto"/>
        <w:bidi w:val="0"/>
        <w:spacing w:before="0" w:after="0" w:line="240" w:lineRule="auto"/>
        <w:ind w:left="0" w:right="0" w:firstLine="0"/>
        <w:jc w:val="center"/>
      </w:pPr>
      <w:bookmarkStart w:id="669" w:name="bookmark669"/>
      <w:bookmarkStart w:id="670" w:name="bookmark670"/>
      <w:bookmarkStart w:id="671" w:name="bookmark671"/>
      <w:r>
        <w:rPr>
          <w:rFonts w:ascii="Arial" w:eastAsia="Arial" w:hAnsi="Arial" w:cs="Arial"/>
          <w:color w:val="000000"/>
          <w:spacing w:val="0"/>
          <w:w w:val="100"/>
          <w:position w:val="0"/>
        </w:rPr>
        <w:t>13,800,057.50</w:t>
      </w:r>
      <w:bookmarkEnd w:id="669"/>
      <w:bookmarkEnd w:id="670"/>
      <w:bookmarkEnd w:id="671"/>
    </w:p>
    <w:p>
      <w:pPr>
        <w:pStyle w:val="Style53"/>
        <w:keepNext/>
        <w:keepLines/>
        <w:widowControl w:val="0"/>
        <w:shd w:val="clear" w:color="auto" w:fill="auto"/>
        <w:bidi w:val="0"/>
        <w:spacing w:before="0" w:after="0" w:line="240" w:lineRule="auto"/>
        <w:ind w:left="0" w:right="0" w:firstLine="0"/>
        <w:jc w:val="left"/>
      </w:pPr>
      <w:bookmarkStart w:id="672" w:name="bookmark672"/>
      <w:bookmarkStart w:id="673" w:name="bookmark673"/>
      <w:bookmarkStart w:id="674" w:name="bookmark674"/>
      <w:r>
        <w:rPr>
          <w:rFonts w:ascii="Arial" w:eastAsia="Arial" w:hAnsi="Arial" w:cs="Arial"/>
          <w:color w:val="000000"/>
          <w:spacing w:val="0"/>
          <w:w w:val="100"/>
          <w:position w:val="0"/>
        </w:rPr>
        <w:t>6,170,002,766.66</w:t>
      </w:r>
      <w:bookmarkEnd w:id="672"/>
      <w:bookmarkEnd w:id="673"/>
      <w:bookmarkEnd w:id="674"/>
    </w:p>
    <w:p>
      <w:pPr>
        <w:pStyle w:val="Style53"/>
        <w:keepNext/>
        <w:keepLines/>
        <w:widowControl w:val="0"/>
        <w:pBdr>
          <w:bottom w:val="single" w:sz="4" w:space="0" w:color="auto"/>
        </w:pBdr>
        <w:shd w:val="clear" w:color="auto" w:fill="auto"/>
        <w:bidi w:val="0"/>
        <w:spacing w:before="0" w:after="0" w:line="240" w:lineRule="auto"/>
        <w:ind w:left="0" w:right="0" w:firstLine="0"/>
        <w:jc w:val="right"/>
        <w:sectPr>
          <w:footnotePr>
            <w:pos w:val="pageBottom"/>
            <w:numFmt w:val="upperRoman"/>
            <w:numStart w:val="1"/>
            <w:numRestart w:val="continuous"/>
            <w15:footnoteColumns w:val="1"/>
          </w:footnotePr>
          <w:type w:val="continuous"/>
          <w:pgSz w:w="11900" w:h="16840"/>
          <w:pgMar w:top="1911" w:right="1102" w:bottom="5405" w:left="1836" w:header="0" w:footer="3" w:gutter="0"/>
          <w:cols w:num="4" w:space="720" w:equalWidth="0">
            <w:col w:w="1630" w:space="172"/>
            <w:col w:w="1630" w:space="1095"/>
            <w:col w:w="1630" w:space="1176"/>
            <w:col w:w="1630"/>
          </w:cols>
          <w:noEndnote/>
          <w:rtlGutter w:val="0"/>
          <w:docGrid w:linePitch="360"/>
        </w:sectPr>
      </w:pPr>
      <w:bookmarkStart w:id="675" w:name="bookmark675"/>
      <w:bookmarkStart w:id="676" w:name="bookmark676"/>
      <w:bookmarkStart w:id="677" w:name="bookmark677"/>
      <w:r>
        <w:rPr>
          <w:rFonts w:ascii="Arial" w:eastAsia="Arial" w:hAnsi="Arial" w:cs="Arial"/>
          <w:color w:val="000000"/>
          <w:spacing w:val="0"/>
          <w:w w:val="100"/>
          <w:position w:val="0"/>
        </w:rPr>
        <w:t>25,768,081.00</w:t>
      </w:r>
      <w:bookmarkEnd w:id="675"/>
      <w:bookmarkEnd w:id="676"/>
      <w:bookmarkEnd w:id="677"/>
    </w:p>
    <w:p>
      <w:pPr>
        <w:widowControl w:val="0"/>
        <w:spacing w:line="239"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11900" w:h="16840"/>
          <w:pgMar w:top="1718" w:right="0" w:bottom="1243" w:left="0" w:header="0" w:footer="3" w:gutter="0"/>
          <w:cols w:space="720"/>
          <w:noEndnote/>
          <w:rtlGutter w:val="0"/>
          <w:docGrid w:linePitch="360"/>
        </w:sectPr>
      </w:pPr>
    </w:p>
    <w:p>
      <w:pPr>
        <w:pStyle w:val="Style121"/>
        <w:keepNext/>
        <w:keepLines/>
        <w:framePr w:w="216" w:h="312" w:wrap="none" w:vAnchor="text" w:hAnchor="page" w:x="1113" w:y="21"/>
        <w:widowControl w:val="0"/>
        <w:shd w:val="clear" w:color="auto" w:fill="auto"/>
        <w:bidi w:val="0"/>
        <w:spacing w:before="0" w:after="0" w:line="240" w:lineRule="auto"/>
        <w:ind w:left="0" w:right="0" w:firstLine="0"/>
        <w:jc w:val="left"/>
      </w:pPr>
      <w:bookmarkStart w:id="678" w:name="bookmark678"/>
      <w:bookmarkStart w:id="679" w:name="bookmark679"/>
      <w:bookmarkStart w:id="680" w:name="bookmark680"/>
      <w:r>
        <w:rPr>
          <w:color w:val="000000"/>
          <w:spacing w:val="0"/>
          <w:w w:val="100"/>
          <w:position w:val="0"/>
        </w:rPr>
        <w:t>3.</w:t>
      </w:r>
      <w:bookmarkEnd w:id="678"/>
      <w:bookmarkEnd w:id="679"/>
      <w:bookmarkEnd w:id="680"/>
    </w:p>
    <w:p>
      <w:pPr>
        <w:pStyle w:val="Style20"/>
        <w:keepNext/>
        <w:keepLines/>
        <w:framePr w:w="2362" w:h="274" w:wrap="none" w:vAnchor="text" w:hAnchor="page" w:x="1828" w:y="21"/>
        <w:widowControl w:val="0"/>
        <w:shd w:val="clear" w:color="auto" w:fill="auto"/>
        <w:bidi w:val="0"/>
        <w:spacing w:before="0" w:after="0" w:line="240" w:lineRule="auto"/>
        <w:ind w:left="0" w:right="0" w:firstLine="0"/>
        <w:jc w:val="left"/>
      </w:pPr>
      <w:bookmarkStart w:id="681" w:name="bookmark681"/>
      <w:bookmarkStart w:id="682" w:name="bookmark682"/>
      <w:bookmarkStart w:id="683" w:name="bookmark683"/>
      <w:r>
        <w:rPr>
          <w:rFonts w:ascii="SimHei" w:eastAsia="SimHei" w:hAnsi="SimHei" w:cs="SimHei"/>
          <w:color w:val="000000"/>
          <w:spacing w:val="0"/>
          <w:w w:val="100"/>
          <w:position w:val="0"/>
        </w:rPr>
        <w:t>遵循企业会计准则的声明</w:t>
      </w:r>
      <w:bookmarkEnd w:id="681"/>
      <w:bookmarkEnd w:id="682"/>
      <w:bookmarkEnd w:id="683"/>
    </w:p>
    <w:p>
      <w:pPr>
        <w:widowControl w:val="0"/>
        <w:spacing w:after="311" w:line="1" w:lineRule="exact"/>
      </w:pPr>
    </w:p>
    <w:p>
      <w:pPr>
        <w:widowControl w:val="0"/>
        <w:spacing w:line="1" w:lineRule="exact"/>
        <w:sectPr>
          <w:footnotePr>
            <w:pos w:val="pageBottom"/>
            <w:numFmt w:val="upperRoman"/>
            <w:numStart w:val="1"/>
            <w:numRestart w:val="continuous"/>
            <w15:footnoteColumns w:val="1"/>
          </w:footnotePr>
          <w:type w:val="continuous"/>
          <w:pgSz w:w="11900" w:h="16840"/>
          <w:pgMar w:top="1718" w:right="1102" w:bottom="1243" w:left="1107" w:header="0" w:footer="3" w:gutter="0"/>
          <w:cols w:space="720"/>
          <w:noEndnote/>
          <w:rtlGutter w:val="0"/>
          <w:docGrid w:linePitch="360"/>
        </w:sectPr>
      </w:pPr>
    </w:p>
    <w:p>
      <w:pPr>
        <w:pStyle w:val="Style104"/>
        <w:keepNext w:val="0"/>
        <w:keepLines w:val="0"/>
        <w:widowControl w:val="0"/>
        <w:shd w:val="clear" w:color="auto" w:fill="auto"/>
        <w:bidi w:val="0"/>
        <w:spacing w:before="0" w:after="0" w:line="254" w:lineRule="exact"/>
        <w:ind w:left="0" w:right="0" w:firstLine="0"/>
        <w:jc w:val="left"/>
      </w:pPr>
      <w:r>
        <mc:AlternateContent>
          <mc:Choice Requires="wps">
            <w:drawing>
              <wp:anchor distT="0" distB="0" distL="114300" distR="114300" simplePos="0" relativeHeight="125829460" behindDoc="0" locked="0" layoutInCell="1" allowOverlap="1">
                <wp:simplePos x="0" y="0"/>
                <wp:positionH relativeFrom="page">
                  <wp:posOffset>3832860</wp:posOffset>
                </wp:positionH>
                <wp:positionV relativeFrom="paragraph">
                  <wp:posOffset>12700</wp:posOffset>
                </wp:positionV>
                <wp:extent cx="3014345" cy="189230"/>
                <wp:wrapSquare wrapText="left"/>
                <wp:docPr id="191" name="Shape 191"/>
                <a:graphic xmlns:a="http://schemas.openxmlformats.org/drawingml/2006/main">
                  <a:graphicData uri="http://schemas.microsoft.com/office/word/2010/wordprocessingShape">
                    <wps:wsp>
                      <wps:cNvSpPr txBox="1"/>
                      <wps:spPr>
                        <a:xfrm>
                          <a:ext cx="301434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完整地反映了本公司及本集团于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w:t>
                            </w:r>
                          </w:p>
                        </w:txbxContent>
                      </wps:txbx>
                      <wps:bodyPr wrap="none" lIns="0" tIns="0" rIns="0" bIns="0">
                        <a:noAutoFit/>
                      </wps:bodyPr>
                    </wps:wsp>
                  </a:graphicData>
                </a:graphic>
              </wp:anchor>
            </w:drawing>
          </mc:Choice>
          <mc:Fallback>
            <w:pict>
              <v:shape id="_x0000_s1217" type="#_x0000_t202" style="position:absolute;margin-left:301.80000000000001pt;margin-top:1.pt;width:237.34999999999999pt;height:14.9pt;z-index:-125829293;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完整地反映了本公司及本集团于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w:t>
                      </w:r>
                    </w:p>
                  </w:txbxContent>
                </v:textbox>
                <w10:wrap type="square" side="left" anchorx="page"/>
              </v:shape>
            </w:pict>
          </mc:Fallback>
        </mc:AlternateContent>
      </w:r>
      <w:r>
        <mc:AlternateContent>
          <mc:Choice Requires="wps">
            <w:drawing>
              <wp:anchor distT="0" distB="0" distL="50800" distR="50800" simplePos="0" relativeHeight="125829462" behindDoc="0" locked="0" layoutInCell="1" allowOverlap="1">
                <wp:simplePos x="0" y="0"/>
                <wp:positionH relativeFrom="page">
                  <wp:posOffset>3430905</wp:posOffset>
                </wp:positionH>
                <wp:positionV relativeFrom="paragraph">
                  <wp:posOffset>12700</wp:posOffset>
                </wp:positionV>
                <wp:extent cx="399415" cy="170815"/>
                <wp:wrapSquare wrapText="left"/>
                <wp:docPr id="193" name="Shape 193"/>
                <a:graphic xmlns:a="http://schemas.openxmlformats.org/drawingml/2006/main">
                  <a:graphicData uri="http://schemas.microsoft.com/office/word/2010/wordprocessingShape">
                    <wps:wsp>
                      <wps:cNvSpPr txBox="1"/>
                      <wps:spPr>
                        <a:xfrm>
                          <a:ext cx="399415"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真实、</w:t>
                            </w:r>
                          </w:p>
                        </w:txbxContent>
                      </wps:txbx>
                      <wps:bodyPr wrap="none" lIns="0" tIns="0" rIns="0" bIns="0">
                        <a:noAutoFit/>
                      </wps:bodyPr>
                    </wps:wsp>
                  </a:graphicData>
                </a:graphic>
              </wp:anchor>
            </w:drawing>
          </mc:Choice>
          <mc:Fallback>
            <w:pict>
              <v:shape id="_x0000_s1219" type="#_x0000_t202" style="position:absolute;margin-left:270.14999999999998pt;margin-top:1.pt;width:31.449999999999999pt;height:13.450000000000001pt;z-index:-125829291;mso-wrap-distance-left:4.pt;mso-wrap-distance-right:4.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真实、</w:t>
                      </w:r>
                    </w:p>
                  </w:txbxContent>
                </v:textbox>
                <w10:wrap type="square" side="left" anchorx="page"/>
              </v:shape>
            </w:pict>
          </mc:Fallback>
        </mc:AlternateContent>
      </w:r>
      <w:r>
        <w:rPr>
          <w:color w:val="000000"/>
          <w:spacing w:val="0"/>
          <w:w w:val="100"/>
          <w:position w:val="0"/>
        </w:rPr>
        <w:t>本财务报表符合企业会计准则的要求， 财务状况以及</w:t>
      </w:r>
      <w:r>
        <w:rPr>
          <w:rFonts w:ascii="Arial" w:eastAsia="Arial" w:hAnsi="Arial" w:cs="Arial"/>
          <w:color w:val="000000"/>
          <w:spacing w:val="0"/>
          <w:w w:val="100"/>
          <w:position w:val="0"/>
        </w:rPr>
        <w:t>2 013</w:t>
      </w:r>
      <w:r>
        <w:rPr>
          <w:color w:val="000000"/>
          <w:spacing w:val="0"/>
          <w:w w:val="100"/>
          <w:position w:val="0"/>
        </w:rPr>
        <w:t>年度的经营成果和现金流量。</w:t>
      </w:r>
    </w:p>
    <w:p>
      <w:pPr>
        <w:widowControl w:val="0"/>
        <w:spacing w:line="1" w:lineRule="exact"/>
        <w:sectPr>
          <w:footnotePr>
            <w:pos w:val="pageBottom"/>
            <w:numFmt w:val="upperRoman"/>
            <w:numStart w:val="1"/>
            <w:numRestart w:val="continuous"/>
            <w15:footnoteColumns w:val="1"/>
          </w:footnotePr>
          <w:type w:val="continuous"/>
          <w:pgSz w:w="11900" w:h="16840"/>
          <w:pgMar w:top="1911" w:right="1102" w:bottom="5405" w:left="1827" w:header="0" w:footer="3" w:gutter="0"/>
          <w:cols w:space="720"/>
          <w:noEndnote/>
          <w:rtlGutter w:val="0"/>
          <w:docGrid w:linePitch="360"/>
        </w:sectPr>
      </w:pPr>
      <w:r>
        <mc:AlternateContent>
          <mc:Choice Requires="wps">
            <w:drawing>
              <wp:anchor distT="63500" distB="0" distL="0" distR="0" simplePos="0" relativeHeight="125829464" behindDoc="0" locked="0" layoutInCell="1" allowOverlap="1">
                <wp:simplePos x="0" y="0"/>
                <wp:positionH relativeFrom="page">
                  <wp:posOffset>702945</wp:posOffset>
                </wp:positionH>
                <wp:positionV relativeFrom="paragraph">
                  <wp:posOffset>63500</wp:posOffset>
                </wp:positionV>
                <wp:extent cx="140335" cy="194945"/>
                <wp:wrapTopAndBottom/>
                <wp:docPr id="195" name="Shape 195"/>
                <a:graphic xmlns:a="http://schemas.openxmlformats.org/drawingml/2006/main">
                  <a:graphicData uri="http://schemas.microsoft.com/office/word/2010/wordprocessingShape">
                    <wps:wsp>
                      <wps:cNvSpPr txBox="1"/>
                      <wps:spPr>
                        <a:xfrm>
                          <a:ext cx="140335" cy="194945"/>
                        </a:xfrm>
                        <a:prstGeom prst="rect"/>
                        <a:noFill/>
                      </wps:spPr>
                      <wps:txbx>
                        <w:txbxContent>
                          <w:p>
                            <w:pPr>
                              <w:pStyle w:val="Style121"/>
                              <w:keepNext/>
                              <w:keepLines/>
                              <w:widowControl w:val="0"/>
                              <w:shd w:val="clear" w:color="auto" w:fill="auto"/>
                              <w:bidi w:val="0"/>
                              <w:spacing w:before="0" w:after="0" w:line="240" w:lineRule="auto"/>
                              <w:ind w:left="0" w:right="0" w:firstLine="0"/>
                              <w:jc w:val="left"/>
                            </w:pPr>
                            <w:bookmarkStart w:id="684" w:name="bookmark684"/>
                            <w:bookmarkStart w:id="685" w:name="bookmark685"/>
                            <w:bookmarkStart w:id="686" w:name="bookmark686"/>
                            <w:r>
                              <w:rPr>
                                <w:color w:val="000000"/>
                                <w:spacing w:val="0"/>
                                <w:w w:val="100"/>
                                <w:position w:val="0"/>
                              </w:rPr>
                              <w:t>4.</w:t>
                            </w:r>
                            <w:bookmarkEnd w:id="684"/>
                            <w:bookmarkEnd w:id="685"/>
                            <w:bookmarkEnd w:id="686"/>
                          </w:p>
                        </w:txbxContent>
                      </wps:txbx>
                      <wps:bodyPr wrap="none" lIns="0" tIns="0" rIns="0" bIns="0">
                        <a:noAutoFit/>
                      </wps:bodyPr>
                    </wps:wsp>
                  </a:graphicData>
                </a:graphic>
              </wp:anchor>
            </w:drawing>
          </mc:Choice>
          <mc:Fallback>
            <w:pict>
              <v:shape id="_x0000_s1221" type="#_x0000_t202" style="position:absolute;margin-left:55.350000000000001pt;margin-top:5.pt;width:11.050000000000001pt;height:15.35pt;z-index:-125829289;mso-wrap-distance-left:0;mso-wrap-distance-top:5.pt;mso-wrap-distance-right:0;mso-position-horizontal-relative:page" filled="f" stroked="f">
                <v:textbox inset="0,0,0,0">
                  <w:txbxContent>
                    <w:p>
                      <w:pPr>
                        <w:pStyle w:val="Style121"/>
                        <w:keepNext/>
                        <w:keepLines/>
                        <w:widowControl w:val="0"/>
                        <w:shd w:val="clear" w:color="auto" w:fill="auto"/>
                        <w:bidi w:val="0"/>
                        <w:spacing w:before="0" w:after="0" w:line="240" w:lineRule="auto"/>
                        <w:ind w:left="0" w:right="0" w:firstLine="0"/>
                        <w:jc w:val="left"/>
                      </w:pPr>
                      <w:bookmarkStart w:id="684" w:name="bookmark684"/>
                      <w:bookmarkStart w:id="685" w:name="bookmark685"/>
                      <w:bookmarkStart w:id="686" w:name="bookmark686"/>
                      <w:r>
                        <w:rPr>
                          <w:color w:val="000000"/>
                          <w:spacing w:val="0"/>
                          <w:w w:val="100"/>
                          <w:position w:val="0"/>
                        </w:rPr>
                        <w:t>4.</w:t>
                      </w:r>
                      <w:bookmarkEnd w:id="684"/>
                      <w:bookmarkEnd w:id="685"/>
                      <w:bookmarkEnd w:id="686"/>
                    </w:p>
                  </w:txbxContent>
                </v:textbox>
                <w10:wrap type="topAndBottom" anchorx="page"/>
              </v:shape>
            </w:pict>
          </mc:Fallback>
        </mc:AlternateContent>
      </w:r>
      <w:r>
        <mc:AlternateContent>
          <mc:Choice Requires="wps">
            <w:drawing>
              <wp:anchor distT="66675" distB="17780" distL="0" distR="0" simplePos="0" relativeHeight="125829466" behindDoc="0" locked="0" layoutInCell="1" allowOverlap="1">
                <wp:simplePos x="0" y="0"/>
                <wp:positionH relativeFrom="page">
                  <wp:posOffset>1160145</wp:posOffset>
                </wp:positionH>
                <wp:positionV relativeFrom="paragraph">
                  <wp:posOffset>66675</wp:posOffset>
                </wp:positionV>
                <wp:extent cx="563880" cy="173990"/>
                <wp:wrapTopAndBottom/>
                <wp:docPr id="197" name="Shape 197"/>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会计期间</w:t>
                            </w:r>
                          </w:p>
                        </w:txbxContent>
                      </wps:txbx>
                      <wps:bodyPr wrap="none" lIns="0" tIns="0" rIns="0" bIns="0">
                        <a:noAutoFit/>
                      </wps:bodyPr>
                    </wps:wsp>
                  </a:graphicData>
                </a:graphic>
              </wp:anchor>
            </w:drawing>
          </mc:Choice>
          <mc:Fallback>
            <w:pict>
              <v:shape id="_x0000_s1223" type="#_x0000_t202" style="position:absolute;margin-left:91.350000000000009pt;margin-top:5.25pt;width:44.399999999999999pt;height:13.700000000000001pt;z-index:-125829287;mso-wrap-distance-left:0;mso-wrap-distance-top:5.25pt;mso-wrap-distance-right:0;mso-wrap-distance-bottom:1.4000000000000001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会计期间</w:t>
                      </w:r>
                    </w:p>
                  </w:txbxContent>
                </v:textbox>
                <w10:wrap type="topAndBottom" anchorx="page"/>
              </v:shape>
            </w:pict>
          </mc:Fallback>
        </mc:AlternateContent>
      </w:r>
    </w:p>
    <w:p>
      <w:pPr>
        <w:widowControl w:val="0"/>
        <w:spacing w:line="42" w:lineRule="exact"/>
        <w:rPr>
          <w:sz w:val="3"/>
          <w:szCs w:val="3"/>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5405" w:left="0" w:header="0" w:footer="3" w:gutter="0"/>
          <w:cols w:space="720"/>
          <w:noEndnote/>
          <w:rtlGutter w:val="0"/>
          <w:docGrid w:linePitch="360"/>
        </w:sectPr>
      </w:pP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本集团会计年度采用公历年度，即每年自</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widowControl w:val="0"/>
        <w:spacing w:line="1" w:lineRule="exact"/>
        <w:sectPr>
          <w:footnotePr>
            <w:pos w:val="pageBottom"/>
            <w:numFmt w:val="upperRoman"/>
            <w:numStart w:val="1"/>
            <w:numRestart w:val="continuous"/>
            <w15:footnoteColumns w:val="1"/>
          </w:footnotePr>
          <w:type w:val="continuous"/>
          <w:pgSz w:w="11900" w:h="16840"/>
          <w:pgMar w:top="1911" w:right="1102" w:bottom="5405" w:left="1827" w:header="0" w:footer="3" w:gutter="0"/>
          <w:cols w:space="720"/>
          <w:noEndnote/>
          <w:rtlGutter w:val="0"/>
          <w:docGrid w:linePitch="360"/>
        </w:sectPr>
      </w:pPr>
      <w:r>
        <mc:AlternateContent>
          <mc:Choice Requires="wps">
            <w:drawing>
              <wp:anchor distT="25400" distB="0" distL="0" distR="0" simplePos="0" relativeHeight="125829468" behindDoc="0" locked="0" layoutInCell="1" allowOverlap="1">
                <wp:simplePos x="0" y="0"/>
                <wp:positionH relativeFrom="page">
                  <wp:posOffset>702945</wp:posOffset>
                </wp:positionH>
                <wp:positionV relativeFrom="paragraph">
                  <wp:posOffset>25400</wp:posOffset>
                </wp:positionV>
                <wp:extent cx="140335" cy="198120"/>
                <wp:wrapTopAndBottom/>
                <wp:docPr id="199" name="Shape 199"/>
                <a:graphic xmlns:a="http://schemas.openxmlformats.org/drawingml/2006/main">
                  <a:graphicData uri="http://schemas.microsoft.com/office/word/2010/wordprocessingShape">
                    <wps:wsp>
                      <wps:cNvSpPr txBox="1"/>
                      <wps:spPr>
                        <a:xfrm>
                          <a:ext cx="140335" cy="198120"/>
                        </a:xfrm>
                        <a:prstGeom prst="rect"/>
                        <a:noFill/>
                      </wps:spPr>
                      <wps:txbx>
                        <w:txbxContent>
                          <w:p>
                            <w:pPr>
                              <w:pStyle w:val="Style121"/>
                              <w:keepNext/>
                              <w:keepLines/>
                              <w:widowControl w:val="0"/>
                              <w:shd w:val="clear" w:color="auto" w:fill="auto"/>
                              <w:bidi w:val="0"/>
                              <w:spacing w:before="0" w:after="0" w:line="240" w:lineRule="auto"/>
                              <w:ind w:left="0" w:right="0" w:firstLine="0"/>
                              <w:jc w:val="left"/>
                            </w:pPr>
                            <w:bookmarkStart w:id="687" w:name="bookmark687"/>
                            <w:bookmarkStart w:id="688" w:name="bookmark688"/>
                            <w:bookmarkStart w:id="689" w:name="bookmark689"/>
                            <w:r>
                              <w:rPr>
                                <w:color w:val="000000"/>
                                <w:spacing w:val="0"/>
                                <w:w w:val="100"/>
                                <w:position w:val="0"/>
                              </w:rPr>
                              <w:t>5.</w:t>
                            </w:r>
                            <w:bookmarkEnd w:id="687"/>
                            <w:bookmarkEnd w:id="688"/>
                            <w:bookmarkEnd w:id="689"/>
                          </w:p>
                        </w:txbxContent>
                      </wps:txbx>
                      <wps:bodyPr wrap="none" lIns="0" tIns="0" rIns="0" bIns="0">
                        <a:noAutoFit/>
                      </wps:bodyPr>
                    </wps:wsp>
                  </a:graphicData>
                </a:graphic>
              </wp:anchor>
            </w:drawing>
          </mc:Choice>
          <mc:Fallback>
            <w:pict>
              <v:shape id="_x0000_s1225" type="#_x0000_t202" style="position:absolute;margin-left:55.350000000000001pt;margin-top:2.pt;width:11.050000000000001pt;height:15.6pt;z-index:-125829285;mso-wrap-distance-left:0;mso-wrap-distance-top:2.pt;mso-wrap-distance-right:0;mso-position-horizontal-relative:page" filled="f" stroked="f">
                <v:textbox inset="0,0,0,0">
                  <w:txbxContent>
                    <w:p>
                      <w:pPr>
                        <w:pStyle w:val="Style121"/>
                        <w:keepNext/>
                        <w:keepLines/>
                        <w:widowControl w:val="0"/>
                        <w:shd w:val="clear" w:color="auto" w:fill="auto"/>
                        <w:bidi w:val="0"/>
                        <w:spacing w:before="0" w:after="0" w:line="240" w:lineRule="auto"/>
                        <w:ind w:left="0" w:right="0" w:firstLine="0"/>
                        <w:jc w:val="left"/>
                      </w:pPr>
                      <w:bookmarkStart w:id="687" w:name="bookmark687"/>
                      <w:bookmarkStart w:id="688" w:name="bookmark688"/>
                      <w:bookmarkStart w:id="689" w:name="bookmark689"/>
                      <w:r>
                        <w:rPr>
                          <w:color w:val="000000"/>
                          <w:spacing w:val="0"/>
                          <w:w w:val="100"/>
                          <w:position w:val="0"/>
                        </w:rPr>
                        <w:t>5.</w:t>
                      </w:r>
                      <w:bookmarkEnd w:id="687"/>
                      <w:bookmarkEnd w:id="688"/>
                      <w:bookmarkEnd w:id="689"/>
                    </w:p>
                  </w:txbxContent>
                </v:textbox>
                <w10:wrap type="topAndBottom" anchorx="page"/>
              </v:shape>
            </w:pict>
          </mc:Fallback>
        </mc:AlternateContent>
      </w:r>
      <w:r>
        <mc:AlternateContent>
          <mc:Choice Requires="wps">
            <w:drawing>
              <wp:anchor distT="28575" distB="20955" distL="0" distR="0" simplePos="0" relativeHeight="125829470" behindDoc="0" locked="0" layoutInCell="1" allowOverlap="1">
                <wp:simplePos x="0" y="0"/>
                <wp:positionH relativeFrom="page">
                  <wp:posOffset>1163320</wp:posOffset>
                </wp:positionH>
                <wp:positionV relativeFrom="paragraph">
                  <wp:posOffset>28575</wp:posOffset>
                </wp:positionV>
                <wp:extent cx="694690" cy="173990"/>
                <wp:wrapTopAndBottom/>
                <wp:docPr id="201" name="Shape 201"/>
                <a:graphic xmlns:a="http://schemas.openxmlformats.org/drawingml/2006/main">
                  <a:graphicData uri="http://schemas.microsoft.com/office/word/2010/wordprocessingShape">
                    <wps:wsp>
                      <wps:cNvSpPr txBox="1"/>
                      <wps:spPr>
                        <a:xfrm>
                          <a:ext cx="694690" cy="17399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690" w:name="bookmark690"/>
                            <w:bookmarkStart w:id="691" w:name="bookmark691"/>
                            <w:bookmarkStart w:id="692" w:name="bookmark692"/>
                            <w:r>
                              <w:rPr>
                                <w:rFonts w:ascii="SimHei" w:eastAsia="SimHei" w:hAnsi="SimHei" w:cs="SimHei"/>
                                <w:color w:val="000000"/>
                                <w:spacing w:val="0"/>
                                <w:w w:val="100"/>
                                <w:position w:val="0"/>
                              </w:rPr>
                              <w:t>记账本位币</w:t>
                            </w:r>
                            <w:bookmarkEnd w:id="690"/>
                            <w:bookmarkEnd w:id="691"/>
                            <w:bookmarkEnd w:id="692"/>
                          </w:p>
                        </w:txbxContent>
                      </wps:txbx>
                      <wps:bodyPr wrap="none" lIns="0" tIns="0" rIns="0" bIns="0">
                        <a:noAutoFit/>
                      </wps:bodyPr>
                    </wps:wsp>
                  </a:graphicData>
                </a:graphic>
              </wp:anchor>
            </w:drawing>
          </mc:Choice>
          <mc:Fallback>
            <w:pict>
              <v:shape id="_x0000_s1227" type="#_x0000_t202" style="position:absolute;margin-left:91.600000000000009pt;margin-top:2.25pt;width:54.700000000000003pt;height:13.700000000000001pt;z-index:-125829283;mso-wrap-distance-left:0;mso-wrap-distance-top:2.25pt;mso-wrap-distance-right:0;mso-wrap-distance-bottom:1.650000000000000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690" w:name="bookmark690"/>
                      <w:bookmarkStart w:id="691" w:name="bookmark691"/>
                      <w:bookmarkStart w:id="692" w:name="bookmark692"/>
                      <w:r>
                        <w:rPr>
                          <w:rFonts w:ascii="SimHei" w:eastAsia="SimHei" w:hAnsi="SimHei" w:cs="SimHei"/>
                          <w:color w:val="000000"/>
                          <w:spacing w:val="0"/>
                          <w:w w:val="100"/>
                          <w:position w:val="0"/>
                        </w:rPr>
                        <w:t>记账本位币</w:t>
                      </w:r>
                      <w:bookmarkEnd w:id="690"/>
                      <w:bookmarkEnd w:id="691"/>
                      <w:bookmarkEnd w:id="692"/>
                    </w:p>
                  </w:txbxContent>
                </v:textbox>
                <w10:wrap type="topAndBottom" anchorx="page"/>
              </v:shape>
            </w:pict>
          </mc:Fallback>
        </mc:AlternateContent>
      </w:r>
    </w:p>
    <w:p>
      <w:pPr>
        <w:widowControl w:val="0"/>
        <w:spacing w:line="30" w:lineRule="exact"/>
        <w:rPr>
          <w:sz w:val="2"/>
          <w:szCs w:val="2"/>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4709" w:left="0" w:header="0" w:footer="3" w:gutter="0"/>
          <w:cols w:space="720"/>
          <w:noEndnote/>
          <w:rtlGutter w:val="0"/>
          <w:docGrid w:linePitch="360"/>
        </w:sectPr>
      </w:pPr>
    </w:p>
    <w:p>
      <w:pPr>
        <w:pStyle w:val="Style104"/>
        <w:keepNext w:val="0"/>
        <w:keepLines w:val="0"/>
        <w:widowControl w:val="0"/>
        <w:shd w:val="clear" w:color="auto" w:fill="auto"/>
        <w:bidi w:val="0"/>
        <w:spacing w:before="0" w:after="200" w:line="264" w:lineRule="exact"/>
        <w:ind w:left="720" w:right="0" w:firstLine="0"/>
        <w:jc w:val="both"/>
      </w:pPr>
      <w:r>
        <w:rPr>
          <w:color w:val="000000"/>
          <w:spacing w:val="0"/>
          <w:w w:val="100"/>
          <w:position w:val="0"/>
        </w:rPr>
        <w:t>本集团记账本位币和编制本财务报表所采用的货币均为人民币。除有特别说明外，均以人民币元 为单位表示。</w:t>
      </w:r>
    </w:p>
    <w:p>
      <w:pPr>
        <w:pStyle w:val="Style104"/>
        <w:keepNext w:val="0"/>
        <w:keepLines w:val="0"/>
        <w:widowControl w:val="0"/>
        <w:shd w:val="clear" w:color="auto" w:fill="auto"/>
        <w:bidi w:val="0"/>
        <w:spacing w:before="0" w:after="0" w:line="264" w:lineRule="exact"/>
        <w:ind w:left="720" w:right="0" w:firstLine="0"/>
        <w:jc w:val="both"/>
      </w:pPr>
      <w:r>
        <w:rPr>
          <w:color w:val="000000"/>
          <w:spacing w:val="0"/>
          <w:w w:val="100"/>
          <w:position w:val="0"/>
        </w:rPr>
        <w:t>本集团下属境外经营的子公司、合营企业、联营企业，根据其所处的主要经济环境决定其记账本 位币，编制财务报表时折算为人民币。</w:t>
      </w:r>
    </w:p>
    <w:p>
      <w:pPr>
        <w:pStyle w:val="Style121"/>
        <w:keepNext/>
        <w:keepLines/>
        <w:widowControl w:val="0"/>
        <w:shd w:val="clear" w:color="auto" w:fill="auto"/>
        <w:bidi w:val="0"/>
        <w:spacing w:before="0" w:after="280" w:line="240" w:lineRule="auto"/>
        <w:ind w:left="0" w:right="0" w:firstLine="0"/>
        <w:jc w:val="center"/>
      </w:pPr>
      <w:bookmarkStart w:id="693" w:name="bookmark693"/>
      <w:bookmarkStart w:id="694" w:name="bookmark694"/>
      <w:bookmarkStart w:id="695" w:name="bookmark69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693"/>
      <w:bookmarkEnd w:id="694"/>
      <w:bookmarkEnd w:id="695"/>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240" w:line="272" w:lineRule="exact"/>
        <w:ind w:left="0" w:right="0" w:firstLine="0"/>
        <w:jc w:val="left"/>
        <w:rPr>
          <w:sz w:val="24"/>
          <w:szCs w:val="24"/>
        </w:rPr>
      </w:pPr>
      <w:bookmarkStart w:id="696" w:name="bookmark696"/>
      <w:bookmarkStart w:id="697" w:name="bookmark697"/>
      <w:bookmarkStart w:id="698" w:name="bookmark698"/>
      <w:r>
        <w:rPr>
          <w:rFonts w:ascii="SimHei" w:eastAsia="SimHei" w:hAnsi="SimHei" w:cs="SimHei"/>
          <w:color w:val="000000"/>
          <w:spacing w:val="0"/>
          <w:w w:val="100"/>
          <w:position w:val="0"/>
          <w:sz w:val="20"/>
          <w:szCs w:val="20"/>
        </w:rPr>
        <w:t>二、重要会计政策和会计估计</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696"/>
      <w:bookmarkEnd w:id="697"/>
      <w:bookmarkEnd w:id="698"/>
    </w:p>
    <w:p>
      <w:pPr>
        <w:pStyle w:val="Style20"/>
        <w:keepNext/>
        <w:keepLines/>
        <w:widowControl w:val="0"/>
        <w:shd w:val="clear" w:color="auto" w:fill="auto"/>
        <w:tabs>
          <w:tab w:pos="672" w:val="left"/>
        </w:tabs>
        <w:bidi w:val="0"/>
        <w:spacing w:before="0" w:after="120" w:line="283" w:lineRule="auto"/>
        <w:ind w:left="0" w:right="0" w:firstLine="0"/>
        <w:jc w:val="left"/>
      </w:pPr>
      <w:bookmarkStart w:id="696" w:name="bookmark696"/>
      <w:bookmarkStart w:id="697" w:name="bookmark697"/>
      <w:bookmarkStart w:id="699" w:name="bookmark699"/>
      <w:r>
        <w:rPr>
          <w:rFonts w:ascii="Arial" w:eastAsia="Arial" w:hAnsi="Arial" w:cs="Arial"/>
          <w:color w:val="000000"/>
          <w:spacing w:val="0"/>
          <w:w w:val="100"/>
          <w:position w:val="0"/>
        </w:rPr>
        <w:t>6.</w:t>
        <w:tab/>
      </w:r>
      <w:r>
        <w:rPr>
          <w:rFonts w:ascii="SimHei" w:eastAsia="SimHei" w:hAnsi="SimHei" w:cs="SimHei"/>
          <w:color w:val="000000"/>
          <w:spacing w:val="0"/>
          <w:w w:val="100"/>
          <w:position w:val="0"/>
        </w:rPr>
        <w:t>企业合并</w:t>
      </w:r>
      <w:bookmarkEnd w:id="696"/>
      <w:bookmarkEnd w:id="697"/>
      <w:bookmarkEnd w:id="699"/>
    </w:p>
    <w:p>
      <w:pPr>
        <w:pStyle w:val="Style104"/>
        <w:keepNext w:val="0"/>
        <w:keepLines w:val="0"/>
        <w:widowControl w:val="0"/>
        <w:shd w:val="clear" w:color="auto" w:fill="auto"/>
        <w:bidi w:val="0"/>
        <w:spacing w:before="0" w:after="160" w:line="278" w:lineRule="exact"/>
        <w:ind w:left="720" w:right="0" w:firstLine="0"/>
        <w:jc w:val="both"/>
      </w:pPr>
      <w:r>
        <w:rPr>
          <w:color w:val="000000"/>
          <w:spacing w:val="0"/>
          <w:w w:val="100"/>
          <w:position w:val="0"/>
        </w:rPr>
        <w:t>企业合并，是指将两个或两个以上单独的企业合并形成一个报告主体的交易或事项。企业合并分 为同一控制下企业合并和非同一控制下企业合并。</w:t>
      </w:r>
    </w:p>
    <w:p>
      <w:pPr>
        <w:pStyle w:val="Style104"/>
        <w:keepNext w:val="0"/>
        <w:keepLines w:val="0"/>
        <w:widowControl w:val="0"/>
        <w:shd w:val="clear" w:color="auto" w:fill="auto"/>
        <w:bidi w:val="0"/>
        <w:spacing w:before="0" w:after="0" w:line="274" w:lineRule="exact"/>
        <w:ind w:left="0" w:right="0" w:firstLine="720"/>
        <w:jc w:val="both"/>
      </w:pPr>
      <w:r>
        <w:rPr>
          <w:i/>
          <w:iCs/>
          <w:color w:val="000000"/>
          <w:spacing w:val="0"/>
          <w:w w:val="100"/>
          <w:position w:val="0"/>
        </w:rPr>
        <w:t>同一控制下企业合并</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参与合并的企业在合并前后均受同一方或相同的多方最终控制，且该控制并非暂时性的，为同一 控制下的企业合并。同一控制下的企业合并，在合并日取得对其他参与合并企业控制权的一方为 合并方，参与合并的其他企业为被合并方。合并日，是指合并方实际取得对被合并方控制权的日 期。</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合并方在同一控制下企业合并中取得的资产和负债，按合并日在被合并方的账面价值计量。合并 方取得的净资产账面价值与支付的合并对价的账面价值</w:t>
      </w:r>
      <w:r>
        <w:rPr>
          <w:rFonts w:ascii="Arial" w:eastAsia="Arial" w:hAnsi="Arial" w:cs="Arial"/>
          <w:color w:val="000000"/>
          <w:spacing w:val="0"/>
          <w:w w:val="100"/>
          <w:position w:val="0"/>
        </w:rPr>
        <w:t>（</w:t>
      </w:r>
      <w:r>
        <w:rPr>
          <w:color w:val="000000"/>
          <w:spacing w:val="0"/>
          <w:w w:val="100"/>
          <w:position w:val="0"/>
        </w:rPr>
        <w:t>或发行股份面值总额</w:t>
      </w:r>
      <w:r>
        <w:rPr>
          <w:rFonts w:ascii="Arial" w:eastAsia="Arial" w:hAnsi="Arial" w:cs="Arial"/>
          <w:color w:val="000000"/>
          <w:spacing w:val="0"/>
          <w:w w:val="100"/>
          <w:position w:val="0"/>
        </w:rPr>
        <w:t>）</w:t>
      </w:r>
      <w:r>
        <w:rPr>
          <w:color w:val="000000"/>
          <w:spacing w:val="0"/>
          <w:w w:val="100"/>
          <w:position w:val="0"/>
        </w:rPr>
        <w:t>的差额，调整资本公 积中的股本溢价及原制度资本公积转入的余额，不足冲减的则调整留存收益。</w:t>
      </w:r>
    </w:p>
    <w:p>
      <w:pPr>
        <w:pStyle w:val="Style104"/>
        <w:keepNext w:val="0"/>
        <w:keepLines w:val="0"/>
        <w:widowControl w:val="0"/>
        <w:shd w:val="clear" w:color="auto" w:fill="auto"/>
        <w:bidi w:val="0"/>
        <w:spacing w:before="0" w:after="0" w:line="270" w:lineRule="exact"/>
        <w:ind w:left="0" w:right="0" w:firstLine="720"/>
        <w:jc w:val="both"/>
      </w:pPr>
      <w:r>
        <w:rPr>
          <w:i/>
          <w:iCs/>
          <w:color w:val="000000"/>
          <w:spacing w:val="0"/>
          <w:w w:val="100"/>
          <w:position w:val="0"/>
        </w:rPr>
        <w:t>非同一控制下的企业合并</w:t>
      </w:r>
    </w:p>
    <w:p>
      <w:pPr>
        <w:pStyle w:val="Style104"/>
        <w:keepNext w:val="0"/>
        <w:keepLines w:val="0"/>
        <w:widowControl w:val="0"/>
        <w:shd w:val="clear" w:color="auto" w:fill="auto"/>
        <w:bidi w:val="0"/>
        <w:spacing w:before="0" w:after="240" w:line="270" w:lineRule="exact"/>
        <w:ind w:left="720" w:right="0" w:firstLine="0"/>
        <w:jc w:val="both"/>
      </w:pPr>
      <w:r>
        <w:rPr>
          <w:color w:val="000000"/>
          <w:spacing w:val="0"/>
          <w:w w:val="100"/>
          <w:position w:val="0"/>
        </w:rPr>
        <w:t>参与合并的企业在合并前后不受同一方或相同的多方最终控制的，为非同一控制下的企业合并。 非同一控制下的企业合并，在购买日取得对其他参与合并企业控制权的一方为购买方，参与合并 的其他企业为被购买方。购买日，是指为购买方实际取得对被购买方控制权的日期。非同一控制 下企业合并中所取得的被购买方可辨认资产、负债及或有负债在收购日以公允价值计量。</w:t>
      </w:r>
    </w:p>
    <w:p>
      <w:pPr>
        <w:pStyle w:val="Style104"/>
        <w:keepNext w:val="0"/>
        <w:keepLines w:val="0"/>
        <w:widowControl w:val="0"/>
        <w:shd w:val="clear" w:color="auto" w:fill="auto"/>
        <w:bidi w:val="0"/>
        <w:spacing w:before="0" w:after="240" w:line="272" w:lineRule="exact"/>
        <w:ind w:left="720" w:right="0" w:firstLine="0"/>
        <w:jc w:val="both"/>
        <w:sectPr>
          <w:footnotePr>
            <w:pos w:val="pageBottom"/>
            <w:numFmt w:val="upperRoman"/>
            <w:numStart w:val="1"/>
            <w:numRestart w:val="continuous"/>
            <w15:footnoteColumns w:val="1"/>
          </w:footnotePr>
          <w:type w:val="continuous"/>
          <w:pgSz w:w="11900" w:h="16840"/>
          <w:pgMar w:top="1911" w:right="1109" w:bottom="4709" w:left="1119" w:header="0" w:footer="3" w:gutter="0"/>
          <w:cols w:space="720"/>
          <w:noEndnote/>
          <w:rtlGutter w:val="0"/>
          <w:docGrid w:linePitch="360"/>
        </w:sectPr>
      </w:pPr>
      <w:r>
        <w:rPr>
          <w:color w:val="000000"/>
          <w:spacing w:val="0"/>
          <w:w w:val="100"/>
          <w:position w:val="0"/>
        </w:rPr>
        <w:t>支付的合并对价的公允价值</w:t>
      </w:r>
      <w:r>
        <w:rPr>
          <w:rFonts w:ascii="Arial" w:eastAsia="Arial" w:hAnsi="Arial" w:cs="Arial"/>
          <w:color w:val="000000"/>
          <w:spacing w:val="0"/>
          <w:w w:val="100"/>
          <w:position w:val="0"/>
        </w:rPr>
        <w:t>（</w:t>
      </w:r>
      <w:r>
        <w:rPr>
          <w:color w:val="000000"/>
          <w:spacing w:val="0"/>
          <w:w w:val="100"/>
          <w:position w:val="0"/>
        </w:rPr>
        <w:t>或发行的权益性证券的公允价值</w:t>
      </w:r>
      <w:r>
        <w:rPr>
          <w:rFonts w:ascii="Arial" w:eastAsia="Arial" w:hAnsi="Arial" w:cs="Arial"/>
          <w:color w:val="000000"/>
          <w:spacing w:val="0"/>
          <w:w w:val="100"/>
          <w:position w:val="0"/>
        </w:rPr>
        <w:t>）</w:t>
      </w:r>
      <w:r>
        <w:rPr>
          <w:color w:val="000000"/>
          <w:spacing w:val="0"/>
          <w:w w:val="100"/>
          <w:position w:val="0"/>
        </w:rPr>
        <w:t>与购买日之前持有的被购买方的股 权的公允价值之和大于合并中取得的被购买方可辨认净资产公允价值份额的差额，确认为商誉， 并以成本减去累计减值损失进行后续计量。支付的合并对价的公允价值</w:t>
      </w:r>
      <w:r>
        <w:rPr>
          <w:rFonts w:ascii="Arial" w:eastAsia="Arial" w:hAnsi="Arial" w:cs="Arial"/>
          <w:color w:val="000000"/>
          <w:spacing w:val="0"/>
          <w:w w:val="100"/>
          <w:position w:val="0"/>
        </w:rPr>
        <w:t>（</w:t>
      </w:r>
      <w:r>
        <w:rPr>
          <w:color w:val="000000"/>
          <w:spacing w:val="0"/>
          <w:w w:val="100"/>
          <w:position w:val="0"/>
        </w:rPr>
        <w:t>或发行的权益性证券的公 允价值</w:t>
      </w:r>
      <w:r>
        <w:rPr>
          <w:rFonts w:ascii="Arial" w:eastAsia="Arial" w:hAnsi="Arial" w:cs="Arial"/>
          <w:color w:val="000000"/>
          <w:spacing w:val="0"/>
          <w:w w:val="100"/>
          <w:position w:val="0"/>
        </w:rPr>
        <w:t>）</w:t>
      </w:r>
      <w:r>
        <w:rPr>
          <w:color w:val="000000"/>
          <w:spacing w:val="0"/>
          <w:w w:val="100"/>
          <w:position w:val="0"/>
        </w:rPr>
        <w:t>与购买日之前持有的被购买方的股权的公允价值之和小于合并中取得的被购买方可辨认净 资产公允价值份额的，首先对取得的被购买方各项可辨认资产、负债及或有负债的公允价值以及 支付的合并对价的公允价值</w:t>
      </w:r>
      <w:r>
        <w:rPr>
          <w:rFonts w:ascii="Arial" w:eastAsia="Arial" w:hAnsi="Arial" w:cs="Arial"/>
          <w:color w:val="000000"/>
          <w:spacing w:val="0"/>
          <w:w w:val="100"/>
          <w:position w:val="0"/>
        </w:rPr>
        <w:t>（</w:t>
      </w:r>
      <w:r>
        <w:rPr>
          <w:color w:val="000000"/>
          <w:spacing w:val="0"/>
          <w:w w:val="100"/>
          <w:position w:val="0"/>
        </w:rPr>
        <w:t>或发行的权益性证券的公允价值</w:t>
      </w:r>
      <w:r>
        <w:rPr>
          <w:rFonts w:ascii="Arial" w:eastAsia="Arial" w:hAnsi="Arial" w:cs="Arial"/>
          <w:color w:val="000000"/>
          <w:spacing w:val="0"/>
          <w:w w:val="100"/>
          <w:position w:val="0"/>
        </w:rPr>
        <w:t>）</w:t>
      </w:r>
      <w:r>
        <w:rPr>
          <w:color w:val="000000"/>
          <w:spacing w:val="0"/>
          <w:w w:val="100"/>
          <w:position w:val="0"/>
        </w:rPr>
        <w:t>及购买日之前持有的被购买方的股 权的公允价值的计量进行复核，复核后支付的合并对价的公允价值</w:t>
      </w:r>
      <w:r>
        <w:rPr>
          <w:rFonts w:ascii="Arial" w:eastAsia="Arial" w:hAnsi="Arial" w:cs="Arial"/>
          <w:color w:val="000000"/>
          <w:spacing w:val="0"/>
          <w:w w:val="100"/>
          <w:position w:val="0"/>
        </w:rPr>
        <w:t>（</w:t>
      </w:r>
      <w:r>
        <w:rPr>
          <w:color w:val="000000"/>
          <w:spacing w:val="0"/>
          <w:w w:val="100"/>
          <w:position w:val="0"/>
        </w:rPr>
        <w:t>或发行的权益性证券的公允价 值</w:t>
      </w:r>
      <w:r>
        <w:rPr>
          <w:rFonts w:ascii="Arial" w:eastAsia="Arial" w:hAnsi="Arial" w:cs="Arial"/>
          <w:color w:val="000000"/>
          <w:spacing w:val="0"/>
          <w:w w:val="100"/>
          <w:position w:val="0"/>
        </w:rPr>
        <w:t>）</w:t>
      </w:r>
      <w:r>
        <w:rPr>
          <w:color w:val="000000"/>
          <w:spacing w:val="0"/>
          <w:w w:val="100"/>
          <w:position w:val="0"/>
        </w:rPr>
        <w:t>与购买日之前持有的被购买方的股权的公允价值之和仍小于合并中取得的被购买方可辨认净资 产公允价值份额的，其差额计入当期损益。</w:t>
      </w:r>
    </w:p>
    <w:p>
      <w:pPr>
        <w:pStyle w:val="Style121"/>
        <w:keepNext/>
        <w:keepLines/>
        <w:widowControl w:val="0"/>
        <w:shd w:val="clear" w:color="auto" w:fill="auto"/>
        <w:bidi w:val="0"/>
        <w:spacing w:before="0" w:after="280" w:line="240" w:lineRule="auto"/>
        <w:ind w:left="0" w:right="0" w:firstLine="0"/>
        <w:jc w:val="center"/>
      </w:pPr>
      <w:bookmarkStart w:id="700" w:name="bookmark700"/>
      <w:bookmarkStart w:id="701" w:name="bookmark701"/>
      <w:bookmarkStart w:id="702" w:name="bookmark70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00"/>
      <w:bookmarkEnd w:id="701"/>
      <w:bookmarkEnd w:id="702"/>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71" w:lineRule="exact"/>
        <w:ind w:left="0" w:right="0" w:firstLine="0"/>
        <w:jc w:val="left"/>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numPr>
          <w:ilvl w:val="0"/>
          <w:numId w:val="33"/>
        </w:numPr>
        <w:shd w:val="clear" w:color="auto" w:fill="auto"/>
        <w:tabs>
          <w:tab w:pos="715" w:val="left"/>
        </w:tabs>
        <w:bidi w:val="0"/>
        <w:spacing w:before="0" w:after="240" w:line="240" w:lineRule="auto"/>
        <w:ind w:left="0" w:right="0" w:firstLine="0"/>
        <w:jc w:val="left"/>
        <w:rPr>
          <w:sz w:val="24"/>
          <w:szCs w:val="24"/>
        </w:rPr>
      </w:pPr>
      <w:bookmarkStart w:id="703" w:name="bookmark703"/>
      <w:bookmarkStart w:id="704" w:name="bookmark704"/>
      <w:bookmarkStart w:id="705" w:name="bookmark705"/>
      <w:bookmarkStart w:id="706" w:name="bookmark706"/>
      <w:bookmarkEnd w:id="705"/>
      <w:r>
        <w:rPr>
          <w:rFonts w:ascii="SimHei" w:eastAsia="SimHei" w:hAnsi="SimHei" w:cs="SimHei"/>
          <w:color w:val="000000"/>
          <w:spacing w:val="0"/>
          <w:w w:val="100"/>
          <w:position w:val="0"/>
          <w:sz w:val="20"/>
          <w:szCs w:val="20"/>
        </w:rPr>
        <w:t>企业合并</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703"/>
      <w:bookmarkEnd w:id="704"/>
      <w:bookmarkEnd w:id="706"/>
    </w:p>
    <w:p>
      <w:pPr>
        <w:pStyle w:val="Style104"/>
        <w:keepNext w:val="0"/>
        <w:keepLines w:val="0"/>
        <w:widowControl w:val="0"/>
        <w:shd w:val="clear" w:color="auto" w:fill="auto"/>
        <w:bidi w:val="0"/>
        <w:spacing w:before="0" w:after="0" w:line="270" w:lineRule="exact"/>
        <w:ind w:left="0" w:right="0" w:firstLine="720"/>
        <w:jc w:val="both"/>
      </w:pPr>
      <w:r>
        <w:rPr>
          <w:i/>
          <w:iCs/>
          <w:color w:val="000000"/>
          <w:spacing w:val="0"/>
          <w:w w:val="100"/>
          <w:position w:val="0"/>
        </w:rPr>
        <w:t>非同一控制下的企业合并</w:t>
      </w:r>
      <w:r>
        <w:rPr>
          <w:rFonts w:ascii="Arial" w:eastAsia="Arial" w:hAnsi="Arial" w:cs="Arial"/>
          <w:i/>
          <w:iCs/>
          <w:color w:val="000000"/>
          <w:spacing w:val="0"/>
          <w:w w:val="100"/>
          <w:position w:val="0"/>
        </w:rPr>
        <w:t>（</w:t>
      </w:r>
      <w:r>
        <w:rPr>
          <w:i/>
          <w:iCs/>
          <w:color w:val="000000"/>
          <w:spacing w:val="0"/>
          <w:w w:val="100"/>
          <w:position w:val="0"/>
        </w:rPr>
        <w:t>续</w:t>
      </w:r>
      <w:r>
        <w:rPr>
          <w:rFonts w:ascii="Arial" w:eastAsia="Arial" w:hAnsi="Arial" w:cs="Arial"/>
          <w:i/>
          <w:iCs/>
          <w:color w:val="000000"/>
          <w:spacing w:val="0"/>
          <w:w w:val="100"/>
          <w:position w:val="0"/>
        </w:rPr>
        <w:t>）</w:t>
      </w:r>
    </w:p>
    <w:p>
      <w:pPr>
        <w:pStyle w:val="Style104"/>
        <w:keepNext w:val="0"/>
        <w:keepLines w:val="0"/>
        <w:widowControl w:val="0"/>
        <w:shd w:val="clear" w:color="auto" w:fill="auto"/>
        <w:bidi w:val="0"/>
        <w:spacing w:before="0" w:after="240" w:line="270" w:lineRule="exact"/>
        <w:ind w:left="720" w:right="0" w:firstLine="0"/>
        <w:jc w:val="both"/>
      </w:pPr>
      <w:r>
        <w:rPr>
          <w:color w:val="000000"/>
          <w:spacing w:val="0"/>
          <w:w w:val="100"/>
          <w:position w:val="0"/>
        </w:rPr>
        <w:t>通过多次交易分步实现非同一控制下企业合并的，对于购买日之前持有的被购买方的股权，按照 该股权在购买日的公允价值进行重新计量，公允价值与其账面价值的差额计入当期投资收益；购 买日之前持有的被购买方的股权涉及其他综合收益的，与其相关的其他综合收益转为购买日所属 当期投资收益。</w:t>
      </w:r>
    </w:p>
    <w:p>
      <w:pPr>
        <w:pStyle w:val="Style20"/>
        <w:keepNext/>
        <w:keepLines/>
        <w:widowControl w:val="0"/>
        <w:numPr>
          <w:ilvl w:val="0"/>
          <w:numId w:val="33"/>
        </w:numPr>
        <w:shd w:val="clear" w:color="auto" w:fill="auto"/>
        <w:tabs>
          <w:tab w:pos="715" w:val="left"/>
        </w:tabs>
        <w:bidi w:val="0"/>
        <w:spacing w:before="0" w:after="100" w:line="283" w:lineRule="auto"/>
        <w:ind w:left="0" w:right="0" w:firstLine="0"/>
        <w:jc w:val="left"/>
      </w:pPr>
      <w:bookmarkStart w:id="707" w:name="bookmark707"/>
      <w:bookmarkStart w:id="708" w:name="bookmark708"/>
      <w:bookmarkStart w:id="709" w:name="bookmark709"/>
      <w:bookmarkStart w:id="710" w:name="bookmark710"/>
      <w:bookmarkEnd w:id="709"/>
      <w:r>
        <w:rPr>
          <w:rFonts w:ascii="SimHei" w:eastAsia="SimHei" w:hAnsi="SimHei" w:cs="SimHei"/>
          <w:color w:val="000000"/>
          <w:spacing w:val="0"/>
          <w:w w:val="100"/>
          <w:position w:val="0"/>
        </w:rPr>
        <w:t>合并财务报表</w:t>
      </w:r>
      <w:bookmarkEnd w:id="707"/>
      <w:bookmarkEnd w:id="708"/>
      <w:bookmarkEnd w:id="710"/>
    </w:p>
    <w:p>
      <w:pPr>
        <w:pStyle w:val="Style104"/>
        <w:keepNext w:val="0"/>
        <w:keepLines w:val="0"/>
        <w:widowControl w:val="0"/>
        <w:shd w:val="clear" w:color="auto" w:fill="auto"/>
        <w:bidi w:val="0"/>
        <w:spacing w:before="0" w:after="140" w:line="281" w:lineRule="exact"/>
        <w:ind w:left="720" w:right="0" w:firstLine="0"/>
        <w:jc w:val="both"/>
      </w:pPr>
      <w:r>
        <w:rPr>
          <w:color w:val="000000"/>
          <w:spacing w:val="0"/>
          <w:w w:val="100"/>
          <w:position w:val="0"/>
        </w:rPr>
        <w:t>合并财务报表的合并范围以控制为基础确定，包括本公司及全部子公司截至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日止年 度的财务报表。子公司，是指被本公司控制的主体</w:t>
      </w:r>
      <w:r>
        <w:rPr>
          <w:rFonts w:ascii="Arial" w:eastAsia="Arial" w:hAnsi="Arial" w:cs="Arial"/>
          <w:color w:val="000000"/>
          <w:spacing w:val="0"/>
          <w:w w:val="100"/>
          <w:position w:val="0"/>
        </w:rPr>
        <w:t>（</w:t>
      </w:r>
      <w:r>
        <w:rPr>
          <w:color w:val="000000"/>
          <w:spacing w:val="0"/>
          <w:w w:val="100"/>
          <w:position w:val="0"/>
        </w:rPr>
        <w:t>含企业、被投资单位中可分割的部分，以及本 公司所控制的结构化主体等</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编制合并财务报表时，子公司采用与本公司一致的会计年度和会计政策。本集团内部各公司之间 的所有交易产生的资产、负债、权益、收入、费用和现金流量于合并时全额抵销。</w:t>
      </w:r>
    </w:p>
    <w:p>
      <w:pPr>
        <w:pStyle w:val="Style104"/>
        <w:keepNext w:val="0"/>
        <w:keepLines w:val="0"/>
        <w:widowControl w:val="0"/>
        <w:shd w:val="clear" w:color="auto" w:fill="auto"/>
        <w:bidi w:val="0"/>
        <w:spacing w:before="0" w:after="140" w:line="274" w:lineRule="exact"/>
        <w:ind w:left="720" w:right="0" w:firstLine="0"/>
        <w:jc w:val="both"/>
      </w:pPr>
      <w:r>
        <w:rPr>
          <w:color w:val="000000"/>
          <w:spacing w:val="0"/>
          <w:w w:val="100"/>
          <w:position w:val="0"/>
        </w:rPr>
        <w:t>子公司少数股东分担的当期亏损超过了少数股东在该子公司期初股东权益中所享有的份额的，其 余额仍冲减少数股东权益。</w:t>
      </w:r>
    </w:p>
    <w:p>
      <w:pPr>
        <w:pStyle w:val="Style104"/>
        <w:keepNext w:val="0"/>
        <w:keepLines w:val="0"/>
        <w:widowControl w:val="0"/>
        <w:shd w:val="clear" w:color="auto" w:fill="auto"/>
        <w:bidi w:val="0"/>
        <w:spacing w:before="0" w:after="240" w:line="271" w:lineRule="exact"/>
        <w:ind w:left="720" w:right="0" w:firstLine="0"/>
        <w:jc w:val="both"/>
      </w:pPr>
      <w:r>
        <w:rPr>
          <w:color w:val="000000"/>
          <w:spacing w:val="0"/>
          <w:w w:val="100"/>
          <w:position w:val="0"/>
        </w:rPr>
        <w:t>对于通过非同一控制下的企业合并取得的子公司，被购买方的经营成果和现金流量自本集团取得 控制权之日起纳入合并财务报表，直至本集团对其控制权终止。在编制合并财务报表时，以购买 日确定的各项可辨认资产、负债及或有负债的公允价值为基础对子公司的财务报表进行调整。</w:t>
      </w:r>
    </w:p>
    <w:p>
      <w:pPr>
        <w:pStyle w:val="Style104"/>
        <w:keepNext w:val="0"/>
        <w:keepLines w:val="0"/>
        <w:widowControl w:val="0"/>
        <w:shd w:val="clear" w:color="auto" w:fill="auto"/>
        <w:bidi w:val="0"/>
        <w:spacing w:before="0" w:after="240" w:line="271" w:lineRule="exact"/>
        <w:ind w:left="720" w:right="0" w:firstLine="0"/>
        <w:jc w:val="both"/>
      </w:pPr>
      <w:r>
        <w:rPr>
          <w:color w:val="000000"/>
          <w:spacing w:val="0"/>
          <w:w w:val="100"/>
          <w:position w:val="0"/>
        </w:rPr>
        <w:t>对于通过同一控制下的企业合并取得的子公司，被合并方的经营成果和现金流量自合并当期期初 纳入合并财务报表。编制比较合并财务报表时，对前期财务报表的相关项目进行调整，视同合并 后形成的报告主体自最终控制方开始实施控制时一直存在。</w:t>
      </w:r>
    </w:p>
    <w:p>
      <w:pPr>
        <w:pStyle w:val="Style104"/>
        <w:keepNext w:val="0"/>
        <w:keepLines w:val="0"/>
        <w:widowControl w:val="0"/>
        <w:shd w:val="clear" w:color="auto" w:fill="auto"/>
        <w:bidi w:val="0"/>
        <w:spacing w:before="0" w:after="240" w:line="278" w:lineRule="exact"/>
        <w:ind w:left="720" w:right="0" w:firstLine="0"/>
        <w:jc w:val="both"/>
        <w:sectPr>
          <w:footnotePr>
            <w:pos w:val="pageBottom"/>
            <w:numFmt w:val="upperRoman"/>
            <w:numStart w:val="1"/>
            <w:numRestart w:val="continuous"/>
            <w15:footnoteColumns w:val="1"/>
          </w:footnotePr>
          <w:pgSz w:w="11900" w:h="16840"/>
          <w:pgMar w:top="1911" w:right="1117" w:bottom="1911" w:left="1112" w:header="0" w:footer="3" w:gutter="0"/>
          <w:cols w:space="720"/>
          <w:noEndnote/>
          <w:rtlGutter w:val="0"/>
          <w:docGrid w:linePitch="360"/>
        </w:sectPr>
      </w:pPr>
      <w:r>
        <w:rPr>
          <w:color w:val="000000"/>
          <w:spacing w:val="0"/>
          <w:w w:val="100"/>
          <w:position w:val="0"/>
        </w:rPr>
        <w:t>如果相关事实和情况的变化导致对控制要素中的一项或多项发生变化的，本集团重新评估是否控 制被投资方。</w:t>
      </w:r>
    </w:p>
    <w:p>
      <w:pPr>
        <w:pStyle w:val="Style121"/>
        <w:keepNext/>
        <w:keepLines/>
        <w:widowControl w:val="0"/>
        <w:shd w:val="clear" w:color="auto" w:fill="auto"/>
        <w:bidi w:val="0"/>
        <w:spacing w:before="0" w:after="280" w:line="240" w:lineRule="auto"/>
        <w:ind w:left="0" w:right="0" w:firstLine="0"/>
        <w:jc w:val="center"/>
      </w:pPr>
      <w:bookmarkStart w:id="711" w:name="bookmark711"/>
      <w:bookmarkStart w:id="712" w:name="bookmark712"/>
      <w:bookmarkStart w:id="713" w:name="bookmark71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11"/>
      <w:bookmarkEnd w:id="712"/>
      <w:bookmarkEnd w:id="713"/>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73" w:lineRule="exact"/>
        <w:ind w:left="0" w:right="0" w:firstLine="0"/>
        <w:jc w:val="left"/>
        <w:rPr>
          <w:sz w:val="24"/>
          <w:szCs w:val="24"/>
        </w:rPr>
      </w:pPr>
      <w:bookmarkStart w:id="714" w:name="bookmark714"/>
      <w:bookmarkStart w:id="715" w:name="bookmark715"/>
      <w:bookmarkStart w:id="716" w:name="bookmark716"/>
      <w:r>
        <w:rPr>
          <w:rFonts w:ascii="SimHei" w:eastAsia="SimHei" w:hAnsi="SimHei" w:cs="SimHei"/>
          <w:color w:val="000000"/>
          <w:spacing w:val="0"/>
          <w:w w:val="100"/>
          <w:position w:val="0"/>
          <w:sz w:val="20"/>
          <w:szCs w:val="20"/>
        </w:rPr>
        <w:t>二、重要会计政策和会计估计</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714"/>
      <w:bookmarkEnd w:id="715"/>
      <w:bookmarkEnd w:id="716"/>
    </w:p>
    <w:p>
      <w:pPr>
        <w:pStyle w:val="Style20"/>
        <w:keepNext/>
        <w:keepLines/>
        <w:widowControl w:val="0"/>
        <w:numPr>
          <w:ilvl w:val="0"/>
          <w:numId w:val="33"/>
        </w:numPr>
        <w:shd w:val="clear" w:color="auto" w:fill="auto"/>
        <w:tabs>
          <w:tab w:pos="720" w:val="left"/>
        </w:tabs>
        <w:bidi w:val="0"/>
        <w:spacing w:before="0" w:line="286" w:lineRule="auto"/>
        <w:ind w:left="0" w:right="0" w:firstLine="0"/>
        <w:jc w:val="left"/>
      </w:pPr>
      <w:bookmarkStart w:id="714" w:name="bookmark714"/>
      <w:bookmarkStart w:id="715" w:name="bookmark715"/>
      <w:bookmarkStart w:id="717" w:name="bookmark717"/>
      <w:bookmarkStart w:id="718" w:name="bookmark718"/>
      <w:bookmarkEnd w:id="717"/>
      <w:r>
        <w:rPr>
          <w:rFonts w:ascii="SimHei" w:eastAsia="SimHei" w:hAnsi="SimHei" w:cs="SimHei"/>
          <w:color w:val="000000"/>
          <w:spacing w:val="0"/>
          <w:w w:val="100"/>
          <w:position w:val="0"/>
        </w:rPr>
        <w:t>现金及现金等价物</w:t>
      </w:r>
      <w:bookmarkEnd w:id="714"/>
      <w:bookmarkEnd w:id="715"/>
      <w:bookmarkEnd w:id="718"/>
    </w:p>
    <w:p>
      <w:pPr>
        <w:pStyle w:val="Style104"/>
        <w:keepNext w:val="0"/>
        <w:keepLines w:val="0"/>
        <w:widowControl w:val="0"/>
        <w:shd w:val="clear" w:color="auto" w:fill="auto"/>
        <w:bidi w:val="0"/>
        <w:spacing w:before="0" w:line="269" w:lineRule="exact"/>
        <w:ind w:left="720" w:right="0" w:firstLine="0"/>
        <w:jc w:val="both"/>
      </w:pPr>
      <w:r>
        <w:rPr>
          <w:color w:val="000000"/>
          <w:spacing w:val="0"/>
          <w:w w:val="100"/>
          <w:position w:val="0"/>
        </w:rPr>
        <w:t>现金，是指本集团的库存现金以及可以随时用于支付的存款；现金等价物，是指本集团持有的期 限短、流动性强、易于转换为已知金额的现金、价值变动风险很小的投资。</w:t>
      </w:r>
    </w:p>
    <w:p>
      <w:pPr>
        <w:pStyle w:val="Style20"/>
        <w:keepNext/>
        <w:keepLines/>
        <w:widowControl w:val="0"/>
        <w:numPr>
          <w:ilvl w:val="0"/>
          <w:numId w:val="33"/>
        </w:numPr>
        <w:shd w:val="clear" w:color="auto" w:fill="auto"/>
        <w:tabs>
          <w:tab w:pos="720" w:val="left"/>
        </w:tabs>
        <w:bidi w:val="0"/>
        <w:spacing w:before="0" w:line="273" w:lineRule="exact"/>
        <w:ind w:left="0" w:right="0" w:firstLine="0"/>
        <w:jc w:val="left"/>
      </w:pPr>
      <w:bookmarkStart w:id="719" w:name="bookmark719"/>
      <w:bookmarkStart w:id="720" w:name="bookmark720"/>
      <w:bookmarkStart w:id="721" w:name="bookmark721"/>
      <w:bookmarkStart w:id="722" w:name="bookmark722"/>
      <w:bookmarkEnd w:id="721"/>
      <w:r>
        <w:rPr>
          <w:rFonts w:ascii="SimHei" w:eastAsia="SimHei" w:hAnsi="SimHei" w:cs="SimHei"/>
          <w:color w:val="000000"/>
          <w:spacing w:val="0"/>
          <w:w w:val="100"/>
          <w:position w:val="0"/>
        </w:rPr>
        <w:t>外币业务和外币报表折算</w:t>
      </w:r>
      <w:bookmarkEnd w:id="719"/>
      <w:bookmarkEnd w:id="720"/>
      <w:bookmarkEnd w:id="722"/>
    </w:p>
    <w:p>
      <w:pPr>
        <w:pStyle w:val="Style104"/>
        <w:keepNext w:val="0"/>
        <w:keepLines w:val="0"/>
        <w:widowControl w:val="0"/>
        <w:shd w:val="clear" w:color="auto" w:fill="auto"/>
        <w:bidi w:val="0"/>
        <w:spacing w:before="0" w:line="273" w:lineRule="exact"/>
        <w:ind w:left="0" w:right="0" w:firstLine="720"/>
        <w:jc w:val="both"/>
      </w:pPr>
      <w:r>
        <w:rPr>
          <w:color w:val="000000"/>
          <w:spacing w:val="0"/>
          <w:w w:val="100"/>
          <w:position w:val="0"/>
        </w:rPr>
        <w:t>本集团对于发生的外币交易，将外币金额折算为记账本位币金额。</w:t>
      </w:r>
    </w:p>
    <w:p>
      <w:pPr>
        <w:pStyle w:val="Style104"/>
        <w:keepNext w:val="0"/>
        <w:keepLines w:val="0"/>
        <w:widowControl w:val="0"/>
        <w:shd w:val="clear" w:color="auto" w:fill="auto"/>
        <w:bidi w:val="0"/>
        <w:spacing w:before="0" w:line="272" w:lineRule="exact"/>
        <w:ind w:left="720" w:right="0" w:firstLine="0"/>
        <w:jc w:val="both"/>
      </w:pPr>
      <w:r>
        <w:rPr>
          <w:color w:val="000000"/>
          <w:spacing w:val="0"/>
          <w:w w:val="100"/>
          <w:position w:val="0"/>
        </w:rPr>
        <w:t>外币交易在初始确认时，采用交易发生日的即期汇率将外币金额折算为记账本位币金额。于资产 负债表日，对于外币货币性项目采用资产负债表日即期汇率折算。由此产生的结算和货币性项目 折算差额，除属于与购建符合资本化条件的资产相关的外币专门借款产生的差额按照借款费用资 本化的原则处理之外，均计入当期损益。以历史成本计量的外币非货币性项目，仍采用交易发生 日的即期汇率折算，不改变其记账本位币金额。以公允价值计量的外币非货币性项目，采用公允 价值确定日的即期汇率折算，由此产生的差额根据非货币性项目的性质计入当期损益或其他综合 收益。</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对于境外经营，本集团在编制财务报表时将其记账本位币折算为人民币：对资产负债表中的资产 和负债项目，采用资产负债表日的即期汇率折算，股东权益项目除“未分配利润”项目外，其他 项目采用发生时的即期汇率折算；利润表中的收入和费用项目，采用交易发生当期的平均汇率折 算。按照上述折算产生的外币财务报表折算差额，确认为其他综合收益并在资产负债表中股东权 益项目下单独列示。处置境外经营时，将与该境外经营相关的其他综合收益转入处置当期损益， 部分处置的按处置比例计算。</w:t>
      </w:r>
    </w:p>
    <w:p>
      <w:pPr>
        <w:pStyle w:val="Style104"/>
        <w:keepNext w:val="0"/>
        <w:keepLines w:val="0"/>
        <w:widowControl w:val="0"/>
        <w:shd w:val="clear" w:color="auto" w:fill="auto"/>
        <w:bidi w:val="0"/>
        <w:spacing w:before="0" w:line="278" w:lineRule="exact"/>
        <w:ind w:left="720" w:right="0" w:firstLine="0"/>
        <w:jc w:val="both"/>
        <w:sectPr>
          <w:footnotePr>
            <w:pos w:val="pageBottom"/>
            <w:numFmt w:val="upperRoman"/>
            <w:numStart w:val="1"/>
            <w:numRestart w:val="continuous"/>
            <w15:footnoteColumns w:val="1"/>
          </w:footnotePr>
          <w:pgSz w:w="11900" w:h="16840"/>
          <w:pgMar w:top="1911" w:right="1117" w:bottom="1911" w:left="1112" w:header="0" w:footer="3" w:gutter="0"/>
          <w:cols w:space="720"/>
          <w:noEndnote/>
          <w:rtlGutter w:val="0"/>
          <w:docGrid w:linePitch="360"/>
        </w:sectPr>
      </w:pPr>
      <w:r>
        <w:rPr>
          <w:color w:val="000000"/>
          <w:spacing w:val="0"/>
          <w:w w:val="100"/>
          <w:position w:val="0"/>
        </w:rPr>
        <w:t>外币现金流量以及境外子公司的现金流量，采用现金流量发生当期平均汇率折算。汇率变动对现 金的影响额作为调节项目，在现金流量表中单独列报。</w:t>
      </w:r>
    </w:p>
    <w:p>
      <w:pPr>
        <w:pStyle w:val="Style10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财务报表附注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bidi w:val="0"/>
        <w:spacing w:before="0" w:after="280" w:line="240" w:lineRule="auto"/>
        <w:ind w:left="0" w:right="0" w:firstLine="0"/>
        <w:jc w:val="center"/>
      </w:pPr>
      <w:bookmarkStart w:id="723" w:name="bookmark723"/>
      <w:bookmarkStart w:id="724" w:name="bookmark724"/>
      <w:bookmarkStart w:id="725" w:name="bookmark72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23"/>
      <w:bookmarkEnd w:id="724"/>
      <w:bookmarkEnd w:id="725"/>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74"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29" w:val="left"/>
        </w:tabs>
        <w:bidi w:val="0"/>
        <w:spacing w:before="0" w:after="180" w:line="286" w:lineRule="auto"/>
        <w:ind w:left="0" w:right="0" w:firstLine="0"/>
        <w:jc w:val="both"/>
      </w:pPr>
      <w:r>
        <w:rPr>
          <w:rFonts w:ascii="Arial" w:eastAsia="Arial" w:hAnsi="Arial" w:cs="Arial"/>
          <w:b/>
          <w:bCs/>
          <w:color w:val="000000"/>
          <w:spacing w:val="0"/>
          <w:w w:val="100"/>
          <w:position w:val="0"/>
        </w:rPr>
        <w:t>10.</w:t>
        <w:tab/>
      </w:r>
      <w:r>
        <w:rPr>
          <w:b/>
          <w:bCs/>
          <w:color w:val="000000"/>
          <w:spacing w:val="0"/>
          <w:w w:val="100"/>
          <w:position w:val="0"/>
        </w:rPr>
        <w:t>金融工具</w:t>
      </w:r>
    </w:p>
    <w:p>
      <w:pPr>
        <w:pStyle w:val="Style104"/>
        <w:keepNext w:val="0"/>
        <w:keepLines w:val="0"/>
        <w:widowControl w:val="0"/>
        <w:shd w:val="clear" w:color="auto" w:fill="auto"/>
        <w:bidi w:val="0"/>
        <w:spacing w:before="0" w:after="240" w:line="274" w:lineRule="exact"/>
        <w:ind w:left="0" w:right="0" w:firstLine="720"/>
        <w:jc w:val="both"/>
      </w:pPr>
      <w:r>
        <w:rPr>
          <w:color w:val="000000"/>
          <w:spacing w:val="0"/>
          <w:w w:val="100"/>
          <w:position w:val="0"/>
        </w:rPr>
        <w:t>金融工具，是指形成一个企业的金融资产，并形成其他单位的金融负债或权益工具的合同。</w:t>
      </w:r>
    </w:p>
    <w:p>
      <w:pPr>
        <w:pStyle w:val="Style104"/>
        <w:keepNext w:val="0"/>
        <w:keepLines w:val="0"/>
        <w:widowControl w:val="0"/>
        <w:shd w:val="clear" w:color="auto" w:fill="auto"/>
        <w:bidi w:val="0"/>
        <w:spacing w:before="0" w:after="0" w:line="274" w:lineRule="exact"/>
        <w:ind w:left="0" w:right="0" w:firstLine="720"/>
        <w:jc w:val="both"/>
      </w:pPr>
      <w:r>
        <w:rPr>
          <w:color w:val="000000"/>
          <w:spacing w:val="0"/>
          <w:w w:val="100"/>
          <w:position w:val="0"/>
          <w:u w:val="single"/>
        </w:rPr>
        <w:t>金融工具的确认和终止确认</w:t>
      </w:r>
    </w:p>
    <w:p>
      <w:pPr>
        <w:pStyle w:val="Style104"/>
        <w:keepNext w:val="0"/>
        <w:keepLines w:val="0"/>
        <w:widowControl w:val="0"/>
        <w:shd w:val="clear" w:color="auto" w:fill="auto"/>
        <w:bidi w:val="0"/>
        <w:spacing w:before="0" w:after="240" w:line="274" w:lineRule="exact"/>
        <w:ind w:left="0" w:right="0" w:firstLine="720"/>
        <w:jc w:val="both"/>
      </w:pPr>
      <w:r>
        <w:rPr>
          <w:color w:val="000000"/>
          <w:spacing w:val="0"/>
          <w:w w:val="100"/>
          <w:position w:val="0"/>
        </w:rPr>
        <w:t>本集团于成为金融工具合同的一方时确认一项金融资产或金融负债。</w:t>
      </w:r>
    </w:p>
    <w:p>
      <w:pPr>
        <w:pStyle w:val="Style104"/>
        <w:keepNext w:val="0"/>
        <w:keepLines w:val="0"/>
        <w:widowControl w:val="0"/>
        <w:shd w:val="clear" w:color="auto" w:fill="auto"/>
        <w:bidi w:val="0"/>
        <w:spacing w:before="0" w:after="240" w:line="269" w:lineRule="exact"/>
        <w:ind w:left="720" w:right="0" w:firstLine="0"/>
        <w:jc w:val="both"/>
      </w:pPr>
      <w:r>
        <w:rPr>
          <w:color w:val="000000"/>
          <w:spacing w:val="0"/>
          <w:w w:val="100"/>
          <w:position w:val="0"/>
        </w:rPr>
        <w:t>满足下列条件的，终止确认金融资产</w:t>
      </w:r>
      <w:r>
        <w:rPr>
          <w:rFonts w:ascii="Arial" w:eastAsia="Arial" w:hAnsi="Arial" w:cs="Arial"/>
          <w:color w:val="000000"/>
          <w:spacing w:val="0"/>
          <w:w w:val="100"/>
          <w:position w:val="0"/>
        </w:rPr>
        <w:t>(</w:t>
      </w:r>
      <w:r>
        <w:rPr>
          <w:color w:val="000000"/>
          <w:spacing w:val="0"/>
          <w:w w:val="100"/>
          <w:position w:val="0"/>
        </w:rPr>
        <w:t>或金融资产的一部分，或一组类似金融资产的一部分</w:t>
      </w:r>
      <w:r>
        <w:rPr>
          <w:rFonts w:ascii="Arial" w:eastAsia="Arial" w:hAnsi="Arial" w:cs="Arial"/>
          <w:color w:val="000000"/>
          <w:spacing w:val="0"/>
          <w:w w:val="100"/>
          <w:position w:val="0"/>
        </w:rPr>
        <w:t>)</w:t>
      </w:r>
      <w:r>
        <w:rPr>
          <w:color w:val="000000"/>
          <w:spacing w:val="0"/>
          <w:w w:val="100"/>
          <w:position w:val="0"/>
        </w:rPr>
        <w:t>，即从 其账户和资产负债表内予以转销：</w:t>
      </w:r>
    </w:p>
    <w:p>
      <w:pPr>
        <w:pStyle w:val="Style104"/>
        <w:keepNext w:val="0"/>
        <w:keepLines w:val="0"/>
        <w:widowControl w:val="0"/>
        <w:numPr>
          <w:ilvl w:val="0"/>
          <w:numId w:val="35"/>
        </w:numPr>
        <w:shd w:val="clear" w:color="auto" w:fill="auto"/>
        <w:tabs>
          <w:tab w:pos="1438" w:val="left"/>
        </w:tabs>
        <w:bidi w:val="0"/>
        <w:spacing w:before="0" w:after="0" w:line="275" w:lineRule="exact"/>
        <w:ind w:left="0" w:right="0" w:firstLine="720"/>
        <w:jc w:val="both"/>
      </w:pPr>
      <w:bookmarkStart w:id="726" w:name="bookmark726"/>
      <w:bookmarkEnd w:id="726"/>
      <w:r>
        <w:rPr>
          <w:color w:val="000000"/>
          <w:spacing w:val="0"/>
          <w:w w:val="100"/>
          <w:position w:val="0"/>
        </w:rPr>
        <w:t>收取金融资产现金流量的权利届满；</w:t>
      </w:r>
    </w:p>
    <w:p>
      <w:pPr>
        <w:pStyle w:val="Style104"/>
        <w:keepNext w:val="0"/>
        <w:keepLines w:val="0"/>
        <w:widowControl w:val="0"/>
        <w:numPr>
          <w:ilvl w:val="0"/>
          <w:numId w:val="35"/>
        </w:numPr>
        <w:shd w:val="clear" w:color="auto" w:fill="auto"/>
        <w:tabs>
          <w:tab w:pos="1438" w:val="left"/>
        </w:tabs>
        <w:bidi w:val="0"/>
        <w:spacing w:before="0" w:after="240" w:line="275" w:lineRule="exact"/>
        <w:ind w:left="1440" w:right="0" w:hanging="720"/>
        <w:jc w:val="both"/>
      </w:pPr>
      <w:bookmarkStart w:id="727" w:name="bookmark727"/>
      <w:bookmarkEnd w:id="727"/>
      <w:r>
        <w:rPr>
          <w:color w:val="000000"/>
          <w:spacing w:val="0"/>
          <w:w w:val="100"/>
          <w:position w:val="0"/>
        </w:rPr>
        <w:t>转移了收取金融资产现金流量的权利，或在</w:t>
      </w:r>
      <w:r>
        <w:rPr>
          <w:rFonts w:ascii="Arial" w:eastAsia="Arial" w:hAnsi="Arial" w:cs="Arial"/>
          <w:color w:val="000000"/>
          <w:spacing w:val="0"/>
          <w:w w:val="100"/>
          <w:position w:val="0"/>
        </w:rPr>
        <w:t>“</w:t>
      </w:r>
      <w:r>
        <w:rPr>
          <w:color w:val="000000"/>
          <w:spacing w:val="0"/>
          <w:w w:val="100"/>
          <w:position w:val="0"/>
        </w:rPr>
        <w:t>过手</w:t>
      </w:r>
      <w:r>
        <w:rPr>
          <w:rFonts w:ascii="Arial" w:eastAsia="Arial" w:hAnsi="Arial" w:cs="Arial"/>
          <w:color w:val="000000"/>
          <w:spacing w:val="0"/>
          <w:w w:val="100"/>
          <w:position w:val="0"/>
        </w:rPr>
        <w:t>”</w:t>
      </w:r>
      <w:r>
        <w:rPr>
          <w:color w:val="000000"/>
          <w:spacing w:val="0"/>
          <w:w w:val="100"/>
          <w:position w:val="0"/>
        </w:rPr>
        <w:t>协议下承担了及时将收取的现金流量全 额支付给第三方的义务；并且</w:t>
      </w:r>
      <w:r>
        <w:rPr>
          <w:rFonts w:ascii="Arial" w:eastAsia="Arial" w:hAnsi="Arial" w:cs="Arial"/>
          <w:color w:val="000000"/>
          <w:spacing w:val="0"/>
          <w:w w:val="100"/>
          <w:position w:val="0"/>
        </w:rPr>
        <w:t xml:space="preserve">(a </w:t>
      </w:r>
      <w:r>
        <w:rPr>
          <w:rFonts w:ascii="Arial" w:eastAsia="Arial" w:hAnsi="Arial" w:cs="Arial"/>
          <w:color w:val="000000"/>
          <w:spacing w:val="0"/>
          <w:w w:val="100"/>
          <w:position w:val="0"/>
        </w:rPr>
        <w:t>)</w:t>
      </w:r>
      <w:r>
        <w:rPr>
          <w:color w:val="000000"/>
          <w:spacing w:val="0"/>
          <w:w w:val="100"/>
          <w:position w:val="0"/>
        </w:rPr>
        <w:t>实质上转让了金融资产所有权上几乎所有的风险和报酬， 或</w:t>
      </w:r>
      <w:r>
        <w:rPr>
          <w:rFonts w:ascii="Arial" w:eastAsia="Arial" w:hAnsi="Arial" w:cs="Arial"/>
          <w:color w:val="000000"/>
          <w:spacing w:val="0"/>
          <w:w w:val="100"/>
          <w:position w:val="0"/>
        </w:rPr>
        <w:t>(b)</w:t>
      </w:r>
      <w:r>
        <w:rPr>
          <w:color w:val="000000"/>
          <w:spacing w:val="0"/>
          <w:w w:val="100"/>
          <w:position w:val="0"/>
        </w:rPr>
        <w:t>虽然实质上既没有转移也没有保留金融资产所有权上几乎所有的风险和报酬，但放弃 了对该金融资产的控制。</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如果金融负债的责任已履行、撤销或届满，则对金融负债进行终止确认。如果现有金融负债被同 一债权人以实质上几乎完全不同条款的另一金融负债所取代，或现有负债的条款几乎全部被实质 性修改，则此类替换或修改作为终止确认原负债和确认新负债处理，差额计入当期损益。</w:t>
      </w:r>
    </w:p>
    <w:p>
      <w:pPr>
        <w:pStyle w:val="Style104"/>
        <w:keepNext w:val="0"/>
        <w:keepLines w:val="0"/>
        <w:widowControl w:val="0"/>
        <w:shd w:val="clear" w:color="auto" w:fill="auto"/>
        <w:bidi w:val="0"/>
        <w:spacing w:before="0" w:after="240" w:line="269" w:lineRule="exact"/>
        <w:ind w:left="720" w:right="0" w:firstLine="0"/>
        <w:jc w:val="both"/>
      </w:pPr>
      <w:r>
        <w:rPr>
          <w:color w:val="000000"/>
          <w:spacing w:val="0"/>
          <w:w w:val="100"/>
          <w:position w:val="0"/>
        </w:rPr>
        <w:t>以常规方式买卖金融资产，按交易日会计进行确认和终止确认。常规方式买卖金融资产，是指按 照合同条款的约定，在法规或通行惯例规定的期限内收取或交付金融资产。交易日，是指本集团 承诺买入或卖出金融资产的日期。</w:t>
      </w:r>
    </w:p>
    <w:p>
      <w:pPr>
        <w:pStyle w:val="Style104"/>
        <w:keepNext w:val="0"/>
        <w:keepLines w:val="0"/>
        <w:widowControl w:val="0"/>
        <w:shd w:val="clear" w:color="auto" w:fill="auto"/>
        <w:bidi w:val="0"/>
        <w:spacing w:before="0" w:after="0" w:line="274" w:lineRule="exact"/>
        <w:ind w:left="0" w:right="0" w:firstLine="720"/>
        <w:jc w:val="both"/>
      </w:pPr>
      <w:r>
        <w:rPr>
          <w:color w:val="000000"/>
          <w:spacing w:val="0"/>
          <w:w w:val="100"/>
          <w:position w:val="0"/>
          <w:u w:val="single"/>
        </w:rPr>
        <w:t>金融资产分类和计量</w:t>
      </w:r>
    </w:p>
    <w:p>
      <w:pPr>
        <w:pStyle w:val="Style104"/>
        <w:keepNext w:val="0"/>
        <w:keepLines w:val="0"/>
        <w:widowControl w:val="0"/>
        <w:shd w:val="clear" w:color="auto" w:fill="auto"/>
        <w:bidi w:val="0"/>
        <w:spacing w:before="0" w:after="240" w:line="274" w:lineRule="exact"/>
        <w:ind w:left="720" w:right="0" w:firstLine="0"/>
        <w:jc w:val="both"/>
        <w:sectPr>
          <w:headerReference w:type="default" r:id="rId63"/>
          <w:footerReference w:type="default" r:id="rId64"/>
          <w:headerReference w:type="even" r:id="rId65"/>
          <w:footerReference w:type="even" r:id="rId66"/>
          <w:footnotePr>
            <w:pos w:val="pageBottom"/>
            <w:numFmt w:val="upperRoman"/>
            <w:numStart w:val="1"/>
            <w:numRestart w:val="continuous"/>
            <w15:footnoteColumns w:val="1"/>
          </w:footnotePr>
          <w:pgSz w:w="11900" w:h="16840"/>
          <w:pgMar w:top="1364" w:right="1073" w:bottom="1364" w:left="1116" w:header="0" w:footer="3" w:gutter="0"/>
          <w:cols w:space="720"/>
          <w:noEndnote/>
          <w:rtlGutter w:val="0"/>
          <w:docGrid w:linePitch="360"/>
        </w:sectPr>
      </w:pPr>
      <w:r>
        <w:rPr>
          <w:color w:val="000000"/>
          <w:spacing w:val="0"/>
          <w:w w:val="100"/>
          <w:position w:val="0"/>
        </w:rPr>
        <w:t>本集团的金融资产于初始确认时分类为：以公允价值计量且其变动计入当期损益的金融资产、持 有至到期投资、贷款和应收款项、可供出售金融资产、被指定为有效套期工具的衍生工具。金融 资产在初始确认时以公允价值计量。对于以公允价值计量且其变动计入当期损益的金融资产，相 关交易费用直接计入当期损益，其他类别的金融资产相关交易费用计入其初始确认金额。</w:t>
      </w:r>
    </w:p>
    <w:p>
      <w:pPr>
        <w:pStyle w:val="Style121"/>
        <w:keepNext/>
        <w:keepLines/>
        <w:widowControl w:val="0"/>
        <w:shd w:val="clear" w:color="auto" w:fill="auto"/>
        <w:bidi w:val="0"/>
        <w:spacing w:before="0" w:after="280" w:line="240" w:lineRule="auto"/>
        <w:ind w:left="0" w:right="0" w:firstLine="0"/>
        <w:jc w:val="center"/>
      </w:pPr>
      <w:bookmarkStart w:id="728" w:name="bookmark728"/>
      <w:bookmarkStart w:id="729" w:name="bookmark729"/>
      <w:bookmarkStart w:id="730" w:name="bookmark73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28"/>
      <w:bookmarkEnd w:id="729"/>
      <w:bookmarkEnd w:id="730"/>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2"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tabs>
          <w:tab w:pos="667" w:val="left"/>
        </w:tabs>
        <w:bidi w:val="0"/>
        <w:spacing w:before="0" w:after="220" w:line="240" w:lineRule="auto"/>
        <w:ind w:left="0" w:right="0" w:firstLine="0"/>
        <w:jc w:val="both"/>
        <w:rPr>
          <w:sz w:val="24"/>
          <w:szCs w:val="24"/>
        </w:rPr>
      </w:pPr>
      <w:bookmarkStart w:id="731" w:name="bookmark731"/>
      <w:bookmarkStart w:id="732" w:name="bookmark732"/>
      <w:bookmarkStart w:id="733" w:name="bookmark733"/>
      <w:r>
        <w:rPr>
          <w:color w:val="000000"/>
          <w:spacing w:val="0"/>
          <w:w w:val="100"/>
          <w:position w:val="0"/>
          <w:sz w:val="20"/>
          <w:szCs w:val="20"/>
        </w:rPr>
        <w:t>10.</w:t>
        <w:tab/>
      </w:r>
      <w:r>
        <w:rPr>
          <w:rFonts w:ascii="SimHei" w:eastAsia="SimHei" w:hAnsi="SimHei" w:cs="SimHei"/>
          <w:color w:val="000000"/>
          <w:spacing w:val="0"/>
          <w:w w:val="100"/>
          <w:position w:val="0"/>
          <w:sz w:val="20"/>
          <w:szCs w:val="20"/>
        </w:rPr>
        <w:t>金融工具</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731"/>
      <w:bookmarkEnd w:id="732"/>
      <w:bookmarkEnd w:id="733"/>
    </w:p>
    <w:p>
      <w:pPr>
        <w:pStyle w:val="Style104"/>
        <w:keepNext w:val="0"/>
        <w:keepLines w:val="0"/>
        <w:widowControl w:val="0"/>
        <w:shd w:val="clear" w:color="auto" w:fill="auto"/>
        <w:bidi w:val="0"/>
        <w:spacing w:before="0" w:after="0" w:line="272" w:lineRule="exact"/>
        <w:ind w:left="0" w:right="0" w:firstLine="720"/>
        <w:jc w:val="both"/>
        <w:rPr>
          <w:sz w:val="24"/>
          <w:szCs w:val="24"/>
        </w:rPr>
      </w:pPr>
      <w:r>
        <w:rPr>
          <w:color w:val="000000"/>
          <w:spacing w:val="0"/>
          <w:w w:val="100"/>
          <w:position w:val="0"/>
          <w:sz w:val="20"/>
          <w:szCs w:val="20"/>
          <w:u w:val="single"/>
        </w:rPr>
        <w:t>金融资产分类和计量</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line="272" w:lineRule="exact"/>
        <w:ind w:left="0" w:right="0" w:firstLine="720"/>
        <w:jc w:val="both"/>
      </w:pPr>
      <w:r>
        <w:rPr>
          <w:color w:val="000000"/>
          <w:spacing w:val="0"/>
          <w:w w:val="100"/>
          <w:position w:val="0"/>
        </w:rPr>
        <w:t>金融资产的后续计量取决于其分类：</w:t>
      </w:r>
    </w:p>
    <w:p>
      <w:pPr>
        <w:pStyle w:val="Style104"/>
        <w:keepNext w:val="0"/>
        <w:keepLines w:val="0"/>
        <w:widowControl w:val="0"/>
        <w:shd w:val="clear" w:color="auto" w:fill="auto"/>
        <w:bidi w:val="0"/>
        <w:spacing w:before="0" w:after="0" w:line="272" w:lineRule="exact"/>
        <w:ind w:left="0" w:right="0" w:firstLine="720"/>
        <w:jc w:val="both"/>
      </w:pPr>
      <w:r>
        <w:rPr>
          <w:i/>
          <w:iCs/>
          <w:color w:val="000000"/>
          <w:spacing w:val="0"/>
          <w:w w:val="100"/>
          <w:position w:val="0"/>
        </w:rPr>
        <w:t>以公允价值计量且其变动计入当期损益的金融资产</w:t>
      </w:r>
    </w:p>
    <w:p>
      <w:pPr>
        <w:pStyle w:val="Style104"/>
        <w:keepNext w:val="0"/>
        <w:keepLines w:val="0"/>
        <w:widowControl w:val="0"/>
        <w:shd w:val="clear" w:color="auto" w:fill="auto"/>
        <w:bidi w:val="0"/>
        <w:spacing w:before="0" w:line="272" w:lineRule="exact"/>
        <w:ind w:left="720" w:right="0" w:firstLine="0"/>
        <w:jc w:val="both"/>
      </w:pPr>
      <w:r>
        <w:rPr>
          <w:color w:val="000000"/>
          <w:spacing w:val="0"/>
          <w:w w:val="100"/>
          <w:position w:val="0"/>
        </w:rPr>
        <w:t>以公允价值计量且其变动计入当期损益的金融资产，包括交易性金融资产和初始确认时指定为以 公允价值计量且其变动计入当期损益的金融资产。交易性金融资产，是指满足下列条件之一的金 融资产：取得该金融资产的目的是为了在短期内出售；属于进行集中管理的可辨认金融工具组合 的一部分，且有客观证据表明企业近期采用短期获利方式对该组合进行管理；属于衍生工具，但 是，被指定且为有效套期工具的衍生工具、属于财务担保合同的衍生工具、与在活跃市场中没有 报价且其公允价值不能可靠计量的权益工具投资挂钩并须通过交付该权益工具结算的衍生工具除 夕卜。对于此类金融资产，采用公允价值进行后续计量，所有已实现和未实现的损益均计入当期损 益。与以公允价值计量且其变动计入当期损益的金融资产相关的股利或利息收入，计入当期损益。</w:t>
      </w:r>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企业在初始确认时将某金融资产划分为以公允价值计量且其变动计入当期损益的金融资产后，不 能重分类为其他类金融资产；其他类金融资产也不能重分类为以公允价值计量且其变动计入当期 损益的金融资产。</w:t>
      </w:r>
    </w:p>
    <w:p>
      <w:pPr>
        <w:pStyle w:val="Style104"/>
        <w:keepNext w:val="0"/>
        <w:keepLines w:val="0"/>
        <w:widowControl w:val="0"/>
        <w:shd w:val="clear" w:color="auto" w:fill="auto"/>
        <w:bidi w:val="0"/>
        <w:spacing w:before="0" w:after="0" w:line="271" w:lineRule="exact"/>
        <w:ind w:left="0" w:right="0" w:firstLine="720"/>
        <w:jc w:val="both"/>
      </w:pPr>
      <w:r>
        <w:rPr>
          <w:i/>
          <w:iCs/>
          <w:color w:val="000000"/>
          <w:spacing w:val="0"/>
          <w:w w:val="100"/>
          <w:position w:val="0"/>
        </w:rPr>
        <w:t>持有至到期投资</w:t>
      </w:r>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持有至到期投资，是指到期日固定、回收金额固定或可确定，且本集团有明确意图和能力持有至 到期的非衍生金融资产。对于此类金融资产，采用实际利率法，按照摊余成本进行后续计量，其 摊销或减值以及终止确认产生的利得或损失，均计入当期损益。</w:t>
      </w:r>
    </w:p>
    <w:p>
      <w:pPr>
        <w:pStyle w:val="Style104"/>
        <w:keepNext w:val="0"/>
        <w:keepLines w:val="0"/>
        <w:widowControl w:val="0"/>
        <w:shd w:val="clear" w:color="auto" w:fill="auto"/>
        <w:bidi w:val="0"/>
        <w:spacing w:before="0" w:after="0" w:line="274" w:lineRule="exact"/>
        <w:ind w:left="0" w:right="0" w:firstLine="720"/>
        <w:jc w:val="both"/>
      </w:pPr>
      <w:r>
        <w:rPr>
          <w:i/>
          <w:iCs/>
          <w:color w:val="000000"/>
          <w:spacing w:val="0"/>
          <w:w w:val="100"/>
          <w:position w:val="0"/>
        </w:rPr>
        <w:t>贷款和应收款项</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贷款和应收款项，是指在活跃市场中没有报价、回收金额固定或可确定的非衍生金融资产。对于 此类金融资产，采用实际利率法，按照摊余成本进行后续计量，其摊销或减值产生的利得或损失, 均计入当期损益。</w:t>
      </w:r>
    </w:p>
    <w:p>
      <w:pPr>
        <w:pStyle w:val="Style104"/>
        <w:keepNext w:val="0"/>
        <w:keepLines w:val="0"/>
        <w:widowControl w:val="0"/>
        <w:shd w:val="clear" w:color="auto" w:fill="auto"/>
        <w:bidi w:val="0"/>
        <w:spacing w:before="0" w:after="0" w:line="274" w:lineRule="exact"/>
        <w:ind w:left="0" w:right="0" w:firstLine="720"/>
        <w:jc w:val="both"/>
      </w:pPr>
      <w:r>
        <w:rPr>
          <w:i/>
          <w:iCs/>
          <w:color w:val="000000"/>
          <w:spacing w:val="0"/>
          <w:w w:val="100"/>
          <w:position w:val="0"/>
        </w:rPr>
        <w:t>可供出售金融资产</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可供出售金融资产，是指初始确认时即指定为可供出售的非衍生金融资产，以及除上述金融资产 类别以外的金融资产。对于此类金融资产，采用公允价值进行后续计量。其折价或溢价采用实际 利率法进行摊销并确认为利息收入或费用。除减值损失及外币货币性金融资产的汇兑差额确认为 当期损益外，可供出售金融资产的公允价值变动作为其他综合收益于资本公积中确认，直到该金 融资产终止确认或发生减值时，累计利得或损失转入当期损益。与可供出售金融资产相关的股利 或利息收入，计入当期损益。</w:t>
      </w:r>
    </w:p>
    <w:p>
      <w:pPr>
        <w:pStyle w:val="Style121"/>
        <w:keepNext/>
        <w:keepLines/>
        <w:widowControl w:val="0"/>
        <w:shd w:val="clear" w:color="auto" w:fill="auto"/>
        <w:bidi w:val="0"/>
        <w:spacing w:before="0" w:after="280" w:line="240" w:lineRule="auto"/>
        <w:ind w:left="0" w:right="0" w:firstLine="0"/>
        <w:jc w:val="center"/>
      </w:pPr>
      <w:bookmarkStart w:id="734" w:name="bookmark734"/>
      <w:bookmarkStart w:id="735" w:name="bookmark735"/>
      <w:bookmarkStart w:id="736" w:name="bookmark736"/>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34"/>
      <w:bookmarkEnd w:id="735"/>
      <w:bookmarkEnd w:id="736"/>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1"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tabs>
          <w:tab w:pos="667" w:val="left"/>
        </w:tabs>
        <w:bidi w:val="0"/>
        <w:spacing w:before="0" w:after="220" w:line="240" w:lineRule="auto"/>
        <w:ind w:left="0" w:right="0" w:firstLine="0"/>
        <w:jc w:val="both"/>
        <w:rPr>
          <w:sz w:val="24"/>
          <w:szCs w:val="24"/>
        </w:rPr>
      </w:pPr>
      <w:bookmarkStart w:id="737" w:name="bookmark737"/>
      <w:bookmarkStart w:id="738" w:name="bookmark738"/>
      <w:bookmarkStart w:id="739" w:name="bookmark739"/>
      <w:r>
        <w:rPr>
          <w:color w:val="000000"/>
          <w:spacing w:val="0"/>
          <w:w w:val="100"/>
          <w:position w:val="0"/>
          <w:sz w:val="20"/>
          <w:szCs w:val="20"/>
        </w:rPr>
        <w:t>10.</w:t>
        <w:tab/>
      </w:r>
      <w:r>
        <w:rPr>
          <w:rFonts w:ascii="SimHei" w:eastAsia="SimHei" w:hAnsi="SimHei" w:cs="SimHei"/>
          <w:color w:val="000000"/>
          <w:spacing w:val="0"/>
          <w:w w:val="100"/>
          <w:position w:val="0"/>
          <w:sz w:val="20"/>
          <w:szCs w:val="20"/>
        </w:rPr>
        <w:t>金融工具</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737"/>
      <w:bookmarkEnd w:id="738"/>
      <w:bookmarkEnd w:id="739"/>
    </w:p>
    <w:p>
      <w:pPr>
        <w:pStyle w:val="Style104"/>
        <w:keepNext w:val="0"/>
        <w:keepLines w:val="0"/>
        <w:widowControl w:val="0"/>
        <w:shd w:val="clear" w:color="auto" w:fill="auto"/>
        <w:bidi w:val="0"/>
        <w:spacing w:before="0" w:line="271" w:lineRule="exact"/>
        <w:ind w:left="0" w:right="0" w:firstLine="720"/>
        <w:jc w:val="both"/>
        <w:rPr>
          <w:sz w:val="24"/>
          <w:szCs w:val="24"/>
        </w:rPr>
      </w:pPr>
      <w:r>
        <w:rPr>
          <w:color w:val="000000"/>
          <w:spacing w:val="0"/>
          <w:w w:val="100"/>
          <w:position w:val="0"/>
          <w:sz w:val="20"/>
          <w:szCs w:val="20"/>
          <w:u w:val="single"/>
        </w:rPr>
        <w:t>金融资产分类和计量</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0" w:line="271" w:lineRule="exact"/>
        <w:ind w:left="0" w:right="0" w:firstLine="720"/>
        <w:jc w:val="both"/>
      </w:pPr>
      <w:r>
        <w:rPr>
          <w:i/>
          <w:iCs/>
          <w:color w:val="000000"/>
          <w:spacing w:val="0"/>
          <w:w w:val="100"/>
          <w:position w:val="0"/>
        </w:rPr>
        <w:t>可供出售金融资产</w:t>
      </w:r>
      <w:r>
        <w:rPr>
          <w:rFonts w:ascii="Arial" w:eastAsia="Arial" w:hAnsi="Arial" w:cs="Arial"/>
          <w:i/>
          <w:iCs/>
          <w:color w:val="000000"/>
          <w:spacing w:val="0"/>
          <w:w w:val="100"/>
          <w:position w:val="0"/>
        </w:rPr>
        <w:t>（</w:t>
      </w:r>
      <w:r>
        <w:rPr>
          <w:i/>
          <w:iCs/>
          <w:color w:val="000000"/>
          <w:spacing w:val="0"/>
          <w:w w:val="100"/>
          <w:position w:val="0"/>
        </w:rPr>
        <w:t>续</w:t>
      </w:r>
    </w:p>
    <w:p>
      <w:pPr>
        <w:pStyle w:val="Style104"/>
        <w:keepNext w:val="0"/>
        <w:keepLines w:val="0"/>
        <w:widowControl w:val="0"/>
        <w:shd w:val="clear" w:color="auto" w:fill="auto"/>
        <w:bidi w:val="0"/>
        <w:spacing w:before="0" w:line="271" w:lineRule="exact"/>
        <w:ind w:left="0" w:right="0" w:firstLine="720"/>
        <w:jc w:val="both"/>
      </w:pPr>
      <w:r>
        <w:rPr>
          <w:color w:val="000000"/>
          <w:spacing w:val="0"/>
          <w:w w:val="100"/>
          <w:position w:val="0"/>
        </w:rPr>
        <w:t>对于在活跃市场中没有报价且其公允价值不能可靠计量的权益工具投资，按成本计量。</w:t>
      </w:r>
    </w:p>
    <w:p>
      <w:pPr>
        <w:pStyle w:val="Style104"/>
        <w:keepNext w:val="0"/>
        <w:keepLines w:val="0"/>
        <w:widowControl w:val="0"/>
        <w:shd w:val="clear" w:color="auto" w:fill="auto"/>
        <w:bidi w:val="0"/>
        <w:spacing w:before="0" w:after="0" w:line="276" w:lineRule="exact"/>
        <w:ind w:left="0" w:right="0" w:firstLine="720"/>
        <w:jc w:val="both"/>
      </w:pPr>
      <w:r>
        <w:rPr>
          <w:color w:val="000000"/>
          <w:spacing w:val="0"/>
          <w:w w:val="100"/>
          <w:position w:val="0"/>
          <w:u w:val="single"/>
        </w:rPr>
        <w:t>金融负债分类和计量</w:t>
      </w:r>
    </w:p>
    <w:p>
      <w:pPr>
        <w:pStyle w:val="Style104"/>
        <w:keepNext w:val="0"/>
        <w:keepLines w:val="0"/>
        <w:widowControl w:val="0"/>
        <w:shd w:val="clear" w:color="auto" w:fill="auto"/>
        <w:bidi w:val="0"/>
        <w:spacing w:before="0" w:line="276" w:lineRule="exact"/>
        <w:ind w:left="720" w:right="0" w:firstLine="0"/>
        <w:jc w:val="both"/>
      </w:pPr>
      <w:r>
        <w:rPr>
          <w:color w:val="000000"/>
          <w:spacing w:val="0"/>
          <w:w w:val="100"/>
          <w:position w:val="0"/>
        </w:rPr>
        <w:t>本集团的金融负债于初始确认时分类为：以公允价值计量且其变动计入当期损益的金融负债、其 他金融负债、被指定为有效套期工具的衍生工具。对于以公允价值计量且其变动计入当期损益的 金融负债，相关交易费用直接计入当期损益，其他金融负债的相关交易费用计入其初始确认金额。</w:t>
      </w:r>
    </w:p>
    <w:p>
      <w:pPr>
        <w:pStyle w:val="Style104"/>
        <w:keepNext w:val="0"/>
        <w:keepLines w:val="0"/>
        <w:widowControl w:val="0"/>
        <w:shd w:val="clear" w:color="auto" w:fill="auto"/>
        <w:bidi w:val="0"/>
        <w:spacing w:before="0" w:line="271" w:lineRule="exact"/>
        <w:ind w:left="0" w:right="0" w:firstLine="720"/>
        <w:jc w:val="both"/>
      </w:pPr>
      <w:r>
        <w:rPr>
          <w:color w:val="000000"/>
          <w:spacing w:val="0"/>
          <w:w w:val="100"/>
          <w:position w:val="0"/>
        </w:rPr>
        <w:t>金融负债的后续计量取决于其分类：</w:t>
      </w:r>
    </w:p>
    <w:p>
      <w:pPr>
        <w:pStyle w:val="Style104"/>
        <w:keepNext w:val="0"/>
        <w:keepLines w:val="0"/>
        <w:widowControl w:val="0"/>
        <w:shd w:val="clear" w:color="auto" w:fill="auto"/>
        <w:bidi w:val="0"/>
        <w:spacing w:before="0" w:after="0" w:line="269" w:lineRule="exact"/>
        <w:ind w:left="0" w:right="0" w:firstLine="720"/>
        <w:jc w:val="both"/>
      </w:pPr>
      <w:r>
        <w:rPr>
          <w:i/>
          <w:iCs/>
          <w:color w:val="000000"/>
          <w:spacing w:val="0"/>
          <w:w w:val="100"/>
          <w:position w:val="0"/>
        </w:rPr>
        <w:t>以公允价值计量且其变动计入当期损益的金融负债</w:t>
      </w:r>
    </w:p>
    <w:p>
      <w:pPr>
        <w:pStyle w:val="Style104"/>
        <w:keepNext w:val="0"/>
        <w:keepLines w:val="0"/>
        <w:widowControl w:val="0"/>
        <w:shd w:val="clear" w:color="auto" w:fill="auto"/>
        <w:bidi w:val="0"/>
        <w:spacing w:before="0" w:line="269" w:lineRule="exact"/>
        <w:ind w:left="720" w:right="0" w:firstLine="0"/>
        <w:jc w:val="both"/>
      </w:pPr>
      <w:r>
        <w:rPr>
          <w:color w:val="000000"/>
          <w:spacing w:val="0"/>
          <w:w w:val="100"/>
          <w:position w:val="0"/>
        </w:rPr>
        <w:t>以公允价值计量且其变动计入当期损益的金融负债，包括交易性金融负债和初始确认时指定为以 公允价值计量且其变动计入当期损益的金融负债。交易性金融负债，是指满足下列条件之一的金 融负债：承担该金融负债的目的是为了在近期内回购；属于进行集中管理的可辨认金融工具组合 的一部分，且有客观证据表明企业近期采用短期获利方式对该组合进行管理；属于衍生工具，但 是，被指定且为有效套期工具的衍生工具、属于财务担保合同的衍生工具、与在活跃市场中没有 报价且其公允价值不能可靠计量的权益工具投资挂钩并须通过交付该权益工具结算的衍生工具除 夕卜。对于此类金融负债，按照公允价值进行后续计量，所有已实现和未实现的损益均计入当期损 益。</w:t>
      </w:r>
    </w:p>
    <w:p>
      <w:pPr>
        <w:pStyle w:val="Style104"/>
        <w:keepNext w:val="0"/>
        <w:keepLines w:val="0"/>
        <w:widowControl w:val="0"/>
        <w:shd w:val="clear" w:color="auto" w:fill="auto"/>
        <w:bidi w:val="0"/>
        <w:spacing w:before="0" w:after="0" w:line="271" w:lineRule="exact"/>
        <w:ind w:left="0" w:right="0" w:firstLine="720"/>
        <w:jc w:val="both"/>
      </w:pPr>
      <w:r>
        <w:rPr>
          <w:i/>
          <w:iCs/>
          <w:color w:val="000000"/>
          <w:spacing w:val="0"/>
          <w:w w:val="100"/>
          <w:position w:val="0"/>
        </w:rPr>
        <w:t>其他金融负债</w:t>
      </w:r>
    </w:p>
    <w:p>
      <w:pPr>
        <w:pStyle w:val="Style104"/>
        <w:keepNext w:val="0"/>
        <w:keepLines w:val="0"/>
        <w:widowControl w:val="0"/>
        <w:shd w:val="clear" w:color="auto" w:fill="auto"/>
        <w:bidi w:val="0"/>
        <w:spacing w:before="0" w:line="271" w:lineRule="exact"/>
        <w:ind w:left="0" w:right="0" w:firstLine="720"/>
        <w:jc w:val="both"/>
      </w:pPr>
      <w:r>
        <w:rPr>
          <w:color w:val="000000"/>
          <w:spacing w:val="0"/>
          <w:w w:val="100"/>
          <w:position w:val="0"/>
        </w:rPr>
        <w:t>对于此类金融负债，采用实际利率法，按照摊余成本进行后续计量。</w:t>
      </w:r>
    </w:p>
    <w:p>
      <w:pPr>
        <w:pStyle w:val="Style104"/>
        <w:keepNext w:val="0"/>
        <w:keepLines w:val="0"/>
        <w:widowControl w:val="0"/>
        <w:shd w:val="clear" w:color="auto" w:fill="auto"/>
        <w:bidi w:val="0"/>
        <w:spacing w:before="0" w:after="0" w:line="271" w:lineRule="exact"/>
        <w:ind w:left="0" w:right="0" w:firstLine="720"/>
        <w:jc w:val="both"/>
      </w:pPr>
      <w:r>
        <w:rPr>
          <w:color w:val="000000"/>
          <w:spacing w:val="0"/>
          <w:w w:val="100"/>
          <w:position w:val="0"/>
          <w:u w:val="single"/>
        </w:rPr>
        <w:t>金融资产减值</w:t>
      </w:r>
    </w:p>
    <w:p>
      <w:pPr>
        <w:pStyle w:val="Style104"/>
        <w:keepNext w:val="0"/>
        <w:keepLines w:val="0"/>
        <w:widowControl w:val="0"/>
        <w:shd w:val="clear" w:color="auto" w:fill="auto"/>
        <w:bidi w:val="0"/>
        <w:spacing w:before="0" w:line="271" w:lineRule="exact"/>
        <w:ind w:left="720" w:right="0" w:firstLine="0"/>
        <w:jc w:val="left"/>
      </w:pPr>
      <w:r>
        <w:rPr>
          <w:color w:val="000000"/>
          <w:spacing w:val="0"/>
          <w:w w:val="100"/>
          <w:position w:val="0"/>
        </w:rPr>
        <w:t>本集团于资产负债表日对金融资产的账面价值进行检查，有客观证据表明该金融资产发生减值的， 计提减值准备。表明金融资产发生减值的客观证据，是指金融资产初始确认后实际发生的、对该 金融资产的预计未来现金流量有影响，且企业能够对该影响进行可靠计量的事项。</w:t>
      </w:r>
    </w:p>
    <w:p>
      <w:pPr>
        <w:pStyle w:val="Style104"/>
        <w:keepNext w:val="0"/>
        <w:keepLines w:val="0"/>
        <w:widowControl w:val="0"/>
        <w:shd w:val="clear" w:color="auto" w:fill="auto"/>
        <w:bidi w:val="0"/>
        <w:spacing w:before="0" w:after="0" w:line="276" w:lineRule="exact"/>
        <w:ind w:left="0" w:right="0" w:firstLine="720"/>
        <w:jc w:val="both"/>
      </w:pPr>
      <w:r>
        <w:rPr>
          <w:i/>
          <w:iCs/>
          <w:color w:val="000000"/>
          <w:spacing w:val="0"/>
          <w:w w:val="100"/>
          <w:position w:val="0"/>
        </w:rPr>
        <w:t>以摊余成本计量的金融资产</w:t>
      </w:r>
    </w:p>
    <w:p>
      <w:pPr>
        <w:pStyle w:val="Style104"/>
        <w:keepNext w:val="0"/>
        <w:keepLines w:val="0"/>
        <w:widowControl w:val="0"/>
        <w:shd w:val="clear" w:color="auto" w:fill="auto"/>
        <w:bidi w:val="0"/>
        <w:spacing w:before="0" w:line="276" w:lineRule="exact"/>
        <w:ind w:left="720" w:right="0" w:firstLine="0"/>
        <w:jc w:val="both"/>
      </w:pPr>
      <w:r>
        <w:rPr>
          <w:color w:val="000000"/>
          <w:spacing w:val="0"/>
          <w:w w:val="100"/>
          <w:position w:val="0"/>
        </w:rPr>
        <w:t>发生减值时，将该金融资产的账面价值减记至预计未来现金流量</w:t>
      </w:r>
      <w:r>
        <w:rPr>
          <w:rFonts w:ascii="Arial" w:eastAsia="Arial" w:hAnsi="Arial" w:cs="Arial"/>
          <w:color w:val="000000"/>
          <w:spacing w:val="0"/>
          <w:w w:val="100"/>
          <w:position w:val="0"/>
        </w:rPr>
        <w:t>（</w:t>
      </w:r>
      <w:r>
        <w:rPr>
          <w:color w:val="000000"/>
          <w:spacing w:val="0"/>
          <w:w w:val="100"/>
          <w:position w:val="0"/>
        </w:rPr>
        <w:t>不包括尚未发生的未来信用损失</w:t>
      </w:r>
      <w:r>
        <w:rPr>
          <w:rFonts w:ascii="Arial" w:eastAsia="Arial" w:hAnsi="Arial" w:cs="Arial"/>
          <w:color w:val="000000"/>
          <w:spacing w:val="0"/>
          <w:w w:val="100"/>
          <w:position w:val="0"/>
        </w:rPr>
        <w:t xml:space="preserve">） </w:t>
      </w:r>
      <w:r>
        <w:rPr>
          <w:color w:val="000000"/>
          <w:spacing w:val="0"/>
          <w:w w:val="100"/>
          <w:position w:val="0"/>
        </w:rPr>
        <w:t>现值，减记金额计入当期损益。预计未来现金流量现值，按照该金融资产原实际利率</w:t>
      </w:r>
      <w:r>
        <w:rPr>
          <w:rFonts w:ascii="Arial" w:eastAsia="Arial" w:hAnsi="Arial" w:cs="Arial"/>
          <w:color w:val="000000"/>
          <w:spacing w:val="0"/>
          <w:w w:val="100"/>
          <w:position w:val="0"/>
        </w:rPr>
        <w:t>（</w:t>
      </w:r>
      <w:r>
        <w:rPr>
          <w:color w:val="000000"/>
          <w:spacing w:val="0"/>
          <w:w w:val="100"/>
          <w:position w:val="0"/>
        </w:rPr>
        <w:t>即初始确认 时计算确定的实际利率</w:t>
      </w:r>
      <w:r>
        <w:rPr>
          <w:rFonts w:ascii="Arial" w:eastAsia="Arial" w:hAnsi="Arial" w:cs="Arial"/>
          <w:color w:val="000000"/>
          <w:spacing w:val="0"/>
          <w:w w:val="100"/>
          <w:position w:val="0"/>
        </w:rPr>
        <w:t>）</w:t>
      </w:r>
      <w:r>
        <w:rPr>
          <w:color w:val="000000"/>
          <w:spacing w:val="0"/>
          <w:w w:val="100"/>
          <w:position w:val="0"/>
        </w:rPr>
        <w:t>折现确定，并考虑相关担保物的价值。</w:t>
      </w:r>
    </w:p>
    <w:p>
      <w:pPr>
        <w:pStyle w:val="Style121"/>
        <w:keepNext/>
        <w:keepLines/>
        <w:widowControl w:val="0"/>
        <w:shd w:val="clear" w:color="auto" w:fill="auto"/>
        <w:bidi w:val="0"/>
        <w:spacing w:before="0" w:after="280" w:line="240" w:lineRule="auto"/>
        <w:ind w:left="0" w:right="0" w:firstLine="0"/>
        <w:jc w:val="center"/>
      </w:pPr>
      <w:bookmarkStart w:id="740" w:name="bookmark740"/>
      <w:bookmarkStart w:id="741" w:name="bookmark741"/>
      <w:bookmarkStart w:id="742" w:name="bookmark74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40"/>
      <w:bookmarkEnd w:id="741"/>
      <w:bookmarkEnd w:id="742"/>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74"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tabs>
          <w:tab w:pos="667" w:val="left"/>
        </w:tabs>
        <w:bidi w:val="0"/>
        <w:spacing w:before="0" w:after="240" w:line="240" w:lineRule="auto"/>
        <w:ind w:left="0" w:right="0" w:firstLine="0"/>
        <w:jc w:val="both"/>
        <w:rPr>
          <w:sz w:val="24"/>
          <w:szCs w:val="24"/>
        </w:rPr>
      </w:pPr>
      <w:bookmarkStart w:id="743" w:name="bookmark743"/>
      <w:bookmarkStart w:id="744" w:name="bookmark744"/>
      <w:bookmarkStart w:id="745" w:name="bookmark745"/>
      <w:r>
        <w:rPr>
          <w:color w:val="000000"/>
          <w:spacing w:val="0"/>
          <w:w w:val="100"/>
          <w:position w:val="0"/>
          <w:sz w:val="20"/>
          <w:szCs w:val="20"/>
        </w:rPr>
        <w:t>10.</w:t>
        <w:tab/>
      </w:r>
      <w:r>
        <w:rPr>
          <w:rFonts w:ascii="SimHei" w:eastAsia="SimHei" w:hAnsi="SimHei" w:cs="SimHei"/>
          <w:color w:val="000000"/>
          <w:spacing w:val="0"/>
          <w:w w:val="100"/>
          <w:position w:val="0"/>
          <w:sz w:val="20"/>
          <w:szCs w:val="20"/>
        </w:rPr>
        <w:t>金融工具</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743"/>
      <w:bookmarkEnd w:id="744"/>
      <w:bookmarkEnd w:id="745"/>
    </w:p>
    <w:p>
      <w:pPr>
        <w:pStyle w:val="Style104"/>
        <w:keepNext w:val="0"/>
        <w:keepLines w:val="0"/>
        <w:widowControl w:val="0"/>
        <w:shd w:val="clear" w:color="auto" w:fill="auto"/>
        <w:bidi w:val="0"/>
        <w:spacing w:before="0" w:after="0" w:line="274" w:lineRule="exact"/>
        <w:ind w:left="0" w:right="0" w:firstLine="720"/>
        <w:jc w:val="both"/>
        <w:rPr>
          <w:sz w:val="24"/>
          <w:szCs w:val="24"/>
        </w:rPr>
      </w:pPr>
      <w:r>
        <w:rPr>
          <w:color w:val="000000"/>
          <w:spacing w:val="0"/>
          <w:w w:val="100"/>
          <w:position w:val="0"/>
          <w:sz w:val="20"/>
          <w:szCs w:val="20"/>
          <w:u w:val="single"/>
        </w:rPr>
        <w:t>金融资产减值</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0" w:line="274" w:lineRule="exact"/>
        <w:ind w:left="0" w:right="0" w:firstLine="720"/>
        <w:jc w:val="both"/>
        <w:rPr>
          <w:sz w:val="24"/>
          <w:szCs w:val="24"/>
        </w:rPr>
      </w:pPr>
      <w:r>
        <w:rPr>
          <w:color w:val="000000"/>
          <w:spacing w:val="0"/>
          <w:w w:val="100"/>
          <w:position w:val="0"/>
          <w:sz w:val="20"/>
          <w:szCs w:val="20"/>
        </w:rPr>
        <w:t>以摊余成本计量的金融资产</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对单项金额重大的金融资产单独进行减值测试，如有客观证据表明其已发生减值，确认减值损失, 计入当期损益。对单项金额不重大的金融资产，单独进行减值测试。单独测试未发生减值的金融 资产</w:t>
      </w:r>
      <w:r>
        <w:rPr>
          <w:rFonts w:ascii="Arial" w:eastAsia="Arial" w:hAnsi="Arial" w:cs="Arial"/>
          <w:color w:val="000000"/>
          <w:spacing w:val="0"/>
          <w:w w:val="100"/>
          <w:position w:val="0"/>
        </w:rPr>
        <w:t>（</w:t>
      </w:r>
      <w:r>
        <w:rPr>
          <w:color w:val="000000"/>
          <w:spacing w:val="0"/>
          <w:w w:val="100"/>
          <w:position w:val="0"/>
        </w:rPr>
        <w:t>包括单项金额重大和不重大的金融资产</w:t>
      </w:r>
      <w:r>
        <w:rPr>
          <w:rFonts w:ascii="Arial" w:eastAsia="Arial" w:hAnsi="Arial" w:cs="Arial"/>
          <w:color w:val="000000"/>
          <w:spacing w:val="0"/>
          <w:w w:val="100"/>
          <w:position w:val="0"/>
        </w:rPr>
        <w:t>）</w:t>
      </w:r>
      <w:r>
        <w:rPr>
          <w:color w:val="000000"/>
          <w:spacing w:val="0"/>
          <w:w w:val="100"/>
          <w:position w:val="0"/>
        </w:rPr>
        <w:t>，包括在具有类似信用风险特征的金融资产组合中再 进行减值测试。已单项确认减值损失的金融资产，不包括在具有类似信用风险特征的金融资产组 合中进行减值测试。</w:t>
      </w:r>
    </w:p>
    <w:p>
      <w:pPr>
        <w:pStyle w:val="Style104"/>
        <w:keepNext w:val="0"/>
        <w:keepLines w:val="0"/>
        <w:widowControl w:val="0"/>
        <w:shd w:val="clear" w:color="auto" w:fill="auto"/>
        <w:bidi w:val="0"/>
        <w:spacing w:before="0" w:after="240" w:line="269" w:lineRule="exact"/>
        <w:ind w:left="720" w:right="0" w:firstLine="0"/>
        <w:jc w:val="both"/>
      </w:pPr>
      <w:r>
        <w:rPr>
          <w:color w:val="000000"/>
          <w:spacing w:val="0"/>
          <w:w w:val="100"/>
          <w:position w:val="0"/>
        </w:rPr>
        <w:t>本集团对以摊余成本计量的金融资产确认减值损失后，如有客观证据表明该金融资产价值已恢复， 且客观上与确认该损失后发生的事项有关，原确认的减值损失予以转回，计入当期损益。但是， 该转回后的账面价值不超过假定不计提减值准备情况下该金融资产在转回日的摊余成本。</w:t>
      </w:r>
    </w:p>
    <w:p>
      <w:pPr>
        <w:pStyle w:val="Style104"/>
        <w:keepNext w:val="0"/>
        <w:keepLines w:val="0"/>
        <w:widowControl w:val="0"/>
        <w:shd w:val="clear" w:color="auto" w:fill="auto"/>
        <w:bidi w:val="0"/>
        <w:spacing w:before="0" w:after="0" w:line="274" w:lineRule="exact"/>
        <w:ind w:left="0" w:right="0" w:firstLine="720"/>
        <w:jc w:val="both"/>
      </w:pPr>
      <w:r>
        <w:rPr>
          <w:i/>
          <w:iCs/>
          <w:color w:val="000000"/>
          <w:spacing w:val="0"/>
          <w:w w:val="100"/>
          <w:position w:val="0"/>
        </w:rPr>
        <w:t>可供出售金融资产</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如果有客观证据表明该金融资产发生减值，原计入其他综合收益的因公允价值下降形成的累计损 失，予以转出，计入当期损益。该转出的累计损失，为可供出售金融资产的初始取得成本扣除已 收回本金和已摊销金额、当前公允价值和原已计入损益的减值损失后的余额。</w:t>
      </w:r>
    </w:p>
    <w:p>
      <w:pPr>
        <w:pStyle w:val="Style104"/>
        <w:keepNext w:val="0"/>
        <w:keepLines w:val="0"/>
        <w:widowControl w:val="0"/>
        <w:shd w:val="clear" w:color="auto" w:fill="auto"/>
        <w:bidi w:val="0"/>
        <w:spacing w:before="0" w:after="0" w:line="276" w:lineRule="exact"/>
        <w:ind w:left="720" w:right="0" w:firstLine="0"/>
        <w:jc w:val="both"/>
      </w:pPr>
      <w:r>
        <w:rPr>
          <w:color w:val="000000"/>
          <w:spacing w:val="0"/>
          <w:w w:val="100"/>
          <w:position w:val="0"/>
        </w:rPr>
        <w:t>可供出售权益工具投资发生减值的客观证据，包括公允价值发生严重或非暂时性下跌。“严重” 根据公允价值低于成本的程度进行判断，“非暂时性”根据公允价值低于成本的期间长短进行判断。</w:t>
      </w:r>
    </w:p>
    <w:p>
      <w:pPr>
        <w:pStyle w:val="Style104"/>
        <w:keepNext w:val="0"/>
        <w:keepLines w:val="0"/>
        <w:widowControl w:val="0"/>
        <w:shd w:val="clear" w:color="auto" w:fill="auto"/>
        <w:bidi w:val="0"/>
        <w:spacing w:before="0" w:after="240" w:line="276" w:lineRule="exact"/>
        <w:ind w:left="720" w:right="0" w:firstLine="0"/>
        <w:jc w:val="both"/>
      </w:pPr>
      <w:r>
        <w:rPr>
          <w:color w:val="000000"/>
          <w:spacing w:val="0"/>
          <w:w w:val="100"/>
          <w:position w:val="0"/>
        </w:rPr>
        <w:t>可供出售权益工具投资发生的减值损失，不通过损益转回，减值之后发生的公允价值增加直接在 其他综合收益中确认。</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对于已确认减值损失的可供出售债务工具，在随后的会计期间公允价值已上升且客观上与确认原 减值损失确认后发生的事项有关的，原确认的减值损失予以转回，计入当期损益。</w:t>
      </w:r>
    </w:p>
    <w:p>
      <w:pPr>
        <w:pStyle w:val="Style104"/>
        <w:keepNext w:val="0"/>
        <w:keepLines w:val="0"/>
        <w:widowControl w:val="0"/>
        <w:shd w:val="clear" w:color="auto" w:fill="auto"/>
        <w:bidi w:val="0"/>
        <w:spacing w:before="0" w:after="0" w:line="271" w:lineRule="exact"/>
        <w:ind w:left="0" w:right="0" w:firstLine="720"/>
        <w:jc w:val="both"/>
      </w:pPr>
      <w:r>
        <w:rPr>
          <w:i/>
          <w:iCs/>
          <w:color w:val="000000"/>
          <w:spacing w:val="0"/>
          <w:w w:val="100"/>
          <w:position w:val="0"/>
        </w:rPr>
        <w:t>以成本计量的金融资产</w:t>
      </w:r>
    </w:p>
    <w:p>
      <w:pPr>
        <w:pStyle w:val="Style104"/>
        <w:keepNext w:val="0"/>
        <w:keepLines w:val="0"/>
        <w:widowControl w:val="0"/>
        <w:shd w:val="clear" w:color="auto" w:fill="auto"/>
        <w:bidi w:val="0"/>
        <w:spacing w:before="0" w:after="240" w:line="271" w:lineRule="exact"/>
        <w:ind w:left="720" w:right="0" w:firstLine="0"/>
        <w:jc w:val="both"/>
        <w:sectPr>
          <w:headerReference w:type="default" r:id="rId67"/>
          <w:footerReference w:type="default" r:id="rId68"/>
          <w:headerReference w:type="even" r:id="rId69"/>
          <w:footerReference w:type="even" r:id="rId70"/>
          <w:footnotePr>
            <w:pos w:val="pageBottom"/>
            <w:numFmt w:val="upperRoman"/>
            <w:numStart w:val="1"/>
            <w:numRestart w:val="continuous"/>
            <w15:footnoteColumns w:val="1"/>
          </w:footnotePr>
          <w:pgSz w:w="11900" w:h="16840"/>
          <w:pgMar w:top="1911" w:right="1010" w:bottom="3145" w:left="1112" w:header="0" w:footer="3" w:gutter="0"/>
          <w:cols w:space="720"/>
          <w:noEndnote/>
          <w:rtlGutter w:val="0"/>
          <w:docGrid w:linePitch="360"/>
        </w:sectPr>
      </w:pPr>
      <w:r>
        <w:rPr>
          <w:color w:val="000000"/>
          <w:spacing w:val="0"/>
          <w:w w:val="100"/>
          <w:position w:val="0"/>
        </w:rPr>
        <w:t>如果有客观证据表明该金融资产发生减值，将该金融资产的账面价值，与按照类似金融资产当时 市场收益率对未来现金流量折现确定的现值之间的差额，确认为减值损失，计入当期损益。发生 的减值损失一经确认，不再转回。</w:t>
      </w:r>
    </w:p>
    <w:p>
      <w:pPr>
        <w:pStyle w:val="Style121"/>
        <w:keepNext/>
        <w:keepLines/>
        <w:widowControl w:val="0"/>
        <w:shd w:val="clear" w:color="auto" w:fill="auto"/>
        <w:bidi w:val="0"/>
        <w:spacing w:before="0" w:after="280" w:line="240" w:lineRule="auto"/>
        <w:ind w:left="0" w:right="0" w:firstLine="0"/>
        <w:jc w:val="center"/>
      </w:pPr>
      <w:bookmarkStart w:id="746" w:name="bookmark746"/>
      <w:bookmarkStart w:id="747" w:name="bookmark747"/>
      <w:bookmarkStart w:id="748" w:name="bookmark748"/>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46"/>
      <w:bookmarkEnd w:id="747"/>
      <w:bookmarkEnd w:id="748"/>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2"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numPr>
          <w:ilvl w:val="0"/>
          <w:numId w:val="33"/>
        </w:numPr>
        <w:shd w:val="clear" w:color="auto" w:fill="auto"/>
        <w:tabs>
          <w:tab w:pos="712" w:val="left"/>
        </w:tabs>
        <w:bidi w:val="0"/>
        <w:spacing w:before="0" w:after="220" w:line="240" w:lineRule="auto"/>
        <w:ind w:left="0" w:right="0" w:firstLine="0"/>
        <w:jc w:val="both"/>
        <w:rPr>
          <w:sz w:val="24"/>
          <w:szCs w:val="24"/>
        </w:rPr>
      </w:pPr>
      <w:bookmarkStart w:id="749" w:name="bookmark749"/>
      <w:bookmarkStart w:id="750" w:name="bookmark750"/>
      <w:bookmarkStart w:id="751" w:name="bookmark751"/>
      <w:bookmarkStart w:id="752" w:name="bookmark752"/>
      <w:bookmarkEnd w:id="751"/>
      <w:r>
        <w:rPr>
          <w:rFonts w:ascii="SimHei" w:eastAsia="SimHei" w:hAnsi="SimHei" w:cs="SimHei"/>
          <w:color w:val="000000"/>
          <w:spacing w:val="0"/>
          <w:w w:val="100"/>
          <w:position w:val="0"/>
          <w:sz w:val="20"/>
          <w:szCs w:val="20"/>
        </w:rPr>
        <w:t>金融工具</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749"/>
      <w:bookmarkEnd w:id="750"/>
      <w:bookmarkEnd w:id="752"/>
    </w:p>
    <w:p>
      <w:pPr>
        <w:pStyle w:val="Style104"/>
        <w:keepNext w:val="0"/>
        <w:keepLines w:val="0"/>
        <w:widowControl w:val="0"/>
        <w:shd w:val="clear" w:color="auto" w:fill="auto"/>
        <w:bidi w:val="0"/>
        <w:spacing w:before="0" w:after="0" w:line="274" w:lineRule="exact"/>
        <w:ind w:left="0" w:right="0" w:firstLine="720"/>
        <w:jc w:val="both"/>
      </w:pPr>
      <w:r>
        <w:rPr>
          <w:color w:val="000000"/>
          <w:spacing w:val="0"/>
          <w:w w:val="100"/>
          <w:position w:val="0"/>
          <w:u w:val="single"/>
        </w:rPr>
        <w:t>金融资产转移</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本集团已将金融资产所有权上几乎所有的风险和报酬转移给转入方的，终止确认该金融资产；保 留了金融资产所有权上几乎所有的风险和报酬的，不终止确认该金融资产。</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本集团既没有转移也没有保留金融资产所有权上几乎所有的风险和报酬的，分别下列情况处理： 放弃了对该金融资产控制的，终止确认该金融资产并确认产生的资产和负债；未放弃对该金融资 产控制的，按照其继续涉入所转移金融资产的程度确认有关金融资产，并相应确认有关负债。</w:t>
      </w:r>
    </w:p>
    <w:p>
      <w:pPr>
        <w:pStyle w:val="Style104"/>
        <w:keepNext w:val="0"/>
        <w:keepLines w:val="0"/>
        <w:widowControl w:val="0"/>
        <w:numPr>
          <w:ilvl w:val="0"/>
          <w:numId w:val="33"/>
        </w:numPr>
        <w:shd w:val="clear" w:color="auto" w:fill="auto"/>
        <w:tabs>
          <w:tab w:pos="712" w:val="left"/>
        </w:tabs>
        <w:bidi w:val="0"/>
        <w:spacing w:before="0" w:line="286" w:lineRule="auto"/>
        <w:ind w:left="0" w:right="0" w:firstLine="0"/>
        <w:jc w:val="both"/>
      </w:pPr>
      <w:bookmarkStart w:id="753" w:name="bookmark753"/>
      <w:bookmarkEnd w:id="753"/>
      <w:r>
        <w:rPr>
          <w:b/>
          <w:bCs/>
          <w:color w:val="000000"/>
          <w:spacing w:val="0"/>
          <w:w w:val="100"/>
          <w:position w:val="0"/>
        </w:rPr>
        <w:t>应收款项</w:t>
      </w:r>
    </w:p>
    <w:p>
      <w:pPr>
        <w:pStyle w:val="Style104"/>
        <w:keepNext w:val="0"/>
        <w:keepLines w:val="0"/>
        <w:widowControl w:val="0"/>
        <w:shd w:val="clear" w:color="auto" w:fill="auto"/>
        <w:tabs>
          <w:tab w:pos="1262" w:val="left"/>
        </w:tabs>
        <w:bidi w:val="0"/>
        <w:spacing w:before="0" w:line="272" w:lineRule="exact"/>
        <w:ind w:left="0" w:right="0" w:firstLine="720"/>
        <w:jc w:val="both"/>
      </w:pPr>
      <w:bookmarkStart w:id="754" w:name="bookmark754"/>
      <w:r>
        <w:rPr>
          <w:rFonts w:ascii="Arial" w:eastAsia="Arial" w:hAnsi="Arial" w:cs="Arial"/>
          <w:color w:val="000000"/>
          <w:spacing w:val="0"/>
          <w:w w:val="100"/>
          <w:position w:val="0"/>
        </w:rPr>
        <w:t>（</w:t>
      </w:r>
      <w:bookmarkEnd w:id="754"/>
      <w:r>
        <w:rPr>
          <w:rFonts w:ascii="Arial" w:eastAsia="Arial" w:hAnsi="Arial" w:cs="Arial"/>
          <w:color w:val="000000"/>
          <w:spacing w:val="0"/>
          <w:w w:val="100"/>
          <w:position w:val="0"/>
        </w:rPr>
        <w:t>1）</w:t>
        <w:tab/>
      </w:r>
      <w:r>
        <w:rPr>
          <w:color w:val="000000"/>
          <w:spacing w:val="0"/>
          <w:w w:val="100"/>
          <w:position w:val="0"/>
        </w:rPr>
        <w:t>单项金额重大并单项计提坏账准备的应收款项</w:t>
      </w:r>
    </w:p>
    <w:p>
      <w:pPr>
        <w:pStyle w:val="Style104"/>
        <w:keepNext w:val="0"/>
        <w:keepLines w:val="0"/>
        <w:widowControl w:val="0"/>
        <w:shd w:val="clear" w:color="auto" w:fill="auto"/>
        <w:bidi w:val="0"/>
        <w:spacing w:before="0" w:line="281" w:lineRule="exact"/>
        <w:ind w:left="1260" w:right="0" w:firstLine="0"/>
        <w:jc w:val="both"/>
      </w:pPr>
      <w:r>
        <w:rPr>
          <w:color w:val="000000"/>
          <w:spacing w:val="0"/>
          <w:w w:val="100"/>
          <w:position w:val="0"/>
        </w:rPr>
        <w:t>于资产负债表日，将应收账款及其他应收款余额大于人民币</w:t>
      </w:r>
      <w:r>
        <w:rPr>
          <w:rFonts w:ascii="Arial" w:eastAsia="Arial" w:hAnsi="Arial" w:cs="Arial"/>
          <w:color w:val="000000"/>
          <w:spacing w:val="0"/>
          <w:w w:val="100"/>
          <w:position w:val="0"/>
        </w:rPr>
        <w:t>500</w:t>
      </w:r>
      <w:r>
        <w:rPr>
          <w:color w:val="000000"/>
          <w:spacing w:val="0"/>
          <w:w w:val="100"/>
          <w:position w:val="0"/>
        </w:rPr>
        <w:t>万元的应收款项划分为单项 金额重大的应收款项，单独进行减值测试，有客观证据表明其发生了减值的，根据其未来现 金流量现值低于其账面价值的差额，确认减值损失，计提坏账准备。</w:t>
      </w:r>
    </w:p>
    <w:p>
      <w:pPr>
        <w:pStyle w:val="Style104"/>
        <w:keepNext w:val="0"/>
        <w:keepLines w:val="0"/>
        <w:widowControl w:val="0"/>
        <w:shd w:val="clear" w:color="auto" w:fill="auto"/>
        <w:tabs>
          <w:tab w:pos="1262" w:val="left"/>
        </w:tabs>
        <w:bidi w:val="0"/>
        <w:spacing w:before="0" w:line="272" w:lineRule="exact"/>
        <w:ind w:left="0" w:right="0" w:firstLine="720"/>
        <w:jc w:val="both"/>
      </w:pPr>
      <w:bookmarkStart w:id="755" w:name="bookmark755"/>
      <w:r>
        <w:rPr>
          <w:rFonts w:ascii="Arial" w:eastAsia="Arial" w:hAnsi="Arial" w:cs="Arial"/>
          <w:color w:val="000000"/>
          <w:spacing w:val="0"/>
          <w:w w:val="100"/>
          <w:position w:val="0"/>
        </w:rPr>
        <w:t>（</w:t>
      </w:r>
      <w:bookmarkEnd w:id="755"/>
      <w:r>
        <w:rPr>
          <w:rFonts w:ascii="Arial" w:eastAsia="Arial" w:hAnsi="Arial" w:cs="Arial"/>
          <w:color w:val="000000"/>
          <w:spacing w:val="0"/>
          <w:w w:val="100"/>
          <w:position w:val="0"/>
        </w:rPr>
        <w:t>2）</w:t>
        <w:tab/>
      </w:r>
      <w:r>
        <w:rPr>
          <w:color w:val="000000"/>
          <w:spacing w:val="0"/>
          <w:w w:val="100"/>
          <w:position w:val="0"/>
        </w:rPr>
        <w:t>单项金额不重大但单独计提坏账准备的应收款项</w:t>
      </w:r>
    </w:p>
    <w:p>
      <w:pPr>
        <w:pStyle w:val="Style104"/>
        <w:keepNext w:val="0"/>
        <w:keepLines w:val="0"/>
        <w:widowControl w:val="0"/>
        <w:shd w:val="clear" w:color="auto" w:fill="auto"/>
        <w:bidi w:val="0"/>
        <w:spacing w:before="0" w:line="269" w:lineRule="exact"/>
        <w:ind w:left="1260" w:right="0" w:firstLine="0"/>
        <w:jc w:val="both"/>
      </w:pPr>
      <w:r>
        <w:rPr>
          <w:color w:val="000000"/>
          <w:spacing w:val="0"/>
          <w:w w:val="100"/>
          <w:position w:val="0"/>
        </w:rPr>
        <w:t>本集团通过账龄分析对单项金额不重大的但账龄较长的应收款项逐项进行减值测试，有客观 证据表明其发生了减值的，根据其未来现金流量现值低于其账面价值的差额，确认减值损失, 计提坏账准备。</w:t>
      </w:r>
    </w:p>
    <w:p>
      <w:pPr>
        <w:pStyle w:val="Style121"/>
        <w:keepNext/>
        <w:keepLines/>
        <w:widowControl w:val="0"/>
        <w:numPr>
          <w:ilvl w:val="0"/>
          <w:numId w:val="33"/>
        </w:numPr>
        <w:shd w:val="clear" w:color="auto" w:fill="auto"/>
        <w:tabs>
          <w:tab w:pos="712" w:val="left"/>
        </w:tabs>
        <w:bidi w:val="0"/>
        <w:spacing w:before="0" w:after="220" w:line="240" w:lineRule="auto"/>
        <w:ind w:left="0" w:right="0" w:firstLine="0"/>
        <w:jc w:val="both"/>
      </w:pPr>
      <w:bookmarkStart w:id="756" w:name="bookmark756"/>
      <w:bookmarkStart w:id="757" w:name="bookmark757"/>
      <w:bookmarkStart w:id="758" w:name="bookmark758"/>
      <w:bookmarkStart w:id="759" w:name="bookmark759"/>
      <w:bookmarkEnd w:id="758"/>
      <w:r>
        <w:rPr>
          <w:rFonts w:ascii="SimHei" w:eastAsia="SimHei" w:hAnsi="SimHei" w:cs="SimHei"/>
          <w:color w:val="000000"/>
          <w:spacing w:val="0"/>
          <w:w w:val="100"/>
          <w:position w:val="0"/>
        </w:rPr>
        <w:t>存货</w:t>
      </w:r>
      <w:bookmarkEnd w:id="756"/>
      <w:bookmarkEnd w:id="757"/>
      <w:bookmarkEnd w:id="759"/>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存货包括原材料、在产品、库存商品、周转材料、房地产开发成本等。房地产开发成本主要包括 土地取得成本、前期开发费用、工程建筑成本、基础设施成本、配套设施成本以及与工程相关的 其他费用等。</w:t>
      </w:r>
    </w:p>
    <w:p>
      <w:pPr>
        <w:pStyle w:val="Style104"/>
        <w:keepNext w:val="0"/>
        <w:keepLines w:val="0"/>
        <w:widowControl w:val="0"/>
        <w:shd w:val="clear" w:color="auto" w:fill="auto"/>
        <w:bidi w:val="0"/>
        <w:spacing w:before="0" w:line="269" w:lineRule="exact"/>
        <w:ind w:left="720" w:right="0" w:firstLine="0"/>
        <w:jc w:val="both"/>
        <w:sectPr>
          <w:footnotePr>
            <w:pos w:val="pageBottom"/>
            <w:numFmt w:val="upperRoman"/>
            <w:numStart w:val="1"/>
            <w:numRestart w:val="continuous"/>
            <w15:footnoteColumns w:val="1"/>
          </w:footnotePr>
          <w:pgSz w:w="11900" w:h="16840"/>
          <w:pgMar w:top="1911" w:right="1010" w:bottom="1911" w:left="1116" w:header="0" w:footer="3" w:gutter="0"/>
          <w:cols w:space="720"/>
          <w:noEndnote/>
          <w:rtlGutter w:val="0"/>
          <w:docGrid w:linePitch="360"/>
        </w:sectPr>
      </w:pPr>
      <w:r>
        <w:rPr>
          <w:color w:val="000000"/>
          <w:spacing w:val="0"/>
          <w:w w:val="100"/>
          <w:position w:val="0"/>
        </w:rPr>
        <w:t>存货按照成本进行初始计量。存货成本包括采购成本、加工成本和其他成本。发出存货，采用加 权平均法确定其实际成本。房地产开发项目采用个别计价法确定其实际成本。周转材料包括低值 易耗品和包装物等，低值易耗品和包装物采用五五摊销法进行摊销。</w:t>
      </w:r>
    </w:p>
    <w:p>
      <w:pPr>
        <w:pStyle w:val="Style121"/>
        <w:keepNext/>
        <w:keepLines/>
        <w:widowControl w:val="0"/>
        <w:shd w:val="clear" w:color="auto" w:fill="auto"/>
        <w:bidi w:val="0"/>
        <w:spacing w:before="0" w:after="280" w:line="240" w:lineRule="auto"/>
        <w:ind w:left="0" w:right="0" w:firstLine="0"/>
        <w:jc w:val="center"/>
      </w:pPr>
      <w:bookmarkStart w:id="760" w:name="bookmark760"/>
      <w:bookmarkStart w:id="761" w:name="bookmark761"/>
      <w:bookmarkStart w:id="762" w:name="bookmark76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60"/>
      <w:bookmarkEnd w:id="761"/>
      <w:bookmarkEnd w:id="762"/>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3" w:lineRule="exact"/>
        <w:ind w:left="0" w:right="0" w:firstLine="0"/>
        <w:jc w:val="left"/>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numPr>
          <w:ilvl w:val="0"/>
          <w:numId w:val="37"/>
        </w:numPr>
        <w:shd w:val="clear" w:color="auto" w:fill="auto"/>
        <w:tabs>
          <w:tab w:pos="713" w:val="left"/>
        </w:tabs>
        <w:bidi w:val="0"/>
        <w:spacing w:before="0" w:after="220" w:line="240" w:lineRule="auto"/>
        <w:ind w:left="0" w:right="0" w:firstLine="0"/>
        <w:jc w:val="left"/>
        <w:rPr>
          <w:sz w:val="24"/>
          <w:szCs w:val="24"/>
        </w:rPr>
      </w:pPr>
      <w:bookmarkStart w:id="763" w:name="bookmark763"/>
      <w:bookmarkStart w:id="764" w:name="bookmark764"/>
      <w:bookmarkStart w:id="765" w:name="bookmark765"/>
      <w:bookmarkStart w:id="766" w:name="bookmark766"/>
      <w:bookmarkEnd w:id="765"/>
      <w:r>
        <w:rPr>
          <w:rFonts w:ascii="SimHei" w:eastAsia="SimHei" w:hAnsi="SimHei" w:cs="SimHei"/>
          <w:color w:val="000000"/>
          <w:spacing w:val="0"/>
          <w:w w:val="100"/>
          <w:position w:val="0"/>
          <w:sz w:val="20"/>
          <w:szCs w:val="20"/>
        </w:rPr>
        <w:t>存货</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763"/>
      <w:bookmarkEnd w:id="764"/>
      <w:bookmarkEnd w:id="766"/>
    </w:p>
    <w:p>
      <w:pPr>
        <w:pStyle w:val="Style104"/>
        <w:keepNext w:val="0"/>
        <w:keepLines w:val="0"/>
        <w:widowControl w:val="0"/>
        <w:shd w:val="clear" w:color="auto" w:fill="auto"/>
        <w:bidi w:val="0"/>
        <w:spacing w:before="0" w:line="273" w:lineRule="exact"/>
        <w:ind w:left="0" w:right="0" w:firstLine="720"/>
        <w:jc w:val="both"/>
      </w:pPr>
      <w:r>
        <w:rPr>
          <w:color w:val="000000"/>
          <w:spacing w:val="0"/>
          <w:w w:val="100"/>
          <w:position w:val="0"/>
        </w:rPr>
        <w:t>存货的盘存制度采用永续盘存制。</w:t>
      </w:r>
    </w:p>
    <w:p>
      <w:pPr>
        <w:pStyle w:val="Style104"/>
        <w:keepNext w:val="0"/>
        <w:keepLines w:val="0"/>
        <w:widowControl w:val="0"/>
        <w:shd w:val="clear" w:color="auto" w:fill="auto"/>
        <w:bidi w:val="0"/>
        <w:spacing w:before="0" w:line="272" w:lineRule="exact"/>
        <w:ind w:left="720" w:right="0" w:firstLine="0"/>
        <w:jc w:val="both"/>
      </w:pPr>
      <w:r>
        <w:rPr>
          <w:color w:val="000000"/>
          <w:spacing w:val="0"/>
          <w:w w:val="100"/>
          <w:position w:val="0"/>
        </w:rPr>
        <w:t>于资产负债表日，存货按照成本与可变现净值孰低计量，对成本高于可变现净值的，计提存货跌 价准备，计入当期损益。如果以前计提存货跌价准备的影响因素已经消失，使得存货的可变现净 值高于其账面价值，则在原已计提的存货跌价准备金额内，将以前减记的金额予以恢复，转回的 金额计入当期损益。</w:t>
      </w:r>
    </w:p>
    <w:p>
      <w:pPr>
        <w:pStyle w:val="Style104"/>
        <w:keepNext w:val="0"/>
        <w:keepLines w:val="0"/>
        <w:widowControl w:val="0"/>
        <w:shd w:val="clear" w:color="auto" w:fill="auto"/>
        <w:bidi w:val="0"/>
        <w:spacing w:before="0" w:line="276" w:lineRule="exact"/>
        <w:ind w:left="720" w:right="0" w:firstLine="0"/>
        <w:jc w:val="both"/>
      </w:pPr>
      <w:r>
        <w:rPr>
          <w:color w:val="000000"/>
          <w:spacing w:val="0"/>
          <w:w w:val="100"/>
          <w:position w:val="0"/>
        </w:rPr>
        <w:t>可变现净值，是指在日常活动中，存货的估计售价减去至完工时估计将要发生的成本、估计的销 售费用以及相关税费后的金额。计提存货跌价准备时，原则上按照单个存货项目计提，对于数量 繁多、单价较低的存货，按照存货类别计提存货跌价准备。</w:t>
      </w:r>
    </w:p>
    <w:p>
      <w:pPr>
        <w:pStyle w:val="Style104"/>
        <w:keepNext w:val="0"/>
        <w:keepLines w:val="0"/>
        <w:widowControl w:val="0"/>
        <w:numPr>
          <w:ilvl w:val="0"/>
          <w:numId w:val="37"/>
        </w:numPr>
        <w:shd w:val="clear" w:color="auto" w:fill="auto"/>
        <w:tabs>
          <w:tab w:pos="713" w:val="left"/>
        </w:tabs>
        <w:bidi w:val="0"/>
        <w:spacing w:before="0" w:line="286" w:lineRule="auto"/>
        <w:ind w:left="0" w:right="0" w:firstLine="0"/>
        <w:jc w:val="left"/>
      </w:pPr>
      <w:bookmarkStart w:id="767" w:name="bookmark767"/>
      <w:bookmarkEnd w:id="767"/>
      <w:r>
        <w:rPr>
          <w:b/>
          <w:bCs/>
          <w:color w:val="000000"/>
          <w:spacing w:val="0"/>
          <w:w w:val="100"/>
          <w:position w:val="0"/>
        </w:rPr>
        <w:t>长期股权投资</w:t>
      </w:r>
    </w:p>
    <w:p>
      <w:pPr>
        <w:pStyle w:val="Style104"/>
        <w:keepNext w:val="0"/>
        <w:keepLines w:val="0"/>
        <w:widowControl w:val="0"/>
        <w:shd w:val="clear" w:color="auto" w:fill="auto"/>
        <w:bidi w:val="0"/>
        <w:spacing w:before="0" w:line="273" w:lineRule="exact"/>
        <w:ind w:left="0" w:right="0" w:firstLine="720"/>
        <w:jc w:val="both"/>
      </w:pPr>
      <w:r>
        <w:rPr>
          <w:color w:val="000000"/>
          <w:spacing w:val="0"/>
          <w:w w:val="100"/>
          <w:position w:val="0"/>
        </w:rPr>
        <w:t>长期股权投资包括对子公司、合营企业和联营企业的权益性投资。</w:t>
      </w:r>
    </w:p>
    <w:p>
      <w:pPr>
        <w:pStyle w:val="Style104"/>
        <w:keepNext w:val="0"/>
        <w:keepLines w:val="0"/>
        <w:widowControl w:val="0"/>
        <w:shd w:val="clear" w:color="auto" w:fill="auto"/>
        <w:bidi w:val="0"/>
        <w:spacing w:before="0" w:line="273" w:lineRule="exact"/>
        <w:ind w:left="720" w:right="0" w:firstLine="0"/>
        <w:jc w:val="both"/>
      </w:pPr>
      <w:r>
        <w:rPr>
          <w:color w:val="000000"/>
          <w:spacing w:val="0"/>
          <w:w w:val="100"/>
          <w:position w:val="0"/>
        </w:rPr>
        <w:t>长期股权投资在取得时以初始投资成本进行初始计量。通过同一控制下的企业合并取得的长期股 权投资，以取得被合并方所有者权益账面价值的份额作为初始投资成本。通过非同一控制下的企 业合并取得的长期股权投资，以合并成本作为初始投资成本</w:t>
      </w:r>
      <w:r>
        <w:rPr>
          <w:rFonts w:ascii="Arial" w:eastAsia="Arial" w:hAnsi="Arial" w:cs="Arial"/>
          <w:color w:val="000000"/>
          <w:spacing w:val="0"/>
          <w:w w:val="100"/>
          <w:position w:val="0"/>
        </w:rPr>
        <w:t>（</w:t>
      </w:r>
      <w:r>
        <w:rPr>
          <w:color w:val="000000"/>
          <w:spacing w:val="0"/>
          <w:w w:val="100"/>
          <w:position w:val="0"/>
        </w:rPr>
        <w:t>通过多次交易分步实现非同一控制下 的企业合并的，以购买日之前所持被购买方的股权投资的账面价值与购买日新增投资成本之和作 为初始投资成本</w:t>
      </w:r>
      <w:r>
        <w:rPr>
          <w:rFonts w:ascii="Arial" w:eastAsia="Arial" w:hAnsi="Arial" w:cs="Arial"/>
          <w:color w:val="000000"/>
          <w:spacing w:val="0"/>
          <w:w w:val="100"/>
          <w:position w:val="0"/>
        </w:rPr>
        <w:t>）</w:t>
      </w:r>
      <w:r>
        <w:rPr>
          <w:color w:val="000000"/>
          <w:spacing w:val="0"/>
          <w:w w:val="100"/>
          <w:position w:val="0"/>
        </w:rPr>
        <w:t>，合并成本包括购买方付出的资产、发生或承担的负债、发行的权益性证券的公 允价值之和，购买日之前持有的被购买方的股权涉及其他综合收益的，在处置该项投资时将与其 相关的其他综合收益转入当期投资收益。除企业合并形成的长期股权投资以外方式取得的长期股 权投资，按照下列方法确定初始投资成本：支付现金取得的，以实际支付的购买价款及与取得长 期股权投资直接相关的费用、税金及其他必要支出作为初始投资成本；发行权益性证券取得的， 以发行权益性证券的公允价值作为初始投资成本；投资者投入的，以投资合同或协议约定的价值 作为初始投资成本，但合同或协议约定价值不公允的除外。</w:t>
      </w:r>
    </w:p>
    <w:p>
      <w:pPr>
        <w:pStyle w:val="Style104"/>
        <w:keepNext w:val="0"/>
        <w:keepLines w:val="0"/>
        <w:widowControl w:val="0"/>
        <w:shd w:val="clear" w:color="auto" w:fill="auto"/>
        <w:bidi w:val="0"/>
        <w:spacing w:before="0" w:line="278" w:lineRule="exact"/>
        <w:ind w:left="720" w:right="0" w:firstLine="0"/>
        <w:jc w:val="both"/>
        <w:sectPr>
          <w:footnotePr>
            <w:pos w:val="pageBottom"/>
            <w:numFmt w:val="upperRoman"/>
            <w:numStart w:val="1"/>
            <w:numRestart w:val="continuous"/>
            <w15:footnoteColumns w:val="1"/>
          </w:footnotePr>
          <w:pgSz w:w="11900" w:h="16840"/>
          <w:pgMar w:top="1911" w:right="1116" w:bottom="1911" w:left="1116" w:header="0" w:footer="3" w:gutter="0"/>
          <w:cols w:space="720"/>
          <w:noEndnote/>
          <w:rtlGutter w:val="0"/>
          <w:docGrid w:linePitch="360"/>
        </w:sectPr>
      </w:pPr>
      <w:r>
        <w:rPr>
          <w:color w:val="000000"/>
          <w:spacing w:val="0"/>
          <w:w w:val="100"/>
          <w:position w:val="0"/>
        </w:rPr>
        <w:t>本公司能够对被投资单位实施控制的长期股权投资，在本公司个别财务报表中采用成本法核算。 控制，是指拥有对被投资方的权力，通过参与被投资方的相关活动而享有可变回报，并且有能力 运用对被投资方的权力影响回报金额。</w:t>
      </w:r>
    </w:p>
    <w:p>
      <w:pPr>
        <w:pStyle w:val="Style121"/>
        <w:keepNext/>
        <w:keepLines/>
        <w:widowControl w:val="0"/>
        <w:shd w:val="clear" w:color="auto" w:fill="auto"/>
        <w:bidi w:val="0"/>
        <w:spacing w:before="0" w:after="280" w:line="240" w:lineRule="auto"/>
        <w:ind w:left="0" w:right="0" w:firstLine="0"/>
        <w:jc w:val="center"/>
      </w:pPr>
      <w:bookmarkStart w:id="768" w:name="bookmark768"/>
      <w:bookmarkStart w:id="769" w:name="bookmark769"/>
      <w:bookmarkStart w:id="770" w:name="bookmark77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68"/>
      <w:bookmarkEnd w:id="769"/>
      <w:bookmarkEnd w:id="770"/>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60" w:line="272"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7" w:val="left"/>
        </w:tabs>
        <w:bidi w:val="0"/>
        <w:spacing w:before="0" w:after="160" w:line="286" w:lineRule="auto"/>
        <w:ind w:left="0" w:right="0" w:firstLine="0"/>
        <w:jc w:val="both"/>
        <w:rPr>
          <w:sz w:val="24"/>
          <w:szCs w:val="24"/>
        </w:rPr>
      </w:pPr>
      <w:r>
        <w:rPr>
          <w:rFonts w:ascii="Arial" w:eastAsia="Arial" w:hAnsi="Arial" w:cs="Arial"/>
          <w:b/>
          <w:bCs/>
          <w:color w:val="000000"/>
          <w:spacing w:val="0"/>
          <w:w w:val="100"/>
          <w:position w:val="0"/>
          <w:sz w:val="20"/>
          <w:szCs w:val="20"/>
        </w:rPr>
        <w:t>13.</w:t>
        <w:tab/>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采用成本法时，长期股权投资按初始投资成本计价，除取得投资时实际支付的价款或对价中包含 的已宣告但尚未发放的现金股利或利润外，按享有被投资单位宣告分派的现金股利或利润，确认 为当期投资收益，并同时根据有关资产减值政策考虑长期投资是否减值。</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本集团对被投资单位具有共同控制或重大影响的，长期股权投资采用权益法核算。共同控制，是 指按照相关约定对某项安排所共有的控制，并且该安排的相关活动必须经过分享控制权的参与方 一致同意后才能决策。重大影响，是指对一个企业的财务和经营政策有参与决策的权力，但并不 能够控制或者与其他方一起共同控制这些政策的制定。</w:t>
      </w:r>
    </w:p>
    <w:p>
      <w:pPr>
        <w:pStyle w:val="Style104"/>
        <w:keepNext w:val="0"/>
        <w:keepLines w:val="0"/>
        <w:widowControl w:val="0"/>
        <w:shd w:val="clear" w:color="auto" w:fill="auto"/>
        <w:bidi w:val="0"/>
        <w:spacing w:before="0" w:after="240" w:line="271" w:lineRule="exact"/>
        <w:ind w:left="720" w:right="0" w:firstLine="0"/>
        <w:jc w:val="both"/>
      </w:pPr>
      <w:r>
        <w:rPr>
          <w:color w:val="000000"/>
          <w:spacing w:val="0"/>
          <w:w w:val="100"/>
          <w:position w:val="0"/>
        </w:rPr>
        <w:t>采用权益法时，长期股权投资的初始投资成本大于投资时应享有被投资单位可辨认净资产公允价 值份额的，归入长期股权投资的初始投资成本；长期股权投资的初始投资成本小于投资时应享有 被投资单位可辨认净资产公允价值份额的，其差额计入当期损益，同时调整长期股权投资的成本。</w:t>
      </w:r>
    </w:p>
    <w:p>
      <w:pPr>
        <w:pStyle w:val="Style104"/>
        <w:keepNext w:val="0"/>
        <w:keepLines w:val="0"/>
        <w:widowControl w:val="0"/>
        <w:shd w:val="clear" w:color="auto" w:fill="auto"/>
        <w:bidi w:val="0"/>
        <w:spacing w:before="0" w:after="240" w:line="272" w:lineRule="exact"/>
        <w:ind w:left="720" w:right="0" w:firstLine="0"/>
        <w:jc w:val="both"/>
      </w:pPr>
      <w:r>
        <w:rPr>
          <w:color w:val="000000"/>
          <w:spacing w:val="0"/>
          <w:w w:val="100"/>
          <w:position w:val="0"/>
        </w:rPr>
        <w:t xml:space="preserve">采用权益法时，取得长期股权投资后，按照应享有或应分担的被投资单位实现的净损益的份额， 确认投资损益并调整长期股权投资的账面价值。在确认应享有被投资单位净损益的份额时，以取 得投资时被投资单位各项可辨认资产等的公允价值为基础，按照本集团的会计政策及会计期间， 并抵销与联营企业及合营企业之间发生的内部交易损益按照持股比例计算归属于投资企业的部分 </w:t>
      </w:r>
      <w:r>
        <w:rPr>
          <w:rFonts w:ascii="Arial" w:eastAsia="Arial" w:hAnsi="Arial" w:cs="Arial"/>
          <w:color w:val="000000"/>
          <w:spacing w:val="0"/>
          <w:w w:val="100"/>
          <w:position w:val="0"/>
        </w:rPr>
        <w:t>（</w:t>
      </w:r>
      <w:r>
        <w:rPr>
          <w:color w:val="000000"/>
          <w:spacing w:val="0"/>
          <w:w w:val="100"/>
          <w:position w:val="0"/>
        </w:rPr>
        <w:t>但内部交易损失属于资产减值损失的，应全额确认</w:t>
      </w:r>
      <w:r>
        <w:rPr>
          <w:rFonts w:ascii="Arial" w:eastAsia="Arial" w:hAnsi="Arial" w:cs="Arial"/>
          <w:color w:val="000000"/>
          <w:spacing w:val="0"/>
          <w:w w:val="100"/>
          <w:position w:val="0"/>
        </w:rPr>
        <w:t>）</w:t>
      </w:r>
      <w:r>
        <w:rPr>
          <w:color w:val="000000"/>
          <w:spacing w:val="0"/>
          <w:w w:val="100"/>
          <w:position w:val="0"/>
        </w:rPr>
        <w:t>，对被投资单位的净利润进行调整后确认。按 照被投资单位宣告分派的利润或现金股利计算应分得的部分，相应减少长期股权投资的账面价值。 本集团确认被投资单位发生的净亏损，以长期股权投资的账面价值以及其他实质上构成对被投资 单位净投资的长期权益减记至零为限，本集团负有承担额外损失义务的除外。对于被投资单位除 净损益以外股东权益的其他变动，调整长期股权投资的账面价值并计入股东权益。</w:t>
      </w:r>
    </w:p>
    <w:p>
      <w:pPr>
        <w:pStyle w:val="Style104"/>
        <w:keepNext w:val="0"/>
        <w:keepLines w:val="0"/>
        <w:widowControl w:val="0"/>
        <w:shd w:val="clear" w:color="auto" w:fill="auto"/>
        <w:bidi w:val="0"/>
        <w:spacing w:before="0" w:after="240" w:line="269" w:lineRule="exact"/>
        <w:ind w:left="720" w:right="0" w:firstLine="0"/>
        <w:jc w:val="both"/>
      </w:pPr>
      <w:r>
        <w:rPr>
          <w:color w:val="000000"/>
          <w:spacing w:val="0"/>
          <w:w w:val="100"/>
          <w:position w:val="0"/>
        </w:rPr>
        <w:t>处置长期股权投资，其账面价值与实际取得价款的差额，计入当期损益。采用权益法核算的长期 股权投资，在处置时将原计入股东权益的部分按相应的比例转入当期损益。</w:t>
      </w:r>
    </w:p>
    <w:p>
      <w:pPr>
        <w:pStyle w:val="Style104"/>
        <w:keepNext w:val="0"/>
        <w:keepLines w:val="0"/>
        <w:widowControl w:val="0"/>
        <w:shd w:val="clear" w:color="auto" w:fill="auto"/>
        <w:bidi w:val="0"/>
        <w:spacing w:before="0" w:after="240" w:line="264" w:lineRule="exact"/>
        <w:ind w:left="720" w:right="0" w:firstLine="0"/>
        <w:jc w:val="both"/>
        <w:sectPr>
          <w:footnotePr>
            <w:pos w:val="pageBottom"/>
            <w:numFmt w:val="upperRoman"/>
            <w:numStart w:val="1"/>
            <w:numRestart w:val="continuous"/>
            <w15:footnoteColumns w:val="1"/>
          </w:footnotePr>
          <w:pgSz w:w="11900" w:h="16840"/>
          <w:pgMar w:top="1911" w:right="1010" w:bottom="1911" w:left="1116" w:header="0" w:footer="3" w:gutter="0"/>
          <w:cols w:space="720"/>
          <w:noEndnote/>
          <w:rtlGutter w:val="0"/>
          <w:docGrid w:linePitch="360"/>
        </w:sectPr>
      </w:pPr>
      <w:r>
        <w:rPr>
          <w:color w:val="000000"/>
          <w:spacing w:val="0"/>
          <w:w w:val="100"/>
          <w:position w:val="0"/>
        </w:rPr>
        <w:t xml:space="preserve">对子公司、合营企业、联营企业的长期股权投资减值测试方法及减值准备计提方法，详见附注二、 </w:t>
      </w:r>
      <w:r>
        <w:rPr>
          <w:rFonts w:ascii="Arial" w:eastAsia="Arial" w:hAnsi="Arial" w:cs="Arial"/>
          <w:color w:val="000000"/>
          <w:spacing w:val="0"/>
          <w:w w:val="100"/>
          <w:position w:val="0"/>
        </w:rPr>
        <w:t>24</w:t>
      </w:r>
      <w:r>
        <w:rPr>
          <w:color w:val="000000"/>
          <w:spacing w:val="0"/>
          <w:w w:val="100"/>
          <w:position w:val="0"/>
        </w:rPr>
        <w:t>。</w:t>
      </w:r>
    </w:p>
    <w:p>
      <w:pPr>
        <w:pStyle w:val="Style121"/>
        <w:keepNext/>
        <w:keepLines/>
        <w:widowControl w:val="0"/>
        <w:shd w:val="clear" w:color="auto" w:fill="auto"/>
        <w:bidi w:val="0"/>
        <w:spacing w:before="0" w:after="280" w:line="240" w:lineRule="auto"/>
        <w:ind w:left="0" w:right="0" w:firstLine="0"/>
        <w:jc w:val="center"/>
      </w:pPr>
      <w:bookmarkStart w:id="771" w:name="bookmark771"/>
      <w:bookmarkStart w:id="772" w:name="bookmark772"/>
      <w:bookmarkStart w:id="773" w:name="bookmark77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71"/>
      <w:bookmarkEnd w:id="772"/>
      <w:bookmarkEnd w:id="773"/>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71" w:lineRule="exact"/>
        <w:ind w:left="0" w:right="0" w:firstLine="0"/>
        <w:jc w:val="both"/>
        <w:rPr>
          <w:sz w:val="24"/>
          <w:szCs w:val="24"/>
        </w:rPr>
      </w:pPr>
      <w:bookmarkStart w:id="774" w:name="bookmark774"/>
      <w:bookmarkStart w:id="775" w:name="bookmark775"/>
      <w:bookmarkStart w:id="776" w:name="bookmark776"/>
      <w:r>
        <w:rPr>
          <w:rFonts w:ascii="SimHei" w:eastAsia="SimHei" w:hAnsi="SimHei" w:cs="SimHei"/>
          <w:color w:val="000000"/>
          <w:spacing w:val="0"/>
          <w:w w:val="100"/>
          <w:position w:val="0"/>
          <w:sz w:val="20"/>
          <w:szCs w:val="20"/>
        </w:rPr>
        <w:t>二、重要会计政策和会计估计</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774"/>
      <w:bookmarkEnd w:id="775"/>
      <w:bookmarkEnd w:id="776"/>
    </w:p>
    <w:p>
      <w:pPr>
        <w:pStyle w:val="Style20"/>
        <w:keepNext/>
        <w:keepLines/>
        <w:widowControl w:val="0"/>
        <w:numPr>
          <w:ilvl w:val="0"/>
          <w:numId w:val="37"/>
        </w:numPr>
        <w:shd w:val="clear" w:color="auto" w:fill="auto"/>
        <w:tabs>
          <w:tab w:pos="718" w:val="left"/>
        </w:tabs>
        <w:bidi w:val="0"/>
        <w:spacing w:before="0" w:line="283" w:lineRule="auto"/>
        <w:ind w:left="0" w:right="0" w:firstLine="0"/>
        <w:jc w:val="both"/>
      </w:pPr>
      <w:bookmarkStart w:id="774" w:name="bookmark774"/>
      <w:bookmarkStart w:id="775" w:name="bookmark775"/>
      <w:bookmarkStart w:id="777" w:name="bookmark777"/>
      <w:bookmarkStart w:id="778" w:name="bookmark778"/>
      <w:bookmarkEnd w:id="777"/>
      <w:r>
        <w:rPr>
          <w:rFonts w:ascii="SimHei" w:eastAsia="SimHei" w:hAnsi="SimHei" w:cs="SimHei"/>
          <w:color w:val="000000"/>
          <w:spacing w:val="0"/>
          <w:w w:val="100"/>
          <w:position w:val="0"/>
        </w:rPr>
        <w:t>投资性房地产</w:t>
      </w:r>
      <w:bookmarkEnd w:id="774"/>
      <w:bookmarkEnd w:id="775"/>
      <w:bookmarkEnd w:id="778"/>
    </w:p>
    <w:p>
      <w:pPr>
        <w:pStyle w:val="Style104"/>
        <w:keepNext w:val="0"/>
        <w:keepLines w:val="0"/>
        <w:widowControl w:val="0"/>
        <w:shd w:val="clear" w:color="auto" w:fill="auto"/>
        <w:bidi w:val="0"/>
        <w:spacing w:before="0" w:line="278" w:lineRule="exact"/>
        <w:ind w:left="720" w:right="0" w:firstLine="0"/>
        <w:jc w:val="both"/>
      </w:pPr>
      <w:r>
        <w:rPr>
          <w:color w:val="000000"/>
          <w:spacing w:val="0"/>
          <w:w w:val="100"/>
          <w:position w:val="0"/>
        </w:rPr>
        <w:t>投资性房地产，是指为赚取租金或资本增值，或两者兼有而持有的房地产，包括已出租的土地使 用权、持有并准备增值后转让的土地使用权、已出租的建筑物。</w:t>
      </w:r>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投资性房地产按照成本进行初始计量。与投资性房地产有关的后续支出，如果与该资产有关的经 济利益很可能流入且其成本能够可靠地计量，则计入投资性房地产成本。否则，于发生时计入当 期损益。</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本集团采用成本模式对投资性房地产进行后续计量，并按照与房屋建筑物或土地使用权一致的政 策进行折旧或摊销。</w:t>
      </w:r>
    </w:p>
    <w:p>
      <w:pPr>
        <w:pStyle w:val="Style104"/>
        <w:keepNext w:val="0"/>
        <w:keepLines w:val="0"/>
        <w:widowControl w:val="0"/>
        <w:shd w:val="clear" w:color="auto" w:fill="auto"/>
        <w:bidi w:val="0"/>
        <w:spacing w:before="0" w:line="271" w:lineRule="exact"/>
        <w:ind w:left="0" w:right="0" w:firstLine="720"/>
        <w:jc w:val="both"/>
      </w:pPr>
      <w:r>
        <w:rPr>
          <w:color w:val="000000"/>
          <w:spacing w:val="0"/>
          <w:w w:val="100"/>
          <w:position w:val="0"/>
        </w:rPr>
        <w:t>采用成本模式进行后续计量的投资性房地产减值测试方法及减值准备计提方法，详见附注二、</w:t>
      </w:r>
      <w:r>
        <w:rPr>
          <w:rFonts w:ascii="Arial" w:eastAsia="Arial" w:hAnsi="Arial" w:cs="Arial"/>
          <w:color w:val="000000"/>
          <w:spacing w:val="0"/>
          <w:w w:val="100"/>
          <w:position w:val="0"/>
        </w:rPr>
        <w:t>24</w:t>
      </w:r>
      <w:r>
        <w:rPr>
          <w:color w:val="000000"/>
          <w:spacing w:val="0"/>
          <w:w w:val="100"/>
          <w:position w:val="0"/>
        </w:rPr>
        <w:t>。</w:t>
      </w:r>
    </w:p>
    <w:p>
      <w:pPr>
        <w:pStyle w:val="Style104"/>
        <w:keepNext w:val="0"/>
        <w:keepLines w:val="0"/>
        <w:widowControl w:val="0"/>
        <w:numPr>
          <w:ilvl w:val="0"/>
          <w:numId w:val="37"/>
        </w:numPr>
        <w:shd w:val="clear" w:color="auto" w:fill="auto"/>
        <w:tabs>
          <w:tab w:pos="718" w:val="left"/>
        </w:tabs>
        <w:bidi w:val="0"/>
        <w:spacing w:before="0" w:line="283" w:lineRule="auto"/>
        <w:ind w:left="0" w:right="0" w:firstLine="0"/>
        <w:jc w:val="both"/>
      </w:pPr>
      <w:bookmarkStart w:id="779" w:name="bookmark779"/>
      <w:bookmarkEnd w:id="779"/>
      <w:r>
        <w:rPr>
          <w:b/>
          <w:bCs/>
          <w:color w:val="000000"/>
          <w:spacing w:val="0"/>
          <w:w w:val="100"/>
          <w:position w:val="0"/>
        </w:rPr>
        <w:t>固定资产</w:t>
      </w:r>
    </w:p>
    <w:p>
      <w:pPr>
        <w:pStyle w:val="Style104"/>
        <w:keepNext w:val="0"/>
        <w:keepLines w:val="0"/>
        <w:widowControl w:val="0"/>
        <w:shd w:val="clear" w:color="auto" w:fill="auto"/>
        <w:bidi w:val="0"/>
        <w:spacing w:before="0" w:line="269" w:lineRule="exact"/>
        <w:ind w:left="720" w:right="0" w:firstLine="0"/>
        <w:jc w:val="both"/>
      </w:pPr>
      <w:r>
        <w:rPr>
          <w:color w:val="000000"/>
          <w:spacing w:val="0"/>
          <w:w w:val="100"/>
          <w:position w:val="0"/>
        </w:rPr>
        <w:t>固定资产仅在与其有关的经济利益很可能流入本集团，且其成本能够可靠地计量时才予以确认。 与固定资产有关的后续支出，符合该确认条件的，计入固定资产成本，并终止确认被替换部分的 账面价值；否则，在发生时计入当期损益。</w:t>
      </w:r>
    </w:p>
    <w:p>
      <w:pPr>
        <w:pStyle w:val="Style104"/>
        <w:keepNext w:val="0"/>
        <w:keepLines w:val="0"/>
        <w:widowControl w:val="0"/>
        <w:shd w:val="clear" w:color="auto" w:fill="auto"/>
        <w:bidi w:val="0"/>
        <w:spacing w:before="0" w:line="264" w:lineRule="exact"/>
        <w:ind w:left="720" w:right="0" w:firstLine="0"/>
        <w:jc w:val="both"/>
        <w:sectPr>
          <w:footnotePr>
            <w:pos w:val="pageBottom"/>
            <w:numFmt w:val="upperRoman"/>
            <w:numStart w:val="1"/>
            <w:numRestart w:val="continuous"/>
            <w15:footnoteColumns w:val="1"/>
          </w:footnotePr>
          <w:pgSz w:w="11900" w:h="16840"/>
          <w:pgMar w:top="1911" w:right="1006" w:bottom="1911" w:left="1116" w:header="0" w:footer="3" w:gutter="0"/>
          <w:cols w:space="720"/>
          <w:noEndnote/>
          <w:rtlGutter w:val="0"/>
          <w:docGrid w:linePitch="360"/>
        </w:sectPr>
      </w:pPr>
      <w:r>
        <w:rPr>
          <w:color w:val="000000"/>
          <w:spacing w:val="0"/>
          <w:w w:val="100"/>
          <w:position w:val="0"/>
        </w:rPr>
        <w:t>固定资产按照成本进行初始计量，并考虑预计弃置费用因素的影响。购置固定资产的成本包括购 买价款、相关税费、使固定资产达到预定可使用状态前所发生的可直接归属于该项资产的其他支 出。</w:t>
      </w:r>
    </w:p>
    <w:p>
      <w:pPr>
        <w:pStyle w:val="Style121"/>
        <w:keepNext/>
        <w:keepLines/>
        <w:widowControl w:val="0"/>
        <w:shd w:val="clear" w:color="auto" w:fill="auto"/>
        <w:bidi w:val="0"/>
        <w:spacing w:before="0" w:after="280" w:line="240" w:lineRule="auto"/>
        <w:ind w:left="0" w:right="0" w:firstLine="0"/>
        <w:jc w:val="center"/>
      </w:pPr>
      <w:bookmarkStart w:id="780" w:name="bookmark780"/>
      <w:bookmarkStart w:id="781" w:name="bookmark781"/>
      <w:bookmarkStart w:id="782" w:name="bookmark78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80"/>
      <w:bookmarkEnd w:id="781"/>
      <w:bookmarkEnd w:id="782"/>
    </w:p>
    <w:p>
      <w:pPr>
        <w:pStyle w:val="Style20"/>
        <w:keepNext/>
        <w:keepLines/>
        <w:widowControl w:val="0"/>
        <w:pBdr>
          <w:bottom w:val="single" w:sz="4" w:space="0" w:color="auto"/>
        </w:pBdr>
        <w:shd w:val="clear" w:color="auto" w:fill="auto"/>
        <w:bidi w:val="0"/>
        <w:spacing w:before="0" w:after="1060" w:line="240" w:lineRule="auto"/>
        <w:ind w:left="0" w:right="0" w:firstLine="0"/>
        <w:jc w:val="center"/>
      </w:pPr>
      <w:bookmarkStart w:id="783" w:name="bookmark783"/>
      <w:bookmarkStart w:id="784" w:name="bookmark784"/>
      <w:bookmarkStart w:id="785" w:name="bookmark785"/>
      <w:r>
        <w:rPr>
          <w:rFonts w:ascii="SimHei" w:eastAsia="SimHei" w:hAnsi="SimHei" w:cs="SimHei"/>
          <w:color w:val="000000"/>
          <w:spacing w:val="0"/>
          <w:w w:val="100"/>
          <w:position w:val="0"/>
        </w:rPr>
        <w:t>人民币元</w:t>
      </w:r>
      <w:bookmarkEnd w:id="783"/>
      <w:bookmarkEnd w:id="784"/>
      <w:bookmarkEnd w:id="785"/>
    </w:p>
    <w:p>
      <w:pPr>
        <w:pStyle w:val="Style104"/>
        <w:keepNext w:val="0"/>
        <w:keepLines w:val="0"/>
        <w:widowControl w:val="0"/>
        <w:shd w:val="clear" w:color="auto" w:fill="auto"/>
        <w:bidi w:val="0"/>
        <w:spacing w:before="0" w:after="240" w:line="240" w:lineRule="auto"/>
        <w:ind w:left="0" w:right="0" w:firstLine="700"/>
        <w:jc w:val="both"/>
      </w:pPr>
      <w:r>
        <w:rPr>
          <w:b/>
          <w:bCs/>
          <w:color w:val="000000"/>
          <w:spacing w:val="0"/>
          <w:w w:val="100"/>
          <w:position w:val="0"/>
        </w:rPr>
        <w:t>重要会计政策和会计估计</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67" w:val="left"/>
        </w:tabs>
        <w:bidi w:val="0"/>
        <w:spacing w:before="0" w:after="240" w:line="240" w:lineRule="auto"/>
        <w:ind w:left="0" w:right="0" w:firstLine="0"/>
        <w:jc w:val="both"/>
      </w:pPr>
      <w:bookmarkStart w:id="786" w:name="bookmark786"/>
      <w:bookmarkStart w:id="787" w:name="bookmark787"/>
      <w:bookmarkStart w:id="788" w:name="bookmark788"/>
      <w:r>
        <w:rPr>
          <w:color w:val="000000"/>
          <w:spacing w:val="0"/>
          <w:w w:val="100"/>
          <w:position w:val="0"/>
        </w:rPr>
        <w:t>15.</w:t>
        <w:tab/>
      </w:r>
      <w:r>
        <w:rPr>
          <w:rFonts w:ascii="SimHei" w:eastAsia="SimHei" w:hAnsi="SimHei" w:cs="SimHei"/>
          <w:color w:val="000000"/>
          <w:spacing w:val="0"/>
          <w:w w:val="100"/>
          <w:position w:val="0"/>
        </w:rPr>
        <w:t>固定资产</w:t>
      </w:r>
      <w:r>
        <w:rPr>
          <w:color w:val="000000"/>
          <w:spacing w:val="0"/>
          <w:w w:val="100"/>
          <w:position w:val="0"/>
        </w:rPr>
        <w:t>（</w:t>
      </w:r>
      <w:r>
        <w:rPr>
          <w:rFonts w:ascii="SimHei" w:eastAsia="SimHei" w:hAnsi="SimHei" w:cs="SimHei"/>
          <w:color w:val="000000"/>
          <w:spacing w:val="0"/>
          <w:w w:val="100"/>
          <w:position w:val="0"/>
        </w:rPr>
        <w:t>续</w:t>
      </w:r>
      <w:r>
        <w:rPr>
          <w:color w:val="000000"/>
          <w:spacing w:val="0"/>
          <w:w w:val="100"/>
          <w:position w:val="0"/>
        </w:rPr>
        <w:t>）</w:t>
      </w:r>
      <w:bookmarkEnd w:id="786"/>
      <w:bookmarkEnd w:id="787"/>
      <w:bookmarkEnd w:id="788"/>
    </w:p>
    <w:p>
      <w:pPr>
        <w:pStyle w:val="Style104"/>
        <w:keepNext w:val="0"/>
        <w:keepLines w:val="0"/>
        <w:widowControl w:val="0"/>
        <w:shd w:val="clear" w:color="auto" w:fill="auto"/>
        <w:bidi w:val="0"/>
        <w:spacing w:before="0" w:after="240" w:line="264" w:lineRule="exact"/>
        <w:ind w:left="700" w:right="0" w:firstLine="20"/>
        <w:jc w:val="both"/>
      </w:pPr>
      <w:r>
        <w:rPr>
          <w:color w:val="000000"/>
          <w:spacing w:val="0"/>
          <w:w w:val="100"/>
          <w:position w:val="0"/>
        </w:rPr>
        <w:t>除使用提取的安全生产费形成的之外，固定资产的折旧采用年限平均法计提，各类固定资产的使 用寿命、预计净残值率及年折旧率如下：</w:t>
      </w:r>
    </w:p>
    <w:tbl>
      <w:tblPr>
        <w:tblOverlap w:val="never"/>
        <w:jc w:val="right"/>
        <w:tblLayout w:type="fixed"/>
      </w:tblPr>
      <w:tblGrid>
        <w:gridCol w:w="2549"/>
        <w:gridCol w:w="2650"/>
        <w:gridCol w:w="2218"/>
        <w:gridCol w:w="1546"/>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pPr>
            <w:r>
              <w:rPr>
                <w:rFonts w:ascii="SimHei" w:eastAsia="SimHei" w:hAnsi="SimHei" w:cs="SimHei"/>
                <w:color w:val="000000"/>
                <w:spacing w:val="0"/>
                <w:w w:val="100"/>
                <w:position w:val="0"/>
              </w:rPr>
              <w:t>使用寿命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预计净残值率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年折旧率</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房屋及建筑物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20 - 45</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5 - 10%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 xml:space="preserve">2.0 </w:t>
            </w:r>
            <w:r>
              <w:rPr>
                <w:rFonts w:ascii="Arial" w:eastAsia="Arial" w:hAnsi="Arial" w:cs="Arial"/>
                <w:color w:val="000000"/>
                <w:spacing w:val="0"/>
                <w:w w:val="100"/>
                <w:position w:val="0"/>
              </w:rPr>
              <w:t>- 4.8%</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港务设施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50</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5 - 10%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 xml:space="preserve">1.8 </w:t>
            </w:r>
            <w:r>
              <w:rPr>
                <w:rFonts w:ascii="Arial" w:eastAsia="Arial" w:hAnsi="Arial" w:cs="Arial"/>
                <w:color w:val="000000"/>
                <w:spacing w:val="0"/>
                <w:w w:val="100"/>
                <w:position w:val="0"/>
              </w:rPr>
              <w:t>- 1.9%</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库场设施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40</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0 -10%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 xml:space="preserve">2.3 </w:t>
            </w:r>
            <w:r>
              <w:rPr>
                <w:rFonts w:ascii="Arial" w:eastAsia="Arial" w:hAnsi="Arial" w:cs="Arial"/>
                <w:color w:val="000000"/>
                <w:spacing w:val="0"/>
                <w:w w:val="100"/>
                <w:position w:val="0"/>
              </w:rPr>
              <w:t>- 2.5%</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油罐油管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 xml:space="preserve">18 </w:t>
            </w:r>
            <w:r>
              <w:rPr>
                <w:rFonts w:ascii="Arial" w:eastAsia="Arial" w:hAnsi="Arial" w:cs="Arial"/>
                <w:color w:val="000000"/>
                <w:spacing w:val="0"/>
                <w:w w:val="100"/>
                <w:position w:val="0"/>
              </w:rPr>
              <w:t xml:space="preserve">-28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4 - 5%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 xml:space="preserve">3.4 </w:t>
            </w:r>
            <w:r>
              <w:rPr>
                <w:rFonts w:ascii="Arial" w:eastAsia="Arial" w:hAnsi="Arial" w:cs="Arial"/>
                <w:color w:val="000000"/>
                <w:spacing w:val="0"/>
                <w:w w:val="100"/>
                <w:position w:val="0"/>
              </w:rPr>
              <w:t>- 5.3%</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装卸机械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 xml:space="preserve">10 </w:t>
            </w:r>
            <w:r>
              <w:rPr>
                <w:rFonts w:ascii="Arial" w:eastAsia="Arial" w:hAnsi="Arial" w:cs="Arial"/>
                <w:color w:val="000000"/>
                <w:spacing w:val="0"/>
                <w:w w:val="100"/>
                <w:position w:val="0"/>
              </w:rPr>
              <w:t xml:space="preserve">-20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5 - 10%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4.5 - 9.5%</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机器设备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12</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港作船舶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28</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运输设备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 xml:space="preserve">7 - 10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5 - 10%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9.0 </w:t>
            </w:r>
            <w:r>
              <w:rPr>
                <w:rFonts w:ascii="Arial" w:eastAsia="Arial" w:hAnsi="Arial" w:cs="Arial"/>
                <w:color w:val="000000"/>
                <w:spacing w:val="0"/>
                <w:w w:val="100"/>
                <w:position w:val="0"/>
              </w:rPr>
              <w:t>- 13.6%</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5 - 11</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4 - 10%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8.2 - 19.2%</w:t>
            </w:r>
          </w:p>
        </w:tc>
      </w:tr>
    </w:tbl>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固定资产的各组成部分具有不同使用寿命或以不同方式为企业提供经济利益的，适用不同折旧率。</w:t>
      </w:r>
    </w:p>
    <w:p>
      <w:pPr>
        <w:widowControl w:val="0"/>
        <w:spacing w:after="239" w:line="1" w:lineRule="exact"/>
      </w:pPr>
    </w:p>
    <w:p>
      <w:pPr>
        <w:pStyle w:val="Style104"/>
        <w:keepNext w:val="0"/>
        <w:keepLines w:val="0"/>
        <w:widowControl w:val="0"/>
        <w:shd w:val="clear" w:color="auto" w:fill="auto"/>
        <w:bidi w:val="0"/>
        <w:spacing w:before="0" w:after="160" w:line="271" w:lineRule="exact"/>
        <w:ind w:left="700" w:right="0" w:firstLine="20"/>
        <w:jc w:val="both"/>
      </w:pPr>
      <w:r>
        <w:rPr>
          <w:color w:val="000000"/>
          <w:spacing w:val="0"/>
          <w:w w:val="100"/>
          <w:position w:val="0"/>
        </w:rPr>
        <w:t>以融资租赁方式租入的固定资产采用与自有固定资产一致的政策计提租赁资产折旧。能够合理确 定租赁期届满时取得租赁资产所有权的，在租赁资产使用寿命内计提折旧，无法合理确定租赁期 届满能够取得租赁资产所有权的，在租赁期与租赁资产使用寿命两者中较短的期间内计提折旧。</w:t>
      </w:r>
    </w:p>
    <w:p>
      <w:pPr>
        <w:pStyle w:val="Style104"/>
        <w:keepNext w:val="0"/>
        <w:keepLines w:val="0"/>
        <w:widowControl w:val="0"/>
        <w:shd w:val="clear" w:color="auto" w:fill="auto"/>
        <w:bidi w:val="0"/>
        <w:spacing w:before="0" w:after="160" w:line="283" w:lineRule="exact"/>
        <w:ind w:left="700" w:right="0" w:firstLine="20"/>
        <w:jc w:val="both"/>
      </w:pPr>
      <w:r>
        <w:rPr>
          <w:color w:val="000000"/>
          <w:spacing w:val="0"/>
          <w:w w:val="100"/>
          <w:position w:val="0"/>
        </w:rPr>
        <w:t>本集团至少于每年年度终了，对固定资产的使用寿命、预计净残值和折旧方法进行复核，必要时 进行调整。</w:t>
      </w:r>
    </w:p>
    <w:p>
      <w:pPr>
        <w:pStyle w:val="Style104"/>
        <w:keepNext w:val="0"/>
        <w:keepLines w:val="0"/>
        <w:widowControl w:val="0"/>
        <w:shd w:val="clear" w:color="auto" w:fill="auto"/>
        <w:bidi w:val="0"/>
        <w:spacing w:before="0" w:after="240" w:line="277" w:lineRule="exact"/>
        <w:ind w:left="700" w:right="0" w:firstLine="20"/>
        <w:jc w:val="both"/>
        <w:sectPr>
          <w:footnotePr>
            <w:pos w:val="pageBottom"/>
            <w:numFmt w:val="upperRoman"/>
            <w:numStart w:val="1"/>
            <w:numRestart w:val="continuous"/>
            <w15:footnoteColumns w:val="1"/>
          </w:footnotePr>
          <w:pgSz w:w="11900" w:h="16840"/>
          <w:pgMar w:top="1911" w:right="1006" w:bottom="1911" w:left="1116" w:header="0" w:footer="3" w:gutter="0"/>
          <w:cols w:space="720"/>
          <w:noEndnote/>
          <w:rtlGutter w:val="0"/>
          <w:docGrid w:linePitch="360"/>
        </w:sectPr>
      </w:pPr>
      <w:r>
        <w:rPr>
          <w:color w:val="000000"/>
          <w:spacing w:val="0"/>
          <w:w w:val="100"/>
          <w:position w:val="0"/>
        </w:rPr>
        <w:t>固定资产减值测试方法及减值准备计提方法，详见附注二、</w:t>
      </w:r>
      <w:r>
        <w:rPr>
          <w:rFonts w:ascii="Arial" w:eastAsia="Arial" w:hAnsi="Arial" w:cs="Arial"/>
          <w:color w:val="000000"/>
          <w:spacing w:val="0"/>
          <w:w w:val="100"/>
          <w:position w:val="0"/>
        </w:rPr>
        <w:t>24</w:t>
      </w:r>
      <w:r>
        <w:rPr>
          <w:color w:val="000000"/>
          <w:spacing w:val="0"/>
          <w:w w:val="100"/>
          <w:position w:val="0"/>
        </w:rPr>
        <w:t>。</w:t>
      </w:r>
    </w:p>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789" w:name="bookmark789"/>
      <w:bookmarkStart w:id="790" w:name="bookmark790"/>
      <w:bookmarkStart w:id="791" w:name="bookmark79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89"/>
      <w:bookmarkEnd w:id="790"/>
      <w:bookmarkEnd w:id="791"/>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74"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numPr>
          <w:ilvl w:val="0"/>
          <w:numId w:val="37"/>
        </w:numPr>
        <w:shd w:val="clear" w:color="auto" w:fill="auto"/>
        <w:tabs>
          <w:tab w:pos="710" w:val="left"/>
        </w:tabs>
        <w:bidi w:val="0"/>
        <w:spacing w:before="0" w:after="120" w:line="286" w:lineRule="auto"/>
        <w:ind w:left="0" w:right="0" w:firstLine="0"/>
        <w:jc w:val="both"/>
      </w:pPr>
      <w:bookmarkStart w:id="792" w:name="bookmark792"/>
      <w:bookmarkEnd w:id="792"/>
      <w:r>
        <w:rPr>
          <w:b/>
          <w:bCs/>
          <w:color w:val="000000"/>
          <w:spacing w:val="0"/>
          <w:w w:val="100"/>
          <w:position w:val="0"/>
        </w:rPr>
        <w:t>在建工程</w:t>
      </w:r>
    </w:p>
    <w:p>
      <w:pPr>
        <w:pStyle w:val="Style104"/>
        <w:keepNext w:val="0"/>
        <w:keepLines w:val="0"/>
        <w:widowControl w:val="0"/>
        <w:shd w:val="clear" w:color="auto" w:fill="auto"/>
        <w:bidi w:val="0"/>
        <w:spacing w:before="0" w:after="180" w:line="274" w:lineRule="exact"/>
        <w:ind w:left="720" w:right="0" w:firstLine="0"/>
        <w:jc w:val="both"/>
      </w:pPr>
      <w:r>
        <w:rPr>
          <w:color w:val="000000"/>
          <w:spacing w:val="0"/>
          <w:w w:val="100"/>
          <w:position w:val="0"/>
        </w:rPr>
        <w:t>在建工程成本按实际工程支出确定，包括在建期间发生的各项必要工程支出、工程达到预定可使 用状态前的应予资本化的借款费用以及其他相关费用等。</w:t>
      </w:r>
    </w:p>
    <w:p>
      <w:pPr>
        <w:pStyle w:val="Style104"/>
        <w:keepNext w:val="0"/>
        <w:keepLines w:val="0"/>
        <w:widowControl w:val="0"/>
        <w:shd w:val="clear" w:color="auto" w:fill="auto"/>
        <w:bidi w:val="0"/>
        <w:spacing w:before="0" w:after="180" w:line="274" w:lineRule="exact"/>
        <w:ind w:left="720" w:right="0" w:firstLine="0"/>
        <w:jc w:val="both"/>
      </w:pPr>
      <w:r>
        <w:rPr>
          <w:color w:val="000000"/>
          <w:spacing w:val="0"/>
          <w:w w:val="100"/>
          <w:position w:val="0"/>
        </w:rPr>
        <w:t>在建工程在达到预定可使用状态时转入固定资产或无形资产。</w:t>
      </w:r>
    </w:p>
    <w:p>
      <w:pPr>
        <w:pStyle w:val="Style104"/>
        <w:keepNext w:val="0"/>
        <w:keepLines w:val="0"/>
        <w:widowControl w:val="0"/>
        <w:shd w:val="clear" w:color="auto" w:fill="auto"/>
        <w:bidi w:val="0"/>
        <w:spacing w:before="0" w:after="180" w:line="274" w:lineRule="exact"/>
        <w:ind w:left="0" w:right="0" w:firstLine="720"/>
        <w:jc w:val="both"/>
      </w:pPr>
      <w:r>
        <w:rPr>
          <w:color w:val="000000"/>
          <w:spacing w:val="0"/>
          <w:w w:val="100"/>
          <w:position w:val="0"/>
        </w:rPr>
        <w:t>在建工程减值测试方法及减值准备计提方法，详见附注二、</w:t>
      </w:r>
      <w:r>
        <w:rPr>
          <w:rFonts w:ascii="Arial" w:eastAsia="Arial" w:hAnsi="Arial" w:cs="Arial"/>
          <w:color w:val="000000"/>
          <w:spacing w:val="0"/>
          <w:w w:val="100"/>
          <w:position w:val="0"/>
        </w:rPr>
        <w:t>24</w:t>
      </w:r>
      <w:r>
        <w:rPr>
          <w:color w:val="000000"/>
          <w:spacing w:val="0"/>
          <w:w w:val="100"/>
          <w:position w:val="0"/>
        </w:rPr>
        <w:t>。</w:t>
      </w:r>
    </w:p>
    <w:p>
      <w:pPr>
        <w:pStyle w:val="Style104"/>
        <w:keepNext w:val="0"/>
        <w:keepLines w:val="0"/>
        <w:widowControl w:val="0"/>
        <w:numPr>
          <w:ilvl w:val="0"/>
          <w:numId w:val="37"/>
        </w:numPr>
        <w:shd w:val="clear" w:color="auto" w:fill="auto"/>
        <w:tabs>
          <w:tab w:pos="710" w:val="left"/>
        </w:tabs>
        <w:bidi w:val="0"/>
        <w:spacing w:before="0" w:after="180" w:line="286" w:lineRule="auto"/>
        <w:ind w:left="0" w:right="0" w:firstLine="0"/>
        <w:jc w:val="both"/>
      </w:pPr>
      <w:bookmarkStart w:id="793" w:name="bookmark793"/>
      <w:bookmarkEnd w:id="793"/>
      <w:r>
        <w:rPr>
          <w:b/>
          <w:bCs/>
          <w:color w:val="000000"/>
          <w:spacing w:val="0"/>
          <w:w w:val="100"/>
          <w:position w:val="0"/>
        </w:rPr>
        <w:t>借款费用</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借款费用，是指本集团因借款而发生的利息及其他相关成本，包括借款利息、折价或者溢价的摊 销、辅助费用以及因外币借款而发生的汇兑差额等。</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可直接归属于符合资本化条件的资产的购建或者生产的借款费用，予以资本化，其他借款费用计 入当期损益。符合资本化条件的资产，是指需要经过相当长时间的购建或者生产活动才能达到预 定可使用或者可销售状态的固定资产、投资性房地产和存货等资产。</w:t>
      </w:r>
    </w:p>
    <w:p>
      <w:pPr>
        <w:pStyle w:val="Style104"/>
        <w:keepNext w:val="0"/>
        <w:keepLines w:val="0"/>
        <w:widowControl w:val="0"/>
        <w:shd w:val="clear" w:color="auto" w:fill="auto"/>
        <w:bidi w:val="0"/>
        <w:spacing w:before="0" w:after="240" w:line="274" w:lineRule="exact"/>
        <w:ind w:left="0" w:right="0" w:firstLine="720"/>
        <w:jc w:val="both"/>
      </w:pPr>
      <w:r>
        <w:rPr>
          <w:color w:val="000000"/>
          <w:spacing w:val="0"/>
          <w:w w:val="100"/>
          <w:position w:val="0"/>
        </w:rPr>
        <w:t>借款费用同时满足下列条件的，才能开始资本化：</w:t>
      </w:r>
    </w:p>
    <w:p>
      <w:pPr>
        <w:pStyle w:val="Style104"/>
        <w:keepNext w:val="0"/>
        <w:keepLines w:val="0"/>
        <w:widowControl w:val="0"/>
        <w:numPr>
          <w:ilvl w:val="0"/>
          <w:numId w:val="39"/>
        </w:numPr>
        <w:shd w:val="clear" w:color="auto" w:fill="auto"/>
        <w:tabs>
          <w:tab w:pos="1442" w:val="left"/>
        </w:tabs>
        <w:bidi w:val="0"/>
        <w:spacing w:before="0" w:after="0" w:line="274" w:lineRule="exact"/>
        <w:ind w:left="0" w:right="0" w:firstLine="720"/>
        <w:jc w:val="both"/>
      </w:pPr>
      <w:bookmarkStart w:id="794" w:name="bookmark794"/>
      <w:bookmarkEnd w:id="794"/>
      <w:r>
        <w:rPr>
          <w:color w:val="000000"/>
          <w:spacing w:val="0"/>
          <w:w w:val="100"/>
          <w:position w:val="0"/>
        </w:rPr>
        <w:t>资产支出已经发生；</w:t>
      </w:r>
    </w:p>
    <w:p>
      <w:pPr>
        <w:pStyle w:val="Style104"/>
        <w:keepNext w:val="0"/>
        <w:keepLines w:val="0"/>
        <w:widowControl w:val="0"/>
        <w:numPr>
          <w:ilvl w:val="0"/>
          <w:numId w:val="39"/>
        </w:numPr>
        <w:shd w:val="clear" w:color="auto" w:fill="auto"/>
        <w:tabs>
          <w:tab w:pos="1442" w:val="left"/>
        </w:tabs>
        <w:bidi w:val="0"/>
        <w:spacing w:before="0" w:after="0" w:line="274" w:lineRule="exact"/>
        <w:ind w:left="0" w:right="0" w:firstLine="720"/>
        <w:jc w:val="both"/>
      </w:pPr>
      <w:bookmarkStart w:id="795" w:name="bookmark795"/>
      <w:bookmarkEnd w:id="795"/>
      <w:r>
        <w:rPr>
          <w:color w:val="000000"/>
          <w:spacing w:val="0"/>
          <w:w w:val="100"/>
          <w:position w:val="0"/>
        </w:rPr>
        <w:t>借款费用已经发生；</w:t>
      </w:r>
    </w:p>
    <w:p>
      <w:pPr>
        <w:pStyle w:val="Style104"/>
        <w:keepNext w:val="0"/>
        <w:keepLines w:val="0"/>
        <w:widowControl w:val="0"/>
        <w:numPr>
          <w:ilvl w:val="0"/>
          <w:numId w:val="39"/>
        </w:numPr>
        <w:shd w:val="clear" w:color="auto" w:fill="auto"/>
        <w:tabs>
          <w:tab w:pos="1442" w:val="left"/>
        </w:tabs>
        <w:bidi w:val="0"/>
        <w:spacing w:before="0" w:after="240" w:line="274" w:lineRule="exact"/>
        <w:ind w:left="0" w:right="0" w:firstLine="720"/>
        <w:jc w:val="both"/>
      </w:pPr>
      <w:bookmarkStart w:id="796" w:name="bookmark796"/>
      <w:bookmarkEnd w:id="796"/>
      <w:r>
        <w:rPr>
          <w:color w:val="000000"/>
          <w:spacing w:val="0"/>
          <w:w w:val="100"/>
          <w:position w:val="0"/>
        </w:rPr>
        <w:t>为使资产达到预定可使用或者可销售状态所必要的购建或者生产活动已经开始。</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购建或者生产符合资本化条件的资产达到预定可使用或者可销售状态时，借款费用停止资本化。 之后发生的借款费用计入当期损益。</w:t>
      </w:r>
    </w:p>
    <w:p>
      <w:pPr>
        <w:pStyle w:val="Style104"/>
        <w:keepNext w:val="0"/>
        <w:keepLines w:val="0"/>
        <w:widowControl w:val="0"/>
        <w:shd w:val="clear" w:color="auto" w:fill="auto"/>
        <w:bidi w:val="0"/>
        <w:spacing w:before="0" w:after="240" w:line="274" w:lineRule="exact"/>
        <w:ind w:left="0" w:right="0" w:firstLine="720"/>
        <w:jc w:val="both"/>
      </w:pPr>
      <w:r>
        <w:rPr>
          <w:color w:val="000000"/>
          <w:spacing w:val="0"/>
          <w:w w:val="100"/>
          <w:position w:val="0"/>
        </w:rPr>
        <w:t>在资本化期间内，每一会计期间的利息资本化金额，按照下列方法确定：</w:t>
      </w:r>
    </w:p>
    <w:p>
      <w:pPr>
        <w:pStyle w:val="Style104"/>
        <w:keepNext w:val="0"/>
        <w:keepLines w:val="0"/>
        <w:widowControl w:val="0"/>
        <w:numPr>
          <w:ilvl w:val="0"/>
          <w:numId w:val="41"/>
        </w:numPr>
        <w:shd w:val="clear" w:color="auto" w:fill="auto"/>
        <w:tabs>
          <w:tab w:pos="1442" w:val="left"/>
        </w:tabs>
        <w:bidi w:val="0"/>
        <w:spacing w:before="0" w:after="0" w:line="278" w:lineRule="exact"/>
        <w:ind w:left="1440" w:right="0" w:hanging="720"/>
        <w:jc w:val="both"/>
      </w:pPr>
      <w:bookmarkStart w:id="797" w:name="bookmark797"/>
      <w:bookmarkEnd w:id="797"/>
      <w:r>
        <w:rPr>
          <w:color w:val="000000"/>
          <w:spacing w:val="0"/>
          <w:w w:val="100"/>
          <w:position w:val="0"/>
        </w:rPr>
        <w:t>专门借款以当期实际发生的利息费用，减去暂时性的存款利息收入或投资收益后的金额确 定。</w:t>
      </w:r>
    </w:p>
    <w:p>
      <w:pPr>
        <w:pStyle w:val="Style104"/>
        <w:keepNext w:val="0"/>
        <w:keepLines w:val="0"/>
        <w:widowControl w:val="0"/>
        <w:numPr>
          <w:ilvl w:val="0"/>
          <w:numId w:val="41"/>
        </w:numPr>
        <w:shd w:val="clear" w:color="auto" w:fill="auto"/>
        <w:tabs>
          <w:tab w:pos="1442" w:val="left"/>
        </w:tabs>
        <w:bidi w:val="0"/>
        <w:spacing w:before="0" w:after="240" w:line="278" w:lineRule="exact"/>
        <w:ind w:left="1440" w:right="0" w:hanging="720"/>
        <w:jc w:val="both"/>
        <w:sectPr>
          <w:headerReference w:type="default" r:id="rId71"/>
          <w:footerReference w:type="default" r:id="rId72"/>
          <w:headerReference w:type="even" r:id="rId73"/>
          <w:footerReference w:type="even" r:id="rId74"/>
          <w:footnotePr>
            <w:pos w:val="pageBottom"/>
            <w:numFmt w:val="upperRoman"/>
            <w:numStart w:val="1"/>
            <w:numRestart w:val="continuous"/>
            <w15:footnoteColumns w:val="1"/>
          </w:footnotePr>
          <w:pgSz w:w="11900" w:h="16840"/>
          <w:pgMar w:top="1398" w:right="1111" w:bottom="1398" w:left="1116" w:header="0" w:footer="3" w:gutter="0"/>
          <w:cols w:space="720"/>
          <w:noEndnote/>
          <w:rtlGutter w:val="0"/>
          <w:docGrid w:linePitch="360"/>
        </w:sectPr>
      </w:pPr>
      <w:bookmarkStart w:id="798" w:name="bookmark798"/>
      <w:bookmarkEnd w:id="798"/>
      <w:r>
        <w:rPr>
          <w:color w:val="000000"/>
          <w:spacing w:val="0"/>
          <w:w w:val="100"/>
          <w:position w:val="0"/>
        </w:rPr>
        <w:t>占用的一般借款，根据累计资产支出超过专门借款部分的资产支出加权平均数乘以所占用 一般借款的加权平均利率计算确定。</w:t>
      </w:r>
    </w:p>
    <w:p>
      <w:pPr>
        <w:widowControl w:val="0"/>
        <w:spacing w:line="1" w:lineRule="exact"/>
      </w:pPr>
      <w:r>
        <mc:AlternateContent>
          <mc:Choice Requires="wps">
            <w:drawing>
              <wp:anchor distT="0" distB="596900" distL="0" distR="0" simplePos="0" relativeHeight="125829472" behindDoc="0" locked="0" layoutInCell="1" allowOverlap="1">
                <wp:simplePos x="0" y="0"/>
                <wp:positionH relativeFrom="page">
                  <wp:posOffset>3162300</wp:posOffset>
                </wp:positionH>
                <wp:positionV relativeFrom="paragraph">
                  <wp:posOffset>0</wp:posOffset>
                </wp:positionV>
                <wp:extent cx="1231265" cy="484505"/>
                <wp:wrapTopAndBottom/>
                <wp:docPr id="231" name="Shape 231"/>
                <a:graphic xmlns:a="http://schemas.openxmlformats.org/drawingml/2006/main">
                  <a:graphicData uri="http://schemas.microsoft.com/office/word/2010/wordprocessingShape">
                    <wps:wsp>
                      <wps:cNvSpPr txBox="1"/>
                      <wps:spPr>
                        <a:xfrm>
                          <a:ext cx="1231265"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799" w:name="bookmark799"/>
                            <w:bookmarkStart w:id="800" w:name="bookmark800"/>
                            <w:bookmarkStart w:id="801" w:name="bookmark80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99"/>
                            <w:bookmarkEnd w:id="800"/>
                            <w:bookmarkEnd w:id="801"/>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257" type="#_x0000_t202" style="position:absolute;margin-left:249.pt;margin-top:0;width:96.950000000000003pt;height:38.149999999999999pt;z-index:-125829281;mso-wrap-distance-left:0;mso-wrap-distance-right:0;mso-wrap-distance-bottom:47.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799" w:name="bookmark799"/>
                      <w:bookmarkStart w:id="800" w:name="bookmark800"/>
                      <w:bookmarkStart w:id="801" w:name="bookmark80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799"/>
                      <w:bookmarkEnd w:id="800"/>
                      <w:bookmarkEnd w:id="801"/>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bidi w:val="0"/>
        <w:spacing w:before="0" w:after="240" w:line="240" w:lineRule="auto"/>
        <w:ind w:left="0" w:right="0" w:firstLine="720"/>
        <w:jc w:val="both"/>
      </w:pPr>
      <w:r>
        <w:rPr>
          <w:b/>
          <w:bCs/>
          <w:color w:val="000000"/>
          <w:spacing w:val="0"/>
          <w:w w:val="100"/>
          <w:position w:val="0"/>
        </w:rPr>
        <w:t>重要会计政策和会计估计</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numPr>
          <w:ilvl w:val="0"/>
          <w:numId w:val="43"/>
        </w:numPr>
        <w:shd w:val="clear" w:color="auto" w:fill="auto"/>
        <w:tabs>
          <w:tab w:pos="715" w:val="left"/>
        </w:tabs>
        <w:bidi w:val="0"/>
        <w:spacing w:before="0" w:after="240" w:line="240" w:lineRule="auto"/>
        <w:ind w:left="0" w:right="0" w:firstLine="0"/>
        <w:jc w:val="left"/>
        <w:rPr>
          <w:sz w:val="24"/>
          <w:szCs w:val="24"/>
        </w:rPr>
      </w:pPr>
      <w:bookmarkStart w:id="805" w:name="bookmark805"/>
      <w:bookmarkStart w:id="806" w:name="bookmark806"/>
      <w:bookmarkStart w:id="807" w:name="bookmark807"/>
      <w:bookmarkStart w:id="808" w:name="bookmark808"/>
      <w:bookmarkEnd w:id="807"/>
      <w:r>
        <w:rPr>
          <w:rFonts w:ascii="SimHei" w:eastAsia="SimHei" w:hAnsi="SimHei" w:cs="SimHei"/>
          <w:color w:val="000000"/>
          <w:spacing w:val="0"/>
          <w:w w:val="100"/>
          <w:position w:val="0"/>
          <w:sz w:val="20"/>
          <w:szCs w:val="20"/>
        </w:rPr>
        <w:t>借款费用</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805"/>
      <w:bookmarkEnd w:id="806"/>
      <w:bookmarkEnd w:id="808"/>
    </w:p>
    <w:p>
      <w:pPr>
        <w:pStyle w:val="Style104"/>
        <w:keepNext w:val="0"/>
        <w:keepLines w:val="0"/>
        <w:widowControl w:val="0"/>
        <w:shd w:val="clear" w:color="auto" w:fill="auto"/>
        <w:bidi w:val="0"/>
        <w:spacing w:before="0" w:after="240" w:line="271" w:lineRule="exact"/>
        <w:ind w:left="720" w:right="0" w:firstLine="0"/>
        <w:jc w:val="both"/>
      </w:pPr>
      <w:r>
        <w:rPr>
          <w:color w:val="000000"/>
          <w:spacing w:val="0"/>
          <w:w w:val="100"/>
          <w:position w:val="0"/>
        </w:rPr>
        <w:t>符合资本化条件的资产在购建或者生产过程中，发生除达到预定可使用或者可销售状态必要的程 序之外的非正常中断、且中断时间连续超过</w:t>
      </w:r>
      <w:r>
        <w:rPr>
          <w:rFonts w:ascii="Arial" w:eastAsia="Arial" w:hAnsi="Arial" w:cs="Arial"/>
          <w:color w:val="000000"/>
          <w:spacing w:val="0"/>
          <w:w w:val="100"/>
          <w:position w:val="0"/>
        </w:rPr>
        <w:t>3</w:t>
      </w:r>
      <w:r>
        <w:rPr>
          <w:color w:val="000000"/>
          <w:spacing w:val="0"/>
          <w:w w:val="100"/>
          <w:position w:val="0"/>
        </w:rPr>
        <w:t>个月的，暂停借款费用的资本化。在中断期间发生的 借款费用确认为费用，计入当期损益，直至资产的购建或者生产活动重新开始。</w:t>
      </w:r>
    </w:p>
    <w:p>
      <w:pPr>
        <w:pStyle w:val="Style104"/>
        <w:keepNext w:val="0"/>
        <w:keepLines w:val="0"/>
        <w:widowControl w:val="0"/>
        <w:numPr>
          <w:ilvl w:val="0"/>
          <w:numId w:val="43"/>
        </w:numPr>
        <w:shd w:val="clear" w:color="auto" w:fill="auto"/>
        <w:tabs>
          <w:tab w:pos="715" w:val="left"/>
        </w:tabs>
        <w:bidi w:val="0"/>
        <w:spacing w:before="0" w:after="240" w:line="240" w:lineRule="auto"/>
        <w:ind w:left="0" w:right="0" w:firstLine="0"/>
        <w:jc w:val="left"/>
      </w:pPr>
      <w:bookmarkStart w:id="809" w:name="bookmark809"/>
      <w:bookmarkEnd w:id="809"/>
      <w:r>
        <w:rPr>
          <w:b/>
          <w:bCs/>
          <w:color w:val="000000"/>
          <w:spacing w:val="0"/>
          <w:w w:val="100"/>
          <w:position w:val="0"/>
        </w:rPr>
        <w:t>无形资产</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无形资产仅在与其有关的经济利益很可能流入本集团，且其成本能够可靠地计量时才予以确认， 并以成本进行初始计量。但企业合并中取得的无形资产，其公允价值能够可靠地计量的，即单独 确认为无形资产并按照公允价值计量。</w:t>
      </w:r>
    </w:p>
    <w:p>
      <w:pPr>
        <w:pStyle w:val="Style104"/>
        <w:keepNext w:val="0"/>
        <w:keepLines w:val="0"/>
        <w:widowControl w:val="0"/>
        <w:shd w:val="clear" w:color="auto" w:fill="auto"/>
        <w:bidi w:val="0"/>
        <w:spacing w:before="0" w:after="240" w:line="278" w:lineRule="exact"/>
        <w:ind w:left="720" w:right="0" w:firstLine="0"/>
        <w:jc w:val="both"/>
      </w:pPr>
      <w:r>
        <w:rPr>
          <w:color w:val="000000"/>
          <w:spacing w:val="0"/>
          <w:w w:val="100"/>
          <w:position w:val="0"/>
        </w:rPr>
        <w:t>无形资产按照其能为本集团带来经济利益的期限确定使用寿命，无法预见其为本集团带来经济利 益期限的作为使用寿命不确定的无形资产。</w:t>
      </w:r>
    </w:p>
    <w:p>
      <w:pPr>
        <w:pStyle w:val="Style104"/>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各项无形资产的使用寿命如下</w:t>
      </w:r>
      <w:r>
        <w:rPr>
          <w:rFonts w:ascii="Arial" w:eastAsia="Arial" w:hAnsi="Arial" w:cs="Arial"/>
          <w:color w:val="000000"/>
          <w:spacing w:val="0"/>
          <w:w w:val="100"/>
          <w:position w:val="0"/>
        </w:rPr>
        <w:t>:</w:t>
      </w:r>
    </w:p>
    <w:p>
      <w:pPr>
        <w:pStyle w:val="Style104"/>
        <w:keepNext w:val="0"/>
        <w:keepLines w:val="0"/>
        <w:widowControl w:val="0"/>
        <w:shd w:val="clear" w:color="auto" w:fill="auto"/>
        <w:bidi w:val="0"/>
        <w:spacing w:before="0" w:after="0" w:line="240" w:lineRule="auto"/>
        <w:ind w:left="0" w:right="0" w:firstLine="0"/>
        <w:jc w:val="right"/>
      </w:pPr>
      <w:r>
        <w:rPr>
          <w:color w:val="000000"/>
          <w:spacing w:val="0"/>
          <w:w w:val="100"/>
          <w:position w:val="0"/>
        </w:rPr>
        <w:t>使用寿命</w:t>
      </w:r>
    </w:p>
    <w:p>
      <w:pPr>
        <w:widowControl w:val="0"/>
        <w:spacing w:line="1" w:lineRule="exact"/>
        <w:sectPr>
          <w:headerReference w:type="default" r:id="rId75"/>
          <w:footerReference w:type="default" r:id="rId76"/>
          <w:headerReference w:type="even" r:id="rId77"/>
          <w:footerReference w:type="even" r:id="rId78"/>
          <w:footnotePr>
            <w:pos w:val="pageBottom"/>
            <w:numFmt w:val="upperRoman"/>
            <w:numStart w:val="1"/>
            <w:numRestart w:val="continuous"/>
            <w15:footnoteColumns w:val="1"/>
          </w:footnotePr>
          <w:pgSz w:w="11900" w:h="16840"/>
          <w:pgMar w:top="1911" w:right="1116" w:bottom="4172" w:left="1116" w:header="0" w:footer="3" w:gutter="0"/>
          <w:cols w:space="720"/>
          <w:noEndnote/>
          <w:rtlGutter w:val="0"/>
          <w:docGrid w:linePitch="360"/>
        </w:sectPr>
      </w:pPr>
      <w:r>
        <mc:AlternateContent>
          <mc:Choice Requires="wps">
            <w:drawing>
              <wp:anchor distT="82550" distB="14605" distL="0" distR="0" simplePos="0" relativeHeight="125829474" behindDoc="0" locked="0" layoutInCell="1" allowOverlap="1">
                <wp:simplePos x="0" y="0"/>
                <wp:positionH relativeFrom="page">
                  <wp:posOffset>1163320</wp:posOffset>
                </wp:positionH>
                <wp:positionV relativeFrom="paragraph">
                  <wp:posOffset>82550</wp:posOffset>
                </wp:positionV>
                <wp:extent cx="692150" cy="341630"/>
                <wp:wrapTopAndBottom/>
                <wp:docPr id="245" name="Shape 245"/>
                <a:graphic xmlns:a="http://schemas.openxmlformats.org/drawingml/2006/main">
                  <a:graphicData uri="http://schemas.microsoft.com/office/word/2010/wordprocessingShape">
                    <wps:wsp>
                      <wps:cNvSpPr txBox="1"/>
                      <wps:spPr>
                        <a:xfrm>
                          <a:ext cx="692150" cy="3416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xbxContent>
                      </wps:txbx>
                      <wps:bodyPr lIns="0" tIns="0" rIns="0" bIns="0">
                        <a:noAutoFit/>
                      </wps:bodyPr>
                    </wps:wsp>
                  </a:graphicData>
                </a:graphic>
              </wp:anchor>
            </w:drawing>
          </mc:Choice>
          <mc:Fallback>
            <w:pict>
              <v:shape id="_x0000_s1271" type="#_x0000_t202" style="position:absolute;margin-left:91.600000000000009pt;margin-top:6.5pt;width:54.5pt;height:26.900000000000002pt;z-index:-125829279;mso-wrap-distance-left:0;mso-wrap-distance-top:6.5pt;mso-wrap-distance-right:0;mso-wrap-distance-bottom:1.1500000000000001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xbxContent>
                </v:textbox>
                <w10:wrap type="topAndBottom" anchorx="page"/>
              </v:shape>
            </w:pict>
          </mc:Fallback>
        </mc:AlternateContent>
      </w:r>
      <w:r>
        <mc:AlternateContent>
          <mc:Choice Requires="wps">
            <w:drawing>
              <wp:anchor distT="247015" distB="0" distL="0" distR="0" simplePos="0" relativeHeight="125829476" behindDoc="0" locked="0" layoutInCell="1" allowOverlap="1">
                <wp:simplePos x="0" y="0"/>
                <wp:positionH relativeFrom="page">
                  <wp:posOffset>5332730</wp:posOffset>
                </wp:positionH>
                <wp:positionV relativeFrom="paragraph">
                  <wp:posOffset>247015</wp:posOffset>
                </wp:positionV>
                <wp:extent cx="164465" cy="191770"/>
                <wp:wrapTopAndBottom/>
                <wp:docPr id="247" name="Shape 247"/>
                <a:graphic xmlns:a="http://schemas.openxmlformats.org/drawingml/2006/main">
                  <a:graphicData uri="http://schemas.microsoft.com/office/word/2010/wordprocessingShape">
                    <wps:wsp>
                      <wps:cNvSpPr txBox="1"/>
                      <wps:spPr>
                        <a:xfrm>
                          <a:ext cx="164465" cy="191770"/>
                        </a:xfrm>
                        <a:prstGeom prst="rect"/>
                        <a:noFill/>
                      </wps:spPr>
                      <wps:txbx>
                        <w:txbxContent>
                          <w:p>
                            <w:pPr>
                              <w:pStyle w:val="Style53"/>
                              <w:keepNext/>
                              <w:keepLines/>
                              <w:widowControl w:val="0"/>
                              <w:shd w:val="clear" w:color="auto" w:fill="auto"/>
                              <w:bidi w:val="0"/>
                              <w:spacing w:before="0" w:after="0" w:line="240" w:lineRule="auto"/>
                              <w:ind w:left="0" w:right="0" w:firstLine="0"/>
                              <w:jc w:val="center"/>
                            </w:pPr>
                            <w:bookmarkStart w:id="802" w:name="bookmark802"/>
                            <w:bookmarkStart w:id="803" w:name="bookmark803"/>
                            <w:bookmarkStart w:id="804" w:name="bookmark804"/>
                            <w:r>
                              <w:rPr>
                                <w:rFonts w:ascii="Arial" w:eastAsia="Arial" w:hAnsi="Arial" w:cs="Arial"/>
                                <w:color w:val="000000"/>
                                <w:spacing w:val="0"/>
                                <w:w w:val="100"/>
                                <w:position w:val="0"/>
                              </w:rPr>
                              <w:t>10</w:t>
                            </w:r>
                            <w:bookmarkEnd w:id="802"/>
                            <w:bookmarkEnd w:id="803"/>
                            <w:bookmarkEnd w:id="804"/>
                          </w:p>
                        </w:txbxContent>
                      </wps:txbx>
                      <wps:bodyPr wrap="none" lIns="0" tIns="0" rIns="0" bIns="0">
                        <a:noAutoFit/>
                      </wps:bodyPr>
                    </wps:wsp>
                  </a:graphicData>
                </a:graphic>
              </wp:anchor>
            </w:drawing>
          </mc:Choice>
          <mc:Fallback>
            <w:pict>
              <v:shape id="_x0000_s1273" type="#_x0000_t202" style="position:absolute;margin-left:419.90000000000003pt;margin-top:19.449999999999999pt;width:12.950000000000001pt;height:15.1pt;z-index:-125829277;mso-wrap-distance-left:0;mso-wrap-distance-top:19.449999999999999pt;mso-wrap-distance-right:0;mso-position-horizontal-relative:page" filled="f" stroked="f">
                <v:textbox inset="0,0,0,0">
                  <w:txbxContent>
                    <w:p>
                      <w:pPr>
                        <w:pStyle w:val="Style53"/>
                        <w:keepNext/>
                        <w:keepLines/>
                        <w:widowControl w:val="0"/>
                        <w:shd w:val="clear" w:color="auto" w:fill="auto"/>
                        <w:bidi w:val="0"/>
                        <w:spacing w:before="0" w:after="0" w:line="240" w:lineRule="auto"/>
                        <w:ind w:left="0" w:right="0" w:firstLine="0"/>
                        <w:jc w:val="center"/>
                      </w:pPr>
                      <w:bookmarkStart w:id="802" w:name="bookmark802"/>
                      <w:bookmarkStart w:id="803" w:name="bookmark803"/>
                      <w:bookmarkStart w:id="804" w:name="bookmark804"/>
                      <w:r>
                        <w:rPr>
                          <w:rFonts w:ascii="Arial" w:eastAsia="Arial" w:hAnsi="Arial" w:cs="Arial"/>
                          <w:color w:val="000000"/>
                          <w:spacing w:val="0"/>
                          <w:w w:val="100"/>
                          <w:position w:val="0"/>
                        </w:rPr>
                        <w:t>10</w:t>
                      </w:r>
                      <w:bookmarkEnd w:id="802"/>
                      <w:bookmarkEnd w:id="803"/>
                      <w:bookmarkEnd w:id="804"/>
                    </w:p>
                  </w:txbxContent>
                </v:textbox>
                <w10:wrap type="topAndBottom" anchorx="page"/>
              </v:shape>
            </w:pict>
          </mc:Fallback>
        </mc:AlternateContent>
      </w:r>
      <w:r>
        <mc:AlternateContent>
          <mc:Choice Requires="wps">
            <w:drawing>
              <wp:anchor distT="76200" distB="15240" distL="0" distR="0" simplePos="0" relativeHeight="125829478" behindDoc="0" locked="0" layoutInCell="1" allowOverlap="1">
                <wp:simplePos x="0" y="0"/>
                <wp:positionH relativeFrom="page">
                  <wp:posOffset>6539865</wp:posOffset>
                </wp:positionH>
                <wp:positionV relativeFrom="paragraph">
                  <wp:posOffset>76200</wp:posOffset>
                </wp:positionV>
                <wp:extent cx="307975" cy="347345"/>
                <wp:wrapTopAndBottom/>
                <wp:docPr id="249" name="Shape 249"/>
                <a:graphic xmlns:a="http://schemas.openxmlformats.org/drawingml/2006/main">
                  <a:graphicData uri="http://schemas.microsoft.com/office/word/2010/wordprocessingShape">
                    <wps:wsp>
                      <wps:cNvSpPr txBox="1"/>
                      <wps:spPr>
                        <a:xfrm>
                          <a:ext cx="307975" cy="347345"/>
                        </a:xfrm>
                        <a:prstGeom prst="rect"/>
                        <a:noFill/>
                      </wps:spPr>
                      <wps:txbx>
                        <w:txbxContent>
                          <w:p>
                            <w:pPr>
                              <w:pStyle w:val="Style104"/>
                              <w:keepNext w:val="0"/>
                              <w:keepLines w:val="0"/>
                              <w:widowControl w:val="0"/>
                              <w:shd w:val="clear" w:color="auto" w:fill="auto"/>
                              <w:bidi w:val="0"/>
                              <w:spacing w:before="0" w:after="40" w:line="240" w:lineRule="auto"/>
                              <w:ind w:left="0" w:right="0" w:firstLine="0"/>
                              <w:jc w:val="right"/>
                            </w:pPr>
                            <w:r>
                              <w:rPr>
                                <w:rFonts w:ascii="Arial" w:eastAsia="Arial" w:hAnsi="Arial" w:cs="Arial"/>
                                <w:color w:val="000000"/>
                                <w:spacing w:val="0"/>
                                <w:w w:val="100"/>
                                <w:position w:val="0"/>
                              </w:rPr>
                              <w:t>50</w:t>
                            </w:r>
                            <w:r>
                              <w:rPr>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w:t>
                            </w:r>
                          </w:p>
                        </w:txbxContent>
                      </wps:txbx>
                      <wps:bodyPr lIns="0" tIns="0" rIns="0" bIns="0">
                        <a:noAutoFit/>
                      </wps:bodyPr>
                    </wps:wsp>
                  </a:graphicData>
                </a:graphic>
              </wp:anchor>
            </w:drawing>
          </mc:Choice>
          <mc:Fallback>
            <w:pict>
              <v:shape id="_x0000_s1275" type="#_x0000_t202" style="position:absolute;margin-left:514.95000000000005pt;margin-top:6.pt;width:24.25pt;height:27.350000000000001pt;z-index:-125829275;mso-wrap-distance-left:0;mso-wrap-distance-top:6.pt;mso-wrap-distance-right:0;mso-wrap-distance-bottom:1.2pt;mso-position-horizontal-relative:page" filled="f" stroked="f">
                <v:textbox inset="0,0,0,0">
                  <w:txbxContent>
                    <w:p>
                      <w:pPr>
                        <w:pStyle w:val="Style104"/>
                        <w:keepNext w:val="0"/>
                        <w:keepLines w:val="0"/>
                        <w:widowControl w:val="0"/>
                        <w:shd w:val="clear" w:color="auto" w:fill="auto"/>
                        <w:bidi w:val="0"/>
                        <w:spacing w:before="0" w:after="40" w:line="240" w:lineRule="auto"/>
                        <w:ind w:left="0" w:right="0" w:firstLine="0"/>
                        <w:jc w:val="right"/>
                      </w:pPr>
                      <w:r>
                        <w:rPr>
                          <w:rFonts w:ascii="Arial" w:eastAsia="Arial" w:hAnsi="Arial" w:cs="Arial"/>
                          <w:color w:val="000000"/>
                          <w:spacing w:val="0"/>
                          <w:w w:val="100"/>
                          <w:position w:val="0"/>
                        </w:rPr>
                        <w:t>50</w:t>
                      </w:r>
                      <w:r>
                        <w:rPr>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w:t>
                      </w:r>
                    </w:p>
                  </w:txbxContent>
                </v:textbox>
                <w10:wrap type="topAndBottom" anchorx="page"/>
              </v:shape>
            </w:pict>
          </mc:Fallback>
        </mc:AlternateContent>
      </w:r>
    </w:p>
    <w:p>
      <w:pPr>
        <w:widowControl w:val="0"/>
        <w:spacing w:line="68" w:lineRule="exact"/>
        <w:rPr>
          <w:sz w:val="6"/>
          <w:szCs w:val="6"/>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4172"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80" behindDoc="0" locked="0" layoutInCell="1" allowOverlap="1">
                <wp:simplePos x="0" y="0"/>
                <wp:positionH relativeFrom="page">
                  <wp:posOffset>6283960</wp:posOffset>
                </wp:positionH>
                <wp:positionV relativeFrom="paragraph">
                  <wp:posOffset>12700</wp:posOffset>
                </wp:positionV>
                <wp:extent cx="560705" cy="1054735"/>
                <wp:wrapSquare wrapText="left"/>
                <wp:docPr id="251" name="Shape 251"/>
                <a:graphic xmlns:a="http://schemas.openxmlformats.org/drawingml/2006/main">
                  <a:graphicData uri="http://schemas.microsoft.com/office/word/2010/wordprocessingShape">
                    <wps:wsp>
                      <wps:cNvSpPr txBox="1"/>
                      <wps:spPr>
                        <a:xfrm>
                          <a:ext cx="560705" cy="105473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w:t>
                            </w:r>
                            <w:r>
                              <w:rPr>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w:t>
                            </w:r>
                            <w:r>
                              <w:rPr>
                                <w:color w:val="000000"/>
                                <w:spacing w:val="0"/>
                                <w:w w:val="100"/>
                                <w:position w:val="0"/>
                              </w:rPr>
                              <w:t>年</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10 - 50 </w:t>
                            </w:r>
                            <w:r>
                              <w:rPr>
                                <w:rFonts w:ascii="SimHei" w:eastAsia="SimHei" w:hAnsi="SimHei" w:cs="SimHei"/>
                                <w:b w:val="0"/>
                                <w:bCs w:val="0"/>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w:t>
                            </w:r>
                            <w:r>
                              <w:rPr>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w:t>
                            </w:r>
                            <w:r>
                              <w:rPr>
                                <w:color w:val="000000"/>
                                <w:spacing w:val="0"/>
                                <w:w w:val="100"/>
                                <w:position w:val="0"/>
                              </w:rPr>
                              <w:t>年</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10 - 46 </w:t>
                            </w:r>
                            <w:r>
                              <w:rPr>
                                <w:rFonts w:ascii="SimHei" w:eastAsia="SimHei" w:hAnsi="SimHei" w:cs="SimHei"/>
                                <w:b w:val="0"/>
                                <w:bCs w:val="0"/>
                                <w:color w:val="000000"/>
                                <w:spacing w:val="0"/>
                                <w:w w:val="100"/>
                                <w:position w:val="0"/>
                              </w:rPr>
                              <w:t>年</w:t>
                            </w:r>
                          </w:p>
                        </w:txbxContent>
                      </wps:txbx>
                      <wps:bodyPr lIns="0" tIns="0" rIns="0" bIns="0">
                        <a:noAutoFit/>
                      </wps:bodyPr>
                    </wps:wsp>
                  </a:graphicData>
                </a:graphic>
              </wp:anchor>
            </w:drawing>
          </mc:Choice>
          <mc:Fallback>
            <w:pict>
              <v:shape id="_x0000_s1277" type="#_x0000_t202" style="position:absolute;margin-left:494.80000000000001pt;margin-top:1.pt;width:44.149999999999999pt;height:83.049999999999997pt;z-index:-125829273;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w:t>
                      </w:r>
                      <w:r>
                        <w:rPr>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w:t>
                      </w:r>
                      <w:r>
                        <w:rPr>
                          <w:color w:val="000000"/>
                          <w:spacing w:val="0"/>
                          <w:w w:val="100"/>
                          <w:position w:val="0"/>
                        </w:rPr>
                        <w:t>年</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10 - 50 </w:t>
                      </w:r>
                      <w:r>
                        <w:rPr>
                          <w:rFonts w:ascii="SimHei" w:eastAsia="SimHei" w:hAnsi="SimHei" w:cs="SimHei"/>
                          <w:b w:val="0"/>
                          <w:bCs w:val="0"/>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w:t>
                      </w:r>
                      <w:r>
                        <w:rPr>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w:t>
                      </w:r>
                      <w:r>
                        <w:rPr>
                          <w:color w:val="000000"/>
                          <w:spacing w:val="0"/>
                          <w:w w:val="100"/>
                          <w:position w:val="0"/>
                        </w:rPr>
                        <w:t>年</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10 - 46 </w:t>
                      </w:r>
                      <w:r>
                        <w:rPr>
                          <w:rFonts w:ascii="SimHei" w:eastAsia="SimHei" w:hAnsi="SimHei" w:cs="SimHei"/>
                          <w:b w:val="0"/>
                          <w:bCs w:val="0"/>
                          <w:color w:val="000000"/>
                          <w:spacing w:val="0"/>
                          <w:w w:val="100"/>
                          <w:position w:val="0"/>
                        </w:rPr>
                        <w:t>年</w:t>
                      </w:r>
                    </w:p>
                  </w:txbxContent>
                </v:textbox>
                <w10:wrap type="square" side="left" anchorx="page"/>
              </v:shape>
            </w:pict>
          </mc:Fallback>
        </mc:AlternateContent>
      </w:r>
    </w:p>
    <w:p>
      <w:pPr>
        <w:pStyle w:val="Style104"/>
        <w:keepNext w:val="0"/>
        <w:keepLines w:val="0"/>
        <w:widowControl w:val="0"/>
        <w:shd w:val="clear" w:color="auto" w:fill="auto"/>
        <w:bidi w:val="0"/>
        <w:spacing w:before="0" w:after="0" w:line="272" w:lineRule="exact"/>
        <w:ind w:left="720" w:right="0" w:firstLine="0"/>
        <w:jc w:val="both"/>
      </w:pPr>
      <w:r>
        <w:rPr>
          <w:color w:val="000000"/>
          <w:spacing w:val="0"/>
          <w:w w:val="100"/>
          <w:position w:val="0"/>
        </w:rPr>
        <w:t xml:space="preserve">客户关系 港口信息平台 海域使用权 泊位配套使用权 集装箱平车使用权 高尔夫会员证 </w:t>
      </w:r>
      <w:r>
        <w:rPr>
          <w:color w:val="000000"/>
          <w:spacing w:val="0"/>
          <w:w w:val="100"/>
          <w:position w:val="0"/>
        </w:rPr>
        <w:t>本集团取得的土地使用权，通常作为无形资产核算。自行开发建造厂房等建筑物，相关的土地使 用权和建筑物分别作为无形资产和固定资产核算。外购土地及建筑物支付的价款在土地使用权和 建筑物之间进行分配，难以合理分配的，全部作为固定资产处理。</w:t>
      </w:r>
    </w:p>
    <w:p>
      <w:pPr>
        <w:pStyle w:val="Style121"/>
        <w:keepNext/>
        <w:keepLines/>
        <w:widowControl w:val="0"/>
        <w:shd w:val="clear" w:color="auto" w:fill="auto"/>
        <w:bidi w:val="0"/>
        <w:spacing w:before="0" w:after="280" w:line="240" w:lineRule="auto"/>
        <w:ind w:left="0" w:right="0" w:firstLine="0"/>
        <w:jc w:val="center"/>
      </w:pPr>
      <w:bookmarkStart w:id="810" w:name="bookmark810"/>
      <w:bookmarkStart w:id="811" w:name="bookmark811"/>
      <w:bookmarkStart w:id="812" w:name="bookmark81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10"/>
      <w:bookmarkEnd w:id="811"/>
      <w:bookmarkEnd w:id="812"/>
    </w:p>
    <w:p>
      <w:pPr>
        <w:pStyle w:val="Style104"/>
        <w:keepNext w:val="0"/>
        <w:keepLines w:val="0"/>
        <w:widowControl w:val="0"/>
        <w:pBdr>
          <w:bottom w:val="single" w:sz="4" w:space="0" w:color="auto"/>
        </w:pBdr>
        <w:shd w:val="clear" w:color="auto" w:fill="auto"/>
        <w:bidi w:val="0"/>
        <w:spacing w:before="0" w:after="7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74"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numPr>
          <w:ilvl w:val="0"/>
          <w:numId w:val="37"/>
        </w:numPr>
        <w:shd w:val="clear" w:color="auto" w:fill="auto"/>
        <w:tabs>
          <w:tab w:pos="718" w:val="left"/>
        </w:tabs>
        <w:bidi w:val="0"/>
        <w:spacing w:before="0" w:after="240" w:line="240" w:lineRule="auto"/>
        <w:ind w:left="0" w:right="0" w:firstLine="0"/>
        <w:jc w:val="both"/>
        <w:rPr>
          <w:sz w:val="24"/>
          <w:szCs w:val="24"/>
        </w:rPr>
      </w:pPr>
      <w:bookmarkStart w:id="813" w:name="bookmark813"/>
      <w:bookmarkStart w:id="814" w:name="bookmark814"/>
      <w:bookmarkStart w:id="815" w:name="bookmark815"/>
      <w:bookmarkStart w:id="816" w:name="bookmark816"/>
      <w:bookmarkEnd w:id="815"/>
      <w:r>
        <w:rPr>
          <w:rFonts w:ascii="SimHei" w:eastAsia="SimHei" w:hAnsi="SimHei" w:cs="SimHei"/>
          <w:color w:val="000000"/>
          <w:spacing w:val="0"/>
          <w:w w:val="100"/>
          <w:position w:val="0"/>
          <w:sz w:val="20"/>
          <w:szCs w:val="20"/>
        </w:rPr>
        <w:t>无形资产</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813"/>
      <w:bookmarkEnd w:id="814"/>
      <w:bookmarkEnd w:id="816"/>
    </w:p>
    <w:p>
      <w:pPr>
        <w:pStyle w:val="Style104"/>
        <w:keepNext w:val="0"/>
        <w:keepLines w:val="0"/>
        <w:widowControl w:val="0"/>
        <w:shd w:val="clear" w:color="auto" w:fill="auto"/>
        <w:bidi w:val="0"/>
        <w:spacing w:before="0" w:after="240" w:line="269" w:lineRule="exact"/>
        <w:ind w:left="720" w:right="0" w:firstLine="0"/>
        <w:jc w:val="both"/>
      </w:pPr>
      <w:r>
        <w:rPr>
          <w:color w:val="000000"/>
          <w:spacing w:val="0"/>
          <w:w w:val="100"/>
          <w:position w:val="0"/>
        </w:rPr>
        <w:t>使用寿命有限的无形资产，在其使用寿命内采用直线法摊销。本集团至少于每年年度终了，对使 用寿命有限的无形资产的使用寿命及摊销方法进行复核，必要时进行调整。</w:t>
      </w:r>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无形资产减值测试方法及减值准备计提方法，详见附注二、</w:t>
      </w:r>
      <w:r>
        <w:rPr>
          <w:rFonts w:ascii="Arial" w:eastAsia="Arial" w:hAnsi="Arial" w:cs="Arial"/>
          <w:color w:val="000000"/>
          <w:spacing w:val="0"/>
          <w:w w:val="100"/>
          <w:position w:val="0"/>
        </w:rPr>
        <w:t>24</w:t>
      </w:r>
      <w:r>
        <w:rPr>
          <w:color w:val="000000"/>
          <w:spacing w:val="0"/>
          <w:w w:val="100"/>
          <w:position w:val="0"/>
        </w:rPr>
        <w:t>。</w:t>
      </w:r>
    </w:p>
    <w:p>
      <w:pPr>
        <w:pStyle w:val="Style104"/>
        <w:keepNext w:val="0"/>
        <w:keepLines w:val="0"/>
        <w:widowControl w:val="0"/>
        <w:numPr>
          <w:ilvl w:val="0"/>
          <w:numId w:val="37"/>
        </w:numPr>
        <w:shd w:val="clear" w:color="auto" w:fill="auto"/>
        <w:tabs>
          <w:tab w:pos="718" w:val="left"/>
        </w:tabs>
        <w:bidi w:val="0"/>
        <w:spacing w:before="0" w:after="240" w:line="286" w:lineRule="auto"/>
        <w:ind w:left="0" w:right="0" w:firstLine="0"/>
        <w:jc w:val="both"/>
      </w:pPr>
      <w:bookmarkStart w:id="817" w:name="bookmark817"/>
      <w:bookmarkEnd w:id="817"/>
      <w:r>
        <w:rPr>
          <w:b/>
          <w:bCs/>
          <w:color w:val="000000"/>
          <w:spacing w:val="0"/>
          <w:w w:val="100"/>
          <w:position w:val="0"/>
        </w:rPr>
        <w:t>长期待摊费用</w:t>
      </w:r>
    </w:p>
    <w:p>
      <w:pPr>
        <w:pStyle w:val="Style104"/>
        <w:keepNext w:val="0"/>
        <w:keepLines w:val="0"/>
        <w:widowControl w:val="0"/>
        <w:shd w:val="clear" w:color="auto" w:fill="auto"/>
        <w:bidi w:val="0"/>
        <w:spacing w:before="0" w:after="240" w:line="274" w:lineRule="exact"/>
        <w:ind w:left="0" w:right="0" w:firstLine="720"/>
        <w:jc w:val="both"/>
      </w:pPr>
      <w:r>
        <w:rPr>
          <w:color w:val="000000"/>
          <w:spacing w:val="0"/>
          <w:w w:val="100"/>
          <w:position w:val="0"/>
        </w:rPr>
        <w:t>长期待摊费用采用直线法摊销，摊销期如下：</w:t>
      </w:r>
    </w:p>
    <w:p>
      <w:pPr>
        <w:pStyle w:val="Style104"/>
        <w:keepNext w:val="0"/>
        <w:keepLines w:val="0"/>
        <w:widowControl w:val="0"/>
        <w:shd w:val="clear" w:color="auto" w:fill="auto"/>
        <w:bidi w:val="0"/>
        <w:spacing w:before="0" w:after="240" w:line="274" w:lineRule="exact"/>
        <w:ind w:left="0" w:right="0" w:firstLine="0"/>
        <w:jc w:val="right"/>
      </w:pPr>
      <w:r>
        <w:rPr>
          <w:color w:val="000000"/>
          <w:spacing w:val="0"/>
          <w:w w:val="100"/>
          <w:position w:val="0"/>
        </w:rPr>
        <w:t>摊销期</w:t>
      </w:r>
    </w:p>
    <w:p>
      <w:pPr>
        <w:pStyle w:val="Style145"/>
        <w:keepNext w:val="0"/>
        <w:keepLines w:val="0"/>
        <w:widowControl w:val="0"/>
        <w:shd w:val="clear" w:color="auto" w:fill="auto"/>
        <w:tabs>
          <w:tab w:pos="9624" w:val="right"/>
        </w:tabs>
        <w:bidi w:val="0"/>
        <w:spacing w:before="0" w:after="0"/>
        <w:ind w:left="0" w:right="0"/>
        <w:jc w:val="both"/>
      </w:pPr>
      <w:r>
        <w:fldChar w:fldCharType="begin"/>
        <w:instrText xml:space="preserve"> TOC \o "1-5" \h \z </w:instrText>
        <w:fldChar w:fldCharType="separate"/>
      </w:r>
      <w:r>
        <w:rPr>
          <w:color w:val="000000"/>
          <w:spacing w:val="0"/>
          <w:w w:val="100"/>
          <w:position w:val="0"/>
        </w:rPr>
        <w:t>保税港公共设施费</w:t>
        <w:tab/>
      </w:r>
      <w:r>
        <w:rPr>
          <w:rFonts w:ascii="Arial" w:eastAsia="Arial" w:hAnsi="Arial" w:cs="Arial"/>
          <w:color w:val="000000"/>
          <w:spacing w:val="0"/>
          <w:w w:val="100"/>
          <w:position w:val="0"/>
        </w:rPr>
        <w:t>20</w:t>
      </w:r>
      <w:r>
        <w:rPr>
          <w:color w:val="000000"/>
          <w:spacing w:val="0"/>
          <w:w w:val="100"/>
          <w:position w:val="0"/>
        </w:rPr>
        <w:t>年</w:t>
      </w:r>
    </w:p>
    <w:p>
      <w:pPr>
        <w:pStyle w:val="Style145"/>
        <w:keepNext w:val="0"/>
        <w:keepLines w:val="0"/>
        <w:widowControl w:val="0"/>
        <w:shd w:val="clear" w:color="auto" w:fill="auto"/>
        <w:tabs>
          <w:tab w:pos="9624" w:val="right"/>
        </w:tabs>
        <w:bidi w:val="0"/>
        <w:spacing w:before="0" w:after="0"/>
        <w:ind w:left="0" w:right="0"/>
        <w:jc w:val="both"/>
      </w:pPr>
      <w:r>
        <w:rPr>
          <w:color w:val="000000"/>
          <w:spacing w:val="0"/>
          <w:w w:val="100"/>
          <w:position w:val="0"/>
        </w:rPr>
        <w:t>房屋装修</w:t>
        <w:tab/>
      </w:r>
      <w:r>
        <w:rPr>
          <w:rFonts w:ascii="Arial" w:eastAsia="Arial" w:hAnsi="Arial" w:cs="Arial"/>
          <w:color w:val="000000"/>
          <w:spacing w:val="0"/>
          <w:w w:val="100"/>
          <w:position w:val="0"/>
        </w:rPr>
        <w:t>5</w:t>
      </w:r>
      <w:r>
        <w:rPr>
          <w:color w:val="000000"/>
          <w:spacing w:val="0"/>
          <w:w w:val="100"/>
          <w:position w:val="0"/>
        </w:rPr>
        <w:t>年</w:t>
      </w:r>
    </w:p>
    <w:p>
      <w:pPr>
        <w:pStyle w:val="Style145"/>
        <w:keepNext w:val="0"/>
        <w:keepLines w:val="0"/>
        <w:widowControl w:val="0"/>
        <w:shd w:val="clear" w:color="auto" w:fill="auto"/>
        <w:tabs>
          <w:tab w:pos="9624" w:val="right"/>
        </w:tabs>
        <w:bidi w:val="0"/>
        <w:spacing w:before="0" w:after="280"/>
        <w:ind w:left="0" w:right="0"/>
        <w:jc w:val="both"/>
      </w:pPr>
      <w:r>
        <w:rPr>
          <w:color w:val="000000"/>
          <w:spacing w:val="0"/>
          <w:w w:val="100"/>
          <w:position w:val="0"/>
        </w:rPr>
        <w:t>其他</w:t>
        <w:tab/>
      </w:r>
      <w:r>
        <w:rPr>
          <w:rFonts w:ascii="Arial" w:eastAsia="Arial" w:hAnsi="Arial" w:cs="Arial"/>
          <w:color w:val="000000"/>
          <w:spacing w:val="0"/>
          <w:w w:val="100"/>
          <w:position w:val="0"/>
        </w:rPr>
        <w:t>5</w:t>
      </w:r>
      <w:r>
        <w:rPr>
          <w:color w:val="000000"/>
          <w:spacing w:val="0"/>
          <w:w w:val="100"/>
          <w:position w:val="0"/>
        </w:rPr>
        <w:t>年</w:t>
      </w:r>
      <w:r>
        <w:fldChar w:fldCharType="end"/>
      </w:r>
    </w:p>
    <w:p>
      <w:pPr>
        <w:pStyle w:val="Style121"/>
        <w:keepNext/>
        <w:keepLines/>
        <w:widowControl w:val="0"/>
        <w:numPr>
          <w:ilvl w:val="0"/>
          <w:numId w:val="37"/>
        </w:numPr>
        <w:shd w:val="clear" w:color="auto" w:fill="auto"/>
        <w:tabs>
          <w:tab w:pos="718" w:val="left"/>
        </w:tabs>
        <w:bidi w:val="0"/>
        <w:spacing w:before="0" w:after="240" w:line="240" w:lineRule="auto"/>
        <w:ind w:left="0" w:right="0" w:firstLine="0"/>
        <w:jc w:val="both"/>
      </w:pPr>
      <w:bookmarkStart w:id="818" w:name="bookmark818"/>
      <w:bookmarkStart w:id="819" w:name="bookmark819"/>
      <w:bookmarkStart w:id="820" w:name="bookmark820"/>
      <w:bookmarkStart w:id="821" w:name="bookmark821"/>
      <w:bookmarkEnd w:id="820"/>
      <w:r>
        <w:rPr>
          <w:rFonts w:ascii="SimHei" w:eastAsia="SimHei" w:hAnsi="SimHei" w:cs="SimHei"/>
          <w:color w:val="000000"/>
          <w:spacing w:val="0"/>
          <w:w w:val="100"/>
          <w:position w:val="0"/>
        </w:rPr>
        <w:t>收入</w:t>
      </w:r>
      <w:bookmarkEnd w:id="818"/>
      <w:bookmarkEnd w:id="819"/>
      <w:bookmarkEnd w:id="821"/>
    </w:p>
    <w:p>
      <w:pPr>
        <w:pStyle w:val="Style104"/>
        <w:keepNext w:val="0"/>
        <w:keepLines w:val="0"/>
        <w:widowControl w:val="0"/>
        <w:shd w:val="clear" w:color="auto" w:fill="auto"/>
        <w:bidi w:val="0"/>
        <w:spacing w:before="0" w:after="240" w:line="274" w:lineRule="exact"/>
        <w:ind w:left="0" w:right="0" w:firstLine="720"/>
        <w:jc w:val="both"/>
      </w:pPr>
      <w:r>
        <w:rPr>
          <w:color w:val="000000"/>
          <w:spacing w:val="0"/>
          <w:w w:val="100"/>
          <w:position w:val="0"/>
        </w:rPr>
        <w:t>收入在经济利益很可能流入本集团、且金额能够可靠计量，并同时满足下列条件时予以确认。</w:t>
      </w:r>
    </w:p>
    <w:p>
      <w:pPr>
        <w:pStyle w:val="Style104"/>
        <w:keepNext w:val="0"/>
        <w:keepLines w:val="0"/>
        <w:widowControl w:val="0"/>
        <w:shd w:val="clear" w:color="auto" w:fill="auto"/>
        <w:bidi w:val="0"/>
        <w:spacing w:before="0" w:after="0" w:line="274" w:lineRule="exact"/>
        <w:ind w:left="0" w:right="0" w:firstLine="720"/>
        <w:jc w:val="both"/>
      </w:pPr>
      <w:r>
        <w:rPr>
          <w:color w:val="000000"/>
          <w:spacing w:val="0"/>
          <w:w w:val="100"/>
          <w:position w:val="0"/>
          <w:u w:val="single"/>
        </w:rPr>
        <w:t>销售商品收入</w:t>
      </w:r>
    </w:p>
    <w:p>
      <w:pPr>
        <w:pStyle w:val="Style104"/>
        <w:keepNext w:val="0"/>
        <w:keepLines w:val="0"/>
        <w:widowControl w:val="0"/>
        <w:shd w:val="clear" w:color="auto" w:fill="auto"/>
        <w:bidi w:val="0"/>
        <w:spacing w:before="0" w:after="240" w:line="274" w:lineRule="exact"/>
        <w:ind w:left="720" w:right="0" w:firstLine="0"/>
        <w:jc w:val="both"/>
        <w:sectPr>
          <w:footnotePr>
            <w:pos w:val="pageBottom"/>
            <w:numFmt w:val="upperRoman"/>
            <w:numStart w:val="1"/>
            <w:numRestart w:val="continuous"/>
            <w15:footnoteColumns w:val="1"/>
          </w:footnotePr>
          <w:type w:val="continuous"/>
          <w:pgSz w:w="11900" w:h="16840"/>
          <w:pgMar w:top="1911" w:right="1036" w:bottom="4172" w:left="1086" w:header="0" w:footer="3" w:gutter="0"/>
          <w:cols w:space="720"/>
          <w:noEndnote/>
          <w:rtlGutter w:val="0"/>
          <w:docGrid w:linePitch="360"/>
        </w:sectPr>
      </w:pPr>
      <w:r>
        <w:rPr>
          <w:color w:val="000000"/>
          <w:spacing w:val="0"/>
          <w:w w:val="100"/>
          <w:position w:val="0"/>
        </w:rPr>
        <w:t>本集团已将商品所有权上的主要风险和报酬转移给购货方，并不再对该商品保留通常与所有权相 联系的继续管理权和实施有效控制，且相关的已发生或将发生的成本能够可靠地计量，确认为收 入的实现。销售商品收入金额，按照从购货方已收或应收的合同或协议价款确定，但已收或应收 的合同或协议价款不公允的除外；合同或协议价款的收取采用递延方式，实质上具有融资性质的， 按照应收的合同或协议价款的公允价值确定。</w:t>
      </w:r>
    </w:p>
    <w:p>
      <w:pPr>
        <w:pStyle w:val="Style121"/>
        <w:keepNext/>
        <w:keepLines/>
        <w:widowControl w:val="0"/>
        <w:shd w:val="clear" w:color="auto" w:fill="auto"/>
        <w:bidi w:val="0"/>
        <w:spacing w:before="0" w:after="280" w:line="240" w:lineRule="auto"/>
        <w:ind w:left="0" w:right="0" w:firstLine="0"/>
        <w:jc w:val="center"/>
      </w:pPr>
      <w:bookmarkStart w:id="822" w:name="bookmark822"/>
      <w:bookmarkStart w:id="823" w:name="bookmark823"/>
      <w:bookmarkStart w:id="824" w:name="bookmark82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22"/>
      <w:bookmarkEnd w:id="823"/>
      <w:bookmarkEnd w:id="824"/>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72"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tabs>
          <w:tab w:pos="672" w:val="left"/>
        </w:tabs>
        <w:bidi w:val="0"/>
        <w:spacing w:before="0" w:after="240" w:line="240" w:lineRule="auto"/>
        <w:ind w:left="0" w:right="0" w:firstLine="0"/>
        <w:jc w:val="both"/>
        <w:rPr>
          <w:sz w:val="24"/>
          <w:szCs w:val="24"/>
        </w:rPr>
      </w:pPr>
      <w:bookmarkStart w:id="825" w:name="bookmark825"/>
      <w:bookmarkStart w:id="826" w:name="bookmark826"/>
      <w:bookmarkStart w:id="827" w:name="bookmark827"/>
      <w:r>
        <w:rPr>
          <w:color w:val="000000"/>
          <w:spacing w:val="0"/>
          <w:w w:val="100"/>
          <w:position w:val="0"/>
          <w:sz w:val="20"/>
          <w:szCs w:val="20"/>
        </w:rPr>
        <w:t>20.</w:t>
        <w:tab/>
      </w:r>
      <w:r>
        <w:rPr>
          <w:rFonts w:ascii="SimHei" w:eastAsia="SimHei" w:hAnsi="SimHei" w:cs="SimHei"/>
          <w:color w:val="000000"/>
          <w:spacing w:val="0"/>
          <w:w w:val="100"/>
          <w:position w:val="0"/>
          <w:sz w:val="20"/>
          <w:szCs w:val="20"/>
        </w:rPr>
        <w:t>收入</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825"/>
      <w:bookmarkEnd w:id="826"/>
      <w:bookmarkEnd w:id="827"/>
    </w:p>
    <w:p>
      <w:pPr>
        <w:pStyle w:val="Style104"/>
        <w:keepNext w:val="0"/>
        <w:keepLines w:val="0"/>
        <w:widowControl w:val="0"/>
        <w:shd w:val="clear" w:color="auto" w:fill="auto"/>
        <w:bidi w:val="0"/>
        <w:spacing w:before="0" w:after="0" w:line="272" w:lineRule="exact"/>
        <w:ind w:left="0" w:right="0" w:firstLine="720"/>
        <w:jc w:val="both"/>
      </w:pPr>
      <w:r>
        <w:rPr>
          <w:color w:val="000000"/>
          <w:spacing w:val="0"/>
          <w:w w:val="100"/>
          <w:position w:val="0"/>
          <w:u w:val="single"/>
        </w:rPr>
        <w:t>提供劳务收入</w:t>
      </w:r>
    </w:p>
    <w:p>
      <w:pPr>
        <w:pStyle w:val="Style104"/>
        <w:keepNext w:val="0"/>
        <w:keepLines w:val="0"/>
        <w:widowControl w:val="0"/>
        <w:shd w:val="clear" w:color="auto" w:fill="auto"/>
        <w:bidi w:val="0"/>
        <w:spacing w:before="0" w:after="240" w:line="272" w:lineRule="exact"/>
        <w:ind w:left="720" w:right="0" w:firstLine="0"/>
        <w:jc w:val="both"/>
      </w:pPr>
      <w:r>
        <w:rPr>
          <w:color w:val="000000"/>
          <w:spacing w:val="0"/>
          <w:w w:val="100"/>
          <w:position w:val="0"/>
        </w:rPr>
        <w:t>于资产负债表日，在提供劳务交易的结果能够可靠估计的情况下，按完工百分比法确认提供劳务 收入；否则按已经发生并预计能够得到补偿的劳务成本金额确认收入。提供劳务交易的结果能够 可靠估计，是指同时满足下列条件：收入的金额能够可靠地计量，相关的经济利益很可能流入本 集团，交易的完工进度能够可靠地确定，交易中已发生和将发生的成本能够可靠地计量。本集团 以已经发生的成本占估计总成本的比例确定提供劳务交易的完工进度。提供劳务收入总额，按照 从接受劳务方已收或应收的合同或协议价款确定，但已收或应收的合同或协议价款不公允的除外。</w:t>
      </w:r>
    </w:p>
    <w:p>
      <w:pPr>
        <w:pStyle w:val="Style104"/>
        <w:keepNext w:val="0"/>
        <w:keepLines w:val="0"/>
        <w:widowControl w:val="0"/>
        <w:shd w:val="clear" w:color="auto" w:fill="auto"/>
        <w:bidi w:val="0"/>
        <w:spacing w:before="0" w:after="240" w:line="271" w:lineRule="exact"/>
        <w:ind w:left="720" w:right="0" w:firstLine="0"/>
        <w:jc w:val="both"/>
      </w:pPr>
      <w:r>
        <w:rPr>
          <w:color w:val="000000"/>
          <w:spacing w:val="0"/>
          <w:w w:val="100"/>
          <w:position w:val="0"/>
        </w:rPr>
        <w:t>本集团与其他企业签订的合同或协议包括销售商品和提供劳务时，如销售商品部分和提供劳务部 分能够区分并单独计量的，将销售商品部分和提供劳务部分分别处理；如销售商品部分和提供劳 务部分不能够区分，或虽能区分但不能够单独计量的，将该合同全部作为销售商品处理。</w:t>
      </w:r>
    </w:p>
    <w:p>
      <w:pPr>
        <w:pStyle w:val="Style104"/>
        <w:keepNext w:val="0"/>
        <w:keepLines w:val="0"/>
        <w:widowControl w:val="0"/>
        <w:shd w:val="clear" w:color="auto" w:fill="auto"/>
        <w:bidi w:val="0"/>
        <w:spacing w:before="0" w:after="0" w:line="272" w:lineRule="exact"/>
        <w:ind w:left="0" w:right="0" w:firstLine="720"/>
        <w:jc w:val="both"/>
      </w:pPr>
      <w:r>
        <w:rPr>
          <w:color w:val="000000"/>
          <w:spacing w:val="0"/>
          <w:w w:val="100"/>
          <w:position w:val="0"/>
          <w:u w:val="single"/>
        </w:rPr>
        <w:t>建造合同</w:t>
      </w:r>
    </w:p>
    <w:p>
      <w:pPr>
        <w:pStyle w:val="Style104"/>
        <w:keepNext w:val="0"/>
        <w:keepLines w:val="0"/>
        <w:widowControl w:val="0"/>
        <w:shd w:val="clear" w:color="auto" w:fill="auto"/>
        <w:bidi w:val="0"/>
        <w:spacing w:before="0" w:after="240" w:line="272" w:lineRule="exact"/>
        <w:ind w:left="720" w:right="0" w:firstLine="0"/>
        <w:jc w:val="both"/>
      </w:pPr>
      <w:r>
        <w:rPr>
          <w:color w:val="000000"/>
          <w:spacing w:val="0"/>
          <w:w w:val="100"/>
          <w:position w:val="0"/>
        </w:rPr>
        <w:t>于资产负债表日，建造合同的结果能够可靠估计的情况下，按完工百分比法确认合同收入和合同 费用；否则按已经发生并预计能够收回的实际合同成本金额确认收入。建造合同的结果能够可靠 估计，是指与合同相关的经济利益很可能流入本集团，实际发生的合同成本能够清楚地区分和可 靠地计量；就固定造价合同而言，还需满足下列条件：合同总收入能够可靠地计量，且合同完工 进度和为完成合同尚需发生的成本能够可靠地确定。本集团以已经完成的合同工作量占合同预计 总工作量的比例确定合同完工进度。合同总收入金额，包括合同规定的初始收入和因合同变更、 索赔、奖励等形成的收入。</w:t>
      </w:r>
    </w:p>
    <w:p>
      <w:pPr>
        <w:pStyle w:val="Style104"/>
        <w:keepNext w:val="0"/>
        <w:keepLines w:val="0"/>
        <w:widowControl w:val="0"/>
        <w:shd w:val="clear" w:color="auto" w:fill="auto"/>
        <w:bidi w:val="0"/>
        <w:spacing w:before="0" w:after="0" w:line="272" w:lineRule="exact"/>
        <w:ind w:left="0" w:right="0" w:firstLine="720"/>
        <w:jc w:val="both"/>
      </w:pPr>
      <w:r>
        <w:rPr>
          <w:color w:val="000000"/>
          <w:spacing w:val="0"/>
          <w:w w:val="100"/>
          <w:position w:val="0"/>
          <w:u w:val="single"/>
        </w:rPr>
        <w:t>利息收入</w:t>
      </w:r>
    </w:p>
    <w:p>
      <w:pPr>
        <w:pStyle w:val="Style104"/>
        <w:keepNext w:val="0"/>
        <w:keepLines w:val="0"/>
        <w:widowControl w:val="0"/>
        <w:shd w:val="clear" w:color="auto" w:fill="auto"/>
        <w:bidi w:val="0"/>
        <w:spacing w:before="0" w:after="240" w:line="272" w:lineRule="exact"/>
        <w:ind w:left="0" w:right="0" w:firstLine="720"/>
        <w:jc w:val="both"/>
      </w:pPr>
      <w:r>
        <w:rPr>
          <w:color w:val="000000"/>
          <w:spacing w:val="0"/>
          <w:w w:val="100"/>
          <w:position w:val="0"/>
        </w:rPr>
        <w:t>按照他人使用本集团货币资金的时间和实际利率计算确定。</w:t>
      </w:r>
    </w:p>
    <w:p>
      <w:pPr>
        <w:pStyle w:val="Style104"/>
        <w:keepNext w:val="0"/>
        <w:keepLines w:val="0"/>
        <w:widowControl w:val="0"/>
        <w:shd w:val="clear" w:color="auto" w:fill="auto"/>
        <w:bidi w:val="0"/>
        <w:spacing w:before="0" w:after="0" w:line="272" w:lineRule="exact"/>
        <w:ind w:left="0" w:right="0" w:firstLine="720"/>
        <w:jc w:val="both"/>
      </w:pPr>
      <w:r>
        <w:rPr>
          <w:color w:val="000000"/>
          <w:spacing w:val="0"/>
          <w:w w:val="100"/>
          <w:position w:val="0"/>
          <w:u w:val="single"/>
        </w:rPr>
        <w:t>使用费收入</w:t>
      </w:r>
    </w:p>
    <w:p>
      <w:pPr>
        <w:pStyle w:val="Style104"/>
        <w:keepNext w:val="0"/>
        <w:keepLines w:val="0"/>
        <w:widowControl w:val="0"/>
        <w:shd w:val="clear" w:color="auto" w:fill="auto"/>
        <w:bidi w:val="0"/>
        <w:spacing w:before="0" w:after="240" w:line="272" w:lineRule="exact"/>
        <w:ind w:left="0" w:right="0" w:firstLine="720"/>
        <w:jc w:val="both"/>
      </w:pPr>
      <w:r>
        <w:rPr>
          <w:color w:val="000000"/>
          <w:spacing w:val="0"/>
          <w:w w:val="100"/>
          <w:position w:val="0"/>
        </w:rPr>
        <w:t>按照有关合同或协议约定的收费时间和方法计算确定。</w:t>
      </w:r>
    </w:p>
    <w:p>
      <w:pPr>
        <w:pStyle w:val="Style104"/>
        <w:keepNext w:val="0"/>
        <w:keepLines w:val="0"/>
        <w:widowControl w:val="0"/>
        <w:shd w:val="clear" w:color="auto" w:fill="auto"/>
        <w:bidi w:val="0"/>
        <w:spacing w:before="0" w:after="0" w:line="272" w:lineRule="exact"/>
        <w:ind w:left="0" w:right="0" w:firstLine="720"/>
        <w:jc w:val="both"/>
      </w:pPr>
      <w:r>
        <w:rPr>
          <w:color w:val="000000"/>
          <w:spacing w:val="0"/>
          <w:w w:val="100"/>
          <w:position w:val="0"/>
          <w:u w:val="single"/>
        </w:rPr>
        <w:t>租赁收入</w:t>
      </w:r>
    </w:p>
    <w:p>
      <w:pPr>
        <w:pStyle w:val="Style104"/>
        <w:keepNext w:val="0"/>
        <w:keepLines w:val="0"/>
        <w:widowControl w:val="0"/>
        <w:shd w:val="clear" w:color="auto" w:fill="auto"/>
        <w:bidi w:val="0"/>
        <w:spacing w:before="0" w:after="240" w:line="272" w:lineRule="exact"/>
        <w:ind w:left="0" w:right="0" w:firstLine="720"/>
        <w:jc w:val="both"/>
        <w:sectPr>
          <w:headerReference w:type="default" r:id="rId79"/>
          <w:footerReference w:type="default" r:id="rId80"/>
          <w:headerReference w:type="even" r:id="rId81"/>
          <w:footerReference w:type="even" r:id="rId82"/>
          <w:footnotePr>
            <w:pos w:val="pageBottom"/>
            <w:numFmt w:val="upperRoman"/>
            <w:numStart w:val="1"/>
            <w:numRestart w:val="continuous"/>
            <w15:footnoteColumns w:val="1"/>
          </w:footnotePr>
          <w:pgSz w:w="11900" w:h="16840"/>
          <w:pgMar w:top="1911" w:right="1006" w:bottom="1911" w:left="1112" w:header="0" w:footer="3" w:gutter="0"/>
          <w:cols w:space="720"/>
          <w:noEndnote/>
          <w:rtlGutter w:val="0"/>
          <w:docGrid w:linePitch="360"/>
        </w:sectPr>
      </w:pPr>
      <w:r>
        <w:rPr>
          <w:color w:val="000000"/>
          <w:spacing w:val="0"/>
          <w:w w:val="100"/>
          <w:position w:val="0"/>
        </w:rPr>
        <w:t>经营租赁的租金收入在租赁期内各个期间按照直线法确认，或有租金在实际发生时计入当期损益。</w:t>
      </w:r>
    </w:p>
    <w:p>
      <w:pPr>
        <w:pStyle w:val="Style104"/>
        <w:keepNext w:val="0"/>
        <w:keepLines w:val="0"/>
        <w:widowControl w:val="0"/>
        <w:shd w:val="clear" w:color="auto" w:fill="auto"/>
        <w:bidi w:val="0"/>
        <w:spacing w:before="0" w:line="240" w:lineRule="auto"/>
        <w:ind w:left="0" w:right="0" w:firstLine="0"/>
        <w:jc w:val="center"/>
      </w:pPr>
      <w:r>
        <w:rPr>
          <w:b/>
          <w:bCs/>
          <w:color w:val="000000"/>
          <w:spacing w:val="0"/>
          <w:w w:val="100"/>
          <w:position w:val="0"/>
        </w:rPr>
        <w:t>财务报表附注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bidi w:val="0"/>
        <w:spacing w:before="0" w:after="280" w:line="240" w:lineRule="auto"/>
        <w:ind w:left="0" w:right="0" w:firstLine="0"/>
        <w:jc w:val="center"/>
      </w:pPr>
      <w:bookmarkStart w:id="828" w:name="bookmark828"/>
      <w:bookmarkStart w:id="829" w:name="bookmark829"/>
      <w:bookmarkStart w:id="830" w:name="bookmark83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28"/>
      <w:bookmarkEnd w:id="829"/>
      <w:bookmarkEnd w:id="830"/>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80" w:line="274" w:lineRule="exact"/>
        <w:ind w:left="0" w:right="0" w:firstLine="0"/>
        <w:jc w:val="left"/>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numPr>
          <w:ilvl w:val="0"/>
          <w:numId w:val="37"/>
        </w:numPr>
        <w:shd w:val="clear" w:color="auto" w:fill="auto"/>
        <w:tabs>
          <w:tab w:pos="715" w:val="left"/>
        </w:tabs>
        <w:bidi w:val="0"/>
        <w:spacing w:before="0" w:after="180" w:line="286" w:lineRule="auto"/>
        <w:ind w:left="0" w:right="0" w:firstLine="0"/>
        <w:jc w:val="left"/>
      </w:pPr>
      <w:bookmarkStart w:id="831" w:name="bookmark831"/>
      <w:bookmarkEnd w:id="831"/>
      <w:r>
        <w:rPr>
          <w:b/>
          <w:bCs/>
          <w:color w:val="000000"/>
          <w:spacing w:val="0"/>
          <w:w w:val="100"/>
          <w:position w:val="0"/>
        </w:rPr>
        <w:t>政府补助</w:t>
      </w:r>
    </w:p>
    <w:p>
      <w:pPr>
        <w:pStyle w:val="Style104"/>
        <w:keepNext w:val="0"/>
        <w:keepLines w:val="0"/>
        <w:widowControl w:val="0"/>
        <w:shd w:val="clear" w:color="auto" w:fill="auto"/>
        <w:bidi w:val="0"/>
        <w:spacing w:before="0" w:after="180" w:line="274" w:lineRule="exact"/>
        <w:ind w:left="720" w:right="0" w:firstLine="0"/>
        <w:jc w:val="both"/>
      </w:pPr>
      <w:r>
        <w:rPr>
          <w:color w:val="000000"/>
          <w:spacing w:val="0"/>
          <w:w w:val="100"/>
          <w:position w:val="0"/>
        </w:rPr>
        <w:t>政府补助在能够满足其所附的条件并且能够收到时，予以确认。政府补助为货币性资产的，按照 收到或应收的金额计量。政府补助为非货币性资产的，按照公允价值计量；公允价值不能可靠取 得的，按照名义金额计量。</w:t>
      </w:r>
    </w:p>
    <w:p>
      <w:pPr>
        <w:pStyle w:val="Style104"/>
        <w:keepNext w:val="0"/>
        <w:keepLines w:val="0"/>
        <w:widowControl w:val="0"/>
        <w:shd w:val="clear" w:color="auto" w:fill="auto"/>
        <w:bidi w:val="0"/>
        <w:spacing w:before="0" w:after="180" w:line="274" w:lineRule="exact"/>
        <w:ind w:left="720" w:right="0" w:firstLine="0"/>
        <w:jc w:val="both"/>
      </w:pPr>
      <w:r>
        <w:rPr>
          <w:color w:val="000000"/>
          <w:spacing w:val="0"/>
          <w:w w:val="100"/>
          <w:position w:val="0"/>
        </w:rPr>
        <w:t>政府文件规定用于购建或以其他方式形成长期资产的，作为与资产相关的政府补助；政府文件不 明确的，以取得该补助必须具备的基本条件为基础进行判断，以购建或其他方式形成长期资产为 基本条件的作为与资产相关的政府补助，除此之外的作为与收益相关的政府补助。</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与收益相关的政府补助，用于补偿以后期间的相关费用或损失的，确认为递延收益，并在确认相 关费用的期间计入当期损益；用于补偿已发生的相关费用或损失的，直接计入当期损益。与资产 相关的政府补助，确认为递延收益，在相关资产使用寿命内平均分配，计入当期损益。但按照名 义金额计量的政府补助，直接计入当期损益。</w:t>
      </w:r>
    </w:p>
    <w:p>
      <w:pPr>
        <w:pStyle w:val="Style111"/>
        <w:keepNext w:val="0"/>
        <w:keepLines w:val="0"/>
        <w:widowControl w:val="0"/>
        <w:numPr>
          <w:ilvl w:val="0"/>
          <w:numId w:val="37"/>
        </w:numPr>
        <w:shd w:val="clear" w:color="auto" w:fill="auto"/>
        <w:tabs>
          <w:tab w:pos="715" w:val="left"/>
        </w:tabs>
        <w:bidi w:val="0"/>
        <w:spacing w:before="0" w:after="180" w:line="286" w:lineRule="auto"/>
        <w:ind w:left="0" w:right="0" w:firstLine="0"/>
        <w:jc w:val="left"/>
      </w:pPr>
      <w:bookmarkStart w:id="832" w:name="bookmark832"/>
      <w:bookmarkEnd w:id="832"/>
      <w:r>
        <w:rPr>
          <w:rFonts w:ascii="SimHei" w:eastAsia="SimHei" w:hAnsi="SimHei" w:cs="SimHei"/>
          <w:color w:val="000000"/>
          <w:spacing w:val="0"/>
          <w:w w:val="100"/>
          <w:position w:val="0"/>
        </w:rPr>
        <w:t>所得税</w:t>
      </w:r>
    </w:p>
    <w:p>
      <w:pPr>
        <w:pStyle w:val="Style104"/>
        <w:keepNext w:val="0"/>
        <w:keepLines w:val="0"/>
        <w:widowControl w:val="0"/>
        <w:shd w:val="clear" w:color="auto" w:fill="auto"/>
        <w:bidi w:val="0"/>
        <w:spacing w:before="0" w:after="180" w:line="269" w:lineRule="exact"/>
        <w:ind w:left="720" w:right="0" w:firstLine="0"/>
        <w:jc w:val="both"/>
      </w:pPr>
      <w:r>
        <w:rPr>
          <w:color w:val="000000"/>
          <w:spacing w:val="0"/>
          <w:w w:val="100"/>
          <w:position w:val="0"/>
        </w:rPr>
        <w:t>所得税包括当期所得税和递延所得税。除由于企业合并产生的调整商誉，或与直接计入股东权益 的交易或者事项相关的计入股东权益外，均作为所得税费用或收益计入当期损益。</w:t>
      </w:r>
    </w:p>
    <w:p>
      <w:pPr>
        <w:pStyle w:val="Style104"/>
        <w:keepNext w:val="0"/>
        <w:keepLines w:val="0"/>
        <w:widowControl w:val="0"/>
        <w:shd w:val="clear" w:color="auto" w:fill="auto"/>
        <w:bidi w:val="0"/>
        <w:spacing w:before="0" w:after="180" w:line="278" w:lineRule="exact"/>
        <w:ind w:left="720" w:right="0" w:firstLine="0"/>
        <w:jc w:val="both"/>
      </w:pPr>
      <w:r>
        <w:rPr>
          <w:color w:val="000000"/>
          <w:spacing w:val="0"/>
          <w:w w:val="100"/>
          <w:position w:val="0"/>
        </w:rPr>
        <w:t>本集团对于当期和以前期间形成的当期所得税负债或资产，按照税法规定计算的预期应交纳或返 还的所得税金额计量。</w:t>
      </w:r>
    </w:p>
    <w:p>
      <w:pPr>
        <w:pStyle w:val="Style104"/>
        <w:keepNext w:val="0"/>
        <w:keepLines w:val="0"/>
        <w:widowControl w:val="0"/>
        <w:shd w:val="clear" w:color="auto" w:fill="auto"/>
        <w:bidi w:val="0"/>
        <w:spacing w:before="0" w:after="180" w:line="274" w:lineRule="exact"/>
        <w:ind w:left="720" w:right="0" w:firstLine="0"/>
        <w:jc w:val="both"/>
      </w:pPr>
      <w:r>
        <w:rPr>
          <w:color w:val="000000"/>
          <w:spacing w:val="0"/>
          <w:w w:val="100"/>
          <w:position w:val="0"/>
        </w:rPr>
        <w:t>本集团根据资产与负债于资产负债表日的账面价值与计税基础之间的暂时性差异，以及未作为资 产和负债确认但按照税法规定可以确定其计税基础的项目的账面价值与计税基础之间的差额产生 的暂时性差异，采用资产负债表债务法计提递延所得税。</w:t>
      </w:r>
    </w:p>
    <w:p>
      <w:pPr>
        <w:pStyle w:val="Style104"/>
        <w:keepNext w:val="0"/>
        <w:keepLines w:val="0"/>
        <w:widowControl w:val="0"/>
        <w:shd w:val="clear" w:color="auto" w:fill="auto"/>
        <w:bidi w:val="0"/>
        <w:spacing w:before="0" w:after="180" w:line="274" w:lineRule="exact"/>
        <w:ind w:left="1440" w:right="0" w:hanging="720"/>
        <w:jc w:val="both"/>
      </w:pPr>
      <w:r>
        <w:rPr>
          <w:color w:val="000000"/>
          <w:spacing w:val="0"/>
          <w:w w:val="100"/>
          <w:position w:val="0"/>
        </w:rPr>
        <w:t>各种应纳税暂时性差异均据以确认递延所得税负债，除非：</w:t>
      </w:r>
    </w:p>
    <w:p>
      <w:pPr>
        <w:pStyle w:val="Style104"/>
        <w:keepNext w:val="0"/>
        <w:keepLines w:val="0"/>
        <w:widowControl w:val="0"/>
        <w:numPr>
          <w:ilvl w:val="0"/>
          <w:numId w:val="45"/>
        </w:numPr>
        <w:shd w:val="clear" w:color="auto" w:fill="auto"/>
        <w:tabs>
          <w:tab w:pos="1438" w:val="left"/>
        </w:tabs>
        <w:bidi w:val="0"/>
        <w:spacing w:before="0" w:after="180" w:line="271" w:lineRule="exact"/>
        <w:ind w:left="1440" w:right="0" w:hanging="720"/>
        <w:jc w:val="both"/>
      </w:pPr>
      <w:bookmarkStart w:id="833" w:name="bookmark833"/>
      <w:bookmarkEnd w:id="833"/>
      <w:r>
        <w:rPr>
          <w:color w:val="000000"/>
          <w:spacing w:val="0"/>
          <w:w w:val="100"/>
          <w:position w:val="0"/>
        </w:rPr>
        <w:t>应纳税暂时性差异是在以下交易中产生的：商誉的初始确认，或者具有以下特征的交易中 产生的资产或负债的初始确认：该交易不是企业合并，并且交易发生时既不影响会计利润 也不影响应纳税所得额或可抵扣亏损。</w:t>
      </w:r>
    </w:p>
    <w:p>
      <w:pPr>
        <w:pStyle w:val="Style104"/>
        <w:keepNext w:val="0"/>
        <w:keepLines w:val="0"/>
        <w:widowControl w:val="0"/>
        <w:numPr>
          <w:ilvl w:val="0"/>
          <w:numId w:val="45"/>
        </w:numPr>
        <w:shd w:val="clear" w:color="auto" w:fill="auto"/>
        <w:tabs>
          <w:tab w:pos="1438" w:val="left"/>
        </w:tabs>
        <w:bidi w:val="0"/>
        <w:spacing w:before="0" w:after="180" w:line="288" w:lineRule="exact"/>
        <w:ind w:left="1440" w:right="0" w:hanging="720"/>
        <w:jc w:val="both"/>
      </w:pPr>
      <w:bookmarkStart w:id="834" w:name="bookmark834"/>
      <w:bookmarkEnd w:id="834"/>
      <w:r>
        <w:rPr>
          <w:color w:val="000000"/>
          <w:spacing w:val="0"/>
          <w:w w:val="100"/>
          <w:position w:val="0"/>
        </w:rPr>
        <w:t>对于与子公司、合营企业及联营企业投资相关的应纳税暂时性差异，该暂时性差异转回的 时间能够控制并且该暂时性差异在可预见的未来很可能不会转回。</w:t>
      </w:r>
    </w:p>
    <w:p>
      <w:pPr>
        <w:pStyle w:val="Style104"/>
        <w:keepNext w:val="0"/>
        <w:keepLines w:val="0"/>
        <w:widowControl w:val="0"/>
        <w:shd w:val="clear" w:color="auto" w:fill="auto"/>
        <w:bidi w:val="0"/>
        <w:spacing w:before="0" w:after="180" w:line="262" w:lineRule="exact"/>
        <w:ind w:left="720" w:right="0" w:firstLine="0"/>
        <w:jc w:val="both"/>
      </w:pPr>
      <w:r>
        <w:rPr>
          <w:color w:val="000000"/>
          <w:spacing w:val="0"/>
          <w:w w:val="100"/>
          <w:position w:val="0"/>
        </w:rPr>
        <w:t>对于可抵扣暂时性差异、能够结转以后年度的可抵扣亏损和税款抵减，本集团以很可能取得用来 抵扣可抵扣暂时性差异、可抵扣亏损和税款抵减的未来应纳税所得额为限，确认由此产生的递延 所得税资产，除非：</w:t>
      </w:r>
    </w:p>
    <w:p>
      <w:pPr>
        <w:pStyle w:val="Style121"/>
        <w:keepNext/>
        <w:keepLines/>
        <w:widowControl w:val="0"/>
        <w:shd w:val="clear" w:color="auto" w:fill="auto"/>
        <w:bidi w:val="0"/>
        <w:spacing w:before="0" w:after="280" w:line="240" w:lineRule="auto"/>
        <w:ind w:left="0" w:right="0" w:firstLine="0"/>
        <w:jc w:val="center"/>
      </w:pPr>
      <w:bookmarkStart w:id="835" w:name="bookmark835"/>
      <w:bookmarkStart w:id="836" w:name="bookmark836"/>
      <w:bookmarkStart w:id="837" w:name="bookmark83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35"/>
      <w:bookmarkEnd w:id="836"/>
      <w:bookmarkEnd w:id="837"/>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80" w:line="272"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numPr>
          <w:ilvl w:val="0"/>
          <w:numId w:val="47"/>
        </w:numPr>
        <w:shd w:val="clear" w:color="auto" w:fill="auto"/>
        <w:tabs>
          <w:tab w:pos="715" w:val="left"/>
        </w:tabs>
        <w:bidi w:val="0"/>
        <w:spacing w:before="0" w:after="180" w:line="240" w:lineRule="auto"/>
        <w:ind w:left="0" w:right="0" w:firstLine="0"/>
        <w:jc w:val="both"/>
        <w:rPr>
          <w:sz w:val="24"/>
          <w:szCs w:val="24"/>
        </w:rPr>
      </w:pPr>
      <w:bookmarkStart w:id="838" w:name="bookmark838"/>
      <w:bookmarkStart w:id="839" w:name="bookmark839"/>
      <w:bookmarkStart w:id="840" w:name="bookmark840"/>
      <w:bookmarkStart w:id="841" w:name="bookmark841"/>
      <w:bookmarkEnd w:id="840"/>
      <w:r>
        <w:rPr>
          <w:rFonts w:ascii="SimHei" w:eastAsia="SimHei" w:hAnsi="SimHei" w:cs="SimHei"/>
          <w:color w:val="000000"/>
          <w:spacing w:val="0"/>
          <w:w w:val="100"/>
          <w:position w:val="0"/>
          <w:sz w:val="20"/>
          <w:szCs w:val="20"/>
        </w:rPr>
        <w:t>所得税</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838"/>
      <w:bookmarkEnd w:id="839"/>
      <w:bookmarkEnd w:id="841"/>
    </w:p>
    <w:p>
      <w:pPr>
        <w:pStyle w:val="Style104"/>
        <w:keepNext w:val="0"/>
        <w:keepLines w:val="0"/>
        <w:widowControl w:val="0"/>
        <w:shd w:val="clear" w:color="auto" w:fill="auto"/>
        <w:tabs>
          <w:tab w:pos="1440" w:val="left"/>
        </w:tabs>
        <w:bidi w:val="0"/>
        <w:spacing w:before="0" w:after="180" w:line="269" w:lineRule="exact"/>
        <w:ind w:left="1440" w:right="0" w:hanging="720"/>
        <w:jc w:val="left"/>
      </w:pPr>
      <w:bookmarkStart w:id="842" w:name="bookmark842"/>
      <w:r>
        <w:rPr>
          <w:rFonts w:ascii="Arial" w:eastAsia="Arial" w:hAnsi="Arial" w:cs="Arial"/>
          <w:color w:val="000000"/>
          <w:spacing w:val="0"/>
          <w:w w:val="100"/>
          <w:position w:val="0"/>
        </w:rPr>
        <w:t>（</w:t>
      </w:r>
      <w:bookmarkEnd w:id="842"/>
      <w:r>
        <w:rPr>
          <w:rFonts w:ascii="Arial" w:eastAsia="Arial" w:hAnsi="Arial" w:cs="Arial"/>
          <w:color w:val="000000"/>
          <w:spacing w:val="0"/>
          <w:w w:val="100"/>
          <w:position w:val="0"/>
        </w:rPr>
        <w:t>1）</w:t>
        <w:tab/>
      </w:r>
      <w:r>
        <w:rPr>
          <w:color w:val="000000"/>
          <w:spacing w:val="0"/>
          <w:w w:val="100"/>
          <w:position w:val="0"/>
        </w:rPr>
        <w:t>可抵扣暂时性差异是在以下交易中产生的：该交易不是企业合并，并且交易发生时既不影 响会计利润也不影响应纳税所得额或可抵扣亏损。</w:t>
      </w:r>
    </w:p>
    <w:p>
      <w:pPr>
        <w:pStyle w:val="Style104"/>
        <w:keepNext w:val="0"/>
        <w:keepLines w:val="0"/>
        <w:widowControl w:val="0"/>
        <w:shd w:val="clear" w:color="auto" w:fill="auto"/>
        <w:tabs>
          <w:tab w:pos="1440" w:val="left"/>
        </w:tabs>
        <w:bidi w:val="0"/>
        <w:spacing w:before="0" w:after="180" w:line="278" w:lineRule="exact"/>
        <w:ind w:left="1440" w:right="0" w:hanging="720"/>
        <w:jc w:val="left"/>
      </w:pPr>
      <w:bookmarkStart w:id="843" w:name="bookmark843"/>
      <w:r>
        <w:rPr>
          <w:rFonts w:ascii="Arial" w:eastAsia="Arial" w:hAnsi="Arial" w:cs="Arial"/>
          <w:color w:val="000000"/>
          <w:spacing w:val="0"/>
          <w:w w:val="100"/>
          <w:position w:val="0"/>
        </w:rPr>
        <w:t>（</w:t>
      </w:r>
      <w:bookmarkEnd w:id="843"/>
      <w:r>
        <w:rPr>
          <w:rFonts w:ascii="Arial" w:eastAsia="Arial" w:hAnsi="Arial" w:cs="Arial"/>
          <w:color w:val="000000"/>
          <w:spacing w:val="0"/>
          <w:w w:val="100"/>
          <w:position w:val="0"/>
        </w:rPr>
        <w:t>2）</w:t>
        <w:tab/>
      </w:r>
      <w:r>
        <w:rPr>
          <w:color w:val="000000"/>
          <w:spacing w:val="0"/>
          <w:w w:val="100"/>
          <w:position w:val="0"/>
        </w:rPr>
        <w:t>对于与子公司、合营企业及联营企业投资相关的可抵扣暂时性差异，同时满足下列条件的， 确认相应的递延所得税资产：暂时性差异在可预见的未来很可能转回，且未来很可能获得 用来抵扣可抵扣暂时性差异的应纳税所得额。</w:t>
      </w:r>
    </w:p>
    <w:p>
      <w:pPr>
        <w:pStyle w:val="Style104"/>
        <w:keepNext w:val="0"/>
        <w:keepLines w:val="0"/>
        <w:widowControl w:val="0"/>
        <w:shd w:val="clear" w:color="auto" w:fill="auto"/>
        <w:bidi w:val="0"/>
        <w:spacing w:before="0" w:after="180" w:line="271" w:lineRule="exact"/>
        <w:ind w:left="720" w:right="0" w:firstLine="0"/>
        <w:jc w:val="both"/>
      </w:pPr>
      <w:r>
        <w:rPr>
          <w:color w:val="000000"/>
          <w:spacing w:val="0"/>
          <w:w w:val="100"/>
          <w:position w:val="0"/>
        </w:rPr>
        <w:t>本集团于资产负债表日，对于递延所得税资产和递延所得税负债，依据税法规定，按照预期收回 该资产或清偿该负债期间的适用税率计量，并反映资产负债表日预期收回资产或清偿负债方式的 所得税影响。</w:t>
      </w:r>
    </w:p>
    <w:p>
      <w:pPr>
        <w:pStyle w:val="Style104"/>
        <w:keepNext w:val="0"/>
        <w:keepLines w:val="0"/>
        <w:widowControl w:val="0"/>
        <w:shd w:val="clear" w:color="auto" w:fill="auto"/>
        <w:bidi w:val="0"/>
        <w:spacing w:before="0" w:after="180" w:line="272" w:lineRule="exact"/>
        <w:ind w:left="720" w:right="0" w:firstLine="0"/>
        <w:jc w:val="both"/>
      </w:pPr>
      <w:r>
        <w:rPr>
          <w:color w:val="000000"/>
          <w:spacing w:val="0"/>
          <w:w w:val="100"/>
          <w:position w:val="0"/>
        </w:rPr>
        <w:t>于资产负债表日，本集团对递延所得税资产的账面价值进行复核，如果未来期间很可能无法获得 足够的应纳税所得额用以抵扣递延所得税资产的利益，减记递延所得税资产的账面价值。于资产 负债表日，本集团重新评估未确认的递延所得税资产，在很可能获得足够的应纳税所得额可供所 有或部分递延所得税资产转回的限度内，确认递延所得税资产。</w:t>
      </w:r>
    </w:p>
    <w:p>
      <w:pPr>
        <w:pStyle w:val="Style104"/>
        <w:keepNext w:val="0"/>
        <w:keepLines w:val="0"/>
        <w:widowControl w:val="0"/>
        <w:shd w:val="clear" w:color="auto" w:fill="auto"/>
        <w:bidi w:val="0"/>
        <w:spacing w:before="0" w:after="180" w:line="235" w:lineRule="exact"/>
        <w:ind w:left="720" w:right="0" w:firstLine="0"/>
        <w:jc w:val="both"/>
      </w:pPr>
      <w:r>
        <w:rPr>
          <w:color w:val="000000"/>
          <w:spacing w:val="0"/>
          <w:w w:val="100"/>
          <w:position w:val="0"/>
        </w:rPr>
        <w:t>如果拥有以净额结算当期所得税资产及当期所得税负债的法定权利，且递延所得税与同一应纳税 主体和同一税收征管部门相关，则将递延所得税资产和递延所得税负债以抵销后的净额列示。</w:t>
      </w:r>
    </w:p>
    <w:p>
      <w:pPr>
        <w:pStyle w:val="Style121"/>
        <w:keepNext/>
        <w:keepLines/>
        <w:widowControl w:val="0"/>
        <w:numPr>
          <w:ilvl w:val="0"/>
          <w:numId w:val="37"/>
        </w:numPr>
        <w:shd w:val="clear" w:color="auto" w:fill="auto"/>
        <w:tabs>
          <w:tab w:pos="715" w:val="left"/>
        </w:tabs>
        <w:bidi w:val="0"/>
        <w:spacing w:before="0" w:after="180" w:line="240" w:lineRule="auto"/>
        <w:ind w:left="0" w:right="0" w:firstLine="0"/>
        <w:jc w:val="left"/>
      </w:pPr>
      <w:bookmarkStart w:id="844" w:name="bookmark844"/>
      <w:bookmarkStart w:id="845" w:name="bookmark845"/>
      <w:bookmarkStart w:id="846" w:name="bookmark846"/>
      <w:bookmarkStart w:id="847" w:name="bookmark847"/>
      <w:bookmarkEnd w:id="846"/>
      <w:r>
        <w:rPr>
          <w:rFonts w:ascii="SimHei" w:eastAsia="SimHei" w:hAnsi="SimHei" w:cs="SimHei"/>
          <w:color w:val="000000"/>
          <w:spacing w:val="0"/>
          <w:w w:val="100"/>
          <w:position w:val="0"/>
        </w:rPr>
        <w:t>租赁</w:t>
      </w:r>
      <w:bookmarkEnd w:id="844"/>
      <w:bookmarkEnd w:id="845"/>
      <w:bookmarkEnd w:id="847"/>
    </w:p>
    <w:p>
      <w:pPr>
        <w:pStyle w:val="Style104"/>
        <w:keepNext w:val="0"/>
        <w:keepLines w:val="0"/>
        <w:widowControl w:val="0"/>
        <w:shd w:val="clear" w:color="auto" w:fill="auto"/>
        <w:bidi w:val="0"/>
        <w:spacing w:before="0" w:after="180" w:line="272" w:lineRule="exact"/>
        <w:ind w:left="0" w:right="0" w:firstLine="720"/>
        <w:jc w:val="both"/>
      </w:pPr>
      <w:r>
        <w:rPr>
          <w:color w:val="000000"/>
          <w:spacing w:val="0"/>
          <w:w w:val="100"/>
          <w:position w:val="0"/>
        </w:rPr>
        <w:t>实质上转移了与资产所有权有关的全部风险和报酬的租赁为融资租赁，除此之外的均为经营租赁。</w:t>
      </w:r>
    </w:p>
    <w:p>
      <w:pPr>
        <w:pStyle w:val="Style104"/>
        <w:keepNext w:val="0"/>
        <w:keepLines w:val="0"/>
        <w:widowControl w:val="0"/>
        <w:shd w:val="clear" w:color="auto" w:fill="auto"/>
        <w:bidi w:val="0"/>
        <w:spacing w:before="0" w:after="0" w:line="274" w:lineRule="exact"/>
        <w:ind w:left="0" w:right="0" w:firstLine="720"/>
        <w:jc w:val="both"/>
      </w:pPr>
      <w:r>
        <w:rPr>
          <w:color w:val="000000"/>
          <w:spacing w:val="0"/>
          <w:w w:val="100"/>
          <w:position w:val="0"/>
          <w:u w:val="single"/>
        </w:rPr>
        <w:t>作为经营租赁承租人</w:t>
      </w:r>
    </w:p>
    <w:p>
      <w:pPr>
        <w:pStyle w:val="Style104"/>
        <w:keepNext w:val="0"/>
        <w:keepLines w:val="0"/>
        <w:widowControl w:val="0"/>
        <w:shd w:val="clear" w:color="auto" w:fill="auto"/>
        <w:bidi w:val="0"/>
        <w:spacing w:before="0" w:after="180" w:line="274" w:lineRule="exact"/>
        <w:ind w:left="720" w:right="0" w:firstLine="0"/>
        <w:jc w:val="both"/>
      </w:pPr>
      <w:r>
        <w:rPr>
          <w:color w:val="000000"/>
          <w:spacing w:val="0"/>
          <w:w w:val="100"/>
          <w:position w:val="0"/>
        </w:rPr>
        <w:t>经营租赁的租金支出，在租赁期内各个期间按照直线法计入相关的资产成本或当期损益，或有租 金在实际发生时计入当期损益。</w:t>
      </w:r>
    </w:p>
    <w:p>
      <w:pPr>
        <w:pStyle w:val="Style104"/>
        <w:keepNext w:val="0"/>
        <w:keepLines w:val="0"/>
        <w:widowControl w:val="0"/>
        <w:shd w:val="clear" w:color="auto" w:fill="auto"/>
        <w:bidi w:val="0"/>
        <w:spacing w:before="0" w:after="0" w:line="274" w:lineRule="exact"/>
        <w:ind w:left="720" w:right="0" w:firstLine="0"/>
        <w:jc w:val="both"/>
      </w:pPr>
      <w:r>
        <w:rPr>
          <w:color w:val="000000"/>
          <w:spacing w:val="0"/>
          <w:w w:val="100"/>
          <w:position w:val="0"/>
          <w:u w:val="single"/>
        </w:rPr>
        <w:t>作为经营租赁出租人</w:t>
      </w:r>
    </w:p>
    <w:p>
      <w:pPr>
        <w:pStyle w:val="Style104"/>
        <w:keepNext w:val="0"/>
        <w:keepLines w:val="0"/>
        <w:widowControl w:val="0"/>
        <w:shd w:val="clear" w:color="auto" w:fill="auto"/>
        <w:bidi w:val="0"/>
        <w:spacing w:before="0" w:after="180" w:line="274" w:lineRule="exact"/>
        <w:ind w:left="720" w:right="0" w:firstLine="0"/>
        <w:jc w:val="both"/>
      </w:pPr>
      <w:r>
        <w:rPr>
          <w:color w:val="000000"/>
          <w:spacing w:val="0"/>
          <w:w w:val="100"/>
          <w:position w:val="0"/>
        </w:rPr>
        <w:t>经营租赁的租金收入在租赁期内各个期间按直线法确认为当期损益，或有租金在实际发生时计入 当期损益。</w:t>
      </w:r>
    </w:p>
    <w:p>
      <w:pPr>
        <w:pStyle w:val="Style104"/>
        <w:keepNext w:val="0"/>
        <w:keepLines w:val="0"/>
        <w:widowControl w:val="0"/>
        <w:shd w:val="clear" w:color="auto" w:fill="auto"/>
        <w:bidi w:val="0"/>
        <w:spacing w:before="0" w:after="0" w:line="272" w:lineRule="exact"/>
        <w:ind w:left="720" w:right="0" w:firstLine="0"/>
        <w:jc w:val="both"/>
      </w:pPr>
      <w:r>
        <w:rPr>
          <w:color w:val="000000"/>
          <w:spacing w:val="0"/>
          <w:w w:val="100"/>
          <w:position w:val="0"/>
          <w:u w:val="single"/>
        </w:rPr>
        <w:t>作为融资租赁承租人</w:t>
      </w:r>
    </w:p>
    <w:p>
      <w:pPr>
        <w:pStyle w:val="Style104"/>
        <w:keepNext w:val="0"/>
        <w:keepLines w:val="0"/>
        <w:widowControl w:val="0"/>
        <w:shd w:val="clear" w:color="auto" w:fill="auto"/>
        <w:bidi w:val="0"/>
        <w:spacing w:before="0" w:after="180" w:line="272" w:lineRule="exact"/>
        <w:ind w:left="720" w:right="0" w:firstLine="0"/>
        <w:jc w:val="both"/>
        <w:sectPr>
          <w:footnotePr>
            <w:pos w:val="pageBottom"/>
            <w:numFmt w:val="upperRoman"/>
            <w:numStart w:val="1"/>
            <w:numRestart w:val="continuous"/>
            <w15:footnoteColumns w:val="1"/>
          </w:footnotePr>
          <w:pgSz w:w="11900" w:h="16840"/>
          <w:pgMar w:top="1600" w:right="1024" w:bottom="2687" w:left="1093" w:header="0" w:footer="3" w:gutter="0"/>
          <w:cols w:space="720"/>
          <w:noEndnote/>
          <w:rtlGutter w:val="0"/>
          <w:docGrid w:linePitch="360"/>
        </w:sectPr>
      </w:pPr>
      <w:r>
        <w:rPr>
          <w:color w:val="000000"/>
          <w:spacing w:val="0"/>
          <w:w w:val="100"/>
          <w:position w:val="0"/>
        </w:rPr>
        <w:t>融资租入的资产，于租赁期开始日将租赁开始日租赁资产的公允价值与最低租赁付款额现值两者 中较低者作为租入资产的入账价值，将最低租赁付款额作为长期应付款的入账价值，其差额作为 未确认融资费用，在租赁期内各个期间采用实际利率法进行分摊。或有租金在实际发生时计入当 期损益。</w:t>
      </w:r>
    </w:p>
    <w:p>
      <w:pPr>
        <w:pStyle w:val="Style121"/>
        <w:keepNext/>
        <w:keepLines/>
        <w:widowControl w:val="0"/>
        <w:shd w:val="clear" w:color="auto" w:fill="auto"/>
        <w:bidi w:val="0"/>
        <w:spacing w:before="0" w:after="280" w:line="240" w:lineRule="auto"/>
        <w:ind w:left="0" w:right="0" w:firstLine="0"/>
        <w:jc w:val="center"/>
      </w:pPr>
      <w:bookmarkStart w:id="848" w:name="bookmark848"/>
      <w:bookmarkStart w:id="849" w:name="bookmark849"/>
      <w:bookmarkStart w:id="850" w:name="bookmark85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48"/>
      <w:bookmarkEnd w:id="849"/>
      <w:bookmarkEnd w:id="850"/>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3"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72" w:val="left"/>
        </w:tabs>
        <w:bidi w:val="0"/>
        <w:spacing w:before="0" w:after="100" w:line="286" w:lineRule="auto"/>
        <w:ind w:left="0" w:right="0" w:firstLine="0"/>
        <w:jc w:val="both"/>
      </w:pPr>
      <w:r>
        <w:rPr>
          <w:rFonts w:ascii="Arial" w:eastAsia="Arial" w:hAnsi="Arial" w:cs="Arial"/>
          <w:b/>
          <w:bCs/>
          <w:color w:val="000000"/>
          <w:spacing w:val="0"/>
          <w:w w:val="100"/>
          <w:position w:val="0"/>
        </w:rPr>
        <w:t>24.</w:t>
        <w:tab/>
      </w:r>
      <w:r>
        <w:rPr>
          <w:b/>
          <w:bCs/>
          <w:color w:val="000000"/>
          <w:spacing w:val="0"/>
          <w:w w:val="100"/>
          <w:position w:val="0"/>
        </w:rPr>
        <w:t>资产减值</w:t>
      </w:r>
    </w:p>
    <w:p>
      <w:pPr>
        <w:pStyle w:val="Style104"/>
        <w:keepNext w:val="0"/>
        <w:keepLines w:val="0"/>
        <w:widowControl w:val="0"/>
        <w:shd w:val="clear" w:color="auto" w:fill="auto"/>
        <w:bidi w:val="0"/>
        <w:spacing w:before="0" w:after="140" w:line="273" w:lineRule="exact"/>
        <w:ind w:left="0" w:right="0" w:firstLine="720"/>
        <w:jc w:val="both"/>
      </w:pPr>
      <w:r>
        <w:rPr>
          <w:color w:val="000000"/>
          <w:spacing w:val="0"/>
          <w:w w:val="100"/>
          <w:position w:val="0"/>
        </w:rPr>
        <w:t>本集团对除存货、递延所得税、金融资产的资产减值，按以下方法确定：</w:t>
      </w:r>
    </w:p>
    <w:p>
      <w:pPr>
        <w:pStyle w:val="Style104"/>
        <w:keepNext w:val="0"/>
        <w:keepLines w:val="0"/>
        <w:widowControl w:val="0"/>
        <w:shd w:val="clear" w:color="auto" w:fill="auto"/>
        <w:bidi w:val="0"/>
        <w:spacing w:before="0" w:after="140" w:line="272" w:lineRule="exact"/>
        <w:ind w:left="720" w:right="0" w:firstLine="0"/>
        <w:jc w:val="both"/>
      </w:pPr>
      <w:r>
        <w:rPr>
          <w:color w:val="000000"/>
          <w:spacing w:val="0"/>
          <w:w w:val="100"/>
          <w:position w:val="0"/>
        </w:rPr>
        <w:t>本集团于资产负债表日判断资产是否存在可能发生减值的迹象，存在减值迹象的，本集团将估计 其可收回金额，进行减值测试。对因企业合并所形成的商誉和使用寿命不确定的无形资产，无论 是否存在减值迹象，至少于每年末进行减值测试。对于尚未达到可使用状态的无形资产，也每年 进行减值测试。</w:t>
      </w:r>
    </w:p>
    <w:p>
      <w:pPr>
        <w:pStyle w:val="Style104"/>
        <w:keepNext w:val="0"/>
        <w:keepLines w:val="0"/>
        <w:widowControl w:val="0"/>
        <w:shd w:val="clear" w:color="auto" w:fill="auto"/>
        <w:bidi w:val="0"/>
        <w:spacing w:before="0" w:after="140" w:line="272" w:lineRule="exact"/>
        <w:ind w:left="720" w:right="0" w:firstLine="0"/>
        <w:jc w:val="both"/>
      </w:pPr>
      <w:r>
        <w:rPr>
          <w:color w:val="000000"/>
          <w:spacing w:val="0"/>
          <w:w w:val="100"/>
          <w:position w:val="0"/>
        </w:rPr>
        <w:t>可收回金额根据资产的公允价值减去处置费用后的净额与资产预计未来现金流量的现值两者之间 较高者确定。本集团以单项资产为基础估计其可收回金额；难以对单项资产的可收回金额进行估 计的，以该资产所属的资产组为基础确定资产组的可收回金额。资产组的认定，以资产组产生的 主要现金流入是否独立于其他资产或者资产组的现金流入为依据。</w:t>
      </w:r>
    </w:p>
    <w:p>
      <w:pPr>
        <w:pStyle w:val="Style104"/>
        <w:keepNext w:val="0"/>
        <w:keepLines w:val="0"/>
        <w:widowControl w:val="0"/>
        <w:shd w:val="clear" w:color="auto" w:fill="auto"/>
        <w:bidi w:val="0"/>
        <w:spacing w:before="0" w:after="140" w:line="274" w:lineRule="exact"/>
        <w:ind w:left="720" w:right="0" w:firstLine="0"/>
        <w:jc w:val="both"/>
      </w:pPr>
      <w:r>
        <w:rPr>
          <w:color w:val="000000"/>
          <w:spacing w:val="0"/>
          <w:w w:val="100"/>
          <w:position w:val="0"/>
        </w:rPr>
        <w:t>当资产或者资产组的可收回金额低于其账面价值时，本集团将其账面价值减记至可收回金额，减 记的金额计入当期损益，同时计提相应的资产减值准备。</w:t>
      </w:r>
    </w:p>
    <w:p>
      <w:pPr>
        <w:pStyle w:val="Style104"/>
        <w:keepNext w:val="0"/>
        <w:keepLines w:val="0"/>
        <w:widowControl w:val="0"/>
        <w:shd w:val="clear" w:color="auto" w:fill="auto"/>
        <w:bidi w:val="0"/>
        <w:spacing w:before="0" w:after="140" w:line="274" w:lineRule="exact"/>
        <w:ind w:left="720" w:right="0" w:firstLine="0"/>
        <w:jc w:val="both"/>
      </w:pPr>
      <w:r>
        <w:rPr>
          <w:color w:val="000000"/>
          <w:spacing w:val="0"/>
          <w:w w:val="100"/>
          <w:position w:val="0"/>
        </w:rPr>
        <w:t>就商誉的减值测试而言，对于因企业合并形成的商誉的账面价值，自购买日起按照合理的方法分 摊至相关的资产组；难以分摊至相关的资产组的，将其分摊至相关的资产组组合。相关的资产组 或者资产组组合，是能够从企业合并的协同效应中受益的资产组或者资产组组合，且不大于本集 团确定的报告分部。</w:t>
      </w:r>
    </w:p>
    <w:p>
      <w:pPr>
        <w:pStyle w:val="Style104"/>
        <w:keepNext w:val="0"/>
        <w:keepLines w:val="0"/>
        <w:widowControl w:val="0"/>
        <w:shd w:val="clear" w:color="auto" w:fill="auto"/>
        <w:bidi w:val="0"/>
        <w:spacing w:before="0" w:after="140" w:line="273" w:lineRule="exact"/>
        <w:ind w:left="720" w:right="0" w:firstLine="0"/>
        <w:jc w:val="both"/>
      </w:pPr>
      <w:r>
        <w:rPr>
          <w:color w:val="000000"/>
          <w:spacing w:val="0"/>
          <w:w w:val="100"/>
          <w:position w:val="0"/>
        </w:rPr>
        <w:t>对包含商誉的相关资产组或者资产组组合进行减值测试时，如与商誉相关的资产组或者资产组组 合存在减值迹象的，首先对不包含商誉的资产组或者资产组组合进行减值测试，计算可收回金额， 确认相应的减值损失。然后对包含商誉的资产组或者资产组组合进行减值测试，比较其账面价值 与可收回金额，如可收回金额低于账面价值的，减值损失金额首先抵减分摊至资产组或者资产组 组合中商誉的账面价值，再根据资产组或者资产组组合中除商誉之外的其他各项资产的账面价值 所占比重，按比例抵减其他各项资产的账面价值。</w:t>
      </w:r>
    </w:p>
    <w:p>
      <w:pPr>
        <w:pStyle w:val="Style104"/>
        <w:keepNext w:val="0"/>
        <w:keepLines w:val="0"/>
        <w:widowControl w:val="0"/>
        <w:shd w:val="clear" w:color="auto" w:fill="auto"/>
        <w:bidi w:val="0"/>
        <w:spacing w:before="0" w:after="140" w:line="273" w:lineRule="exact"/>
        <w:ind w:left="0" w:right="0" w:firstLine="720"/>
        <w:jc w:val="both"/>
        <w:sectPr>
          <w:headerReference w:type="default" r:id="rId83"/>
          <w:footerReference w:type="default" r:id="rId84"/>
          <w:headerReference w:type="even" r:id="rId85"/>
          <w:footerReference w:type="even" r:id="rId86"/>
          <w:footnotePr>
            <w:pos w:val="pageBottom"/>
            <w:numFmt w:val="upperRoman"/>
            <w:numStart w:val="1"/>
            <w:numRestart w:val="continuous"/>
            <w15:footnoteColumns w:val="1"/>
          </w:footnotePr>
          <w:type w:val="continuous"/>
          <w:pgSz w:w="11900" w:h="16840"/>
          <w:pgMar w:top="1600" w:right="1024" w:bottom="2687" w:left="1093" w:header="0" w:footer="3" w:gutter="0"/>
          <w:cols w:space="720"/>
          <w:noEndnote/>
          <w:rtlGutter w:val="0"/>
          <w:docGrid w:linePitch="360"/>
        </w:sectPr>
      </w:pPr>
      <w:r>
        <w:rPr>
          <w:color w:val="000000"/>
          <w:spacing w:val="0"/>
          <w:w w:val="100"/>
          <w:position w:val="0"/>
        </w:rPr>
        <w:t>上述资产减值损失一经确认，在以后会计期间不再转回。</w:t>
      </w:r>
    </w:p>
    <w:p>
      <w:pPr>
        <w:pStyle w:val="Style121"/>
        <w:keepNext/>
        <w:keepLines/>
        <w:widowControl w:val="0"/>
        <w:shd w:val="clear" w:color="auto" w:fill="auto"/>
        <w:bidi w:val="0"/>
        <w:spacing w:before="0" w:after="260" w:line="240" w:lineRule="auto"/>
        <w:ind w:left="0" w:right="0" w:firstLine="0"/>
        <w:jc w:val="center"/>
      </w:pPr>
      <w:bookmarkStart w:id="851" w:name="bookmark851"/>
      <w:bookmarkStart w:id="852" w:name="bookmark852"/>
      <w:bookmarkStart w:id="853" w:name="bookmark85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51"/>
      <w:bookmarkEnd w:id="852"/>
      <w:bookmarkEnd w:id="853"/>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3" w:lineRule="exact"/>
        <w:ind w:left="0" w:right="0" w:firstLine="0"/>
        <w:jc w:val="both"/>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numPr>
          <w:ilvl w:val="0"/>
          <w:numId w:val="49"/>
        </w:numPr>
        <w:shd w:val="clear" w:color="auto" w:fill="auto"/>
        <w:tabs>
          <w:tab w:pos="720" w:val="left"/>
        </w:tabs>
        <w:bidi w:val="0"/>
        <w:spacing w:before="0" w:line="286" w:lineRule="auto"/>
        <w:ind w:left="0" w:right="0" w:firstLine="0"/>
        <w:jc w:val="both"/>
      </w:pPr>
      <w:bookmarkStart w:id="854" w:name="bookmark854"/>
      <w:bookmarkEnd w:id="854"/>
      <w:r>
        <w:rPr>
          <w:b/>
          <w:bCs/>
          <w:color w:val="000000"/>
          <w:spacing w:val="0"/>
          <w:w w:val="100"/>
          <w:position w:val="0"/>
        </w:rPr>
        <w:t>职工薪酬</w:t>
      </w:r>
    </w:p>
    <w:p>
      <w:pPr>
        <w:pStyle w:val="Style104"/>
        <w:keepNext w:val="0"/>
        <w:keepLines w:val="0"/>
        <w:widowControl w:val="0"/>
        <w:shd w:val="clear" w:color="auto" w:fill="auto"/>
        <w:bidi w:val="0"/>
        <w:spacing w:before="0" w:after="260" w:line="266" w:lineRule="exact"/>
        <w:ind w:left="720" w:right="0" w:firstLine="0"/>
        <w:jc w:val="both"/>
      </w:pPr>
      <w:r>
        <w:rPr>
          <w:color w:val="000000"/>
          <w:spacing w:val="0"/>
          <w:w w:val="100"/>
          <w:position w:val="0"/>
        </w:rPr>
        <w:t>职工薪酬，是指本集团为获得职工提供的服务或解除劳动关系而给予的除股份支付以外各种形式 的报酬或补偿。职工薪酬包括短期薪酬、离职后福利、辞退福利和其他长期职工福利。本集团提 供给职工配偶、子女、受赡养人、已故员工遗属及其他受益人等的福利，也属于职工薪酬。</w:t>
      </w:r>
    </w:p>
    <w:p>
      <w:pPr>
        <w:pStyle w:val="Style104"/>
        <w:keepNext w:val="0"/>
        <w:keepLines w:val="0"/>
        <w:widowControl w:val="0"/>
        <w:shd w:val="clear" w:color="auto" w:fill="auto"/>
        <w:bidi w:val="0"/>
        <w:spacing w:before="0" w:line="273" w:lineRule="exact"/>
        <w:ind w:left="0" w:right="0" w:firstLine="720"/>
        <w:jc w:val="both"/>
        <w:rPr>
          <w:sz w:val="24"/>
          <w:szCs w:val="24"/>
        </w:rPr>
      </w:pPr>
      <w:r>
        <w:rPr>
          <w:color w:val="000000"/>
          <w:spacing w:val="0"/>
          <w:w w:val="100"/>
          <w:position w:val="0"/>
          <w:sz w:val="20"/>
          <w:szCs w:val="20"/>
          <w:u w:val="single"/>
        </w:rPr>
        <w:t>离职后福利</w:t>
      </w:r>
      <w:r>
        <w:rPr>
          <w:rFonts w:ascii="Arial" w:eastAsia="Arial" w:hAnsi="Arial" w:cs="Arial"/>
          <w:color w:val="000000"/>
          <w:spacing w:val="0"/>
          <w:w w:val="100"/>
          <w:position w:val="0"/>
          <w:sz w:val="20"/>
          <w:szCs w:val="20"/>
          <w:u w:val="single"/>
        </w:rPr>
        <w:t>（</w:t>
      </w:r>
      <w:r>
        <w:rPr>
          <w:color w:val="000000"/>
          <w:spacing w:val="0"/>
          <w:w w:val="100"/>
          <w:position w:val="0"/>
          <w:sz w:val="20"/>
          <w:szCs w:val="20"/>
          <w:u w:val="single"/>
        </w:rPr>
        <w:t>设定提存计划</w:t>
      </w:r>
      <w:r>
        <w:rPr>
          <w:rFonts w:ascii="SimSun" w:eastAsia="SimSun" w:hAnsi="SimSun" w:cs="SimSun"/>
          <w:color w:val="000000"/>
          <w:spacing w:val="0"/>
          <w:w w:val="100"/>
          <w:position w:val="0"/>
          <w:sz w:val="24"/>
          <w:szCs w:val="24"/>
          <w:u w:val="single"/>
        </w:rPr>
        <w:t>）</w:t>
      </w:r>
    </w:p>
    <w:p>
      <w:pPr>
        <w:pStyle w:val="Style104"/>
        <w:keepNext w:val="0"/>
        <w:keepLines w:val="0"/>
        <w:widowControl w:val="0"/>
        <w:shd w:val="clear" w:color="auto" w:fill="auto"/>
        <w:bidi w:val="0"/>
        <w:spacing w:before="0" w:line="273" w:lineRule="exact"/>
        <w:ind w:left="0" w:right="0" w:firstLine="720"/>
        <w:jc w:val="both"/>
      </w:pPr>
      <w:r>
        <w:rPr>
          <w:color w:val="000000"/>
          <w:spacing w:val="0"/>
          <w:w w:val="100"/>
          <w:position w:val="0"/>
        </w:rPr>
        <w:t>本集团的职工参加由当地政府管理的养老保险，相应支出在发生时计入相关资产成本或当期损益。</w:t>
      </w:r>
    </w:p>
    <w:p>
      <w:pPr>
        <w:pStyle w:val="Style104"/>
        <w:keepNext w:val="0"/>
        <w:keepLines w:val="0"/>
        <w:widowControl w:val="0"/>
        <w:shd w:val="clear" w:color="auto" w:fill="auto"/>
        <w:bidi w:val="0"/>
        <w:spacing w:before="0" w:line="273" w:lineRule="exact"/>
        <w:ind w:left="0" w:right="0" w:firstLine="720"/>
        <w:jc w:val="both"/>
      </w:pPr>
      <w:r>
        <w:rPr>
          <w:color w:val="000000"/>
          <w:spacing w:val="0"/>
          <w:w w:val="100"/>
          <w:position w:val="0"/>
          <w:u w:val="single"/>
        </w:rPr>
        <w:t>辞退福利</w:t>
      </w:r>
    </w:p>
    <w:p>
      <w:pPr>
        <w:pStyle w:val="Style104"/>
        <w:keepNext w:val="0"/>
        <w:keepLines w:val="0"/>
        <w:widowControl w:val="0"/>
        <w:shd w:val="clear" w:color="auto" w:fill="auto"/>
        <w:bidi w:val="0"/>
        <w:spacing w:before="0" w:after="260" w:line="278" w:lineRule="exact"/>
        <w:ind w:left="720" w:right="0" w:firstLine="0"/>
        <w:jc w:val="both"/>
      </w:pPr>
      <w:r>
        <w:rPr>
          <w:color w:val="000000"/>
          <w:spacing w:val="0"/>
          <w:w w:val="100"/>
          <w:position w:val="0"/>
        </w:rPr>
        <w:t>本集团向职工提供辞退福利的，在下列两者孰早日确认辞退福利产生的职工薪酬负债，并计入当 期损益：企业不能单方面撤回因解除劳动关系计划或裁减建议所提供的辞退福利时；企业确认与 涉及支付辞退福利的重组相关的成本或费用时。</w:t>
      </w:r>
    </w:p>
    <w:p>
      <w:pPr>
        <w:pStyle w:val="Style104"/>
        <w:keepNext w:val="0"/>
        <w:keepLines w:val="0"/>
        <w:widowControl w:val="0"/>
        <w:numPr>
          <w:ilvl w:val="0"/>
          <w:numId w:val="49"/>
        </w:numPr>
        <w:shd w:val="clear" w:color="auto" w:fill="auto"/>
        <w:tabs>
          <w:tab w:pos="720" w:val="left"/>
        </w:tabs>
        <w:bidi w:val="0"/>
        <w:spacing w:before="0" w:line="286" w:lineRule="auto"/>
        <w:ind w:left="0" w:right="0" w:firstLine="0"/>
        <w:jc w:val="both"/>
      </w:pPr>
      <w:bookmarkStart w:id="855" w:name="bookmark855"/>
      <w:bookmarkEnd w:id="855"/>
      <w:r>
        <w:rPr>
          <w:b/>
          <w:bCs/>
          <w:color w:val="000000"/>
          <w:spacing w:val="0"/>
          <w:w w:val="100"/>
          <w:position w:val="0"/>
        </w:rPr>
        <w:t>利润分配</w:t>
      </w:r>
    </w:p>
    <w:p>
      <w:pPr>
        <w:pStyle w:val="Style104"/>
        <w:keepNext w:val="0"/>
        <w:keepLines w:val="0"/>
        <w:widowControl w:val="0"/>
        <w:shd w:val="clear" w:color="auto" w:fill="auto"/>
        <w:bidi w:val="0"/>
        <w:spacing w:before="0" w:after="260" w:line="273" w:lineRule="exact"/>
        <w:ind w:left="0" w:right="0" w:firstLine="720"/>
        <w:jc w:val="both"/>
      </w:pPr>
      <w:r>
        <w:rPr>
          <w:color w:val="000000"/>
          <w:spacing w:val="0"/>
          <w:w w:val="100"/>
          <w:position w:val="0"/>
        </w:rPr>
        <w:t>本公司的现金股利，于股东大会批准后确认为负债。</w:t>
      </w:r>
    </w:p>
    <w:p>
      <w:pPr>
        <w:pStyle w:val="Style104"/>
        <w:keepNext w:val="0"/>
        <w:keepLines w:val="0"/>
        <w:widowControl w:val="0"/>
        <w:numPr>
          <w:ilvl w:val="0"/>
          <w:numId w:val="49"/>
        </w:numPr>
        <w:shd w:val="clear" w:color="auto" w:fill="auto"/>
        <w:tabs>
          <w:tab w:pos="720" w:val="left"/>
        </w:tabs>
        <w:bidi w:val="0"/>
        <w:spacing w:before="0" w:line="286" w:lineRule="auto"/>
        <w:ind w:left="0" w:right="0" w:firstLine="0"/>
        <w:jc w:val="both"/>
      </w:pPr>
      <w:bookmarkStart w:id="856" w:name="bookmark856"/>
      <w:bookmarkEnd w:id="856"/>
      <w:r>
        <w:rPr>
          <w:b/>
          <w:bCs/>
          <w:color w:val="000000"/>
          <w:spacing w:val="0"/>
          <w:w w:val="100"/>
          <w:position w:val="0"/>
        </w:rPr>
        <w:t>安全生产费</w:t>
      </w:r>
    </w:p>
    <w:p>
      <w:pPr>
        <w:pStyle w:val="Style104"/>
        <w:keepNext w:val="0"/>
        <w:keepLines w:val="0"/>
        <w:widowControl w:val="0"/>
        <w:shd w:val="clear" w:color="auto" w:fill="auto"/>
        <w:bidi w:val="0"/>
        <w:spacing w:before="0" w:after="260" w:line="272" w:lineRule="exact"/>
        <w:ind w:left="720" w:right="0" w:firstLine="0"/>
        <w:jc w:val="both"/>
      </w:pPr>
      <w:r>
        <w:rPr>
          <w:color w:val="000000"/>
          <w:spacing w:val="0"/>
          <w:w w:val="100"/>
          <w:position w:val="0"/>
        </w:rPr>
        <w:t>按照规定提取的安全生产费，计入相关产品的成本或当期损益，同时计入专项储备；使用时区分 是否形成固定资产分别进行处理：属于费用性支出的，直接冲减专项储备；形成固定资产的，归 集所发生的支出，于达到预定可使用状态时确认固定资产，同时冲减等值专项储备并确认等值累 计折旧。</w:t>
      </w:r>
    </w:p>
    <w:p>
      <w:pPr>
        <w:pStyle w:val="Style104"/>
        <w:keepNext w:val="0"/>
        <w:keepLines w:val="0"/>
        <w:widowControl w:val="0"/>
        <w:numPr>
          <w:ilvl w:val="0"/>
          <w:numId w:val="49"/>
        </w:numPr>
        <w:shd w:val="clear" w:color="auto" w:fill="auto"/>
        <w:tabs>
          <w:tab w:pos="720" w:val="left"/>
        </w:tabs>
        <w:bidi w:val="0"/>
        <w:spacing w:before="0" w:line="286" w:lineRule="auto"/>
        <w:ind w:left="0" w:right="0" w:firstLine="0"/>
        <w:jc w:val="both"/>
      </w:pPr>
      <w:bookmarkStart w:id="857" w:name="bookmark857"/>
      <w:bookmarkEnd w:id="857"/>
      <w:r>
        <w:rPr>
          <w:b/>
          <w:bCs/>
          <w:color w:val="000000"/>
          <w:spacing w:val="0"/>
          <w:w w:val="100"/>
          <w:position w:val="0"/>
        </w:rPr>
        <w:t>公允价值计量</w:t>
      </w:r>
    </w:p>
    <w:p>
      <w:pPr>
        <w:pStyle w:val="Style104"/>
        <w:keepNext w:val="0"/>
        <w:keepLines w:val="0"/>
        <w:widowControl w:val="0"/>
        <w:shd w:val="clear" w:color="auto" w:fill="auto"/>
        <w:bidi w:val="0"/>
        <w:spacing w:before="0" w:line="273" w:lineRule="exact"/>
        <w:ind w:left="720" w:right="0" w:firstLine="0"/>
        <w:jc w:val="both"/>
        <w:sectPr>
          <w:footnotePr>
            <w:pos w:val="pageBottom"/>
            <w:numFmt w:val="upperRoman"/>
            <w:numStart w:val="1"/>
            <w:numRestart w:val="continuous"/>
            <w15:footnoteColumns w:val="1"/>
          </w:footnotePr>
          <w:pgSz w:w="11900" w:h="16840"/>
          <w:pgMar w:top="1911" w:right="1006" w:bottom="1911" w:left="1112" w:header="0" w:footer="3" w:gutter="0"/>
          <w:cols w:space="720"/>
          <w:noEndnote/>
          <w:rtlGutter w:val="0"/>
          <w:docGrid w:linePitch="360"/>
        </w:sectPr>
      </w:pPr>
      <w:r>
        <w:rPr>
          <w:color w:val="000000"/>
          <w:spacing w:val="0"/>
          <w:w w:val="100"/>
          <w:position w:val="0"/>
        </w:rPr>
        <w:t>本集团于每个资产负债表日以公允价值计量上市的权益工具投资。公允价值，是指市场参与者在 计量日发生的有序交易中，出售一项资产所能收到或者转移一项负债所需支付的价格。本集团以 公允价值计量相关资产或负债，假定出售资产或者转移负债的有序交易在相关资产或负债的主要 市场进行；不存在主要市场的，本集团假定该交易在相关资产或负债的最有利市场进行。主要市 场</w:t>
      </w:r>
      <w:r>
        <w:rPr>
          <w:rFonts w:ascii="Arial" w:eastAsia="Arial" w:hAnsi="Arial" w:cs="Arial"/>
          <w:color w:val="000000"/>
          <w:spacing w:val="0"/>
          <w:w w:val="100"/>
          <w:position w:val="0"/>
        </w:rPr>
        <w:t>（</w:t>
      </w:r>
      <w:r>
        <w:rPr>
          <w:color w:val="000000"/>
          <w:spacing w:val="0"/>
          <w:w w:val="100"/>
          <w:position w:val="0"/>
        </w:rPr>
        <w:t>或最有利市场</w:t>
      </w:r>
      <w:r>
        <w:rPr>
          <w:rFonts w:ascii="Arial" w:eastAsia="Arial" w:hAnsi="Arial" w:cs="Arial"/>
          <w:color w:val="000000"/>
          <w:spacing w:val="0"/>
          <w:w w:val="100"/>
          <w:position w:val="0"/>
        </w:rPr>
        <w:t>）</w:t>
      </w:r>
      <w:r>
        <w:rPr>
          <w:color w:val="000000"/>
          <w:spacing w:val="0"/>
          <w:w w:val="100"/>
          <w:position w:val="0"/>
        </w:rPr>
        <w:t>是本集团在计量日能够进入的交易市场。本集团采用市场参与者在对该资产或负 债定价时为实现其经济利益最大化所使用的假设。</w:t>
      </w:r>
    </w:p>
    <w:p>
      <w:pPr>
        <w:pStyle w:val="Style121"/>
        <w:keepNext/>
        <w:keepLines/>
        <w:widowControl w:val="0"/>
        <w:shd w:val="clear" w:color="auto" w:fill="auto"/>
        <w:bidi w:val="0"/>
        <w:spacing w:before="0" w:after="280" w:line="240" w:lineRule="auto"/>
        <w:ind w:left="0" w:right="0" w:firstLine="0"/>
        <w:jc w:val="center"/>
      </w:pPr>
      <w:bookmarkStart w:id="858" w:name="bookmark858"/>
      <w:bookmarkStart w:id="859" w:name="bookmark859"/>
      <w:bookmarkStart w:id="860" w:name="bookmark86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58"/>
      <w:bookmarkEnd w:id="859"/>
      <w:bookmarkEnd w:id="860"/>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1" w:lineRule="exact"/>
        <w:ind w:left="0" w:right="0" w:firstLine="0"/>
        <w:jc w:val="left"/>
        <w:rPr>
          <w:sz w:val="24"/>
          <w:szCs w:val="24"/>
        </w:rPr>
      </w:pPr>
      <w:r>
        <w:rPr>
          <w:b/>
          <w:bCs/>
          <w:color w:val="000000"/>
          <w:spacing w:val="0"/>
          <w:w w:val="100"/>
          <w:position w:val="0"/>
          <w:sz w:val="20"/>
          <w:szCs w:val="20"/>
        </w:rPr>
        <w:t>二、重要会计政策和会计估计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numPr>
          <w:ilvl w:val="0"/>
          <w:numId w:val="51"/>
        </w:numPr>
        <w:shd w:val="clear" w:color="auto" w:fill="auto"/>
        <w:tabs>
          <w:tab w:pos="720" w:val="left"/>
        </w:tabs>
        <w:bidi w:val="0"/>
        <w:spacing w:before="0" w:line="283" w:lineRule="auto"/>
        <w:ind w:left="0" w:right="0" w:firstLine="0"/>
        <w:jc w:val="left"/>
        <w:rPr>
          <w:sz w:val="24"/>
          <w:szCs w:val="24"/>
        </w:rPr>
      </w:pPr>
      <w:bookmarkStart w:id="861" w:name="bookmark861"/>
      <w:bookmarkEnd w:id="861"/>
      <w:r>
        <w:rPr>
          <w:b/>
          <w:bCs/>
          <w:color w:val="000000"/>
          <w:spacing w:val="0"/>
          <w:w w:val="100"/>
          <w:position w:val="0"/>
          <w:sz w:val="20"/>
          <w:szCs w:val="20"/>
        </w:rPr>
        <w:t>公允价值计量</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line="278" w:lineRule="exact"/>
        <w:ind w:left="720" w:right="0" w:firstLine="0"/>
        <w:jc w:val="both"/>
      </w:pPr>
      <w:r>
        <w:rPr>
          <w:color w:val="000000"/>
          <w:spacing w:val="0"/>
          <w:w w:val="100"/>
          <w:position w:val="0"/>
        </w:rPr>
        <w:t>以公允价值计量非金融资产的，考虑市场参与者将该资产用于最佳用途产生经济利益的能力，或 者将该资产出售给能够用于最佳用途的其他市场参与者产生经济利益的能力。</w:t>
      </w:r>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本集团采用在当前情况下适用并且有足够可利用数据和其他信息支持的估值技术，优先使用相关 可观察输入值，只有在可观察输入值无法取得或取得不切实可行的情况下，才使用不可观察输入 值。</w:t>
      </w:r>
    </w:p>
    <w:p>
      <w:pPr>
        <w:pStyle w:val="Style104"/>
        <w:keepNext w:val="0"/>
        <w:keepLines w:val="0"/>
        <w:widowControl w:val="0"/>
        <w:shd w:val="clear" w:color="auto" w:fill="auto"/>
        <w:bidi w:val="0"/>
        <w:spacing w:before="0" w:line="270" w:lineRule="exact"/>
        <w:ind w:left="720" w:right="0" w:firstLine="0"/>
        <w:jc w:val="both"/>
      </w:pPr>
      <w:r>
        <w:rPr>
          <w:color w:val="000000"/>
          <w:spacing w:val="0"/>
          <w:w w:val="100"/>
          <w:position w:val="0"/>
        </w:rPr>
        <w:t>在财务报表中以公允价值计量或披露的资产和负债，根据对公允价值计量整体而言具有重要意义 的最低层次输入值，确定所属的公允价值层次：第一层次输入值，在计量日能够取得的相同资产 或负债在活跃市场上未经调整的报价；第二层次输入值，除第一层次输入值外相关资产或负债直 接或间接可观察的输入值；第三层次输入值，相关资产或负债的不可观察输入值。</w:t>
      </w:r>
    </w:p>
    <w:p>
      <w:pPr>
        <w:pStyle w:val="Style104"/>
        <w:keepNext w:val="0"/>
        <w:keepLines w:val="0"/>
        <w:widowControl w:val="0"/>
        <w:shd w:val="clear" w:color="auto" w:fill="auto"/>
        <w:bidi w:val="0"/>
        <w:spacing w:before="0" w:line="264" w:lineRule="exact"/>
        <w:ind w:left="720" w:right="0" w:firstLine="0"/>
        <w:jc w:val="both"/>
      </w:pPr>
      <w:r>
        <w:rPr>
          <w:color w:val="000000"/>
          <w:spacing w:val="0"/>
          <w:w w:val="100"/>
          <w:position w:val="0"/>
        </w:rPr>
        <w:t>每个资产负债表日，本集团对在财务报表中确认的持续以公允价值计量的资产和负债进行重新评 估，以确定是否在公允价值计量层次之间发生转换。</w:t>
      </w:r>
    </w:p>
    <w:p>
      <w:pPr>
        <w:pStyle w:val="Style20"/>
        <w:keepNext/>
        <w:keepLines/>
        <w:widowControl w:val="0"/>
        <w:numPr>
          <w:ilvl w:val="0"/>
          <w:numId w:val="51"/>
        </w:numPr>
        <w:shd w:val="clear" w:color="auto" w:fill="auto"/>
        <w:tabs>
          <w:tab w:pos="720" w:val="left"/>
        </w:tabs>
        <w:bidi w:val="0"/>
        <w:spacing w:before="0" w:line="271" w:lineRule="exact"/>
        <w:ind w:left="0" w:right="0" w:firstLine="0"/>
        <w:jc w:val="left"/>
      </w:pPr>
      <w:bookmarkStart w:id="862" w:name="bookmark862"/>
      <w:bookmarkStart w:id="863" w:name="bookmark863"/>
      <w:bookmarkStart w:id="864" w:name="bookmark864"/>
      <w:bookmarkStart w:id="865" w:name="bookmark865"/>
      <w:bookmarkEnd w:id="864"/>
      <w:r>
        <w:rPr>
          <w:rFonts w:ascii="SimHei" w:eastAsia="SimHei" w:hAnsi="SimHei" w:cs="SimHei"/>
          <w:color w:val="000000"/>
          <w:spacing w:val="0"/>
          <w:w w:val="100"/>
          <w:position w:val="0"/>
        </w:rPr>
        <w:t>重大会计判断和估计</w:t>
      </w:r>
      <w:bookmarkEnd w:id="862"/>
      <w:bookmarkEnd w:id="863"/>
      <w:bookmarkEnd w:id="865"/>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编制财务报表要求管理层作出判断、估计和假设，这些判断、估计和假设会影响收入、费用、资 产和负债的列报金额及其披露以及资产负债表日或有负债的披露。然而，这些假设和估计的不确 定性所导致的结果可能造成对未来受影响的资产或负债的账面金额进行重大调整。</w:t>
      </w:r>
    </w:p>
    <w:p>
      <w:pPr>
        <w:pStyle w:val="Style104"/>
        <w:keepNext w:val="0"/>
        <w:keepLines w:val="0"/>
        <w:widowControl w:val="0"/>
        <w:shd w:val="clear" w:color="auto" w:fill="auto"/>
        <w:bidi w:val="0"/>
        <w:spacing w:before="0" w:line="271" w:lineRule="exact"/>
        <w:ind w:left="0" w:right="0" w:firstLine="720"/>
        <w:jc w:val="both"/>
      </w:pPr>
      <w:r>
        <w:rPr>
          <w:color w:val="000000"/>
          <w:spacing w:val="0"/>
          <w:w w:val="100"/>
          <w:position w:val="0"/>
          <w:u w:val="single"/>
        </w:rPr>
        <w:t>判断</w:t>
      </w:r>
    </w:p>
    <w:p>
      <w:pPr>
        <w:pStyle w:val="Style104"/>
        <w:keepNext w:val="0"/>
        <w:keepLines w:val="0"/>
        <w:widowControl w:val="0"/>
        <w:shd w:val="clear" w:color="auto" w:fill="auto"/>
        <w:bidi w:val="0"/>
        <w:spacing w:before="0" w:line="278" w:lineRule="exact"/>
        <w:ind w:left="720" w:right="0" w:firstLine="0"/>
        <w:jc w:val="both"/>
      </w:pPr>
      <w:r>
        <w:rPr>
          <w:color w:val="000000"/>
          <w:spacing w:val="0"/>
          <w:w w:val="100"/>
          <w:position w:val="0"/>
        </w:rPr>
        <w:t>在应用本集团的会计政策的过程中，管理层作出了以下对财务报表所确认的金额具有重大影响的 判断：</w:t>
      </w:r>
    </w:p>
    <w:p>
      <w:pPr>
        <w:pStyle w:val="Style104"/>
        <w:keepNext w:val="0"/>
        <w:keepLines w:val="0"/>
        <w:widowControl w:val="0"/>
        <w:shd w:val="clear" w:color="auto" w:fill="auto"/>
        <w:bidi w:val="0"/>
        <w:spacing w:before="0" w:after="0" w:line="269" w:lineRule="exact"/>
        <w:ind w:left="720" w:right="0" w:firstLine="0"/>
        <w:jc w:val="both"/>
      </w:pPr>
      <w:r>
        <w:rPr>
          <w:i/>
          <w:iCs/>
          <w:color w:val="000000"/>
          <w:spacing w:val="0"/>
          <w:w w:val="100"/>
          <w:position w:val="0"/>
        </w:rPr>
        <w:t>经营租—作为出租人</w:t>
      </w:r>
    </w:p>
    <w:p>
      <w:pPr>
        <w:pStyle w:val="Style104"/>
        <w:keepNext w:val="0"/>
        <w:keepLines w:val="0"/>
        <w:widowControl w:val="0"/>
        <w:shd w:val="clear" w:color="auto" w:fill="auto"/>
        <w:bidi w:val="0"/>
        <w:spacing w:before="0" w:line="269" w:lineRule="exact"/>
        <w:ind w:left="720" w:right="0" w:firstLine="0"/>
        <w:jc w:val="both"/>
      </w:pPr>
      <w:r>
        <w:rPr>
          <w:color w:val="000000"/>
          <w:spacing w:val="0"/>
          <w:w w:val="100"/>
          <w:position w:val="0"/>
        </w:rPr>
        <w:t>本集团就投资性房地产签订了租赁合同。本集团认为，根据租赁合同的条款，本集团保留了这些 房地产所有权上的所有重大风险和报酬，因此作为经营租赁处理。</w:t>
      </w:r>
    </w:p>
    <w:p>
      <w:pPr>
        <w:pStyle w:val="Style104"/>
        <w:keepNext w:val="0"/>
        <w:keepLines w:val="0"/>
        <w:widowControl w:val="0"/>
        <w:shd w:val="clear" w:color="auto" w:fill="auto"/>
        <w:bidi w:val="0"/>
        <w:spacing w:before="0" w:after="0" w:line="283" w:lineRule="exact"/>
        <w:ind w:left="0" w:right="0" w:firstLine="720"/>
        <w:jc w:val="both"/>
      </w:pPr>
      <w:r>
        <w:rPr>
          <w:i/>
          <w:iCs/>
          <w:color w:val="000000"/>
          <w:spacing w:val="0"/>
          <w:w w:val="100"/>
          <w:position w:val="0"/>
        </w:rPr>
        <w:t>融资租赁——作为承租人</w:t>
      </w:r>
    </w:p>
    <w:p>
      <w:pPr>
        <w:pStyle w:val="Style104"/>
        <w:keepNext w:val="0"/>
        <w:keepLines w:val="0"/>
        <w:widowControl w:val="0"/>
        <w:shd w:val="clear" w:color="auto" w:fill="auto"/>
        <w:bidi w:val="0"/>
        <w:spacing w:before="0" w:line="283" w:lineRule="exact"/>
        <w:ind w:left="720" w:right="0" w:firstLine="0"/>
        <w:jc w:val="both"/>
      </w:pPr>
      <w:r>
        <w:rPr>
          <w:color w:val="000000"/>
          <w:spacing w:val="0"/>
          <w:w w:val="100"/>
          <w:position w:val="0"/>
        </w:rPr>
        <w:t>本集团就租入固定资产签订租赁合同。本集团认为，根据租赁合同的条款，本集团承担了这些固 定资产所有权上的所有重大风险和报酬，因此作为融资租赁处理。</w:t>
      </w:r>
    </w:p>
    <w:p>
      <w:pPr>
        <w:pStyle w:val="Style121"/>
        <w:keepNext/>
        <w:keepLines/>
        <w:widowControl w:val="0"/>
        <w:shd w:val="clear" w:color="auto" w:fill="auto"/>
        <w:bidi w:val="0"/>
        <w:spacing w:before="0" w:after="280" w:line="240" w:lineRule="auto"/>
        <w:ind w:left="0" w:right="0" w:firstLine="0"/>
        <w:jc w:val="center"/>
      </w:pPr>
      <w:bookmarkStart w:id="866" w:name="bookmark866"/>
      <w:bookmarkStart w:id="867" w:name="bookmark867"/>
      <w:bookmarkStart w:id="868" w:name="bookmark868"/>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66"/>
      <w:bookmarkEnd w:id="867"/>
      <w:bookmarkEnd w:id="868"/>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72" w:lineRule="exact"/>
        <w:ind w:left="0" w:right="0" w:firstLine="0"/>
        <w:jc w:val="left"/>
        <w:rPr>
          <w:sz w:val="24"/>
          <w:szCs w:val="24"/>
        </w:rPr>
      </w:pPr>
      <w:bookmarkStart w:id="869" w:name="bookmark869"/>
      <w:bookmarkStart w:id="870" w:name="bookmark870"/>
      <w:bookmarkStart w:id="871" w:name="bookmark871"/>
      <w:r>
        <w:rPr>
          <w:rFonts w:ascii="SimHei" w:eastAsia="SimHei" w:hAnsi="SimHei" w:cs="SimHei"/>
          <w:color w:val="000000"/>
          <w:spacing w:val="0"/>
          <w:w w:val="100"/>
          <w:position w:val="0"/>
          <w:sz w:val="20"/>
          <w:szCs w:val="20"/>
        </w:rPr>
        <w:t>二、重要会计政策和会计估计</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869"/>
      <w:bookmarkEnd w:id="870"/>
      <w:bookmarkEnd w:id="871"/>
    </w:p>
    <w:p>
      <w:pPr>
        <w:pStyle w:val="Style20"/>
        <w:keepNext/>
        <w:keepLines/>
        <w:widowControl w:val="0"/>
        <w:shd w:val="clear" w:color="auto" w:fill="auto"/>
        <w:tabs>
          <w:tab w:pos="662" w:val="left"/>
        </w:tabs>
        <w:bidi w:val="0"/>
        <w:spacing w:before="0" w:line="272" w:lineRule="exact"/>
        <w:ind w:left="0" w:right="0" w:firstLine="0"/>
        <w:jc w:val="left"/>
        <w:rPr>
          <w:sz w:val="24"/>
          <w:szCs w:val="24"/>
        </w:rPr>
      </w:pPr>
      <w:bookmarkStart w:id="869" w:name="bookmark869"/>
      <w:bookmarkStart w:id="870" w:name="bookmark870"/>
      <w:bookmarkStart w:id="872" w:name="bookmark872"/>
      <w:r>
        <w:rPr>
          <w:rFonts w:ascii="Arial" w:eastAsia="Arial" w:hAnsi="Arial" w:cs="Arial"/>
          <w:color w:val="000000"/>
          <w:spacing w:val="0"/>
          <w:w w:val="100"/>
          <w:position w:val="0"/>
          <w:sz w:val="20"/>
          <w:szCs w:val="20"/>
        </w:rPr>
        <w:t>29,</w:t>
        <w:tab/>
      </w:r>
      <w:r>
        <w:rPr>
          <w:rFonts w:ascii="SimHei" w:eastAsia="SimHei" w:hAnsi="SimHei" w:cs="SimHei"/>
          <w:color w:val="000000"/>
          <w:spacing w:val="0"/>
          <w:w w:val="100"/>
          <w:position w:val="0"/>
          <w:sz w:val="20"/>
          <w:szCs w:val="20"/>
        </w:rPr>
        <w:t>重大会计判断和估计</w:t>
      </w:r>
      <w:r>
        <w:rPr>
          <w:color w:val="000000"/>
          <w:spacing w:val="0"/>
          <w:w w:val="100"/>
          <w:position w:val="0"/>
          <w:sz w:val="24"/>
          <w:szCs w:val="24"/>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869"/>
      <w:bookmarkEnd w:id="870"/>
      <w:bookmarkEnd w:id="872"/>
    </w:p>
    <w:p>
      <w:pPr>
        <w:pStyle w:val="Style104"/>
        <w:keepNext w:val="0"/>
        <w:keepLines w:val="0"/>
        <w:widowControl w:val="0"/>
        <w:shd w:val="clear" w:color="auto" w:fill="auto"/>
        <w:bidi w:val="0"/>
        <w:spacing w:before="0" w:line="272" w:lineRule="exact"/>
        <w:ind w:left="0" w:right="0" w:firstLine="720"/>
        <w:jc w:val="both"/>
        <w:rPr>
          <w:sz w:val="24"/>
          <w:szCs w:val="24"/>
        </w:rPr>
      </w:pPr>
      <w:r>
        <w:rPr>
          <w:color w:val="000000"/>
          <w:spacing w:val="0"/>
          <w:w w:val="100"/>
          <w:position w:val="0"/>
          <w:sz w:val="20"/>
          <w:szCs w:val="20"/>
          <w:u w:val="single"/>
        </w:rPr>
        <w:t>判断</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0" w:line="271" w:lineRule="exact"/>
        <w:ind w:left="0" w:right="0" w:firstLine="720"/>
        <w:jc w:val="both"/>
      </w:pPr>
      <w:r>
        <w:rPr>
          <w:i/>
          <w:iCs/>
          <w:color w:val="000000"/>
          <w:spacing w:val="0"/>
          <w:w w:val="100"/>
          <w:position w:val="0"/>
        </w:rPr>
        <w:t>合并范围—本集团持有被投资方半数或以下的股权</w:t>
      </w:r>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本集团认为，即使仅拥有半数或不足半数的股权，本公司也控制了大连海嘉汽车码头有限公司、 大连港隆科技有限公司及大连金港湾粮食物流有限公司。这是因为根据本公司与大连海嘉汽车码 头有限公司其他股东签订的合资合同，其他股东在重大经营事项上与本公司的决策保持一致，本 公司实际上对其实施控制；本公司在大连港隆科技有限公司董事会中拥有多数表决权，本公司实 际上对其实施控制；本公司与大连金港湾粮食物流有限公司另一股东</w:t>
      </w:r>
      <w:r>
        <w:rPr>
          <w:rFonts w:ascii="Arial" w:eastAsia="Arial" w:hAnsi="Arial" w:cs="Arial"/>
          <w:color w:val="000000"/>
          <w:spacing w:val="0"/>
          <w:w w:val="100"/>
          <w:position w:val="0"/>
        </w:rPr>
        <w:t>（</w:t>
      </w:r>
      <w:r>
        <w:rPr>
          <w:color w:val="000000"/>
          <w:spacing w:val="0"/>
          <w:w w:val="100"/>
          <w:position w:val="0"/>
        </w:rPr>
        <w:t>持股</w:t>
      </w:r>
      <w:r>
        <w:rPr>
          <w:rFonts w:ascii="Arial" w:eastAsia="Arial" w:hAnsi="Arial" w:cs="Arial"/>
          <w:color w:val="000000"/>
          <w:spacing w:val="0"/>
          <w:w w:val="100"/>
          <w:position w:val="0"/>
        </w:rPr>
        <w:t>37.5%）</w:t>
      </w:r>
      <w:r>
        <w:rPr>
          <w:color w:val="000000"/>
          <w:spacing w:val="0"/>
          <w:w w:val="100"/>
          <w:position w:val="0"/>
        </w:rPr>
        <w:t>签署的一致行动 协议，该股东与本公司的决策保持一致，本公司实际上对其实施控制。</w:t>
      </w:r>
    </w:p>
    <w:p>
      <w:pPr>
        <w:pStyle w:val="Style104"/>
        <w:keepNext w:val="0"/>
        <w:keepLines w:val="0"/>
        <w:widowControl w:val="0"/>
        <w:shd w:val="clear" w:color="auto" w:fill="auto"/>
        <w:bidi w:val="0"/>
        <w:spacing w:before="0" w:after="0" w:line="272" w:lineRule="exact"/>
        <w:ind w:left="0" w:right="0" w:firstLine="720"/>
        <w:jc w:val="both"/>
      </w:pPr>
      <w:r>
        <w:rPr>
          <w:i/>
          <w:iCs/>
          <w:color w:val="000000"/>
          <w:spacing w:val="0"/>
          <w:w w:val="100"/>
          <w:position w:val="0"/>
        </w:rPr>
        <w:t>投资性房地产和自用房地产的划分</w:t>
      </w:r>
    </w:p>
    <w:p>
      <w:pPr>
        <w:pStyle w:val="Style104"/>
        <w:keepNext w:val="0"/>
        <w:keepLines w:val="0"/>
        <w:widowControl w:val="0"/>
        <w:shd w:val="clear" w:color="auto" w:fill="auto"/>
        <w:bidi w:val="0"/>
        <w:spacing w:before="0" w:line="272" w:lineRule="exact"/>
        <w:ind w:left="720" w:right="0" w:firstLine="0"/>
        <w:jc w:val="both"/>
      </w:pPr>
      <w:r>
        <w:rPr>
          <w:color w:val="000000"/>
          <w:spacing w:val="0"/>
          <w:w w:val="100"/>
          <w:position w:val="0"/>
        </w:rPr>
        <w:t>本集团决定房地产</w:t>
      </w:r>
      <w:r>
        <w:rPr>
          <w:rFonts w:ascii="Arial" w:eastAsia="Arial" w:hAnsi="Arial" w:cs="Arial"/>
          <w:color w:val="000000"/>
          <w:spacing w:val="0"/>
          <w:w w:val="100"/>
          <w:position w:val="0"/>
        </w:rPr>
        <w:t>（</w:t>
      </w:r>
      <w:r>
        <w:rPr>
          <w:color w:val="000000"/>
          <w:spacing w:val="0"/>
          <w:w w:val="100"/>
          <w:position w:val="0"/>
        </w:rPr>
        <w:t>包括相关码头设施</w:t>
      </w:r>
      <w:r>
        <w:rPr>
          <w:rFonts w:ascii="Arial" w:eastAsia="Arial" w:hAnsi="Arial" w:cs="Arial"/>
          <w:color w:val="000000"/>
          <w:spacing w:val="0"/>
          <w:w w:val="100"/>
          <w:position w:val="0"/>
        </w:rPr>
        <w:t>）</w:t>
      </w:r>
      <w:r>
        <w:rPr>
          <w:color w:val="000000"/>
          <w:spacing w:val="0"/>
          <w:w w:val="100"/>
          <w:position w:val="0"/>
        </w:rPr>
        <w:t>是否符合投资性房地产的确认条件，并制定出此类判断的标 准。投资性房地产指为赚取租金或资本升值或同时为这两个目的而持有的房地产。凭此，本集团 考虑一项房地产产生的现金流是否能很大程度上地独立于本集团持有的其他资产。有些房地产的 一部分是为赚取租金或资本升值而持有，而另一部分是为用于生产或提供商品或服务或行政用途 而持有。如果该等部分可以分开出售，则本集团对该等部分分开进行会计处理。如果该等部分不 能分开出售，则只有在为用于生产或提供商品或服务或行政用途而持有的部分不重大的情况下， 该房地产才是投资性房地产。判断是对各单项房地产作出，以确定配套服务是否如此重要而使房 地产不符合投资性房地产。</w:t>
      </w:r>
    </w:p>
    <w:p>
      <w:pPr>
        <w:pStyle w:val="Style104"/>
        <w:keepNext w:val="0"/>
        <w:keepLines w:val="0"/>
        <w:widowControl w:val="0"/>
        <w:shd w:val="clear" w:color="auto" w:fill="auto"/>
        <w:bidi w:val="0"/>
        <w:spacing w:before="0" w:line="272" w:lineRule="exact"/>
        <w:ind w:left="0" w:right="0" w:firstLine="720"/>
        <w:jc w:val="both"/>
      </w:pPr>
      <w:r>
        <w:rPr>
          <w:color w:val="000000"/>
          <w:spacing w:val="0"/>
          <w:w w:val="100"/>
          <w:position w:val="0"/>
          <w:u w:val="single"/>
        </w:rPr>
        <w:t>估计的不确定性</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以下为于资产负债表日有关未来的关键假设以及估计不确定性的其他关键来源，可能会导致未来 会计期间资产和负债账面金额重大调整。</w:t>
      </w:r>
    </w:p>
    <w:p>
      <w:pPr>
        <w:pStyle w:val="Style104"/>
        <w:keepNext w:val="0"/>
        <w:keepLines w:val="0"/>
        <w:widowControl w:val="0"/>
        <w:shd w:val="clear" w:color="auto" w:fill="auto"/>
        <w:bidi w:val="0"/>
        <w:spacing w:before="0" w:after="0" w:line="272" w:lineRule="exact"/>
        <w:ind w:left="720" w:right="0" w:firstLine="0"/>
        <w:jc w:val="both"/>
      </w:pPr>
      <w:r>
        <w:rPr>
          <w:i/>
          <w:iCs/>
          <w:color w:val="000000"/>
          <w:spacing w:val="0"/>
          <w:w w:val="100"/>
          <w:position w:val="0"/>
        </w:rPr>
        <w:t>固定资产的可使用年限和残值</w:t>
      </w:r>
    </w:p>
    <w:p>
      <w:pPr>
        <w:pStyle w:val="Style104"/>
        <w:keepNext w:val="0"/>
        <w:keepLines w:val="0"/>
        <w:widowControl w:val="0"/>
        <w:shd w:val="clear" w:color="auto" w:fill="auto"/>
        <w:bidi w:val="0"/>
        <w:spacing w:before="0" w:line="272" w:lineRule="exact"/>
        <w:ind w:left="720" w:right="0" w:firstLine="0"/>
        <w:jc w:val="both"/>
        <w:sectPr>
          <w:footnotePr>
            <w:pos w:val="pageBottom"/>
            <w:numFmt w:val="upperRoman"/>
            <w:numStart w:val="1"/>
            <w:numRestart w:val="continuous"/>
            <w15:footnoteColumns w:val="1"/>
          </w:footnotePr>
          <w:pgSz w:w="11900" w:h="16840"/>
          <w:pgMar w:top="1911" w:right="1112" w:bottom="3466" w:left="1112" w:header="0" w:footer="3" w:gutter="0"/>
          <w:cols w:space="720"/>
          <w:noEndnote/>
          <w:rtlGutter w:val="0"/>
          <w:docGrid w:linePitch="360"/>
        </w:sectPr>
      </w:pPr>
      <w:r>
        <w:rPr>
          <w:color w:val="000000"/>
          <w:spacing w:val="0"/>
          <w:w w:val="100"/>
          <w:position w:val="0"/>
        </w:rPr>
        <w:t>本公司管理层确定固定资产的预计使用寿命、净残值以及相应需计提的折旧金额。该会计估计以 对具有相似性质和功能的固定资产的实际使用寿命和残值的历史信息为基础。但是会随着技术更 新和竞争者应对激烈市场环境变化的行为而发生较大的改变。当使用寿命和残值率低于先前预期 时，管理层需考虑提高其折旧额，或者对工艺已过时及已闲置售出的固定资产进行注销或减值处 理。</w:t>
      </w:r>
    </w:p>
    <w:p>
      <w:pPr>
        <w:pStyle w:val="Style121"/>
        <w:keepNext/>
        <w:keepLines/>
        <w:widowControl w:val="0"/>
        <w:shd w:val="clear" w:color="auto" w:fill="auto"/>
        <w:bidi w:val="0"/>
        <w:spacing w:before="0" w:after="280" w:line="240" w:lineRule="auto"/>
        <w:ind w:left="0" w:right="0" w:firstLine="0"/>
        <w:jc w:val="center"/>
      </w:pPr>
      <w:bookmarkStart w:id="873" w:name="bookmark873"/>
      <w:bookmarkStart w:id="874" w:name="bookmark874"/>
      <w:bookmarkStart w:id="875" w:name="bookmark87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73"/>
      <w:bookmarkEnd w:id="874"/>
      <w:bookmarkEnd w:id="875"/>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73" w:lineRule="exact"/>
        <w:ind w:left="0" w:right="0" w:firstLine="0"/>
        <w:jc w:val="both"/>
        <w:rPr>
          <w:sz w:val="24"/>
          <w:szCs w:val="24"/>
        </w:rPr>
      </w:pPr>
      <w:bookmarkStart w:id="876" w:name="bookmark876"/>
      <w:bookmarkStart w:id="877" w:name="bookmark877"/>
      <w:bookmarkStart w:id="878" w:name="bookmark878"/>
      <w:r>
        <w:rPr>
          <w:rFonts w:ascii="SimHei" w:eastAsia="SimHei" w:hAnsi="SimHei" w:cs="SimHei"/>
          <w:color w:val="000000"/>
          <w:spacing w:val="0"/>
          <w:w w:val="100"/>
          <w:position w:val="0"/>
          <w:sz w:val="20"/>
          <w:szCs w:val="20"/>
        </w:rPr>
        <w:t>二、重要会计政策和会计估计</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876"/>
      <w:bookmarkEnd w:id="877"/>
      <w:bookmarkEnd w:id="878"/>
    </w:p>
    <w:p>
      <w:pPr>
        <w:pStyle w:val="Style20"/>
        <w:keepNext/>
        <w:keepLines/>
        <w:widowControl w:val="0"/>
        <w:shd w:val="clear" w:color="auto" w:fill="auto"/>
        <w:bidi w:val="0"/>
        <w:spacing w:before="0" w:line="273" w:lineRule="exact"/>
        <w:ind w:left="0" w:right="0" w:firstLine="0"/>
        <w:jc w:val="both"/>
        <w:rPr>
          <w:sz w:val="24"/>
          <w:szCs w:val="24"/>
        </w:rPr>
      </w:pPr>
      <w:bookmarkStart w:id="876" w:name="bookmark876"/>
      <w:bookmarkStart w:id="877" w:name="bookmark877"/>
      <w:bookmarkStart w:id="879" w:name="bookmark879"/>
      <w:r>
        <w:rPr>
          <w:rFonts w:ascii="Arial" w:eastAsia="Arial" w:hAnsi="Arial" w:cs="Arial"/>
          <w:color w:val="000000"/>
          <w:spacing w:val="0"/>
          <w:w w:val="100"/>
          <w:position w:val="0"/>
          <w:sz w:val="20"/>
          <w:szCs w:val="20"/>
        </w:rPr>
        <w:t xml:space="preserve">29, </w:t>
      </w:r>
      <w:r>
        <w:rPr>
          <w:rFonts w:ascii="SimHei" w:eastAsia="SimHei" w:hAnsi="SimHei" w:cs="SimHei"/>
          <w:color w:val="000000"/>
          <w:spacing w:val="0"/>
          <w:w w:val="100"/>
          <w:position w:val="0"/>
          <w:sz w:val="20"/>
          <w:szCs w:val="20"/>
        </w:rPr>
        <w:t>重大会计判断和估计</w:t>
      </w:r>
      <w:r>
        <w:rPr>
          <w:color w:val="000000"/>
          <w:spacing w:val="0"/>
          <w:w w:val="100"/>
          <w:position w:val="0"/>
          <w:sz w:val="24"/>
          <w:szCs w:val="24"/>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876"/>
      <w:bookmarkEnd w:id="877"/>
      <w:bookmarkEnd w:id="879"/>
    </w:p>
    <w:p>
      <w:pPr>
        <w:pStyle w:val="Style104"/>
        <w:keepNext w:val="0"/>
        <w:keepLines w:val="0"/>
        <w:widowControl w:val="0"/>
        <w:shd w:val="clear" w:color="auto" w:fill="auto"/>
        <w:bidi w:val="0"/>
        <w:spacing w:before="0" w:line="273" w:lineRule="exact"/>
        <w:ind w:left="0" w:right="0" w:firstLine="720"/>
        <w:jc w:val="both"/>
        <w:rPr>
          <w:sz w:val="24"/>
          <w:szCs w:val="24"/>
        </w:rPr>
      </w:pPr>
      <w:r>
        <w:rPr>
          <w:color w:val="000000"/>
          <w:spacing w:val="0"/>
          <w:w w:val="100"/>
          <w:position w:val="0"/>
          <w:sz w:val="20"/>
          <w:szCs w:val="20"/>
          <w:u w:val="single"/>
        </w:rPr>
        <w:t>估计的不确定性</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0" w:line="274" w:lineRule="exact"/>
        <w:ind w:left="0" w:right="0" w:firstLine="720"/>
        <w:jc w:val="both"/>
      </w:pPr>
      <w:r>
        <w:rPr>
          <w:i/>
          <w:iCs/>
          <w:color w:val="231F20"/>
          <w:spacing w:val="0"/>
          <w:w w:val="100"/>
          <w:position w:val="0"/>
        </w:rPr>
        <w:t>应收账款及其他应收款减值</w:t>
      </w:r>
    </w:p>
    <w:p>
      <w:pPr>
        <w:pStyle w:val="Style104"/>
        <w:keepNext w:val="0"/>
        <w:keepLines w:val="0"/>
        <w:widowControl w:val="0"/>
        <w:shd w:val="clear" w:color="auto" w:fill="auto"/>
        <w:bidi w:val="0"/>
        <w:spacing w:before="0" w:line="274" w:lineRule="exact"/>
        <w:ind w:left="720" w:right="0" w:firstLine="0"/>
        <w:jc w:val="both"/>
      </w:pPr>
      <w:r>
        <w:rPr>
          <w:color w:val="231F20"/>
          <w:spacing w:val="0"/>
          <w:w w:val="100"/>
          <w:position w:val="0"/>
        </w:rPr>
        <w:t>应收账款及其他应收款的减值乃根据对应收账款及其他应收款的可收回性的评估而作出。于确认 应收账款及其他应收款减值时，管理层须作出判断及估计。有客观证据显示本集团将无法收回该 等债项时，方会计提减值准备。倘实际结果或未来预期与原始估计存在差异，则该等差异将影响 于该估计变动期间应收账款及其他应收款的账面价值及坏账准备的计提</w:t>
      </w:r>
      <w:r>
        <w:rPr>
          <w:rFonts w:ascii="SimSun" w:eastAsia="SimSun" w:hAnsi="SimSun" w:cs="SimSun"/>
          <w:b/>
          <w:bCs/>
          <w:color w:val="231F20"/>
          <w:spacing w:val="0"/>
          <w:w w:val="100"/>
          <w:position w:val="0"/>
        </w:rPr>
        <w:t>/</w:t>
      </w:r>
      <w:r>
        <w:rPr>
          <w:color w:val="231F20"/>
          <w:spacing w:val="0"/>
          <w:w w:val="100"/>
          <w:position w:val="0"/>
        </w:rPr>
        <w:t>转回。</w:t>
      </w:r>
    </w:p>
    <w:p>
      <w:pPr>
        <w:pStyle w:val="Style104"/>
        <w:keepNext w:val="0"/>
        <w:keepLines w:val="0"/>
        <w:widowControl w:val="0"/>
        <w:shd w:val="clear" w:color="auto" w:fill="auto"/>
        <w:bidi w:val="0"/>
        <w:spacing w:before="0" w:after="0" w:line="271" w:lineRule="exact"/>
        <w:ind w:left="0" w:right="0" w:firstLine="720"/>
        <w:jc w:val="both"/>
      </w:pPr>
      <w:r>
        <w:rPr>
          <w:i/>
          <w:iCs/>
          <w:color w:val="000000"/>
          <w:spacing w:val="0"/>
          <w:w w:val="100"/>
          <w:position w:val="0"/>
        </w:rPr>
        <w:t>商誉减值</w:t>
      </w:r>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本集团至少每年测试商誉是否发生减值。这要求对分配了商誉的资产组或者资产组组合的未来现 金流量的现值进行预计。对未来现金流量的现值进行预计时，本集团需要预计未来资产组或者资 产组组合产生的现金流量，同时选择恰当的折现率确定未来现金流量的现值。</w:t>
      </w:r>
    </w:p>
    <w:p>
      <w:pPr>
        <w:pStyle w:val="Style104"/>
        <w:keepNext w:val="0"/>
        <w:keepLines w:val="0"/>
        <w:widowControl w:val="0"/>
        <w:shd w:val="clear" w:color="auto" w:fill="auto"/>
        <w:bidi w:val="0"/>
        <w:spacing w:before="0" w:after="0" w:line="264" w:lineRule="exact"/>
        <w:ind w:left="0" w:right="0" w:firstLine="720"/>
        <w:jc w:val="both"/>
      </w:pPr>
      <w:r>
        <w:rPr>
          <w:i/>
          <w:iCs/>
          <w:color w:val="000000"/>
          <w:spacing w:val="0"/>
          <w:w w:val="100"/>
          <w:position w:val="0"/>
        </w:rPr>
        <w:t>可供出售金融资产减值</w:t>
      </w:r>
    </w:p>
    <w:p>
      <w:pPr>
        <w:pStyle w:val="Style104"/>
        <w:keepNext w:val="0"/>
        <w:keepLines w:val="0"/>
        <w:widowControl w:val="0"/>
        <w:shd w:val="clear" w:color="auto" w:fill="auto"/>
        <w:bidi w:val="0"/>
        <w:spacing w:before="0" w:line="264" w:lineRule="exact"/>
        <w:ind w:left="720" w:right="0" w:firstLine="0"/>
        <w:jc w:val="both"/>
      </w:pPr>
      <w:r>
        <w:rPr>
          <w:color w:val="000000"/>
          <w:spacing w:val="0"/>
          <w:w w:val="100"/>
          <w:position w:val="0"/>
        </w:rPr>
        <w:t>本集团将某些资产归类为可供出售金融资产，并将其公允价值的变动直接计入股东权益。当公允 价值下降时，管理层就价值下降作出假设以确定是否存在需在利润表中确认其减值损失。</w:t>
      </w:r>
    </w:p>
    <w:p>
      <w:pPr>
        <w:pStyle w:val="Style104"/>
        <w:keepNext w:val="0"/>
        <w:keepLines w:val="0"/>
        <w:widowControl w:val="0"/>
        <w:shd w:val="clear" w:color="auto" w:fill="auto"/>
        <w:bidi w:val="0"/>
        <w:spacing w:before="0" w:after="0" w:line="271" w:lineRule="exact"/>
        <w:ind w:left="0" w:right="0" w:firstLine="720"/>
        <w:jc w:val="both"/>
      </w:pPr>
      <w:r>
        <w:rPr>
          <w:i/>
          <w:iCs/>
          <w:color w:val="000000"/>
          <w:spacing w:val="0"/>
          <w:w w:val="100"/>
          <w:position w:val="0"/>
        </w:rPr>
        <w:t>递延所得税资产</w:t>
      </w:r>
    </w:p>
    <w:p>
      <w:pPr>
        <w:pStyle w:val="Style104"/>
        <w:keepNext w:val="0"/>
        <w:keepLines w:val="0"/>
        <w:widowControl w:val="0"/>
        <w:shd w:val="clear" w:color="auto" w:fill="auto"/>
        <w:bidi w:val="0"/>
        <w:spacing w:before="0" w:line="271" w:lineRule="exact"/>
        <w:ind w:left="720" w:right="0" w:firstLine="0"/>
        <w:jc w:val="both"/>
      </w:pPr>
      <w:r>
        <w:rPr>
          <w:color w:val="000000"/>
          <w:spacing w:val="0"/>
          <w:w w:val="100"/>
          <w:position w:val="0"/>
        </w:rPr>
        <w:t>在很可能有足够的应纳税所得额用以抵扣可抵扣亏损的限度内，应就所有尚未利用的可抵扣亏损 确认递延所得税资产。这需要管理层运用大量的判断来估计未来取得应纳税所得额的时间和金额, 结合纳税筹划策略，以决定应确认的递延所得税资产的金额。</w:t>
      </w:r>
    </w:p>
    <w:p>
      <w:pPr>
        <w:pStyle w:val="Style104"/>
        <w:keepNext w:val="0"/>
        <w:keepLines w:val="0"/>
        <w:widowControl w:val="0"/>
        <w:shd w:val="clear" w:color="auto" w:fill="auto"/>
        <w:bidi w:val="0"/>
        <w:spacing w:before="0" w:after="0" w:line="273" w:lineRule="exact"/>
        <w:ind w:left="0" w:right="0" w:firstLine="720"/>
        <w:jc w:val="both"/>
      </w:pPr>
      <w:r>
        <w:rPr>
          <w:i/>
          <w:iCs/>
          <w:color w:val="000000"/>
          <w:spacing w:val="0"/>
          <w:w w:val="100"/>
          <w:position w:val="0"/>
        </w:rPr>
        <w:t>除金融资产之外的非流动资产减值</w:t>
      </w:r>
      <w:r>
        <w:rPr>
          <w:rFonts w:ascii="Arial" w:eastAsia="Arial" w:hAnsi="Arial" w:cs="Arial"/>
          <w:i/>
          <w:iCs/>
          <w:color w:val="000000"/>
          <w:spacing w:val="0"/>
          <w:w w:val="100"/>
          <w:position w:val="0"/>
        </w:rPr>
        <w:t>（</w:t>
      </w:r>
      <w:r>
        <w:rPr>
          <w:i/>
          <w:iCs/>
          <w:color w:val="000000"/>
          <w:spacing w:val="0"/>
          <w:w w:val="100"/>
          <w:position w:val="0"/>
        </w:rPr>
        <w:t>除商誉外）</w:t>
      </w:r>
    </w:p>
    <w:p>
      <w:pPr>
        <w:pStyle w:val="Style104"/>
        <w:keepNext w:val="0"/>
        <w:keepLines w:val="0"/>
        <w:widowControl w:val="0"/>
        <w:shd w:val="clear" w:color="auto" w:fill="auto"/>
        <w:bidi w:val="0"/>
        <w:spacing w:before="0" w:after="0" w:line="273" w:lineRule="exact"/>
        <w:ind w:left="720" w:right="0" w:firstLine="0"/>
        <w:jc w:val="both"/>
      </w:pPr>
      <w:r>
        <w:rPr>
          <w:color w:val="000000"/>
          <w:spacing w:val="0"/>
          <w:w w:val="100"/>
          <w:position w:val="0"/>
        </w:rPr>
        <w:t>本集团于资产负债表日对除金融资产之外的非流动资产判断是否存在可能发生减值的迹象。对使 用寿命不确定的无形资产，除每年进行的减值测试外，当其存在减值迹象时，也进行减值测试。</w:t>
      </w:r>
    </w:p>
    <w:p>
      <w:pPr>
        <w:pStyle w:val="Style104"/>
        <w:keepNext w:val="0"/>
        <w:keepLines w:val="0"/>
        <w:widowControl w:val="0"/>
        <w:shd w:val="clear" w:color="auto" w:fill="auto"/>
        <w:bidi w:val="0"/>
        <w:spacing w:before="0" w:line="273" w:lineRule="exact"/>
        <w:ind w:left="720" w:right="0" w:firstLine="0"/>
        <w:jc w:val="both"/>
        <w:sectPr>
          <w:footnotePr>
            <w:pos w:val="pageBottom"/>
            <w:numFmt w:val="upperRoman"/>
            <w:numStart w:val="1"/>
            <w:numRestart w:val="continuous"/>
            <w15:footnoteColumns w:val="1"/>
          </w:footnotePr>
          <w:pgSz w:w="11900" w:h="16840"/>
          <w:pgMar w:top="1911" w:right="1006" w:bottom="1911" w:left="1112" w:header="0" w:footer="3" w:gutter="0"/>
          <w:cols w:space="720"/>
          <w:noEndnote/>
          <w:rtlGutter w:val="0"/>
          <w:docGrid w:linePitch="360"/>
        </w:sectPr>
      </w:pPr>
      <w:r>
        <w:rPr>
          <w:color w:val="000000"/>
          <w:spacing w:val="0"/>
          <w:w w:val="100"/>
          <w:position w:val="0"/>
        </w:rPr>
        <w:t>其他除金融资产之外的非流动资产，当存在迹象表明其账面金额不可收回时，进行减值测试。当 资产或资产组的账面价值高于可收回金额，即公允价值减去处置费用后的净额和预计未来现金流 量的现值中的较高者，表明发生了减值。公允价值减去处置费用后的净额，参考公平交易中类似 资产的销售协议价格或可观察到的市场价格，减去可直接归属于该资产处置的增量成本确定。预 计未来现金流量现值时，管理层必须估计该项资产或资产组的预计未来现金流量，并选择恰当的 折现率确定未来现金流量的现值。</w:t>
      </w:r>
    </w:p>
    <w:p>
      <w:pPr>
        <w:widowControl w:val="0"/>
        <w:spacing w:line="1" w:lineRule="exact"/>
      </w:pPr>
      <w:r>
        <mc:AlternateContent>
          <mc:Choice Requires="wps">
            <w:drawing>
              <wp:anchor distT="0" distB="596900" distL="0" distR="0" simplePos="0" relativeHeight="125829482" behindDoc="0" locked="0" layoutInCell="1" allowOverlap="1">
                <wp:simplePos x="0" y="0"/>
                <wp:positionH relativeFrom="page">
                  <wp:posOffset>3242310</wp:posOffset>
                </wp:positionH>
                <wp:positionV relativeFrom="paragraph">
                  <wp:posOffset>0</wp:posOffset>
                </wp:positionV>
                <wp:extent cx="1054735" cy="484505"/>
                <wp:wrapTopAndBottom/>
                <wp:docPr id="275" name="Shape 275"/>
                <a:graphic xmlns:a="http://schemas.openxmlformats.org/drawingml/2006/main">
                  <a:graphicData uri="http://schemas.microsoft.com/office/word/2010/wordprocessingShape">
                    <wps:wsp>
                      <wps:cNvSpPr txBox="1"/>
                      <wps:spPr>
                        <a:xfrm>
                          <a:ext cx="1054735"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880" w:name="bookmark880"/>
                            <w:bookmarkStart w:id="881" w:name="bookmark881"/>
                            <w:bookmarkStart w:id="882" w:name="bookmark88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80"/>
                            <w:bookmarkEnd w:id="881"/>
                            <w:bookmarkEnd w:id="882"/>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301" type="#_x0000_t202" style="position:absolute;margin-left:255.30000000000001pt;margin-top:0;width:83.049999999999997pt;height:38.149999999999999pt;z-index:-125829271;mso-wrap-distance-left:0;mso-wrap-distance-right:0;mso-wrap-distance-bottom:47.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880" w:name="bookmark880"/>
                      <w:bookmarkStart w:id="881" w:name="bookmark881"/>
                      <w:bookmarkStart w:id="882" w:name="bookmark88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80"/>
                      <w:bookmarkEnd w:id="881"/>
                      <w:bookmarkEnd w:id="882"/>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20"/>
        <w:keepNext/>
        <w:keepLines/>
        <w:widowControl w:val="0"/>
        <w:shd w:val="clear" w:color="auto" w:fill="auto"/>
        <w:bidi w:val="0"/>
        <w:spacing w:before="0" w:after="120" w:line="240" w:lineRule="auto"/>
        <w:ind w:left="0" w:right="0" w:firstLine="720"/>
        <w:jc w:val="both"/>
      </w:pPr>
      <w:bookmarkStart w:id="891" w:name="bookmark891"/>
      <w:bookmarkStart w:id="892" w:name="bookmark892"/>
      <w:bookmarkStart w:id="893" w:name="bookmark893"/>
      <w:r>
        <w:rPr>
          <w:rFonts w:ascii="SimHei" w:eastAsia="SimHei" w:hAnsi="SimHei" w:cs="SimHei"/>
          <w:color w:val="000000"/>
          <w:spacing w:val="0"/>
          <w:w w:val="100"/>
          <w:position w:val="0"/>
        </w:rPr>
        <w:t>税项</w:t>
      </w:r>
      <w:bookmarkEnd w:id="891"/>
      <w:bookmarkEnd w:id="892"/>
      <w:bookmarkEnd w:id="893"/>
    </w:p>
    <w:p>
      <w:pPr>
        <w:pStyle w:val="Style20"/>
        <w:keepNext/>
        <w:keepLines/>
        <w:widowControl w:val="0"/>
        <w:shd w:val="clear" w:color="auto" w:fill="auto"/>
        <w:tabs>
          <w:tab w:pos="624" w:val="left"/>
        </w:tabs>
        <w:bidi w:val="0"/>
        <w:spacing w:before="0" w:after="120" w:line="274" w:lineRule="exact"/>
        <w:ind w:left="0" w:right="0" w:firstLine="0"/>
        <w:jc w:val="both"/>
      </w:pPr>
      <w:bookmarkStart w:id="891" w:name="bookmark891"/>
      <w:bookmarkStart w:id="892" w:name="bookmark892"/>
      <w:bookmarkStart w:id="894" w:name="bookmark894"/>
      <w:r>
        <w:rPr>
          <w:rFonts w:ascii="Arial" w:eastAsia="Arial" w:hAnsi="Arial" w:cs="Arial"/>
          <w:color w:val="000000"/>
          <w:spacing w:val="0"/>
          <w:w w:val="100"/>
          <w:position w:val="0"/>
        </w:rPr>
        <w:t>1.</w:t>
        <w:tab/>
      </w:r>
      <w:r>
        <w:rPr>
          <w:rFonts w:ascii="SimHei" w:eastAsia="SimHei" w:hAnsi="SimHei" w:cs="SimHei"/>
          <w:color w:val="000000"/>
          <w:spacing w:val="0"/>
          <w:w w:val="100"/>
          <w:position w:val="0"/>
        </w:rPr>
        <w:t>主要税种及税率</w:t>
      </w:r>
      <w:bookmarkEnd w:id="891"/>
      <w:bookmarkEnd w:id="892"/>
      <w:bookmarkEnd w:id="894"/>
    </w:p>
    <w:p>
      <w:pPr>
        <w:pStyle w:val="Style104"/>
        <w:keepNext w:val="0"/>
        <w:keepLines w:val="0"/>
        <w:widowControl w:val="0"/>
        <w:shd w:val="clear" w:color="auto" w:fill="auto"/>
        <w:tabs>
          <w:tab w:pos="2503" w:val="left"/>
        </w:tabs>
        <w:bidi w:val="0"/>
        <w:spacing w:before="0" w:after="0" w:line="274" w:lineRule="exact"/>
        <w:ind w:left="0" w:right="0" w:firstLine="720"/>
        <w:jc w:val="both"/>
      </w:pPr>
      <w:r>
        <w:rPr>
          <w:color w:val="000000"/>
          <w:spacing w:val="0"/>
          <w:w w:val="100"/>
          <w:position w:val="0"/>
        </w:rPr>
        <w:t>增值税</w:t>
        <w:tab/>
      </w:r>
      <w:r>
        <w:rPr>
          <w:rFonts w:ascii="Arial" w:eastAsia="Arial" w:hAnsi="Arial" w:cs="Arial"/>
          <w:color w:val="000000"/>
          <w:spacing w:val="0"/>
          <w:w w:val="100"/>
          <w:position w:val="0"/>
        </w:rPr>
        <w:t>-</w:t>
      </w:r>
      <w:r>
        <w:rPr>
          <w:color w:val="000000"/>
          <w:spacing w:val="0"/>
          <w:w w:val="100"/>
          <w:position w:val="0"/>
        </w:rPr>
        <w:t>一般纳税人销售货物按</w:t>
      </w:r>
      <w:r>
        <w:rPr>
          <w:rFonts w:ascii="Arial" w:eastAsia="Arial" w:hAnsi="Arial" w:cs="Arial"/>
          <w:color w:val="000000"/>
          <w:spacing w:val="0"/>
          <w:w w:val="100"/>
          <w:position w:val="0"/>
        </w:rPr>
        <w:t>13% - 17%</w:t>
      </w:r>
      <w:r>
        <w:rPr>
          <w:color w:val="000000"/>
          <w:spacing w:val="0"/>
          <w:w w:val="100"/>
          <w:position w:val="0"/>
        </w:rPr>
        <w:t>计算销项税，并按扣除当期允许抵扣的</w:t>
      </w:r>
    </w:p>
    <w:p>
      <w:pPr>
        <w:pStyle w:val="Style104"/>
        <w:keepNext w:val="0"/>
        <w:keepLines w:val="0"/>
        <w:widowControl w:val="0"/>
        <w:shd w:val="clear" w:color="auto" w:fill="auto"/>
        <w:bidi w:val="0"/>
        <w:spacing w:before="0" w:after="120" w:line="274" w:lineRule="exact"/>
        <w:ind w:left="2880" w:right="0" w:firstLine="0"/>
        <w:jc w:val="both"/>
      </w:pPr>
      <w:r>
        <w:rPr>
          <w:color w:val="000000"/>
          <w:spacing w:val="0"/>
          <w:w w:val="100"/>
          <w:position w:val="0"/>
        </w:rPr>
        <w:t>进项税额后的差额计缴增值税。自</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日起，按照财政部和国家税 务总局</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日联合印发《关于在全国开展交通运输业和部分现代 服务业营业税改征增值税试点税收政策的通知》，本集团对外提供港口相关 服务收入，由营业税改为增值税，适用税率为</w:t>
      </w:r>
      <w:r>
        <w:rPr>
          <w:rFonts w:ascii="Arial" w:eastAsia="Arial" w:hAnsi="Arial" w:cs="Arial"/>
          <w:color w:val="000000"/>
          <w:spacing w:val="0"/>
          <w:w w:val="100"/>
          <w:position w:val="0"/>
        </w:rPr>
        <w:t>6% - 11%</w:t>
      </w:r>
      <w:r>
        <w:rPr>
          <w:color w:val="000000"/>
          <w:spacing w:val="0"/>
          <w:w w:val="100"/>
          <w:position w:val="0"/>
        </w:rPr>
        <w:t>，并按扣除当期允 许抵扣的进项税额后的差额计缴增值税。</w:t>
      </w:r>
    </w:p>
    <w:p>
      <w:pPr>
        <w:pStyle w:val="Style104"/>
        <w:keepNext w:val="0"/>
        <w:keepLines w:val="0"/>
        <w:widowControl w:val="0"/>
        <w:shd w:val="clear" w:color="auto" w:fill="auto"/>
        <w:tabs>
          <w:tab w:pos="2503" w:val="left"/>
        </w:tabs>
        <w:bidi w:val="0"/>
        <w:spacing w:before="0" w:after="0" w:line="274" w:lineRule="exact"/>
        <w:ind w:left="0" w:right="0" w:firstLine="720"/>
        <w:jc w:val="both"/>
      </w:pPr>
      <w:r>
        <w:rPr>
          <w:color w:val="000000"/>
          <w:spacing w:val="0"/>
          <w:w w:val="100"/>
          <w:position w:val="0"/>
        </w:rPr>
        <w:t>营业税</w:t>
        <w:tab/>
      </w:r>
      <w:r>
        <w:rPr>
          <w:rFonts w:ascii="Arial" w:eastAsia="Arial" w:hAnsi="Arial" w:cs="Arial"/>
          <w:color w:val="000000"/>
          <w:spacing w:val="0"/>
          <w:w w:val="100"/>
          <w:position w:val="0"/>
        </w:rPr>
        <w:t>-</w:t>
      </w:r>
      <w:r>
        <w:rPr>
          <w:color w:val="000000"/>
          <w:spacing w:val="0"/>
          <w:w w:val="100"/>
          <w:position w:val="0"/>
        </w:rPr>
        <w:t>应税收入的</w:t>
      </w:r>
      <w:r>
        <w:rPr>
          <w:rFonts w:ascii="Arial" w:eastAsia="Arial" w:hAnsi="Arial" w:cs="Arial"/>
          <w:color w:val="000000"/>
          <w:spacing w:val="0"/>
          <w:w w:val="100"/>
          <w:position w:val="0"/>
        </w:rPr>
        <w:t>3% - 5%</w:t>
      </w:r>
      <w:r>
        <w:rPr>
          <w:color w:val="000000"/>
          <w:spacing w:val="0"/>
          <w:w w:val="100"/>
          <w:position w:val="0"/>
        </w:rPr>
        <w:t>计缴营业税。</w:t>
      </w:r>
    </w:p>
    <w:p>
      <w:pPr>
        <w:widowControl w:val="0"/>
        <w:spacing w:line="1" w:lineRule="exact"/>
      </w:pPr>
      <w:r>
        <mc:AlternateContent>
          <mc:Choice Requires="wps">
            <w:drawing>
              <wp:anchor distT="6350" distB="15240" distL="0" distR="0" simplePos="0" relativeHeight="125829484" behindDoc="0" locked="0" layoutInCell="1" allowOverlap="1">
                <wp:simplePos x="0" y="0"/>
                <wp:positionH relativeFrom="page">
                  <wp:posOffset>1154430</wp:posOffset>
                </wp:positionH>
                <wp:positionV relativeFrom="paragraph">
                  <wp:posOffset>6350</wp:posOffset>
                </wp:positionV>
                <wp:extent cx="960120" cy="167640"/>
                <wp:wrapTopAndBottom/>
                <wp:docPr id="277" name="Shape 277"/>
                <a:graphic xmlns:a="http://schemas.openxmlformats.org/drawingml/2006/main">
                  <a:graphicData uri="http://schemas.microsoft.com/office/word/2010/wordprocessingShape">
                    <wps:wsp>
                      <wps:cNvSpPr txBox="1"/>
                      <wps:spPr>
                        <a:xfrm>
                          <a:ext cx="960120" cy="16764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xbxContent>
                      </wps:txbx>
                      <wps:bodyPr wrap="none" lIns="0" tIns="0" rIns="0" bIns="0">
                        <a:noAutoFit/>
                      </wps:bodyPr>
                    </wps:wsp>
                  </a:graphicData>
                </a:graphic>
              </wp:anchor>
            </w:drawing>
          </mc:Choice>
          <mc:Fallback>
            <w:pict>
              <v:shape id="_x0000_s1303" type="#_x0000_t202" style="position:absolute;margin-left:90.900000000000006pt;margin-top:0.5pt;width:75.600000000000009pt;height:13.200000000000001pt;z-index:-125829269;mso-wrap-distance-left:0;mso-wrap-distance-top:0.5pt;mso-wrap-distance-right:0;mso-wrap-distance-bottom:1.2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xbxContent>
                </v:textbox>
                <w10:wrap type="topAndBottom" anchorx="page"/>
              </v:shape>
            </w:pict>
          </mc:Fallback>
        </mc:AlternateContent>
      </w:r>
      <w:r>
        <mc:AlternateContent>
          <mc:Choice Requires="wps">
            <w:drawing>
              <wp:anchor distT="0" distB="0" distL="0" distR="0" simplePos="0" relativeHeight="125829486" behindDoc="0" locked="0" layoutInCell="1" allowOverlap="1">
                <wp:simplePos x="0" y="0"/>
                <wp:positionH relativeFrom="page">
                  <wp:posOffset>2526030</wp:posOffset>
                </wp:positionH>
                <wp:positionV relativeFrom="paragraph">
                  <wp:posOffset>0</wp:posOffset>
                </wp:positionV>
                <wp:extent cx="2484120" cy="189230"/>
                <wp:wrapTopAndBottom/>
                <wp:docPr id="279" name="Shape 279"/>
                <a:graphic xmlns:a="http://schemas.openxmlformats.org/drawingml/2006/main">
                  <a:graphicData uri="http://schemas.microsoft.com/office/word/2010/wordprocessingShape">
                    <wps:wsp>
                      <wps:cNvSpPr txBox="1"/>
                      <wps:spPr>
                        <a:xfrm>
                          <a:ext cx="2484120"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按实际缴纳的营业税和增值税的</w:t>
                            </w:r>
                            <w:r>
                              <w:rPr>
                                <w:rFonts w:ascii="Arial" w:eastAsia="Arial" w:hAnsi="Arial" w:cs="Arial"/>
                                <w:color w:val="000000"/>
                                <w:spacing w:val="0"/>
                                <w:w w:val="100"/>
                                <w:position w:val="0"/>
                              </w:rPr>
                              <w:t>7%</w:t>
                            </w:r>
                            <w:r>
                              <w:rPr>
                                <w:color w:val="000000"/>
                                <w:spacing w:val="0"/>
                                <w:w w:val="100"/>
                                <w:position w:val="0"/>
                              </w:rPr>
                              <w:t>计缴。</w:t>
                            </w:r>
                          </w:p>
                        </w:txbxContent>
                      </wps:txbx>
                      <wps:bodyPr wrap="none" lIns="0" tIns="0" rIns="0" bIns="0">
                        <a:noAutoFit/>
                      </wps:bodyPr>
                    </wps:wsp>
                  </a:graphicData>
                </a:graphic>
              </wp:anchor>
            </w:drawing>
          </mc:Choice>
          <mc:Fallback>
            <w:pict>
              <v:shape id="_x0000_s1305" type="#_x0000_t202" style="position:absolute;margin-left:198.90000000000001pt;margin-top:0;width:195.59999999999999pt;height:14.9pt;z-index:-125829267;mso-wrap-distance-left:0;mso-wrap-distance-right:0;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按实际缴纳的营业税和增值税的</w:t>
                      </w:r>
                      <w:r>
                        <w:rPr>
                          <w:rFonts w:ascii="Arial" w:eastAsia="Arial" w:hAnsi="Arial" w:cs="Arial"/>
                          <w:color w:val="000000"/>
                          <w:spacing w:val="0"/>
                          <w:w w:val="100"/>
                          <w:position w:val="0"/>
                        </w:rPr>
                        <w:t>7%</w:t>
                      </w:r>
                      <w:r>
                        <w:rPr>
                          <w:color w:val="000000"/>
                          <w:spacing w:val="0"/>
                          <w:w w:val="100"/>
                          <w:position w:val="0"/>
                        </w:rPr>
                        <w:t>计缴。</w:t>
                      </w:r>
                    </w:p>
                  </w:txbxContent>
                </v:textbox>
                <w10:wrap type="topAndBottom" anchorx="page"/>
              </v:shape>
            </w:pict>
          </mc:Fallback>
        </mc:AlternateContent>
      </w:r>
    </w:p>
    <w:p>
      <w:pPr>
        <w:pStyle w:val="Style104"/>
        <w:keepNext w:val="0"/>
        <w:keepLines w:val="0"/>
        <w:widowControl w:val="0"/>
        <w:shd w:val="clear" w:color="auto" w:fill="auto"/>
        <w:bidi w:val="0"/>
        <w:spacing w:before="0" w:after="120" w:line="266" w:lineRule="exact"/>
        <w:ind w:left="2880" w:right="0" w:hanging="2160"/>
        <w:jc w:val="both"/>
      </w:pPr>
      <w:r>
        <w:rPr>
          <w:color w:val="000000"/>
          <w:spacing w:val="0"/>
          <w:w w:val="100"/>
          <w:position w:val="0"/>
        </w:rPr>
        <w:t xml:space="preserve">企业所得税 </w:t>
      </w:r>
      <w:r>
        <w:rPr>
          <w:rFonts w:ascii="Arial" w:eastAsia="Arial" w:hAnsi="Arial" w:cs="Arial"/>
          <w:color w:val="000000"/>
          <w:spacing w:val="0"/>
          <w:w w:val="100"/>
          <w:position w:val="0"/>
        </w:rPr>
        <w:t>-</w:t>
      </w:r>
      <w:r>
        <w:rPr>
          <w:color w:val="000000"/>
          <w:spacing w:val="0"/>
          <w:w w:val="100"/>
          <w:position w:val="0"/>
        </w:rPr>
        <w:t>本集团内除部分于境内设立的子公司因享受税务优惠及于境外设立的子公 司需按其注册当地的所得税法规计提企业所得税以外，企业所得税按应纳 税所得额的</w:t>
      </w:r>
      <w:r>
        <w:rPr>
          <w:rFonts w:ascii="Arial" w:eastAsia="Arial" w:hAnsi="Arial" w:cs="Arial"/>
          <w:color w:val="000000"/>
          <w:spacing w:val="0"/>
          <w:w w:val="100"/>
          <w:position w:val="0"/>
        </w:rPr>
        <w:t>25%</w:t>
      </w:r>
      <w:r>
        <w:rPr>
          <w:color w:val="000000"/>
          <w:spacing w:val="0"/>
          <w:w w:val="100"/>
          <w:position w:val="0"/>
        </w:rPr>
        <w:t>计缴。境外子公司所得税率为</w:t>
      </w:r>
      <w:r>
        <w:rPr>
          <w:rFonts w:ascii="Arial" w:eastAsia="Arial" w:hAnsi="Arial" w:cs="Arial"/>
          <w:color w:val="000000"/>
          <w:spacing w:val="0"/>
          <w:w w:val="100"/>
          <w:position w:val="0"/>
        </w:rPr>
        <w:t xml:space="preserve">0% </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rPr>
        <w:t>16.5%</w:t>
      </w:r>
      <w:r>
        <w:rPr>
          <w:color w:val="000000"/>
          <w:spacing w:val="0"/>
          <w:w w:val="100"/>
          <w:position w:val="0"/>
        </w:rPr>
        <w:t>。</w:t>
      </w:r>
    </w:p>
    <w:p>
      <w:pPr>
        <w:pStyle w:val="Style104"/>
        <w:keepNext w:val="0"/>
        <w:keepLines w:val="0"/>
        <w:widowControl w:val="0"/>
        <w:shd w:val="clear" w:color="auto" w:fill="auto"/>
        <w:tabs>
          <w:tab w:pos="2506" w:val="left"/>
        </w:tabs>
        <w:bidi w:val="0"/>
        <w:spacing w:before="0" w:after="0" w:line="276" w:lineRule="exact"/>
        <w:ind w:left="2880" w:right="0" w:hanging="2160"/>
        <w:jc w:val="both"/>
      </w:pPr>
      <w:r>
        <w:rPr>
          <w:color w:val="000000"/>
          <w:spacing w:val="0"/>
          <w:w w:val="100"/>
          <w:position w:val="0"/>
        </w:rPr>
        <w:t>房产税</w:t>
        <w:tab/>
      </w:r>
      <w:r>
        <w:rPr>
          <w:rFonts w:ascii="Arial" w:eastAsia="Arial" w:hAnsi="Arial" w:cs="Arial"/>
          <w:color w:val="000000"/>
          <w:spacing w:val="0"/>
          <w:w w:val="100"/>
          <w:position w:val="0"/>
        </w:rPr>
        <w:t>-</w:t>
      </w:r>
      <w:r>
        <w:rPr>
          <w:color w:val="000000"/>
          <w:spacing w:val="0"/>
          <w:w w:val="100"/>
          <w:position w:val="0"/>
        </w:rPr>
        <w:t>以房产原值的</w:t>
      </w:r>
      <w:r>
        <w:rPr>
          <w:rFonts w:ascii="Arial" w:eastAsia="Arial" w:hAnsi="Arial" w:cs="Arial"/>
          <w:color w:val="000000"/>
          <w:spacing w:val="0"/>
          <w:w w:val="100"/>
          <w:position w:val="0"/>
        </w:rPr>
        <w:t>70%</w:t>
      </w:r>
      <w:r>
        <w:rPr>
          <w:color w:val="000000"/>
          <w:spacing w:val="0"/>
          <w:w w:val="100"/>
          <w:position w:val="0"/>
        </w:rPr>
        <w:t>为纳税基准，税率为</w:t>
      </w:r>
      <w:r>
        <w:rPr>
          <w:rFonts w:ascii="Arial" w:eastAsia="Arial" w:hAnsi="Arial" w:cs="Arial"/>
          <w:color w:val="000000"/>
          <w:spacing w:val="0"/>
          <w:w w:val="100"/>
          <w:position w:val="0"/>
        </w:rPr>
        <w:t>1.2%</w:t>
      </w:r>
      <w:r>
        <w:rPr>
          <w:color w:val="000000"/>
          <w:spacing w:val="0"/>
          <w:w w:val="100"/>
          <w:position w:val="0"/>
        </w:rPr>
        <w:t>；或以房产出租的租金收入为</w:t>
      </w:r>
    </w:p>
    <w:p>
      <w:pPr>
        <w:pStyle w:val="Style104"/>
        <w:keepNext w:val="0"/>
        <w:keepLines w:val="0"/>
        <w:widowControl w:val="0"/>
        <w:shd w:val="clear" w:color="auto" w:fill="auto"/>
        <w:bidi w:val="0"/>
        <w:spacing w:before="0" w:after="160" w:line="276" w:lineRule="exact"/>
        <w:ind w:left="2880" w:right="0" w:firstLine="0"/>
        <w:jc w:val="both"/>
      </w:pPr>
      <w:r>
        <w:rPr>
          <w:color w:val="000000"/>
          <w:spacing w:val="0"/>
          <w:w w:val="100"/>
          <w:position w:val="0"/>
        </w:rPr>
        <w:t>纳税基准，税率为</w:t>
      </w:r>
      <w:r>
        <w:rPr>
          <w:rFonts w:ascii="Arial" w:eastAsia="Arial" w:hAnsi="Arial" w:cs="Arial"/>
          <w:color w:val="000000"/>
          <w:spacing w:val="0"/>
          <w:w w:val="100"/>
          <w:position w:val="0"/>
        </w:rPr>
        <w:t>12%</w:t>
      </w:r>
      <w:r>
        <w:rPr>
          <w:color w:val="000000"/>
          <w:spacing w:val="0"/>
          <w:w w:val="100"/>
          <w:position w:val="0"/>
        </w:rPr>
        <w:t>。</w:t>
      </w:r>
    </w:p>
    <w:p>
      <w:pPr>
        <w:pStyle w:val="Style20"/>
        <w:keepNext/>
        <w:keepLines/>
        <w:widowControl w:val="0"/>
        <w:numPr>
          <w:ilvl w:val="0"/>
          <w:numId w:val="53"/>
        </w:numPr>
        <w:shd w:val="clear" w:color="auto" w:fill="auto"/>
        <w:tabs>
          <w:tab w:pos="653" w:val="left"/>
        </w:tabs>
        <w:bidi w:val="0"/>
        <w:spacing w:before="0" w:after="160" w:line="276" w:lineRule="exact"/>
        <w:ind w:left="0" w:right="0" w:firstLine="0"/>
        <w:jc w:val="both"/>
      </w:pPr>
      <w:bookmarkStart w:id="895" w:name="bookmark895"/>
      <w:bookmarkStart w:id="896" w:name="bookmark896"/>
      <w:bookmarkStart w:id="897" w:name="bookmark897"/>
      <w:bookmarkStart w:id="898" w:name="bookmark898"/>
      <w:bookmarkEnd w:id="897"/>
      <w:r>
        <w:rPr>
          <w:rFonts w:ascii="SimHei" w:eastAsia="SimHei" w:hAnsi="SimHei" w:cs="SimHei"/>
          <w:color w:val="000000"/>
          <w:spacing w:val="0"/>
          <w:w w:val="100"/>
          <w:position w:val="0"/>
        </w:rPr>
        <w:t>税收优惠及批文</w:t>
      </w:r>
      <w:bookmarkEnd w:id="895"/>
      <w:bookmarkEnd w:id="896"/>
      <w:bookmarkEnd w:id="898"/>
    </w:p>
    <w:p>
      <w:pPr>
        <w:pStyle w:val="Style104"/>
        <w:keepNext w:val="0"/>
        <w:keepLines w:val="0"/>
        <w:widowControl w:val="0"/>
        <w:shd w:val="clear" w:color="auto" w:fill="auto"/>
        <w:bidi w:val="0"/>
        <w:spacing w:before="0" w:after="0" w:line="240" w:lineRule="auto"/>
        <w:ind w:left="0" w:right="0" w:firstLine="720"/>
        <w:jc w:val="both"/>
      </w:pPr>
      <w:r>
        <w:rPr>
          <w:color w:val="000000"/>
          <w:spacing w:val="0"/>
          <w:w w:val="100"/>
          <w:position w:val="0"/>
          <w:u w:val="single"/>
        </w:rPr>
        <w:t>土地使用税</w:t>
      </w:r>
    </w:p>
    <w:p>
      <w:pPr>
        <w:pStyle w:val="Style104"/>
        <w:keepNext w:val="0"/>
        <w:keepLines w:val="0"/>
        <w:widowControl w:val="0"/>
        <w:shd w:val="clear" w:color="auto" w:fill="auto"/>
        <w:bidi w:val="0"/>
        <w:spacing w:before="0" w:after="120" w:line="286" w:lineRule="exact"/>
        <w:ind w:left="720" w:right="0" w:firstLine="0"/>
        <w:jc w:val="both"/>
      </w:pPr>
      <w:r>
        <w:rPr>
          <w:color w:val="000000"/>
          <w:spacing w:val="0"/>
          <w:w w:val="100"/>
          <w:position w:val="0"/>
        </w:rPr>
        <w:t>依据《中华人民共和国城镇土地使用税暂行条例》、《关于对交通部门的港口用地征免土地使用税 问题的规定》</w:t>
      </w:r>
      <w:r>
        <w:rPr>
          <w:rFonts w:ascii="SimSun" w:eastAsia="SimSun" w:hAnsi="SimSun" w:cs="SimSun"/>
          <w:color w:val="000000"/>
          <w:spacing w:val="0"/>
          <w:w w:val="100"/>
          <w:position w:val="0"/>
          <w:sz w:val="24"/>
          <w:szCs w:val="24"/>
        </w:rPr>
        <w:t>（</w:t>
      </w:r>
      <w:r>
        <w:rPr>
          <w:color w:val="000000"/>
          <w:spacing w:val="0"/>
          <w:w w:val="100"/>
          <w:position w:val="0"/>
        </w:rPr>
        <w:t>国税地</w:t>
      </w:r>
      <w:r>
        <w:rPr>
          <w:rFonts w:ascii="Arial" w:eastAsia="Arial" w:hAnsi="Arial" w:cs="Arial"/>
          <w:color w:val="000000"/>
          <w:spacing w:val="0"/>
          <w:w w:val="100"/>
          <w:position w:val="0"/>
        </w:rPr>
        <w:t>［1989］123</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，港口的码头用地，部分免征土地使用税。本集团所持有的码 头用地均免征土地使用税。</w:t>
      </w:r>
    </w:p>
    <w:p>
      <w:pPr>
        <w:pStyle w:val="Style104"/>
        <w:keepNext w:val="0"/>
        <w:keepLines w:val="0"/>
        <w:widowControl w:val="0"/>
        <w:shd w:val="clear" w:color="auto" w:fill="auto"/>
        <w:bidi w:val="0"/>
        <w:spacing w:before="0" w:after="0" w:line="273" w:lineRule="exact"/>
        <w:ind w:left="0" w:right="0" w:firstLine="720"/>
        <w:jc w:val="both"/>
      </w:pPr>
      <w:r>
        <w:rPr>
          <w:color w:val="000000"/>
          <w:spacing w:val="0"/>
          <w:w w:val="100"/>
          <w:position w:val="0"/>
          <w:u w:val="single"/>
        </w:rPr>
        <w:t>增值税</w:t>
      </w:r>
    </w:p>
    <w:p>
      <w:pPr>
        <w:pStyle w:val="Style104"/>
        <w:keepNext w:val="0"/>
        <w:keepLines w:val="0"/>
        <w:widowControl w:val="0"/>
        <w:shd w:val="clear" w:color="auto" w:fill="auto"/>
        <w:bidi w:val="0"/>
        <w:spacing w:before="0" w:after="120" w:line="273" w:lineRule="exact"/>
        <w:ind w:left="720" w:right="0" w:firstLine="0"/>
        <w:jc w:val="both"/>
      </w:pPr>
      <w:r>
        <w:rPr>
          <w:color w:val="000000"/>
          <w:spacing w:val="0"/>
          <w:w w:val="100"/>
          <w:position w:val="0"/>
        </w:rPr>
        <w:t>根据《财政部国家税务总局海关总署关于鼓励软件产业和集成电路产业发展有关税收政策问题的 通知》</w:t>
      </w:r>
      <w:r>
        <w:rPr>
          <w:rFonts w:ascii="SimSun" w:eastAsia="SimSun" w:hAnsi="SimSun" w:cs="SimSun"/>
          <w:color w:val="000000"/>
          <w:spacing w:val="0"/>
          <w:w w:val="100"/>
          <w:position w:val="0"/>
          <w:sz w:val="24"/>
          <w:szCs w:val="24"/>
        </w:rPr>
        <w:t>（</w:t>
      </w:r>
      <w:r>
        <w:rPr>
          <w:color w:val="000000"/>
          <w:spacing w:val="0"/>
          <w:w w:val="100"/>
          <w:position w:val="0"/>
        </w:rPr>
        <w:t>财税</w:t>
      </w:r>
      <w:r>
        <w:rPr>
          <w:rFonts w:ascii="Arial" w:eastAsia="Arial" w:hAnsi="Arial" w:cs="Arial"/>
          <w:color w:val="000000"/>
          <w:spacing w:val="0"/>
          <w:w w:val="100"/>
          <w:position w:val="0"/>
        </w:rPr>
        <w:t>［2000］</w:t>
      </w:r>
      <w:r>
        <w:rPr>
          <w:color w:val="000000"/>
          <w:spacing w:val="0"/>
          <w:w w:val="100"/>
          <w:position w:val="0"/>
        </w:rPr>
        <w:t>第</w:t>
      </w:r>
      <w:r>
        <w:rPr>
          <w:rFonts w:ascii="Arial" w:eastAsia="Arial" w:hAnsi="Arial" w:cs="Arial"/>
          <w:color w:val="000000"/>
          <w:spacing w:val="0"/>
          <w:w w:val="100"/>
          <w:position w:val="0"/>
        </w:rPr>
        <w:t>25</w:t>
      </w:r>
      <w:r>
        <w:rPr>
          <w:color w:val="000000"/>
          <w:spacing w:val="0"/>
          <w:w w:val="100"/>
          <w:position w:val="0"/>
        </w:rPr>
        <w:t>号文件</w:t>
      </w:r>
      <w:r>
        <w:rPr>
          <w:rFonts w:ascii="Arial" w:eastAsia="Arial" w:hAnsi="Arial" w:cs="Arial"/>
          <w:color w:val="000000"/>
          <w:spacing w:val="0"/>
          <w:w w:val="100"/>
          <w:position w:val="0"/>
        </w:rPr>
        <w:t>）</w:t>
      </w:r>
      <w:r>
        <w:rPr>
          <w:color w:val="000000"/>
          <w:spacing w:val="0"/>
          <w:w w:val="100"/>
          <w:position w:val="0"/>
        </w:rPr>
        <w:t>及《进一步鼓励软件产业和集成电路产业发展若干政策的通知》</w:t>
      </w:r>
      <w:r>
        <w:rPr>
          <w:rFonts w:ascii="SimSun" w:eastAsia="SimSun" w:hAnsi="SimSun" w:cs="SimSun"/>
          <w:color w:val="000000"/>
          <w:spacing w:val="0"/>
          <w:w w:val="100"/>
          <w:position w:val="0"/>
          <w:sz w:val="24"/>
          <w:szCs w:val="24"/>
        </w:rPr>
        <w:t>（</w:t>
      </w:r>
      <w:r>
        <w:rPr>
          <w:color w:val="000000"/>
          <w:spacing w:val="0"/>
          <w:w w:val="100"/>
          <w:position w:val="0"/>
        </w:rPr>
        <w:t>国 发</w:t>
      </w:r>
      <w:r>
        <w:rPr>
          <w:rFonts w:ascii="Arial" w:eastAsia="Arial" w:hAnsi="Arial" w:cs="Arial"/>
          <w:color w:val="000000"/>
          <w:spacing w:val="0"/>
          <w:w w:val="100"/>
          <w:position w:val="0"/>
        </w:rPr>
        <w:t>［2011］4</w:t>
      </w:r>
      <w:r>
        <w:rPr>
          <w:color w:val="000000"/>
          <w:spacing w:val="0"/>
          <w:w w:val="100"/>
          <w:position w:val="0"/>
        </w:rPr>
        <w:t>号第一条第一款</w:t>
      </w:r>
      <w:r>
        <w:rPr>
          <w:rFonts w:ascii="Arial" w:eastAsia="Arial" w:hAnsi="Arial" w:cs="Arial"/>
          <w:color w:val="000000"/>
          <w:spacing w:val="0"/>
          <w:w w:val="100"/>
          <w:position w:val="0"/>
        </w:rPr>
        <w:t>）</w:t>
      </w:r>
      <w:r>
        <w:rPr>
          <w:color w:val="000000"/>
          <w:spacing w:val="0"/>
          <w:w w:val="100"/>
          <w:position w:val="0"/>
        </w:rPr>
        <w:t>规定：对增值税一般纳税人销售其自行开发生产的软件产品，按</w:t>
      </w:r>
      <w:r>
        <w:rPr>
          <w:rFonts w:ascii="Arial" w:eastAsia="Arial" w:hAnsi="Arial" w:cs="Arial"/>
          <w:color w:val="000000"/>
          <w:spacing w:val="0"/>
          <w:w w:val="100"/>
          <w:position w:val="0"/>
        </w:rPr>
        <w:t>17%</w:t>
      </w:r>
      <w:r>
        <w:rPr>
          <w:color w:val="000000"/>
          <w:spacing w:val="0"/>
          <w:w w:val="100"/>
          <w:position w:val="0"/>
        </w:rPr>
        <w:t>的 法定税率征收增值税后，对其增值税实际税负超过</w:t>
      </w:r>
      <w:r>
        <w:rPr>
          <w:rFonts w:ascii="Arial" w:eastAsia="Arial" w:hAnsi="Arial" w:cs="Arial"/>
          <w:color w:val="000000"/>
          <w:spacing w:val="0"/>
          <w:w w:val="100"/>
          <w:position w:val="0"/>
        </w:rPr>
        <w:t>3%</w:t>
      </w:r>
      <w:r>
        <w:rPr>
          <w:color w:val="000000"/>
          <w:spacing w:val="0"/>
          <w:w w:val="100"/>
          <w:position w:val="0"/>
        </w:rPr>
        <w:t>的部分实行即征即退政策，所退税款由企业 用于研究开发软件产品和扩大再生产，不作为企业所得税应税收入，不予征收所得税。本公司的 子公司大连口岸物流科技有限公司</w:t>
      </w:r>
      <w:r>
        <w:rPr>
          <w:rFonts w:ascii="SimSun" w:eastAsia="SimSun" w:hAnsi="SimSun" w:cs="SimSun"/>
          <w:color w:val="000000"/>
          <w:spacing w:val="0"/>
          <w:w w:val="100"/>
          <w:position w:val="0"/>
          <w:sz w:val="24"/>
          <w:szCs w:val="24"/>
        </w:rPr>
        <w:t>（</w:t>
      </w:r>
      <w:r>
        <w:rPr>
          <w:color w:val="000000"/>
          <w:spacing w:val="0"/>
          <w:w w:val="100"/>
          <w:position w:val="0"/>
        </w:rPr>
        <w:t>“口岸科技”</w:t>
      </w:r>
      <w:r>
        <w:rPr>
          <w:rFonts w:ascii="SimSun" w:eastAsia="SimSun" w:hAnsi="SimSun" w:cs="SimSun"/>
          <w:color w:val="000000"/>
          <w:spacing w:val="0"/>
          <w:w w:val="100"/>
          <w:position w:val="0"/>
          <w:sz w:val="24"/>
          <w:szCs w:val="24"/>
        </w:rPr>
        <w:t>）</w:t>
      </w:r>
      <w:r>
        <w:rPr>
          <w:color w:val="000000"/>
          <w:spacing w:val="0"/>
          <w:w w:val="100"/>
          <w:position w:val="0"/>
        </w:rPr>
        <w:t>、大连集发科技有限公司</w:t>
      </w:r>
      <w:r>
        <w:rPr>
          <w:rFonts w:ascii="SimSun" w:eastAsia="SimSun" w:hAnsi="SimSun" w:cs="SimSun"/>
          <w:color w:val="000000"/>
          <w:spacing w:val="0"/>
          <w:w w:val="100"/>
          <w:position w:val="0"/>
          <w:sz w:val="24"/>
          <w:szCs w:val="24"/>
        </w:rPr>
        <w:t>（</w:t>
      </w:r>
      <w:r>
        <w:rPr>
          <w:color w:val="000000"/>
          <w:spacing w:val="0"/>
          <w:w w:val="100"/>
          <w:position w:val="0"/>
        </w:rPr>
        <w:t>“集发科技”</w:t>
      </w:r>
      <w:r>
        <w:rPr>
          <w:rFonts w:ascii="SimSun" w:eastAsia="SimSun" w:hAnsi="SimSun" w:cs="SimSun"/>
          <w:color w:val="000000"/>
          <w:spacing w:val="0"/>
          <w:w w:val="100"/>
          <w:position w:val="0"/>
          <w:sz w:val="24"/>
          <w:szCs w:val="24"/>
        </w:rPr>
        <w:t>）</w:t>
      </w:r>
      <w:r>
        <w:rPr>
          <w:color w:val="000000"/>
          <w:spacing w:val="0"/>
          <w:w w:val="100"/>
          <w:position w:val="0"/>
        </w:rPr>
        <w:t>和大连 港隆科技有限公司</w:t>
      </w:r>
      <w:r>
        <w:rPr>
          <w:rFonts w:ascii="SimSun" w:eastAsia="SimSun" w:hAnsi="SimSun" w:cs="SimSun"/>
          <w:color w:val="000000"/>
          <w:spacing w:val="0"/>
          <w:w w:val="100"/>
          <w:position w:val="0"/>
          <w:sz w:val="24"/>
          <w:szCs w:val="24"/>
        </w:rPr>
        <w:t>（</w:t>
      </w:r>
      <w:r>
        <w:rPr>
          <w:color w:val="000000"/>
          <w:spacing w:val="0"/>
          <w:w w:val="100"/>
          <w:position w:val="0"/>
        </w:rPr>
        <w:t>“港隆科技”</w:t>
      </w:r>
      <w:r>
        <w:rPr>
          <w:rFonts w:ascii="SimSun" w:eastAsia="SimSun" w:hAnsi="SimSun" w:cs="SimSun"/>
          <w:color w:val="000000"/>
          <w:spacing w:val="0"/>
          <w:w w:val="100"/>
          <w:position w:val="0"/>
          <w:sz w:val="24"/>
          <w:szCs w:val="24"/>
        </w:rPr>
        <w:t>）</w:t>
      </w:r>
      <w:r>
        <w:rPr>
          <w:color w:val="000000"/>
          <w:spacing w:val="0"/>
          <w:w w:val="100"/>
          <w:position w:val="0"/>
        </w:rPr>
        <w:t>均享受上述税收优惠。</w:t>
      </w:r>
    </w:p>
    <w:p>
      <w:pPr>
        <w:pStyle w:val="Style104"/>
        <w:keepNext w:val="0"/>
        <w:keepLines w:val="0"/>
        <w:widowControl w:val="0"/>
        <w:shd w:val="clear" w:color="auto" w:fill="auto"/>
        <w:bidi w:val="0"/>
        <w:spacing w:before="0" w:after="0" w:line="274" w:lineRule="exact"/>
        <w:ind w:left="0" w:right="0" w:firstLine="720"/>
        <w:jc w:val="both"/>
      </w:pPr>
      <w:r>
        <w:rPr>
          <w:color w:val="000000"/>
          <w:spacing w:val="0"/>
          <w:w w:val="100"/>
          <w:position w:val="0"/>
          <w:u w:val="single"/>
        </w:rPr>
        <w:t>企业所得税</w:t>
      </w:r>
    </w:p>
    <w:p>
      <w:pPr>
        <w:pStyle w:val="Style104"/>
        <w:keepNext w:val="0"/>
        <w:keepLines w:val="0"/>
        <w:widowControl w:val="0"/>
        <w:shd w:val="clear" w:color="auto" w:fill="auto"/>
        <w:bidi w:val="0"/>
        <w:spacing w:before="0" w:after="120" w:line="274" w:lineRule="exact"/>
        <w:ind w:left="720" w:right="0" w:firstLine="0"/>
        <w:jc w:val="both"/>
      </w:pPr>
      <w:r>
        <w:rPr>
          <w:color w:val="000000"/>
          <w:spacing w:val="0"/>
          <w:w w:val="100"/>
          <w:position w:val="0"/>
        </w:rPr>
        <w:t>口岸科技、集发科技、港隆科技和大连口岸物流网有限公司由相关政府机关认定为高新技术企业, 该等公司按</w:t>
      </w:r>
      <w:r>
        <w:rPr>
          <w:rFonts w:ascii="Arial" w:eastAsia="Arial" w:hAnsi="Arial" w:cs="Arial"/>
          <w:color w:val="000000"/>
          <w:spacing w:val="0"/>
          <w:w w:val="100"/>
          <w:position w:val="0"/>
        </w:rPr>
        <w:t>15%</w:t>
      </w:r>
      <w:r>
        <w:rPr>
          <w:color w:val="000000"/>
          <w:spacing w:val="0"/>
          <w:w w:val="100"/>
          <w:position w:val="0"/>
        </w:rPr>
        <w:t>的优惠税率缴纳企业所得税。</w:t>
      </w:r>
      <w:r>
        <w:br w:type="page"/>
      </w:r>
    </w:p>
    <w:p>
      <w:pPr>
        <w:pStyle w:val="Style121"/>
        <w:keepNext/>
        <w:keepLines/>
        <w:widowControl w:val="0"/>
        <w:shd w:val="clear" w:color="auto" w:fill="auto"/>
        <w:bidi w:val="0"/>
        <w:spacing w:before="0" w:after="280" w:line="240" w:lineRule="auto"/>
        <w:ind w:left="0" w:right="0" w:firstLine="0"/>
        <w:jc w:val="center"/>
      </w:pPr>
      <w:bookmarkStart w:id="899" w:name="bookmark899"/>
      <w:bookmarkStart w:id="900" w:name="bookmark900"/>
      <w:bookmarkStart w:id="901" w:name="bookmark90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899"/>
      <w:bookmarkEnd w:id="900"/>
      <w:bookmarkEnd w:id="901"/>
    </w:p>
    <w:p>
      <w:pPr>
        <w:pStyle w:val="Style104"/>
        <w:keepNext w:val="0"/>
        <w:keepLines w:val="0"/>
        <w:widowControl w:val="0"/>
        <w:pBdr>
          <w:bottom w:val="single" w:sz="4" w:space="0" w:color="auto"/>
        </w:pBdr>
        <w:shd w:val="clear" w:color="auto" w:fill="auto"/>
        <w:bidi w:val="0"/>
        <w:spacing w:before="0" w:after="76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240" w:line="240" w:lineRule="auto"/>
        <w:ind w:left="0" w:right="0" w:firstLine="0"/>
        <w:jc w:val="left"/>
      </w:pPr>
      <w:bookmarkStart w:id="902" w:name="bookmark902"/>
      <w:bookmarkStart w:id="903" w:name="bookmark903"/>
      <w:bookmarkStart w:id="904" w:name="bookmark904"/>
      <w:bookmarkStart w:id="905" w:name="bookmark905"/>
      <w:r>
        <w:rPr>
          <w:rFonts w:ascii="SimHei" w:eastAsia="SimHei" w:hAnsi="SimHei" w:cs="SimHei"/>
          <w:color w:val="000000"/>
          <w:spacing w:val="0"/>
          <w:w w:val="100"/>
          <w:position w:val="0"/>
        </w:rPr>
        <w:t>四</w:t>
      </w:r>
      <w:bookmarkEnd w:id="904"/>
      <w:r>
        <w:rPr>
          <w:rFonts w:ascii="SimHei" w:eastAsia="SimHei" w:hAnsi="SimHei" w:cs="SimHei"/>
          <w:color w:val="000000"/>
          <w:spacing w:val="0"/>
          <w:w w:val="100"/>
          <w:position w:val="0"/>
        </w:rPr>
        <w:t>、合并财务报表的合并范围</w:t>
      </w:r>
      <w:bookmarkEnd w:id="902"/>
      <w:bookmarkEnd w:id="903"/>
      <w:bookmarkEnd w:id="905"/>
    </w:p>
    <w:p>
      <w:pPr>
        <w:pStyle w:val="Style20"/>
        <w:keepNext/>
        <w:keepLines/>
        <w:widowControl w:val="0"/>
        <w:shd w:val="clear" w:color="auto" w:fill="auto"/>
        <w:tabs>
          <w:tab w:pos="672" w:val="left"/>
        </w:tabs>
        <w:bidi w:val="0"/>
        <w:spacing w:before="0" w:after="240" w:line="240" w:lineRule="auto"/>
        <w:ind w:left="0" w:right="0" w:firstLine="0"/>
        <w:jc w:val="left"/>
      </w:pPr>
      <w:bookmarkStart w:id="902" w:name="bookmark902"/>
      <w:bookmarkStart w:id="903" w:name="bookmark903"/>
      <w:bookmarkStart w:id="906" w:name="bookmark906"/>
      <w:r>
        <w:rPr>
          <w:rFonts w:ascii="Arial" w:eastAsia="Arial" w:hAnsi="Arial" w:cs="Arial"/>
          <w:color w:val="000000"/>
          <w:spacing w:val="0"/>
          <w:w w:val="100"/>
          <w:position w:val="0"/>
        </w:rPr>
        <w:t>1.</w:t>
        <w:tab/>
      </w:r>
      <w:r>
        <w:rPr>
          <w:rFonts w:ascii="SimHei" w:eastAsia="SimHei" w:hAnsi="SimHei" w:cs="SimHei"/>
          <w:color w:val="000000"/>
          <w:spacing w:val="0"/>
          <w:w w:val="100"/>
          <w:position w:val="0"/>
        </w:rPr>
        <w:t>子公司情况</w:t>
      </w:r>
      <w:bookmarkEnd w:id="902"/>
      <w:bookmarkEnd w:id="903"/>
      <w:bookmarkEnd w:id="906"/>
    </w:p>
    <w:p>
      <w:pPr>
        <w:pStyle w:val="Style104"/>
        <w:keepNext w:val="0"/>
        <w:keepLines w:val="0"/>
        <w:widowControl w:val="0"/>
        <w:shd w:val="clear" w:color="auto" w:fill="auto"/>
        <w:bidi w:val="0"/>
        <w:spacing w:before="0" w:after="240" w:line="240" w:lineRule="auto"/>
        <w:ind w:left="0" w:right="0" w:firstLine="700"/>
        <w:jc w:val="left"/>
      </w:pPr>
      <w:r>
        <w:rPr>
          <w:color w:val="000000"/>
          <w:spacing w:val="0"/>
          <w:w w:val="100"/>
          <w:position w:val="0"/>
        </w:rPr>
        <w:t>本公司重要子公司的情况如下:</w:t>
      </w:r>
    </w:p>
    <w:tbl>
      <w:tblPr>
        <w:tblOverlap w:val="never"/>
        <w:jc w:val="right"/>
        <w:tblLayout w:type="fixed"/>
      </w:tblPr>
      <w:tblGrid>
        <w:gridCol w:w="2275"/>
        <w:gridCol w:w="821"/>
        <w:gridCol w:w="902"/>
        <w:gridCol w:w="662"/>
        <w:gridCol w:w="955"/>
        <w:gridCol w:w="883"/>
        <w:gridCol w:w="1555"/>
        <w:gridCol w:w="893"/>
      </w:tblGrid>
      <w:tr>
        <w:trPr>
          <w:trHeight w:val="62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rFonts w:ascii="SimHei" w:eastAsia="SimHei" w:hAnsi="SimHei" w:cs="SimHei"/>
                <w:color w:val="000000"/>
                <w:spacing w:val="0"/>
                <w:w w:val="100"/>
                <w:position w:val="0"/>
                <w:sz w:val="13"/>
                <w:szCs w:val="13"/>
              </w:rPr>
              <w:t>子公司</w:t>
            </w:r>
          </w:p>
          <w:p>
            <w:pPr>
              <w:pStyle w:val="Style25"/>
              <w:keepNext w:val="0"/>
              <w:keepLines w:val="0"/>
              <w:widowControl w:val="0"/>
              <w:shd w:val="clear" w:color="auto" w:fill="auto"/>
              <w:bidi w:val="0"/>
              <w:spacing w:before="0" w:after="0" w:line="240" w:lineRule="auto"/>
              <w:ind w:left="0" w:right="0" w:firstLine="440"/>
              <w:jc w:val="left"/>
              <w:rPr>
                <w:sz w:val="13"/>
                <w:szCs w:val="13"/>
              </w:rPr>
            </w:pPr>
            <w:r>
              <w:rPr>
                <w:rFonts w:ascii="SimHei" w:eastAsia="SimHei" w:hAnsi="SimHei" w:cs="SimHei"/>
                <w:color w:val="000000"/>
                <w:spacing w:val="0"/>
                <w:w w:val="100"/>
                <w:position w:val="0"/>
                <w:sz w:val="13"/>
                <w:szCs w:val="13"/>
              </w:rPr>
              <w:t>类型</w:t>
            </w:r>
          </w:p>
        </w:tc>
        <w:tc>
          <w:tcPr>
            <w:tcBorders/>
            <w:shd w:val="clear" w:color="auto" w:fill="FFFFFF"/>
            <w:vAlign w:val="top"/>
          </w:tcPr>
          <w:p>
            <w:pPr>
              <w:pStyle w:val="Style25"/>
              <w:keepNext w:val="0"/>
              <w:keepLines w:val="0"/>
              <w:widowControl w:val="0"/>
              <w:shd w:val="clear" w:color="auto" w:fill="auto"/>
              <w:bidi w:val="0"/>
              <w:spacing w:before="0" w:after="0" w:line="168" w:lineRule="exact"/>
              <w:ind w:left="0" w:right="140" w:firstLine="0"/>
              <w:jc w:val="right"/>
              <w:rPr>
                <w:sz w:val="13"/>
                <w:szCs w:val="13"/>
              </w:rPr>
            </w:pPr>
            <w:r>
              <w:rPr>
                <w:rFonts w:ascii="SimHei" w:eastAsia="SimHei" w:hAnsi="SimHei" w:cs="SimHei"/>
                <w:color w:val="000000"/>
                <w:spacing w:val="0"/>
                <w:w w:val="100"/>
                <w:position w:val="0"/>
                <w:sz w:val="13"/>
                <w:szCs w:val="13"/>
              </w:rPr>
              <w:t>注册地</w:t>
            </w:r>
            <w:r>
              <w:rPr>
                <w:rFonts w:ascii="Arial" w:eastAsia="Arial" w:hAnsi="Arial" w:cs="Arial"/>
                <w:color w:val="000000"/>
                <w:spacing w:val="0"/>
                <w:w w:val="100"/>
                <w:position w:val="0"/>
                <w:sz w:val="13"/>
                <w:szCs w:val="13"/>
              </w:rPr>
              <w:t xml:space="preserve">/ </w:t>
            </w:r>
            <w:r>
              <w:rPr>
                <w:rFonts w:ascii="SimHei" w:eastAsia="SimHei" w:hAnsi="SimHei" w:cs="SimHei"/>
                <w:color w:val="000000"/>
                <w:spacing w:val="0"/>
                <w:w w:val="100"/>
                <w:position w:val="0"/>
                <w:sz w:val="13"/>
                <w:szCs w:val="13"/>
              </w:rPr>
              <w:t>主要经营地</w:t>
            </w:r>
          </w:p>
        </w:tc>
        <w:tc>
          <w:tcPr>
            <w:tcBorders/>
            <w:shd w:val="clear" w:color="auto" w:fill="FFFFFF"/>
            <w:vAlign w:val="top"/>
          </w:tcPr>
          <w:p>
            <w:pPr>
              <w:pStyle w:val="Style25"/>
              <w:keepNext w:val="0"/>
              <w:keepLines w:val="0"/>
              <w:widowControl w:val="0"/>
              <w:shd w:val="clear" w:color="auto" w:fill="auto"/>
              <w:bidi w:val="0"/>
              <w:spacing w:before="0" w:after="0" w:line="173" w:lineRule="exact"/>
              <w:ind w:left="280" w:right="0" w:firstLine="0"/>
              <w:jc w:val="both"/>
              <w:rPr>
                <w:sz w:val="13"/>
                <w:szCs w:val="13"/>
              </w:rPr>
            </w:pPr>
            <w:r>
              <w:rPr>
                <w:rFonts w:ascii="SimHei" w:eastAsia="SimHei" w:hAnsi="SimHei" w:cs="SimHei"/>
                <w:color w:val="000000"/>
                <w:spacing w:val="0"/>
                <w:w w:val="100"/>
                <w:position w:val="0"/>
                <w:sz w:val="13"/>
                <w:szCs w:val="13"/>
              </w:rPr>
              <w:t>法人 代表</w:t>
            </w:r>
          </w:p>
        </w:tc>
        <w:tc>
          <w:tcPr>
            <w:tcBorders/>
            <w:shd w:val="clear" w:color="auto" w:fill="FFFFFF"/>
            <w:vAlign w:val="top"/>
          </w:tcPr>
          <w:p>
            <w:pPr>
              <w:pStyle w:val="Style25"/>
              <w:keepNext w:val="0"/>
              <w:keepLines w:val="0"/>
              <w:widowControl w:val="0"/>
              <w:shd w:val="clear" w:color="auto" w:fill="auto"/>
              <w:bidi w:val="0"/>
              <w:spacing w:before="0" w:after="0" w:line="168" w:lineRule="exact"/>
              <w:ind w:left="480" w:right="0" w:firstLine="0"/>
              <w:jc w:val="left"/>
              <w:rPr>
                <w:sz w:val="13"/>
                <w:szCs w:val="13"/>
              </w:rPr>
            </w:pPr>
            <w:r>
              <w:rPr>
                <w:rFonts w:ascii="SimHei" w:eastAsia="SimHei" w:hAnsi="SimHei" w:cs="SimHei"/>
                <w:color w:val="000000"/>
                <w:spacing w:val="0"/>
                <w:w w:val="100"/>
                <w:position w:val="0"/>
                <w:sz w:val="13"/>
                <w:szCs w:val="13"/>
              </w:rPr>
              <w:t>业务 性质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注册</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资本</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人民币万元</w:t>
            </w:r>
          </w:p>
        </w:tc>
        <w:tc>
          <w:tcPr>
            <w:tcBorders/>
            <w:shd w:val="clear" w:color="auto" w:fill="FFFFFF"/>
            <w:vAlign w:val="top"/>
          </w:tcPr>
          <w:p>
            <w:pPr>
              <w:pStyle w:val="Style25"/>
              <w:keepNext w:val="0"/>
              <w:keepLines w:val="0"/>
              <w:widowControl w:val="0"/>
              <w:shd w:val="clear" w:color="auto" w:fill="auto"/>
              <w:bidi w:val="0"/>
              <w:spacing w:before="0" w:after="0" w:line="178" w:lineRule="exact"/>
              <w:ind w:left="0" w:right="160" w:firstLine="0"/>
              <w:jc w:val="right"/>
              <w:rPr>
                <w:sz w:val="13"/>
                <w:szCs w:val="13"/>
              </w:rPr>
            </w:pPr>
            <w:r>
              <w:rPr>
                <w:rFonts w:ascii="SimHei" w:eastAsia="SimHei" w:hAnsi="SimHei" w:cs="SimHei"/>
                <w:color w:val="000000"/>
                <w:spacing w:val="0"/>
                <w:w w:val="100"/>
                <w:position w:val="0"/>
                <w:sz w:val="13"/>
                <w:szCs w:val="13"/>
              </w:rPr>
              <w:t>经营 范围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组织机构</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代码</w:t>
            </w:r>
          </w:p>
        </w:tc>
      </w:tr>
      <w:tr>
        <w:trPr>
          <w:trHeight w:val="461" w:hRule="exact"/>
        </w:trPr>
        <w:tc>
          <w:tcPr>
            <w:gridSpan w:val="2"/>
            <w:tcBorders/>
            <w:shd w:val="clear" w:color="auto" w:fill="FFFFFF"/>
            <w:vAlign w:val="bottom"/>
          </w:tcPr>
          <w:p>
            <w:pPr>
              <w:pStyle w:val="Style25"/>
              <w:keepNext w:val="0"/>
              <w:keepLines w:val="0"/>
              <w:widowControl w:val="0"/>
              <w:shd w:val="clear" w:color="auto" w:fill="auto"/>
              <w:tabs>
                <w:tab w:pos="2448" w:val="left"/>
              </w:tabs>
              <w:bidi w:val="0"/>
              <w:spacing w:before="0" w:after="0" w:line="178" w:lineRule="exact"/>
              <w:ind w:left="0" w:right="0" w:firstLine="0"/>
              <w:jc w:val="left"/>
              <w:rPr>
                <w:sz w:val="13"/>
                <w:szCs w:val="13"/>
              </w:rPr>
            </w:pPr>
            <w:r>
              <w:rPr>
                <w:rFonts w:ascii="SimHei" w:eastAsia="SimHei" w:hAnsi="SimHei" w:cs="SimHei"/>
                <w:color w:val="000000"/>
                <w:spacing w:val="0"/>
                <w:w w:val="100"/>
                <w:position w:val="0"/>
                <w:sz w:val="13"/>
                <w:szCs w:val="13"/>
                <w:u w:val="single"/>
              </w:rPr>
              <w:t xml:space="preserve">本公司设立时大连港集团以股权出资投入的子公司 </w:t>
            </w:r>
            <w:r>
              <w:rPr>
                <w:rFonts w:ascii="SimHei" w:eastAsia="SimHei" w:hAnsi="SimHei" w:cs="SimHei"/>
                <w:color w:val="000000"/>
                <w:spacing w:val="0"/>
                <w:w w:val="100"/>
                <w:position w:val="0"/>
                <w:sz w:val="13"/>
                <w:szCs w:val="13"/>
              </w:rPr>
              <w:t>大连港集装箱发展有限公司</w:t>
              <w:tab/>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SimHei" w:eastAsia="SimHei" w:hAnsi="SimHei" w:cs="SimHei"/>
                <w:color w:val="000000"/>
                <w:spacing w:val="0"/>
                <w:w w:val="100"/>
                <w:position w:val="0"/>
                <w:sz w:val="13"/>
                <w:szCs w:val="13"/>
              </w:rPr>
              <w:t>集装箱业务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rPr>
              <w:t>277,146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SimHei" w:eastAsia="SimHei" w:hAnsi="SimHei" w:cs="SimHei"/>
                <w:color w:val="000000"/>
                <w:spacing w:val="0"/>
                <w:w w:val="100"/>
                <w:position w:val="0"/>
                <w:sz w:val="13"/>
                <w:szCs w:val="13"/>
              </w:rPr>
              <w:t>集装箱装卸、储存等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73640137-6</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大连港集发物流有限责任公司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rPr>
              <w:t>87,090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SimHei" w:eastAsia="SimHei" w:hAnsi="SimHei" w:cs="SimHei"/>
                <w:color w:val="000000"/>
                <w:spacing w:val="0"/>
                <w:w w:val="100"/>
                <w:position w:val="0"/>
                <w:sz w:val="13"/>
                <w:szCs w:val="13"/>
              </w:rPr>
              <w:t>货运站经营与租赁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24238906-3</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大连口岸物流科技有限公司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张春权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rFonts w:ascii="SimHei" w:eastAsia="SimHei" w:hAnsi="SimHei" w:cs="SimHei"/>
                <w:color w:val="000000"/>
                <w:spacing w:val="0"/>
                <w:w w:val="100"/>
                <w:position w:val="0"/>
                <w:sz w:val="13"/>
                <w:szCs w:val="13"/>
              </w:rPr>
              <w:t>软件开发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SimHei" w:eastAsia="SimHei" w:hAnsi="SimHei" w:cs="SimHei"/>
                <w:color w:val="000000"/>
                <w:spacing w:val="0"/>
                <w:w w:val="100"/>
                <w:position w:val="0"/>
                <w:sz w:val="13"/>
                <w:szCs w:val="13"/>
              </w:rPr>
              <w:t>软件开发及销售等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72886169-8</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大连集发船舶代理有限公司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佟雪峰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rFonts w:ascii="SimHei" w:eastAsia="SimHei" w:hAnsi="SimHei" w:cs="SimHei"/>
                <w:color w:val="000000"/>
                <w:spacing w:val="0"/>
                <w:w w:val="100"/>
                <w:position w:val="0"/>
                <w:sz w:val="13"/>
                <w:szCs w:val="13"/>
              </w:rPr>
              <w:t>船舶代理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船舶代理业务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75157502-4</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大连国际物流园发展有限公司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鞠宏斌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SimHei" w:eastAsia="SimHei" w:hAnsi="SimHei" w:cs="SimHei"/>
                <w:color w:val="000000"/>
                <w:spacing w:val="0"/>
                <w:w w:val="100"/>
                <w:position w:val="0"/>
                <w:sz w:val="13"/>
                <w:szCs w:val="13"/>
              </w:rPr>
              <w:t>房地产开发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rPr>
              <w:t>15,000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园区开发、经营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74093552-2</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大连港集货物流有限公司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鞠宏斌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rFonts w:ascii="SimHei" w:eastAsia="SimHei" w:hAnsi="SimHei" w:cs="SimHei"/>
                <w:color w:val="000000"/>
                <w:spacing w:val="0"/>
                <w:w w:val="100"/>
                <w:position w:val="0"/>
                <w:sz w:val="13"/>
                <w:szCs w:val="13"/>
              </w:rPr>
              <w:t>货运代理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3"/>
                <w:szCs w:val="13"/>
              </w:rPr>
            </w:pPr>
            <w:r>
              <w:rPr>
                <w:rFonts w:ascii="Arial" w:eastAsia="Arial" w:hAnsi="Arial" w:cs="Arial"/>
                <w:color w:val="000000"/>
                <w:spacing w:val="0"/>
                <w:w w:val="100"/>
                <w:position w:val="0"/>
                <w:sz w:val="13"/>
                <w:szCs w:val="13"/>
              </w:rPr>
              <w:t>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SimHei" w:eastAsia="SimHei" w:hAnsi="SimHei" w:cs="SimHei"/>
                <w:color w:val="000000"/>
                <w:spacing w:val="0"/>
                <w:w w:val="100"/>
                <w:position w:val="0"/>
                <w:sz w:val="13"/>
                <w:szCs w:val="13"/>
              </w:rPr>
              <w:t>货运及船舶代理等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72604986-6</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大连集发环渤海集装箱运输有限公司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张春权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SimHei" w:eastAsia="SimHei" w:hAnsi="SimHei" w:cs="SimHei"/>
                <w:color w:val="000000"/>
                <w:spacing w:val="0"/>
                <w:w w:val="100"/>
                <w:position w:val="0"/>
                <w:sz w:val="13"/>
                <w:szCs w:val="13"/>
              </w:rPr>
              <w:t>交通运输业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rPr>
              <w:t>4,923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SimHei" w:eastAsia="SimHei" w:hAnsi="SimHei" w:cs="SimHei"/>
                <w:color w:val="000000"/>
                <w:spacing w:val="0"/>
                <w:w w:val="100"/>
                <w:position w:val="0"/>
                <w:sz w:val="13"/>
                <w:szCs w:val="13"/>
              </w:rPr>
              <w:t>集装箱运输</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72888006-3</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大连国际集装箱服务有限公司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张春权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美元</w:t>
            </w:r>
            <w:r>
              <w:rPr>
                <w:rFonts w:ascii="Arial" w:eastAsia="Arial" w:hAnsi="Arial" w:cs="Arial"/>
                <w:color w:val="000000"/>
                <w:spacing w:val="0"/>
                <w:w w:val="100"/>
                <w:position w:val="0"/>
                <w:sz w:val="13"/>
                <w:szCs w:val="13"/>
              </w:rPr>
              <w:t>144</w:t>
            </w:r>
            <w:r>
              <w:rPr>
                <w:rFonts w:ascii="SimHei" w:eastAsia="SimHei" w:hAnsi="SimHei" w:cs="SimHei"/>
                <w:color w:val="000000"/>
                <w:spacing w:val="0"/>
                <w:w w:val="100"/>
                <w:position w:val="0"/>
                <w:sz w:val="13"/>
                <w:szCs w:val="13"/>
              </w:rPr>
              <w:t>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SimHei" w:eastAsia="SimHei" w:hAnsi="SimHei" w:cs="SimHei"/>
                <w:color w:val="000000"/>
                <w:spacing w:val="0"/>
                <w:w w:val="100"/>
                <w:position w:val="0"/>
                <w:sz w:val="13"/>
                <w:szCs w:val="13"/>
              </w:rPr>
              <w:t>国际运输代理服务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60486391-5</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大连集发国际货运有限公司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佟雪峰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3"/>
                <w:szCs w:val="13"/>
              </w:rPr>
            </w:pPr>
            <w:r>
              <w:rPr>
                <w:rFonts w:ascii="Arial" w:eastAsia="Arial" w:hAnsi="Arial" w:cs="Arial"/>
                <w:color w:val="000000"/>
                <w:spacing w:val="0"/>
                <w:w w:val="100"/>
                <w:position w:val="0"/>
                <w:sz w:val="13"/>
                <w:szCs w:val="13"/>
              </w:rPr>
              <w:t>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13"/>
                <w:szCs w:val="13"/>
              </w:rPr>
            </w:pPr>
            <w:r>
              <w:rPr>
                <w:rFonts w:ascii="SimHei" w:eastAsia="SimHei" w:hAnsi="SimHei" w:cs="SimHei"/>
                <w:color w:val="000000"/>
                <w:spacing w:val="0"/>
                <w:w w:val="100"/>
                <w:position w:val="0"/>
                <w:sz w:val="13"/>
                <w:szCs w:val="13"/>
              </w:rPr>
              <w:t>货运代理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75608995-7</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大连集发港口技术服务有限公司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黄晓</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rFonts w:ascii="SimHei" w:eastAsia="SimHei" w:hAnsi="SimHei" w:cs="SimHei"/>
                <w:color w:val="000000"/>
                <w:spacing w:val="0"/>
                <w:w w:val="100"/>
                <w:position w:val="0"/>
                <w:sz w:val="13"/>
                <w:szCs w:val="13"/>
              </w:rPr>
              <w:t>技术服务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rPr>
              <w:t>1,200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设备技术服务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76079479-8</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大连集发科技有限公司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rFonts w:ascii="SimHei" w:eastAsia="SimHei" w:hAnsi="SimHei" w:cs="SimHei"/>
                <w:color w:val="000000"/>
                <w:spacing w:val="0"/>
                <w:w w:val="100"/>
                <w:position w:val="0"/>
                <w:sz w:val="13"/>
                <w:szCs w:val="13"/>
              </w:rPr>
              <w:t>软件开发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3"/>
                <w:szCs w:val="13"/>
              </w:rPr>
            </w:pPr>
            <w:r>
              <w:rPr>
                <w:rFonts w:ascii="Arial" w:eastAsia="Arial" w:hAnsi="Arial" w:cs="Arial"/>
                <w:color w:val="000000"/>
                <w:spacing w:val="0"/>
                <w:w w:val="100"/>
                <w:position w:val="0"/>
                <w:sz w:val="13"/>
                <w:szCs w:val="13"/>
              </w:rPr>
              <w:t>350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软件开发销售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77304690-8</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大连保税区金鑫石化有限公司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孙德泉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rFonts w:ascii="SimHei" w:eastAsia="SimHei" w:hAnsi="SimHei" w:cs="SimHei"/>
                <w:color w:val="000000"/>
                <w:spacing w:val="0"/>
                <w:w w:val="100"/>
                <w:position w:val="0"/>
                <w:sz w:val="13"/>
                <w:szCs w:val="13"/>
              </w:rPr>
              <w:t>销售商品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3"/>
                <w:szCs w:val="13"/>
              </w:rPr>
            </w:pPr>
            <w:r>
              <w:rPr>
                <w:rFonts w:ascii="Arial" w:eastAsia="Arial" w:hAnsi="Arial" w:cs="Arial"/>
                <w:color w:val="000000"/>
                <w:spacing w:val="0"/>
                <w:w w:val="100"/>
                <w:position w:val="0"/>
                <w:sz w:val="13"/>
                <w:szCs w:val="13"/>
              </w:rPr>
              <w:t>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运输燃料销售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24130984-2</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大连集发船舶管理有限公司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船舶管理服务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rPr>
              <w:t>26,000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船舶租赁及管理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77729051-0</w:t>
            </w:r>
          </w:p>
        </w:tc>
      </w:tr>
      <w:tr>
        <w:trPr>
          <w:trHeight w:val="456" w:hRule="exact"/>
        </w:trPr>
        <w:tc>
          <w:tcPr>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left"/>
              <w:rPr>
                <w:sz w:val="13"/>
                <w:szCs w:val="13"/>
              </w:rPr>
            </w:pPr>
            <w:r>
              <w:rPr>
                <w:rFonts w:ascii="SimHei" w:eastAsia="SimHei" w:hAnsi="SimHei" w:cs="SimHei"/>
                <w:color w:val="000000"/>
                <w:spacing w:val="0"/>
                <w:w w:val="100"/>
                <w:position w:val="0"/>
                <w:sz w:val="13"/>
                <w:szCs w:val="13"/>
                <w:u w:val="single"/>
              </w:rPr>
              <w:t xml:space="preserve">通过设立或投资等方式取得的子公司 </w:t>
            </w:r>
            <w:r>
              <w:rPr>
                <w:rFonts w:ascii="SimHei" w:eastAsia="SimHei" w:hAnsi="SimHei" w:cs="SimHei"/>
                <w:color w:val="000000"/>
                <w:spacing w:val="0"/>
                <w:w w:val="100"/>
                <w:position w:val="0"/>
                <w:sz w:val="13"/>
                <w:szCs w:val="13"/>
              </w:rPr>
              <w:t>亚洲太平洋港口有限公司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不适用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港币</w:t>
            </w:r>
            <w:r>
              <w:rPr>
                <w:rFonts w:ascii="Arial" w:eastAsia="Arial" w:hAnsi="Arial" w:cs="Arial"/>
                <w:color w:val="000000"/>
                <w:spacing w:val="0"/>
                <w:w w:val="100"/>
                <w:position w:val="0"/>
                <w:sz w:val="13"/>
                <w:szCs w:val="13"/>
              </w:rPr>
              <w:t>7,500</w:t>
            </w:r>
            <w:r>
              <w:rPr>
                <w:rFonts w:ascii="SimHei" w:eastAsia="SimHei" w:hAnsi="SimHei" w:cs="SimHei"/>
                <w:color w:val="000000"/>
                <w:spacing w:val="0"/>
                <w:w w:val="100"/>
                <w:position w:val="0"/>
                <w:sz w:val="13"/>
                <w:szCs w:val="13"/>
              </w:rPr>
              <w:t>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3"/>
                <w:szCs w:val="13"/>
              </w:rPr>
            </w:pPr>
            <w:r>
              <w:rPr>
                <w:rFonts w:ascii="SimHei" w:eastAsia="SimHei" w:hAnsi="SimHei" w:cs="SimHei"/>
                <w:color w:val="000000"/>
                <w:spacing w:val="0"/>
                <w:w w:val="100"/>
                <w:position w:val="0"/>
                <w:sz w:val="13"/>
                <w:szCs w:val="13"/>
              </w:rPr>
              <w:t>投资控股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不适用</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港丰集团有限公司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有限公司</w:t>
            </w:r>
          </w:p>
        </w:tc>
        <w:tc>
          <w:tcPr>
            <w:tcBorders/>
            <w:shd w:val="clear" w:color="auto" w:fill="FFFFFF"/>
            <w:vAlign w:val="bottom"/>
          </w:tcPr>
          <w:p>
            <w:pPr>
              <w:pStyle w:val="Style25"/>
              <w:keepNext w:val="0"/>
              <w:keepLines w:val="0"/>
              <w:widowControl w:val="0"/>
              <w:shd w:val="clear" w:color="auto" w:fill="auto"/>
              <w:bidi w:val="0"/>
              <w:spacing w:before="0" w:after="0" w:line="182" w:lineRule="exact"/>
              <w:ind w:left="0" w:right="140" w:firstLine="0"/>
              <w:jc w:val="right"/>
              <w:rPr>
                <w:sz w:val="13"/>
                <w:szCs w:val="13"/>
              </w:rPr>
            </w:pPr>
            <w:r>
              <w:rPr>
                <w:rFonts w:ascii="SimHei" w:eastAsia="SimHei" w:hAnsi="SimHei" w:cs="SimHei"/>
                <w:color w:val="000000"/>
                <w:spacing w:val="0"/>
                <w:w w:val="100"/>
                <w:position w:val="0"/>
                <w:sz w:val="13"/>
                <w:szCs w:val="13"/>
              </w:rPr>
              <w:t>英属维京 群岛</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不适用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3"/>
                <w:szCs w:val="13"/>
              </w:rPr>
            </w:pPr>
            <w:r>
              <w:rPr>
                <w:rFonts w:ascii="SimHei" w:eastAsia="SimHei" w:hAnsi="SimHei" w:cs="SimHei"/>
                <w:color w:val="000000"/>
                <w:spacing w:val="0"/>
                <w:w w:val="100"/>
                <w:position w:val="0"/>
                <w:sz w:val="13"/>
                <w:szCs w:val="13"/>
              </w:rPr>
              <w:t>美元</w:t>
            </w:r>
            <w:r>
              <w:rPr>
                <w:rFonts w:ascii="Arial" w:eastAsia="Arial" w:hAnsi="Arial" w:cs="Arial"/>
                <w:color w:val="000000"/>
                <w:spacing w:val="0"/>
                <w:w w:val="100"/>
                <w:position w:val="0"/>
                <w:sz w:val="13"/>
                <w:szCs w:val="13"/>
              </w:rPr>
              <w:t>5</w:t>
            </w:r>
            <w:r>
              <w:rPr>
                <w:rFonts w:ascii="SimHei" w:eastAsia="SimHei" w:hAnsi="SimHei" w:cs="SimHei"/>
                <w:color w:val="000000"/>
                <w:spacing w:val="0"/>
                <w:w w:val="100"/>
                <w:position w:val="0"/>
                <w:sz w:val="13"/>
                <w:szCs w:val="13"/>
              </w:rPr>
              <w:t>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3"/>
                <w:szCs w:val="13"/>
              </w:rPr>
            </w:pPr>
            <w:r>
              <w:rPr>
                <w:rFonts w:ascii="SimHei" w:eastAsia="SimHei" w:hAnsi="SimHei" w:cs="SimHei"/>
                <w:color w:val="000000"/>
                <w:spacing w:val="0"/>
                <w:w w:val="100"/>
                <w:position w:val="0"/>
                <w:sz w:val="13"/>
                <w:szCs w:val="13"/>
              </w:rPr>
              <w:t>投资控股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不适用</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亚太港口投资有限公司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不适用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SimHei" w:eastAsia="SimHei" w:hAnsi="SimHei" w:cs="SimHei"/>
                <w:color w:val="000000"/>
                <w:spacing w:val="0"/>
                <w:w w:val="100"/>
                <w:position w:val="0"/>
                <w:sz w:val="13"/>
                <w:szCs w:val="13"/>
              </w:rPr>
              <w:t>港币</w:t>
            </w:r>
            <w:r>
              <w:rPr>
                <w:rFonts w:ascii="Arial" w:eastAsia="Arial" w:hAnsi="Arial" w:cs="Arial"/>
                <w:color w:val="000000"/>
                <w:spacing w:val="0"/>
                <w:w w:val="100"/>
                <w:position w:val="0"/>
                <w:sz w:val="13"/>
                <w:szCs w:val="13"/>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3"/>
                <w:szCs w:val="13"/>
              </w:rPr>
            </w:pPr>
            <w:r>
              <w:rPr>
                <w:rFonts w:ascii="SimHei" w:eastAsia="SimHei" w:hAnsi="SimHei" w:cs="SimHei"/>
                <w:color w:val="000000"/>
                <w:spacing w:val="0"/>
                <w:w w:val="100"/>
                <w:position w:val="0"/>
                <w:sz w:val="13"/>
                <w:szCs w:val="13"/>
              </w:rPr>
              <w:t>投资控股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不适用</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 xml:space="preserve">亚太港口 </w:t>
            </w:r>
            <w:r>
              <w:rPr>
                <w:rFonts w:ascii="Arial" w:eastAsia="Arial" w:hAnsi="Arial" w:cs="Arial"/>
                <w:color w:val="000000"/>
                <w:spacing w:val="0"/>
                <w:w w:val="100"/>
                <w:position w:val="0"/>
                <w:sz w:val="13"/>
                <w:szCs w:val="13"/>
              </w:rPr>
              <w:t>（</w:t>
            </w:r>
            <w:r>
              <w:rPr>
                <w:rFonts w:ascii="SimHei" w:eastAsia="SimHei" w:hAnsi="SimHei" w:cs="SimHei"/>
                <w:color w:val="000000"/>
                <w:spacing w:val="0"/>
                <w:w w:val="100"/>
                <w:position w:val="0"/>
                <w:sz w:val="13"/>
                <w:szCs w:val="13"/>
              </w:rPr>
              <w:t>大连</w:t>
            </w:r>
            <w:r>
              <w:rPr>
                <w:rFonts w:ascii="Arial" w:eastAsia="Arial" w:hAnsi="Arial" w:cs="Arial"/>
                <w:color w:val="000000"/>
                <w:spacing w:val="0"/>
                <w:w w:val="100"/>
                <w:position w:val="0"/>
                <w:sz w:val="13"/>
                <w:szCs w:val="13"/>
              </w:rPr>
              <w:t>）</w:t>
            </w:r>
            <w:r>
              <w:rPr>
                <w:rFonts w:ascii="SimHei" w:eastAsia="SimHei" w:hAnsi="SimHei" w:cs="SimHei"/>
                <w:color w:val="000000"/>
                <w:spacing w:val="0"/>
                <w:w w:val="100"/>
                <w:position w:val="0"/>
                <w:sz w:val="13"/>
                <w:szCs w:val="13"/>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美元</w:t>
            </w:r>
            <w:r>
              <w:rPr>
                <w:rFonts w:ascii="Arial" w:eastAsia="Arial" w:hAnsi="Arial" w:cs="Arial"/>
                <w:color w:val="000000"/>
                <w:spacing w:val="0"/>
                <w:w w:val="100"/>
                <w:position w:val="0"/>
                <w:sz w:val="13"/>
                <w:szCs w:val="13"/>
              </w:rPr>
              <w:t>3,158</w:t>
            </w:r>
            <w:r>
              <w:rPr>
                <w:rFonts w:ascii="SimHei" w:eastAsia="SimHei" w:hAnsi="SimHei" w:cs="SimHei"/>
                <w:color w:val="000000"/>
                <w:spacing w:val="0"/>
                <w:w w:val="100"/>
                <w:position w:val="0"/>
                <w:sz w:val="13"/>
                <w:szCs w:val="13"/>
              </w:rPr>
              <w:t>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码头设施经营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68304705-0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亚太港口发展有限公司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168" w:lineRule="exact"/>
              <w:ind w:left="480" w:right="0" w:hanging="260"/>
              <w:jc w:val="left"/>
              <w:rPr>
                <w:sz w:val="13"/>
                <w:szCs w:val="13"/>
              </w:rPr>
            </w:pPr>
            <w:r>
              <w:rPr>
                <w:rFonts w:ascii="SimHei" w:eastAsia="SimHei" w:hAnsi="SimHei" w:cs="SimHei"/>
                <w:color w:val="000000"/>
                <w:spacing w:val="0"/>
                <w:w w:val="100"/>
                <w:position w:val="0"/>
                <w:sz w:val="13"/>
                <w:szCs w:val="13"/>
              </w:rPr>
              <w:t>英属维京 群岛</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不适用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SimHei" w:eastAsia="SimHei" w:hAnsi="SimHei" w:cs="SimHei"/>
                <w:color w:val="000000"/>
                <w:spacing w:val="0"/>
                <w:w w:val="100"/>
                <w:position w:val="0"/>
                <w:sz w:val="13"/>
                <w:szCs w:val="13"/>
              </w:rPr>
              <w:t>美元</w:t>
            </w:r>
            <w:r>
              <w:rPr>
                <w:rFonts w:ascii="Arial" w:eastAsia="Arial" w:hAnsi="Arial" w:cs="Arial"/>
                <w:color w:val="000000"/>
                <w:spacing w:val="0"/>
                <w:w w:val="100"/>
                <w:position w:val="0"/>
                <w:sz w:val="13"/>
                <w:szCs w:val="13"/>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航运及港口投资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不适用</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大连港越汽车船管理有限公司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航运业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rPr>
              <w:t>19,600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汽车船舶租赁及管理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68302634-8</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张春权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港口业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rPr>
              <w:t>135,000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港口装卸堆存</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60487463-0</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黑龙江绥穆大连港物流有限公司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黑龙江穆棱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高鸣</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rPr>
              <w:t>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SimHei" w:eastAsia="SimHei" w:hAnsi="SimHei" w:cs="SimHei"/>
                <w:color w:val="000000"/>
                <w:spacing w:val="0"/>
                <w:w w:val="100"/>
                <w:position w:val="0"/>
                <w:sz w:val="13"/>
                <w:szCs w:val="13"/>
              </w:rPr>
              <w:t>物流仓储相关业务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69263421-4</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秦皇岛集港船舶代理有限公司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河北秦皇岛</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王骏</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SimHei" w:eastAsia="SimHei" w:hAnsi="SimHei" w:cs="SimHei"/>
                <w:color w:val="000000"/>
                <w:spacing w:val="0"/>
                <w:w w:val="100"/>
                <w:position w:val="0"/>
                <w:sz w:val="13"/>
                <w:szCs w:val="13"/>
              </w:rPr>
              <w:t>国际运输代理服务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59359119-1</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大连金港联合汽车国际贸易有限公司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贸易业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汽车贸易服务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58807526-4</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大连港粮油贸易有限公司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朱世良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贸易业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rPr>
              <w:t>2,500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原粮贸易服务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05113292-7</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大连市钢材物流园有限公司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尹世辉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贸易业</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3"/>
                <w:szCs w:val="13"/>
              </w:rPr>
            </w:pPr>
            <w:r>
              <w:rPr>
                <w:rFonts w:ascii="Arial" w:eastAsia="Arial" w:hAnsi="Arial" w:cs="Arial"/>
                <w:color w:val="000000"/>
                <w:spacing w:val="0"/>
                <w:w w:val="100"/>
                <w:position w:val="0"/>
                <w:sz w:val="13"/>
                <w:szCs w:val="13"/>
              </w:rPr>
              <w:t>800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3"/>
                <w:szCs w:val="13"/>
              </w:rPr>
            </w:pPr>
            <w:r>
              <w:rPr>
                <w:rFonts w:ascii="SimHei" w:eastAsia="SimHei" w:hAnsi="SimHei" w:cs="SimHei"/>
                <w:color w:val="000000"/>
                <w:spacing w:val="0"/>
                <w:w w:val="100"/>
                <w:position w:val="0"/>
                <w:sz w:val="13"/>
                <w:szCs w:val="13"/>
              </w:rPr>
              <w:t>钢材贸易服务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05114199-7</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大连港航招标代理有限公司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崔妍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rFonts w:ascii="SimHei" w:eastAsia="SimHei" w:hAnsi="SimHei" w:cs="SimHei"/>
                <w:color w:val="000000"/>
                <w:spacing w:val="0"/>
                <w:w w:val="100"/>
                <w:position w:val="0"/>
                <w:sz w:val="13"/>
                <w:szCs w:val="13"/>
              </w:rPr>
              <w:t>工程服务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3"/>
                <w:szCs w:val="13"/>
              </w:rPr>
            </w:pPr>
            <w:r>
              <w:rPr>
                <w:rFonts w:ascii="Arial" w:eastAsia="Arial" w:hAnsi="Arial" w:cs="Arial"/>
                <w:color w:val="000000"/>
                <w:spacing w:val="0"/>
                <w:w w:val="100"/>
                <w:position w:val="0"/>
                <w:sz w:val="13"/>
                <w:szCs w:val="13"/>
              </w:rPr>
              <w:t>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SimHei" w:eastAsia="SimHei" w:hAnsi="SimHei" w:cs="SimHei"/>
                <w:color w:val="000000"/>
                <w:spacing w:val="0"/>
                <w:w w:val="100"/>
                <w:position w:val="0"/>
                <w:sz w:val="13"/>
                <w:szCs w:val="13"/>
              </w:rPr>
              <w:t>工程招标代理服务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05111846-3</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大连港润燃气有限公司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SimHei" w:eastAsia="SimHei" w:hAnsi="SimHei" w:cs="SimHei"/>
                <w:color w:val="000000"/>
                <w:spacing w:val="0"/>
                <w:w w:val="100"/>
                <w:position w:val="0"/>
                <w:sz w:val="13"/>
                <w:szCs w:val="13"/>
              </w:rPr>
              <w:t>孙德泉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SimHei" w:eastAsia="SimHei" w:hAnsi="SimHei" w:cs="SimHei"/>
                <w:color w:val="000000"/>
                <w:spacing w:val="0"/>
                <w:w w:val="100"/>
                <w:position w:val="0"/>
                <w:sz w:val="13"/>
                <w:szCs w:val="13"/>
              </w:rPr>
              <w:t>液化天然气</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加气</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燃气有关的物资和服务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06441984-7</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大连海嘉汽车码头有限公司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汽车码头建设</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经营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rPr>
              <w:t>40,000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汽车装卸及仓储等服务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06443615-3</w:t>
            </w:r>
          </w:p>
        </w:tc>
      </w:tr>
    </w:tbl>
    <w:p>
      <w:pPr>
        <w:pStyle w:val="Style121"/>
        <w:keepNext/>
        <w:keepLines/>
        <w:widowControl w:val="0"/>
        <w:shd w:val="clear" w:color="auto" w:fill="auto"/>
        <w:bidi w:val="0"/>
        <w:spacing w:before="0" w:after="280" w:line="240" w:lineRule="auto"/>
        <w:ind w:left="0" w:right="0" w:firstLine="0"/>
        <w:jc w:val="center"/>
      </w:pPr>
      <w:bookmarkStart w:id="907" w:name="bookmark907"/>
      <w:bookmarkStart w:id="908" w:name="bookmark908"/>
      <w:bookmarkStart w:id="909" w:name="bookmark909"/>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07"/>
      <w:bookmarkEnd w:id="908"/>
      <w:bookmarkEnd w:id="909"/>
    </w:p>
    <w:p>
      <w:pPr>
        <w:pStyle w:val="Style104"/>
        <w:keepNext w:val="0"/>
        <w:keepLines w:val="0"/>
        <w:widowControl w:val="0"/>
        <w:pBdr>
          <w:bottom w:val="single" w:sz="4" w:space="0" w:color="auto"/>
        </w:pBdr>
        <w:shd w:val="clear" w:color="auto" w:fill="auto"/>
        <w:bidi w:val="0"/>
        <w:spacing w:before="0" w:after="88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bookmarkStart w:id="910" w:name="bookmark910"/>
      <w:r>
        <w:rPr>
          <w:b/>
          <w:bCs/>
          <w:color w:val="000000"/>
          <w:spacing w:val="0"/>
          <w:w w:val="100"/>
          <w:position w:val="0"/>
        </w:rPr>
        <w:t>四</w:t>
      </w:r>
      <w:bookmarkEnd w:id="910"/>
      <w:r>
        <w:rPr>
          <w:b/>
          <w:bCs/>
          <w:color w:val="000000"/>
          <w:spacing w:val="0"/>
          <w:w w:val="100"/>
          <w:position w:val="0"/>
        </w:rPr>
        <w:t>、合并财务报表的合并范围</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widowControl w:val="0"/>
        <w:shd w:val="clear" w:color="auto" w:fill="auto"/>
        <w:tabs>
          <w:tab w:pos="658" w:val="left"/>
        </w:tabs>
        <w:bidi w:val="0"/>
        <w:spacing w:before="0" w:after="220" w:line="240" w:lineRule="auto"/>
        <w:ind w:left="0" w:right="0" w:firstLine="0"/>
        <w:jc w:val="left"/>
      </w:pPr>
      <w:r>
        <w:rPr>
          <w:color w:val="000000"/>
          <w:spacing w:val="0"/>
          <w:w w:val="100"/>
          <w:position w:val="0"/>
        </w:rPr>
        <w:t>1.</w:t>
        <w:tab/>
      </w:r>
      <w:r>
        <w:rPr>
          <w:rFonts w:ascii="SimHei" w:eastAsia="SimHei" w:hAnsi="SimHei" w:cs="SimHei"/>
          <w:color w:val="000000"/>
          <w:spacing w:val="0"/>
          <w:w w:val="100"/>
          <w:position w:val="0"/>
        </w:rPr>
        <w:t>子公司情况</w:t>
      </w:r>
      <w:r>
        <w:rPr>
          <w:color w:val="000000"/>
          <w:spacing w:val="0"/>
          <w:w w:val="100"/>
          <w:position w:val="0"/>
        </w:rPr>
        <w:t>（</w:t>
      </w:r>
      <w:r>
        <w:rPr>
          <w:rFonts w:ascii="SimHei" w:eastAsia="SimHei" w:hAnsi="SimHei" w:cs="SimHei"/>
          <w:color w:val="000000"/>
          <w:spacing w:val="0"/>
          <w:w w:val="100"/>
          <w:position w:val="0"/>
        </w:rPr>
        <w:t>续</w:t>
      </w:r>
      <w:r>
        <w:rPr>
          <w:color w:val="000000"/>
          <w:spacing w:val="0"/>
          <w:w w:val="100"/>
          <w:position w:val="0"/>
        </w:rPr>
        <w:t>）</w:t>
      </w:r>
    </w:p>
    <w:tbl>
      <w:tblPr>
        <w:tblOverlap w:val="never"/>
        <w:jc w:val="right"/>
        <w:tblLayout w:type="fixed"/>
      </w:tblPr>
      <w:tblGrid>
        <w:gridCol w:w="2266"/>
        <w:gridCol w:w="830"/>
        <w:gridCol w:w="902"/>
        <w:gridCol w:w="590"/>
        <w:gridCol w:w="1061"/>
        <w:gridCol w:w="907"/>
        <w:gridCol w:w="1493"/>
        <w:gridCol w:w="893"/>
      </w:tblGrid>
      <w:tr>
        <w:trPr>
          <w:trHeight w:val="62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SimHei" w:eastAsia="SimHei" w:hAnsi="SimHei" w:cs="SimHei"/>
                <w:color w:val="000000"/>
                <w:spacing w:val="0"/>
                <w:w w:val="100"/>
                <w:position w:val="0"/>
                <w:sz w:val="13"/>
                <w:szCs w:val="13"/>
              </w:rPr>
              <w:t>子公司</w:t>
            </w:r>
          </w:p>
          <w:p>
            <w:pPr>
              <w:pStyle w:val="Style25"/>
              <w:keepNext w:val="0"/>
              <w:keepLines w:val="0"/>
              <w:widowControl w:val="0"/>
              <w:shd w:val="clear" w:color="auto" w:fill="auto"/>
              <w:bidi w:val="0"/>
              <w:spacing w:before="0" w:after="0" w:line="240" w:lineRule="auto"/>
              <w:ind w:left="0" w:right="0" w:firstLine="460"/>
              <w:jc w:val="both"/>
              <w:rPr>
                <w:sz w:val="13"/>
                <w:szCs w:val="13"/>
              </w:rPr>
            </w:pPr>
            <w:r>
              <w:rPr>
                <w:rFonts w:ascii="SimHei" w:eastAsia="SimHei" w:hAnsi="SimHei" w:cs="SimHei"/>
                <w:color w:val="000000"/>
                <w:spacing w:val="0"/>
                <w:w w:val="100"/>
                <w:position w:val="0"/>
                <w:sz w:val="13"/>
                <w:szCs w:val="13"/>
              </w:rPr>
              <w:t>类型</w:t>
            </w:r>
          </w:p>
        </w:tc>
        <w:tc>
          <w:tcPr>
            <w:tcBorders/>
            <w:shd w:val="clear" w:color="auto" w:fill="FFFFFF"/>
            <w:vAlign w:val="top"/>
          </w:tcPr>
          <w:p>
            <w:pPr>
              <w:pStyle w:val="Style25"/>
              <w:keepNext w:val="0"/>
              <w:keepLines w:val="0"/>
              <w:widowControl w:val="0"/>
              <w:shd w:val="clear" w:color="auto" w:fill="auto"/>
              <w:bidi w:val="0"/>
              <w:spacing w:before="0" w:after="0" w:line="168" w:lineRule="exact"/>
              <w:ind w:left="0" w:right="140" w:firstLine="0"/>
              <w:jc w:val="right"/>
              <w:rPr>
                <w:sz w:val="13"/>
                <w:szCs w:val="13"/>
              </w:rPr>
            </w:pPr>
            <w:r>
              <w:rPr>
                <w:rFonts w:ascii="SimHei" w:eastAsia="SimHei" w:hAnsi="SimHei" w:cs="SimHei"/>
                <w:color w:val="000000"/>
                <w:spacing w:val="0"/>
                <w:w w:val="100"/>
                <w:position w:val="0"/>
                <w:sz w:val="13"/>
                <w:szCs w:val="13"/>
              </w:rPr>
              <w:t>注册地</w:t>
            </w:r>
            <w:r>
              <w:rPr>
                <w:rFonts w:ascii="Arial" w:eastAsia="Arial" w:hAnsi="Arial" w:cs="Arial"/>
                <w:color w:val="000000"/>
                <w:spacing w:val="0"/>
                <w:w w:val="100"/>
                <w:position w:val="0"/>
                <w:sz w:val="13"/>
                <w:szCs w:val="13"/>
              </w:rPr>
              <w:t xml:space="preserve">/ </w:t>
            </w:r>
            <w:r>
              <w:rPr>
                <w:rFonts w:ascii="SimHei" w:eastAsia="SimHei" w:hAnsi="SimHei" w:cs="SimHei"/>
                <w:color w:val="000000"/>
                <w:spacing w:val="0"/>
                <w:w w:val="100"/>
                <w:position w:val="0"/>
                <w:sz w:val="13"/>
                <w:szCs w:val="13"/>
              </w:rPr>
              <w:t>主要经营地</w:t>
            </w:r>
          </w:p>
        </w:tc>
        <w:tc>
          <w:tcPr>
            <w:tcBorders/>
            <w:shd w:val="clear" w:color="auto" w:fill="FFFFFF"/>
            <w:vAlign w:val="top"/>
          </w:tcPr>
          <w:p>
            <w:pPr>
              <w:pStyle w:val="Style25"/>
              <w:keepNext w:val="0"/>
              <w:keepLines w:val="0"/>
              <w:widowControl w:val="0"/>
              <w:shd w:val="clear" w:color="auto" w:fill="auto"/>
              <w:bidi w:val="0"/>
              <w:spacing w:before="0" w:after="0" w:line="173" w:lineRule="exact"/>
              <w:ind w:left="280" w:right="0" w:firstLine="0"/>
              <w:jc w:val="left"/>
              <w:rPr>
                <w:sz w:val="13"/>
                <w:szCs w:val="13"/>
              </w:rPr>
            </w:pPr>
            <w:r>
              <w:rPr>
                <w:rFonts w:ascii="SimHei" w:eastAsia="SimHei" w:hAnsi="SimHei" w:cs="SimHei"/>
                <w:color w:val="000000"/>
                <w:spacing w:val="0"/>
                <w:w w:val="100"/>
                <w:position w:val="0"/>
                <w:sz w:val="13"/>
                <w:szCs w:val="13"/>
              </w:rPr>
              <w:t>法人 代表</w:t>
            </w:r>
          </w:p>
        </w:tc>
        <w:tc>
          <w:tcPr>
            <w:tcBorders/>
            <w:shd w:val="clear" w:color="auto" w:fill="FFFFFF"/>
            <w:vAlign w:val="top"/>
          </w:tcPr>
          <w:p>
            <w:pPr>
              <w:pStyle w:val="Style25"/>
              <w:keepNext w:val="0"/>
              <w:keepLines w:val="0"/>
              <w:widowControl w:val="0"/>
              <w:shd w:val="clear" w:color="auto" w:fill="auto"/>
              <w:bidi w:val="0"/>
              <w:spacing w:before="0" w:after="0" w:line="178" w:lineRule="exact"/>
              <w:ind w:left="540" w:right="0" w:firstLine="0"/>
              <w:jc w:val="left"/>
              <w:rPr>
                <w:sz w:val="13"/>
                <w:szCs w:val="13"/>
              </w:rPr>
            </w:pPr>
            <w:r>
              <w:rPr>
                <w:rFonts w:ascii="SimHei" w:eastAsia="SimHei" w:hAnsi="SimHei" w:cs="SimHei"/>
                <w:color w:val="000000"/>
                <w:spacing w:val="0"/>
                <w:w w:val="100"/>
                <w:position w:val="0"/>
                <w:sz w:val="13"/>
                <w:szCs w:val="13"/>
              </w:rPr>
              <w:t>业务 性质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SimHei" w:eastAsia="SimHei" w:hAnsi="SimHei" w:cs="SimHei"/>
                <w:color w:val="000000"/>
                <w:spacing w:val="0"/>
                <w:w w:val="100"/>
                <w:position w:val="0"/>
                <w:sz w:val="13"/>
                <w:szCs w:val="13"/>
              </w:rPr>
              <w:t>注册</w:t>
            </w:r>
          </w:p>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SimHei" w:eastAsia="SimHei" w:hAnsi="SimHei" w:cs="SimHei"/>
                <w:color w:val="000000"/>
                <w:spacing w:val="0"/>
                <w:w w:val="100"/>
                <w:position w:val="0"/>
                <w:sz w:val="13"/>
                <w:szCs w:val="13"/>
              </w:rPr>
              <w:t>资本</w:t>
            </w:r>
          </w:p>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SimHei" w:eastAsia="SimHei" w:hAnsi="SimHei" w:cs="SimHei"/>
                <w:color w:val="000000"/>
                <w:spacing w:val="0"/>
                <w:w w:val="100"/>
                <w:position w:val="0"/>
                <w:sz w:val="13"/>
                <w:szCs w:val="13"/>
              </w:rPr>
              <w:t>人民币万元</w:t>
            </w:r>
          </w:p>
        </w:tc>
        <w:tc>
          <w:tcPr>
            <w:tcBorders/>
            <w:shd w:val="clear" w:color="auto" w:fill="FFFFFF"/>
            <w:vAlign w:val="top"/>
          </w:tcPr>
          <w:p>
            <w:pPr>
              <w:pStyle w:val="Style25"/>
              <w:keepNext w:val="0"/>
              <w:keepLines w:val="0"/>
              <w:widowControl w:val="0"/>
              <w:shd w:val="clear" w:color="auto" w:fill="auto"/>
              <w:bidi w:val="0"/>
              <w:spacing w:before="0" w:after="0" w:line="178" w:lineRule="exact"/>
              <w:ind w:left="0" w:right="160" w:firstLine="0"/>
              <w:jc w:val="right"/>
              <w:rPr>
                <w:sz w:val="13"/>
                <w:szCs w:val="13"/>
              </w:rPr>
            </w:pPr>
            <w:r>
              <w:rPr>
                <w:rFonts w:ascii="SimHei" w:eastAsia="SimHei" w:hAnsi="SimHei" w:cs="SimHei"/>
                <w:color w:val="000000"/>
                <w:spacing w:val="0"/>
                <w:w w:val="100"/>
                <w:position w:val="0"/>
                <w:sz w:val="13"/>
                <w:szCs w:val="13"/>
              </w:rPr>
              <w:t>经营 范围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组织机构</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代码</w:t>
            </w:r>
          </w:p>
        </w:tc>
      </w:tr>
      <w:tr>
        <w:trPr>
          <w:trHeight w:val="461" w:hRule="exact"/>
        </w:trPr>
        <w:tc>
          <w:tcPr>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left"/>
              <w:rPr>
                <w:sz w:val="13"/>
                <w:szCs w:val="13"/>
              </w:rPr>
            </w:pPr>
            <w:r>
              <w:rPr>
                <w:rFonts w:ascii="SimHei" w:eastAsia="SimHei" w:hAnsi="SimHei" w:cs="SimHei"/>
                <w:color w:val="000000"/>
                <w:spacing w:val="0"/>
                <w:w w:val="100"/>
                <w:position w:val="0"/>
                <w:sz w:val="13"/>
                <w:szCs w:val="13"/>
                <w:u w:val="single"/>
              </w:rPr>
              <w:t xml:space="preserve">同一控制下企业合并取得的子公司 </w:t>
            </w:r>
            <w:r>
              <w:rPr>
                <w:rFonts w:ascii="SimHei" w:eastAsia="SimHei" w:hAnsi="SimHei" w:cs="SimHei"/>
                <w:color w:val="000000"/>
                <w:spacing w:val="0"/>
                <w:w w:val="100"/>
                <w:position w:val="0"/>
                <w:sz w:val="13"/>
                <w:szCs w:val="13"/>
              </w:rPr>
              <w:t>大连外轮理货有限公司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理货服务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Arial" w:eastAsia="Arial" w:hAnsi="Arial" w:cs="Arial"/>
                <w:color w:val="000000"/>
                <w:spacing w:val="0"/>
                <w:w w:val="100"/>
                <w:position w:val="0"/>
                <w:sz w:val="13"/>
                <w:szCs w:val="13"/>
              </w:rPr>
              <w:t>309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SimHei" w:eastAsia="SimHei" w:hAnsi="SimHei" w:cs="SimHei"/>
                <w:color w:val="000000"/>
                <w:spacing w:val="0"/>
                <w:w w:val="100"/>
                <w:position w:val="0"/>
                <w:sz w:val="13"/>
                <w:szCs w:val="13"/>
              </w:rPr>
              <w:t>港口理货经营等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78246116-9</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大连港隆科技有限公司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计算机系统服务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SimHei" w:eastAsia="SimHei" w:hAnsi="SimHei" w:cs="SimHei"/>
                <w:color w:val="000000"/>
                <w:spacing w:val="0"/>
                <w:w w:val="100"/>
                <w:position w:val="0"/>
                <w:sz w:val="13"/>
                <w:szCs w:val="13"/>
              </w:rPr>
              <w:t>软件开发及销售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76077248-4</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大连港隆网络技术有限公司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刘巍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计算机系统服务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SimHei" w:eastAsia="SimHei" w:hAnsi="SimHei" w:cs="SimHei"/>
                <w:color w:val="000000"/>
                <w:spacing w:val="0"/>
                <w:w w:val="100"/>
                <w:position w:val="0"/>
                <w:sz w:val="13"/>
                <w:szCs w:val="13"/>
              </w:rPr>
              <w:t>软件开发及销售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66114935-5</w:t>
            </w:r>
          </w:p>
        </w:tc>
      </w:tr>
      <w:tr>
        <w:trPr>
          <w:trHeight w:val="16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大连港口建设监理咨询有限公司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刘丹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监理服务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SimHei" w:eastAsia="SimHei" w:hAnsi="SimHei" w:cs="SimHei"/>
                <w:color w:val="000000"/>
                <w:spacing w:val="0"/>
                <w:w w:val="100"/>
                <w:position w:val="0"/>
                <w:sz w:val="13"/>
                <w:szCs w:val="13"/>
              </w:rPr>
              <w:t>监理、咨询服务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24123682-3</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大连港通信工程有限公司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刘巍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通信服务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SimHei" w:eastAsia="SimHei" w:hAnsi="SimHei" w:cs="SimHei"/>
                <w:color w:val="000000"/>
                <w:spacing w:val="0"/>
                <w:w w:val="100"/>
                <w:position w:val="0"/>
                <w:sz w:val="13"/>
                <w:szCs w:val="13"/>
              </w:rPr>
              <w:t>通信工程咨询服务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24183141-1</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大连金港湾粮食物流有限公司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付彬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9,733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SimHei" w:eastAsia="SimHei" w:hAnsi="SimHei" w:cs="SimHei"/>
                <w:color w:val="000000"/>
                <w:spacing w:val="0"/>
                <w:w w:val="100"/>
                <w:position w:val="0"/>
                <w:sz w:val="13"/>
                <w:szCs w:val="13"/>
              </w:rPr>
              <w:t>仓储及运输</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77728428-4</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大连港集团庄河码头有限公司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朱世良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港口业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SimHei" w:eastAsia="SimHei" w:hAnsi="SimHei" w:cs="SimHei"/>
                <w:color w:val="000000"/>
                <w:spacing w:val="0"/>
                <w:w w:val="100"/>
                <w:position w:val="0"/>
                <w:sz w:val="13"/>
                <w:szCs w:val="13"/>
              </w:rPr>
              <w:t>港口运输、装卸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79202572-3</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大连港电力有限公司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王安源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工程服务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3"/>
                <w:szCs w:val="13"/>
              </w:rPr>
            </w:pPr>
            <w:r>
              <w:rPr>
                <w:rFonts w:ascii="SimHei" w:eastAsia="SimHei" w:hAnsi="SimHei" w:cs="SimHei"/>
                <w:color w:val="000000"/>
                <w:spacing w:val="0"/>
                <w:w w:val="100"/>
                <w:position w:val="0"/>
                <w:sz w:val="13"/>
                <w:szCs w:val="13"/>
              </w:rPr>
              <w:t>电力线路安装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11866435-5</w:t>
            </w:r>
          </w:p>
        </w:tc>
      </w:tr>
      <w:tr>
        <w:trPr>
          <w:trHeight w:val="41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大连长兴岛临港工业区</w:t>
            </w:r>
          </w:p>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万鹏港口建设监理咨询有限公司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朱立岩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监理服务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Arial" w:eastAsia="Arial" w:hAnsi="Arial" w:cs="Arial"/>
                <w:color w:val="000000"/>
                <w:spacing w:val="0"/>
                <w:w w:val="100"/>
                <w:position w:val="0"/>
                <w:sz w:val="13"/>
                <w:szCs w:val="13"/>
              </w:rPr>
              <w:t>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3"/>
                <w:szCs w:val="13"/>
              </w:rPr>
            </w:pPr>
            <w:r>
              <w:rPr>
                <w:rFonts w:ascii="SimHei" w:eastAsia="SimHei" w:hAnsi="SimHei" w:cs="SimHei"/>
                <w:color w:val="000000"/>
                <w:spacing w:val="0"/>
                <w:w w:val="100"/>
                <w:position w:val="0"/>
                <w:sz w:val="13"/>
                <w:szCs w:val="13"/>
              </w:rPr>
              <w:t>监理、咨询服务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69141320-9</w:t>
            </w:r>
          </w:p>
        </w:tc>
      </w:tr>
      <w:tr>
        <w:trPr>
          <w:trHeight w:val="413" w:hRule="exact"/>
        </w:trPr>
        <w:tc>
          <w:tcPr>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left"/>
              <w:rPr>
                <w:sz w:val="13"/>
                <w:szCs w:val="13"/>
              </w:rPr>
            </w:pPr>
            <w:r>
              <w:rPr>
                <w:rFonts w:ascii="SimHei" w:eastAsia="SimHei" w:hAnsi="SimHei" w:cs="SimHei"/>
                <w:color w:val="000000"/>
                <w:spacing w:val="0"/>
                <w:w w:val="100"/>
                <w:position w:val="0"/>
                <w:sz w:val="13"/>
                <w:szCs w:val="13"/>
                <w:u w:val="single"/>
              </w:rPr>
              <w:t xml:space="preserve">非同一控制下企业合并取得的子公司 </w:t>
            </w:r>
            <w:r>
              <w:rPr>
                <w:rFonts w:ascii="SimHei" w:eastAsia="SimHei" w:hAnsi="SimHei" w:cs="SimHei"/>
                <w:color w:val="000000"/>
                <w:spacing w:val="0"/>
                <w:w w:val="100"/>
                <w:position w:val="0"/>
                <w:sz w:val="13"/>
                <w:szCs w:val="13"/>
              </w:rPr>
              <w:t>大连集装箱码头物流有限公司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张春权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15,539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3"/>
                <w:szCs w:val="13"/>
              </w:rPr>
            </w:pPr>
            <w:r>
              <w:rPr>
                <w:rFonts w:ascii="SimHei" w:eastAsia="SimHei" w:hAnsi="SimHei" w:cs="SimHei"/>
                <w:color w:val="000000"/>
                <w:spacing w:val="0"/>
                <w:w w:val="100"/>
                <w:position w:val="0"/>
                <w:sz w:val="13"/>
                <w:szCs w:val="13"/>
              </w:rPr>
              <w:t>集装箱物流服务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72885637-0</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大连口岸物流网有限公司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徐颂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信息服务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SimHei" w:eastAsia="SimHei" w:hAnsi="SimHei" w:cs="SimHei"/>
                <w:color w:val="000000"/>
                <w:spacing w:val="0"/>
                <w:w w:val="100"/>
                <w:position w:val="0"/>
                <w:sz w:val="13"/>
                <w:szCs w:val="13"/>
              </w:rPr>
              <w:t>美元</w:t>
            </w:r>
            <w:r>
              <w:rPr>
                <w:rFonts w:ascii="Arial" w:eastAsia="Arial" w:hAnsi="Arial" w:cs="Arial"/>
                <w:color w:val="000000"/>
                <w:spacing w:val="0"/>
                <w:w w:val="100"/>
                <w:position w:val="0"/>
                <w:sz w:val="13"/>
                <w:szCs w:val="13"/>
              </w:rPr>
              <w:t>280</w:t>
            </w:r>
            <w:r>
              <w:rPr>
                <w:rFonts w:ascii="SimHei" w:eastAsia="SimHei" w:hAnsi="SimHei" w:cs="SimHei"/>
                <w:color w:val="000000"/>
                <w:spacing w:val="0"/>
                <w:w w:val="100"/>
                <w:position w:val="0"/>
                <w:sz w:val="13"/>
                <w:szCs w:val="13"/>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3"/>
                <w:szCs w:val="13"/>
              </w:rPr>
            </w:pPr>
            <w:r>
              <w:rPr>
                <w:rFonts w:ascii="SimHei" w:eastAsia="SimHei" w:hAnsi="SimHei" w:cs="SimHei"/>
                <w:color w:val="000000"/>
                <w:spacing w:val="0"/>
                <w:w w:val="100"/>
                <w:position w:val="0"/>
                <w:sz w:val="13"/>
                <w:szCs w:val="13"/>
              </w:rPr>
              <w:t>信息服务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72346333-2</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大连集益物流有限公司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鞠宏斌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货运服务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2,650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货运代理集装箱装卸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72348332-5</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大连港旅顺港务有限公司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SimHei" w:eastAsia="SimHei" w:hAnsi="SimHei" w:cs="SimHei"/>
                <w:color w:val="000000"/>
                <w:spacing w:val="0"/>
                <w:w w:val="100"/>
                <w:position w:val="0"/>
                <w:sz w:val="13"/>
                <w:szCs w:val="13"/>
              </w:rPr>
              <w:t>旅顺新港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朱世良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港口业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35,000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3"/>
                <w:szCs w:val="13"/>
              </w:rPr>
            </w:pPr>
            <w:r>
              <w:rPr>
                <w:rFonts w:ascii="SimHei" w:eastAsia="SimHei" w:hAnsi="SimHei" w:cs="SimHei"/>
                <w:color w:val="000000"/>
                <w:spacing w:val="0"/>
                <w:w w:val="100"/>
                <w:position w:val="0"/>
                <w:sz w:val="13"/>
                <w:szCs w:val="13"/>
              </w:rPr>
              <w:t>港口经营建设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66922205-1</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大连顺达综合物流有限公司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SimHei" w:eastAsia="SimHei" w:hAnsi="SimHei" w:cs="SimHei"/>
                <w:color w:val="000000"/>
                <w:spacing w:val="0"/>
                <w:w w:val="100"/>
                <w:position w:val="0"/>
                <w:sz w:val="13"/>
                <w:szCs w:val="13"/>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SimHei" w:eastAsia="SimHei" w:hAnsi="SimHei" w:cs="SimHei"/>
                <w:color w:val="000000"/>
                <w:spacing w:val="0"/>
                <w:w w:val="100"/>
                <w:position w:val="0"/>
                <w:sz w:val="13"/>
                <w:szCs w:val="13"/>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高鸣</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物流业</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3"/>
                <w:szCs w:val="13"/>
              </w:rPr>
            </w:pPr>
            <w:r>
              <w:rPr>
                <w:rFonts w:ascii="Arial" w:eastAsia="Arial" w:hAnsi="Arial" w:cs="Arial"/>
                <w:color w:val="000000"/>
                <w:spacing w:val="0"/>
                <w:w w:val="100"/>
                <w:position w:val="0"/>
                <w:sz w:val="13"/>
                <w:szCs w:val="13"/>
              </w:rPr>
              <w:t>2,901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保税仓储及运输服务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60486170-9</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911" w:name="bookmark911"/>
      <w:bookmarkStart w:id="912" w:name="bookmark912"/>
      <w:bookmarkStart w:id="913" w:name="bookmark91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11"/>
      <w:bookmarkEnd w:id="912"/>
      <w:bookmarkEnd w:id="913"/>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bookmarkStart w:id="914" w:name="bookmark914"/>
      <w:r>
        <w:rPr>
          <w:b/>
          <w:bCs/>
          <w:color w:val="000000"/>
          <w:spacing w:val="0"/>
          <w:w w:val="100"/>
          <w:position w:val="0"/>
        </w:rPr>
        <w:t>四</w:t>
      </w:r>
      <w:bookmarkEnd w:id="914"/>
      <w:r>
        <w:rPr>
          <w:b/>
          <w:bCs/>
          <w:color w:val="000000"/>
          <w:spacing w:val="0"/>
          <w:w w:val="100"/>
          <w:position w:val="0"/>
        </w:rPr>
        <w:t>、合并财务报表的合并范围</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widowControl w:val="0"/>
        <w:shd w:val="clear" w:color="auto" w:fill="auto"/>
        <w:tabs>
          <w:tab w:pos="658" w:val="left"/>
        </w:tabs>
        <w:bidi w:val="0"/>
        <w:spacing w:before="0" w:after="220" w:line="240" w:lineRule="auto"/>
        <w:ind w:left="0" w:right="0" w:firstLine="0"/>
        <w:jc w:val="left"/>
      </w:pPr>
      <w:r>
        <w:rPr>
          <w:color w:val="000000"/>
          <w:spacing w:val="0"/>
          <w:w w:val="100"/>
          <w:position w:val="0"/>
        </w:rPr>
        <w:t>1.</w:t>
        <w:tab/>
      </w:r>
      <w:r>
        <w:rPr>
          <w:rFonts w:ascii="SimHei" w:eastAsia="SimHei" w:hAnsi="SimHei" w:cs="SimHei"/>
          <w:color w:val="000000"/>
          <w:spacing w:val="0"/>
          <w:w w:val="100"/>
          <w:position w:val="0"/>
        </w:rPr>
        <w:t>子公司情况</w:t>
      </w:r>
      <w:r>
        <w:rPr>
          <w:color w:val="000000"/>
          <w:spacing w:val="0"/>
          <w:w w:val="100"/>
          <w:position w:val="0"/>
        </w:rPr>
        <w:t>（</w:t>
      </w:r>
      <w:r>
        <w:rPr>
          <w:rFonts w:ascii="SimHei" w:eastAsia="SimHei" w:hAnsi="SimHei" w:cs="SimHei"/>
          <w:color w:val="000000"/>
          <w:spacing w:val="0"/>
          <w:w w:val="100"/>
          <w:position w:val="0"/>
        </w:rPr>
        <w:t>续</w:t>
      </w:r>
      <w:r>
        <w:rPr>
          <w:color w:val="000000"/>
          <w:spacing w:val="0"/>
          <w:w w:val="100"/>
          <w:position w:val="0"/>
        </w:rPr>
        <w:t>）</w:t>
      </w:r>
    </w:p>
    <w:tbl>
      <w:tblPr>
        <w:tblOverlap w:val="never"/>
        <w:jc w:val="right"/>
        <w:tblLayout w:type="fixed"/>
      </w:tblPr>
      <w:tblGrid>
        <w:gridCol w:w="2472"/>
        <w:gridCol w:w="1507"/>
        <w:gridCol w:w="739"/>
        <w:gridCol w:w="730"/>
        <w:gridCol w:w="715"/>
        <w:gridCol w:w="619"/>
        <w:gridCol w:w="1142"/>
        <w:gridCol w:w="1051"/>
      </w:tblGrid>
      <w:tr>
        <w:trPr>
          <w:trHeight w:val="350"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540"/>
              <w:jc w:val="both"/>
              <w:rPr>
                <w:sz w:val="14"/>
                <w:szCs w:val="14"/>
              </w:rPr>
            </w:pPr>
            <w:r>
              <w:rPr>
                <w:rFonts w:ascii="SimHei" w:eastAsia="SimHei" w:hAnsi="SimHei" w:cs="SimHei"/>
                <w:color w:val="000000"/>
                <w:spacing w:val="0"/>
                <w:w w:val="100"/>
                <w:position w:val="0"/>
                <w:sz w:val="14"/>
                <w:szCs w:val="14"/>
              </w:rPr>
              <w:t>年末实际出资</w:t>
            </w:r>
          </w:p>
          <w:p>
            <w:pPr>
              <w:pStyle w:val="Style25"/>
              <w:keepNext w:val="0"/>
              <w:keepLines w:val="0"/>
              <w:widowControl w:val="0"/>
              <w:shd w:val="clear" w:color="auto" w:fill="auto"/>
              <w:bidi w:val="0"/>
              <w:spacing w:before="0" w:after="0" w:line="240" w:lineRule="auto"/>
              <w:ind w:left="0" w:right="0" w:firstLine="820"/>
              <w:jc w:val="left"/>
              <w:rPr>
                <w:sz w:val="14"/>
                <w:szCs w:val="14"/>
              </w:rPr>
            </w:pPr>
            <w:r>
              <w:rPr>
                <w:rFonts w:ascii="SimHei" w:eastAsia="SimHei" w:hAnsi="SimHei" w:cs="SimHei"/>
                <w:color w:val="000000"/>
                <w:spacing w:val="0"/>
                <w:w w:val="100"/>
                <w:position w:val="0"/>
                <w:sz w:val="14"/>
                <w:szCs w:val="14"/>
              </w:rPr>
              <w:t>人民币元</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持股比例</w:t>
            </w:r>
          </w:p>
        </w:tc>
        <w:tc>
          <w:tcPr>
            <w:vMerge w:val="restart"/>
            <w:tcBorders/>
            <w:shd w:val="clear" w:color="auto" w:fill="FFFFFF"/>
            <w:vAlign w:val="center"/>
          </w:tcPr>
          <w:p>
            <w:pPr>
              <w:pStyle w:val="Style25"/>
              <w:keepNext w:val="0"/>
              <w:keepLines w:val="0"/>
              <w:widowControl w:val="0"/>
              <w:shd w:val="clear" w:color="auto" w:fill="auto"/>
              <w:bidi w:val="0"/>
              <w:spacing w:before="0" w:after="0" w:line="182" w:lineRule="exact"/>
              <w:ind w:left="0" w:right="0" w:firstLine="140"/>
              <w:jc w:val="both"/>
              <w:rPr>
                <w:sz w:val="14"/>
                <w:szCs w:val="14"/>
              </w:rPr>
            </w:pPr>
            <w:r>
              <w:rPr>
                <w:rFonts w:ascii="SimHei" w:eastAsia="SimHei" w:hAnsi="SimHei" w:cs="SimHei"/>
                <w:color w:val="000000"/>
                <w:spacing w:val="0"/>
                <w:w w:val="100"/>
                <w:position w:val="0"/>
                <w:sz w:val="14"/>
                <w:szCs w:val="14"/>
              </w:rPr>
              <w:t>表决权 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vMerge w:val="restart"/>
            <w:tcBorders/>
            <w:shd w:val="clear" w:color="auto" w:fill="FFFFFF"/>
            <w:vAlign w:val="center"/>
          </w:tcPr>
          <w:p>
            <w:pPr>
              <w:pStyle w:val="Style25"/>
              <w:keepNext w:val="0"/>
              <w:keepLines w:val="0"/>
              <w:widowControl w:val="0"/>
              <w:shd w:val="clear" w:color="auto" w:fill="auto"/>
              <w:bidi w:val="0"/>
              <w:spacing w:before="0" w:after="0" w:line="182" w:lineRule="exact"/>
              <w:ind w:left="0" w:right="0" w:firstLine="0"/>
              <w:jc w:val="center"/>
              <w:rPr>
                <w:sz w:val="14"/>
                <w:szCs w:val="14"/>
              </w:rPr>
            </w:pPr>
            <w:r>
              <w:rPr>
                <w:rFonts w:ascii="SimHei" w:eastAsia="SimHei" w:hAnsi="SimHei" w:cs="SimHei"/>
                <w:color w:val="000000"/>
                <w:spacing w:val="0"/>
                <w:w w:val="100"/>
                <w:position w:val="0"/>
                <w:sz w:val="14"/>
                <w:szCs w:val="14"/>
              </w:rPr>
              <w:t>是否合 并报表</w:t>
            </w:r>
          </w:p>
        </w:tc>
        <w:tc>
          <w:tcPr>
            <w:vMerge w:val="restart"/>
            <w:tcBorders/>
            <w:shd w:val="clear" w:color="auto" w:fill="FFFFFF"/>
            <w:vAlign w:val="center"/>
          </w:tcPr>
          <w:p>
            <w:pPr>
              <w:pStyle w:val="Style25"/>
              <w:keepNext w:val="0"/>
              <w:keepLines w:val="0"/>
              <w:widowControl w:val="0"/>
              <w:shd w:val="clear" w:color="auto" w:fill="auto"/>
              <w:bidi w:val="0"/>
              <w:spacing w:before="0" w:after="0" w:line="182" w:lineRule="exact"/>
              <w:ind w:left="0" w:right="0" w:firstLine="0"/>
              <w:jc w:val="right"/>
              <w:rPr>
                <w:sz w:val="14"/>
                <w:szCs w:val="14"/>
              </w:rPr>
            </w:pPr>
            <w:r>
              <w:rPr>
                <w:rFonts w:ascii="SimHei" w:eastAsia="SimHei" w:hAnsi="SimHei" w:cs="SimHei"/>
                <w:color w:val="000000"/>
                <w:spacing w:val="0"/>
                <w:w w:val="100"/>
                <w:position w:val="0"/>
                <w:sz w:val="14"/>
                <w:szCs w:val="14"/>
              </w:rPr>
              <w:t>少数股 东权益</w:t>
            </w:r>
          </w:p>
        </w:tc>
        <w:tc>
          <w:tcPr>
            <w:vMerge w:val="restart"/>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right"/>
              <w:rPr>
                <w:sz w:val="14"/>
                <w:szCs w:val="14"/>
              </w:rPr>
            </w:pPr>
            <w:r>
              <w:rPr>
                <w:rFonts w:ascii="SimHei" w:eastAsia="SimHei" w:hAnsi="SimHei" w:cs="SimHei"/>
                <w:color w:val="000000"/>
                <w:spacing w:val="0"/>
                <w:w w:val="100"/>
                <w:position w:val="0"/>
                <w:sz w:val="14"/>
                <w:szCs w:val="14"/>
              </w:rPr>
              <w:t>少数股东权益 中用于冲减少数</w:t>
            </w:r>
          </w:p>
          <w:p>
            <w:pPr>
              <w:pStyle w:val="Style25"/>
              <w:keepNext w:val="0"/>
              <w:keepLines w:val="0"/>
              <w:widowControl w:val="0"/>
              <w:shd w:val="clear" w:color="auto" w:fill="auto"/>
              <w:bidi w:val="0"/>
              <w:spacing w:before="0" w:after="0" w:line="178" w:lineRule="exact"/>
              <w:ind w:left="0" w:right="0" w:firstLine="0"/>
              <w:jc w:val="right"/>
              <w:rPr>
                <w:sz w:val="14"/>
                <w:szCs w:val="14"/>
              </w:rPr>
            </w:pPr>
            <w:r>
              <w:rPr>
                <w:rFonts w:ascii="SimHei" w:eastAsia="SimHei" w:hAnsi="SimHei" w:cs="SimHei"/>
                <w:color w:val="000000"/>
                <w:spacing w:val="0"/>
                <w:w w:val="100"/>
                <w:position w:val="0"/>
                <w:sz w:val="14"/>
                <w:szCs w:val="14"/>
              </w:rPr>
              <w:t>股东损益金额</w:t>
            </w:r>
          </w:p>
        </w:tc>
      </w:tr>
      <w:tr>
        <w:trPr>
          <w:trHeight w:val="264" w:hRule="exact"/>
        </w:trPr>
        <w:tc>
          <w:tcPr>
            <w:vMerge/>
            <w:tcBorders/>
            <w:shd w:val="clear" w:color="auto" w:fill="FFFFFF"/>
            <w:vAlign w:val="top"/>
          </w:tcPr>
          <w:p>
            <w:pPr/>
          </w:p>
        </w:tc>
        <w:tc>
          <w:tcPr>
            <w:vMerge/>
            <w:tcBorders/>
            <w:shd w:val="clear" w:color="auto" w:fill="FFFFFF"/>
            <w:vAlign w:val="center"/>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直接</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间接</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r>
      <w:tr>
        <w:trPr>
          <w:trHeight w:val="254"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本公司设立时大连港集团以股权出资投入的子公司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大连港集装箱发展有限公司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3,009,297,222.35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大连港集发物流有限责任公司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963,144,309.37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大连口岸物流科技有限公司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9,715,289.71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大连集发船舶代理有限公司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691,822.80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大连国际物流园发展有限公司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135,000,000.00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90.00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195,934.35</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大连港集货物流有限公司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2,040,392.67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大连集发环渤海集装箱运输有限公司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67,345,151.04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97.36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97.36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1,497,953.86</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大连国际集装箱服务有限公司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1,066,000.00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75.00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75.00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4,077,004.01</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大连集发国际货运有限公司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5,328,134.09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大连集发港口技术服务有限公司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12,047,877.11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大连集发科技有限公司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2,043,136.26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(1,014,542 .16)</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大连保税区金鑫石化有限公司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6,629,301.65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大连集发船舶管理有限公司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262,704,875.71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90.77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left"/>
              <w:rPr>
                <w:sz w:val="14"/>
                <w:szCs w:val="14"/>
              </w:rPr>
            </w:pPr>
            <w:r>
              <w:rPr>
                <w:rFonts w:ascii="SimHei" w:eastAsia="SimHei" w:hAnsi="SimHei" w:cs="SimHei"/>
                <w:color w:val="000000"/>
                <w:spacing w:val="0"/>
                <w:w w:val="100"/>
                <w:position w:val="0"/>
                <w:sz w:val="14"/>
                <w:szCs w:val="14"/>
                <w:u w:val="single"/>
              </w:rPr>
              <w:t xml:space="preserve">通过设立或投资等方式取得的子公司 </w:t>
            </w:r>
            <w:r>
              <w:rPr>
                <w:rFonts w:ascii="SimHei" w:eastAsia="SimHei" w:hAnsi="SimHei" w:cs="SimHei"/>
                <w:color w:val="000000"/>
                <w:spacing w:val="0"/>
                <w:w w:val="100"/>
                <w:position w:val="0"/>
                <w:sz w:val="14"/>
                <w:szCs w:val="14"/>
              </w:rPr>
              <w:t>亚洲太平洋港口有限公司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 xml:space="preserve">港币 </w:t>
            </w:r>
            <w:r>
              <w:rPr>
                <w:rFonts w:ascii="Arial" w:eastAsia="Arial" w:hAnsi="Arial" w:cs="Arial"/>
                <w:color w:val="000000"/>
                <w:spacing w:val="0"/>
                <w:w w:val="100"/>
                <w:position w:val="0"/>
                <w:sz w:val="14"/>
                <w:szCs w:val="14"/>
              </w:rPr>
              <w:t>75,000,000.00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港丰集团有限公司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亚太港口投资有限公司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rFonts w:ascii="SimHei" w:eastAsia="SimHei" w:hAnsi="SimHei" w:cs="SimHei"/>
                <w:color w:val="000000"/>
                <w:spacing w:val="0"/>
                <w:w w:val="100"/>
                <w:position w:val="0"/>
                <w:sz w:val="14"/>
                <w:szCs w:val="14"/>
              </w:rPr>
              <w:t>港币</w:t>
            </w:r>
            <w:r>
              <w:rPr>
                <w:rFonts w:ascii="Arial" w:eastAsia="Arial" w:hAnsi="Arial" w:cs="Arial"/>
                <w:color w:val="000000"/>
                <w:spacing w:val="0"/>
                <w:w w:val="100"/>
                <w:position w:val="0"/>
                <w:sz w:val="14"/>
                <w:szCs w:val="14"/>
              </w:rPr>
              <w:t>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 xml:space="preserve">亚太港口 </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大连</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31,580,000.00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亚太港口发展有限公司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大连港越汽车船管理有限公司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196,045,337.00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709,654,954.71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51.00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683,245,993.88</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黑龙江绥穆大连港物流有限公司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41,250,000.00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91.67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91.67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3,769,067.36</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秦皇岛集港船舶代理有限公司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大连金港联合汽车国际贸易有限公司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6,893,608.32</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大连港粮油贸易有限公司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25,000,000.00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大连市钢材物流园有限公司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大连港航招标代理有限公司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1,000,000.00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大连港润燃气有限公司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2,550,000.00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51.00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4,556,570</w:t>
            </w:r>
            <w:r>
              <w:rPr>
                <w:rFonts w:ascii="Arial" w:eastAsia="Arial" w:hAnsi="Arial" w:cs="Arial"/>
                <w:color w:val="000000"/>
                <w:spacing w:val="0"/>
                <w:w w:val="100"/>
                <w:position w:val="0"/>
                <w:sz w:val="14"/>
                <w:szCs w:val="14"/>
              </w:rPr>
              <w:t>.53</w:t>
            </w:r>
          </w:p>
        </w:tc>
        <w:tc>
          <w:tcPr>
            <w:tcBorders>
              <w:right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大连海嘉汽车码头有限公司</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rFonts w:ascii="Arial" w:eastAsia="Arial" w:hAnsi="Arial" w:cs="Arial"/>
                <w:color w:val="000000"/>
                <w:spacing w:val="0"/>
                <w:w w:val="100"/>
                <w:position w:val="0"/>
                <w:sz w:val="14"/>
                <w:szCs w:val="14"/>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200,000,000.00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200,000,000.00</w:t>
            </w:r>
          </w:p>
        </w:tc>
        <w:tc>
          <w:tcPr>
            <w:tcBorders>
              <w:right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left"/>
              <w:rPr>
                <w:sz w:val="14"/>
                <w:szCs w:val="14"/>
              </w:rPr>
            </w:pPr>
            <w:r>
              <w:rPr>
                <w:rFonts w:ascii="SimHei" w:eastAsia="SimHei" w:hAnsi="SimHei" w:cs="SimHei"/>
                <w:color w:val="000000"/>
                <w:spacing w:val="0"/>
                <w:w w:val="100"/>
                <w:position w:val="0"/>
                <w:sz w:val="14"/>
                <w:szCs w:val="14"/>
                <w:u w:val="single"/>
              </w:rPr>
              <w:t xml:space="preserve">同一控制下企业合并取得的子公司 </w:t>
            </w:r>
            <w:r>
              <w:rPr>
                <w:rFonts w:ascii="SimHei" w:eastAsia="SimHei" w:hAnsi="SimHei" w:cs="SimHei"/>
                <w:color w:val="000000"/>
                <w:spacing w:val="0"/>
                <w:w w:val="100"/>
                <w:position w:val="0"/>
                <w:sz w:val="14"/>
                <w:szCs w:val="14"/>
              </w:rPr>
              <w:t>大连外轮理货有限公司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14,259,172.03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84.00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84.00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2,687,885.51</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大连港隆科技有限公司</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rFonts w:ascii="Arial" w:eastAsia="Arial" w:hAnsi="Arial" w:cs="Arial"/>
                <w:color w:val="000000"/>
                <w:spacing w:val="0"/>
                <w:w w:val="100"/>
                <w:position w:val="0"/>
                <w:sz w:val="14"/>
                <w:szCs w:val="14"/>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11,126,271.39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13,753,989.90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大连港隆网络技术有限公司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大连港口建设监理咨询有限公司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18,278,125.97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13,246,722.12</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大连港通信工程有限公司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8,137,212.61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65.00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6,112,082.43</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大连金港湾粮食物流有限公司</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rFonts w:ascii="Arial" w:eastAsia="Arial" w:hAnsi="Arial" w:cs="Arial"/>
                <w:color w:val="000000"/>
                <w:spacing w:val="0"/>
                <w:w w:val="100"/>
                <w:position w:val="0"/>
                <w:sz w:val="14"/>
                <w:szCs w:val="14"/>
              </w:rPr>
              <w:t>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53,156,426.75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128,279,954.98</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大连港集团庄河码头有限公司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left"/>
              <w:rPr>
                <w:sz w:val="14"/>
                <w:szCs w:val="14"/>
              </w:rPr>
            </w:pPr>
            <w:r>
              <w:rPr>
                <w:rFonts w:ascii="SimHei" w:eastAsia="SimHei" w:hAnsi="SimHei" w:cs="SimHei"/>
                <w:color w:val="000000"/>
                <w:spacing w:val="0"/>
                <w:w w:val="100"/>
                <w:position w:val="0"/>
                <w:sz w:val="14"/>
                <w:szCs w:val="14"/>
              </w:rPr>
              <w:t>大连港电力有限公司 大连长兴岛临港工业区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25,895,508.24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万鹏港口建设监理咨询有限公司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100,000.00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u w:val="single"/>
              </w:rPr>
              <w:t xml:space="preserve">非同一控制下企业合并取得的子公司 </w:t>
            </w:r>
            <w:r>
              <w:rPr>
                <w:rFonts w:ascii="SimHei" w:eastAsia="SimHei" w:hAnsi="SimHei" w:cs="SimHei"/>
                <w:color w:val="000000"/>
                <w:spacing w:val="0"/>
                <w:w w:val="100"/>
                <w:position w:val="0"/>
                <w:sz w:val="14"/>
                <w:szCs w:val="14"/>
              </w:rPr>
              <w:t>大连集装箱码头物流有限公司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180,196,813.23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大连口岸物流网有限公司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71.43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71.43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16,850,430.74</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大连集益物流有限公司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29,800,000.00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大连港旅顺港务有限公司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217,580,000.00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132,388,179.56</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大连顺达综合物流有限公司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20,881,800.00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5"/>
        <w:keepNext w:val="0"/>
        <w:keepLines w:val="0"/>
        <w:widowControl w:val="0"/>
        <w:shd w:val="clear" w:color="auto" w:fill="auto"/>
        <w:bidi w:val="0"/>
        <w:spacing w:before="0" w:after="0" w:line="211" w:lineRule="exact"/>
        <w:ind w:left="1120" w:right="0" w:hanging="440"/>
        <w:jc w:val="left"/>
        <w:rPr>
          <w:sz w:val="16"/>
          <w:szCs w:val="16"/>
        </w:rPr>
      </w:pPr>
      <w:r>
        <w:rPr>
          <w:rFonts w:ascii="SimHei" w:eastAsia="SimHei" w:hAnsi="SimHei" w:cs="SimHei"/>
          <w:color w:val="000000"/>
          <w:spacing w:val="0"/>
          <w:w w:val="100"/>
          <w:position w:val="0"/>
          <w:sz w:val="16"/>
          <w:szCs w:val="16"/>
        </w:rPr>
        <w:t>注</w:t>
      </w: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根据与其他股东签订的合资合同，其他股东在对合资公司的重大经营事项上与本公司的决策保持一致，本公司实际上对其 实施控制。</w:t>
      </w:r>
    </w:p>
    <w:p>
      <w:pPr>
        <w:pStyle w:val="Style25"/>
        <w:keepNext w:val="0"/>
        <w:keepLines w:val="0"/>
        <w:widowControl w:val="0"/>
        <w:shd w:val="clear" w:color="auto" w:fill="auto"/>
        <w:bidi w:val="0"/>
        <w:spacing w:before="0" w:after="0" w:line="211" w:lineRule="exact"/>
        <w:ind w:left="0" w:right="0" w:firstLine="660"/>
        <w:jc w:val="left"/>
        <w:rPr>
          <w:sz w:val="16"/>
          <w:szCs w:val="16"/>
        </w:rPr>
      </w:pPr>
      <w:r>
        <w:rPr>
          <w:rFonts w:ascii="SimHei" w:eastAsia="SimHei" w:hAnsi="SimHei" w:cs="SimHei"/>
          <w:color w:val="000000"/>
          <w:spacing w:val="0"/>
          <w:w w:val="100"/>
          <w:position w:val="0"/>
          <w:sz w:val="16"/>
          <w:szCs w:val="16"/>
        </w:rPr>
        <w:t>注</w:t>
      </w:r>
      <w:r>
        <w:rPr>
          <w:rFonts w:ascii="Arial" w:eastAsia="Arial" w:hAnsi="Arial" w:cs="Arial"/>
          <w:color w:val="000000"/>
          <w:spacing w:val="0"/>
          <w:w w:val="100"/>
          <w:position w:val="0"/>
          <w:sz w:val="16"/>
          <w:szCs w:val="16"/>
        </w:rPr>
        <w:t>2</w:t>
      </w:r>
      <w:r>
        <w:rPr>
          <w:rFonts w:ascii="SimHei" w:eastAsia="SimHei" w:hAnsi="SimHei" w:cs="SimHei"/>
          <w:color w:val="000000"/>
          <w:spacing w:val="0"/>
          <w:w w:val="100"/>
          <w:position w:val="0"/>
          <w:sz w:val="16"/>
          <w:szCs w:val="16"/>
        </w:rPr>
        <w:t>由于在董事会中拥有多数表决权，本公司实际上对其实施控制。</w:t>
      </w:r>
    </w:p>
    <w:p>
      <w:pPr>
        <w:pStyle w:val="Style25"/>
        <w:keepNext w:val="0"/>
        <w:keepLines w:val="0"/>
        <w:widowControl w:val="0"/>
        <w:shd w:val="clear" w:color="auto" w:fill="auto"/>
        <w:bidi w:val="0"/>
        <w:spacing w:before="0" w:after="260" w:line="211" w:lineRule="exact"/>
        <w:ind w:left="0" w:right="0" w:firstLine="660"/>
        <w:jc w:val="left"/>
        <w:rPr>
          <w:sz w:val="16"/>
          <w:szCs w:val="16"/>
        </w:rPr>
      </w:pPr>
      <w:r>
        <w:rPr>
          <w:rFonts w:ascii="SimHei" w:eastAsia="SimHei" w:hAnsi="SimHei" w:cs="SimHei"/>
          <w:color w:val="000000"/>
          <w:spacing w:val="0"/>
          <w:w w:val="100"/>
          <w:position w:val="0"/>
          <w:sz w:val="16"/>
          <w:szCs w:val="16"/>
        </w:rPr>
        <w:t>注</w:t>
      </w: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根据与其他股东签署的一致行动协议，其他股东与本公司的决策保持一致，本公司实际上对其实施控制。</w:t>
      </w:r>
      <w:r>
        <w:br w:type="page"/>
      </w:r>
    </w:p>
    <w:p>
      <w:pPr>
        <w:pStyle w:val="Style121"/>
        <w:keepNext/>
        <w:keepLines/>
        <w:widowControl w:val="0"/>
        <w:shd w:val="clear" w:color="auto" w:fill="auto"/>
        <w:bidi w:val="0"/>
        <w:spacing w:before="0" w:after="280" w:line="240" w:lineRule="auto"/>
        <w:ind w:left="0" w:right="0" w:firstLine="0"/>
        <w:jc w:val="center"/>
      </w:pPr>
      <w:bookmarkStart w:id="915" w:name="bookmark915"/>
      <w:bookmarkStart w:id="916" w:name="bookmark916"/>
      <w:bookmarkStart w:id="917" w:name="bookmark91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15"/>
      <w:bookmarkEnd w:id="916"/>
      <w:bookmarkEnd w:id="917"/>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280" w:line="240" w:lineRule="auto"/>
        <w:ind w:left="0" w:right="0" w:firstLine="0"/>
        <w:jc w:val="left"/>
        <w:rPr>
          <w:sz w:val="24"/>
          <w:szCs w:val="24"/>
        </w:rPr>
      </w:pPr>
      <w:r>
        <mc:AlternateContent>
          <mc:Choice Requires="wps">
            <w:drawing>
              <wp:anchor distT="0" distB="0" distL="114300" distR="114300" simplePos="0" relativeHeight="125829488" behindDoc="0" locked="0" layoutInCell="1" allowOverlap="1">
                <wp:simplePos x="0" y="0"/>
                <wp:positionH relativeFrom="page">
                  <wp:posOffset>575945</wp:posOffset>
                </wp:positionH>
                <wp:positionV relativeFrom="margin">
                  <wp:posOffset>951230</wp:posOffset>
                </wp:positionV>
                <wp:extent cx="292735" cy="1112520"/>
                <wp:wrapSquare wrapText="bothSides"/>
                <wp:docPr id="281" name="Shape 281"/>
                <a:graphic xmlns:a="http://schemas.openxmlformats.org/drawingml/2006/main">
                  <a:graphicData uri="http://schemas.microsoft.com/office/word/2010/wordprocessingShape">
                    <wps:wsp>
                      <wps:cNvSpPr txBox="1"/>
                      <wps:spPr>
                        <a:xfrm>
                          <a:ext cx="292735" cy="1112520"/>
                        </a:xfrm>
                        <a:prstGeom prst="rect"/>
                        <a:noFill/>
                      </wps:spPr>
                      <wps:txbx>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四、</w:t>
                            </w:r>
                          </w:p>
                          <w:p>
                            <w:pPr>
                              <w:pStyle w:val="Style111"/>
                              <w:keepNext w:val="0"/>
                              <w:keepLines w:val="0"/>
                              <w:widowControl w:val="0"/>
                              <w:shd w:val="clear" w:color="auto" w:fill="auto"/>
                              <w:bidi w:val="0"/>
                              <w:spacing w:before="0" w:after="680" w:line="240" w:lineRule="auto"/>
                              <w:ind w:left="0" w:right="0" w:firstLine="0"/>
                              <w:jc w:val="left"/>
                            </w:pPr>
                            <w:bookmarkStart w:id="883" w:name="bookmark883"/>
                            <w:r>
                              <w:rPr>
                                <w:color w:val="000000"/>
                                <w:spacing w:val="0"/>
                                <w:w w:val="100"/>
                                <w:position w:val="0"/>
                              </w:rPr>
                              <w:t>2</w:t>
                            </w:r>
                            <w:bookmarkEnd w:id="883"/>
                            <w:r>
                              <w:rPr>
                                <w:color w:val="000000"/>
                                <w:spacing w:val="0"/>
                                <w:w w:val="100"/>
                                <w:position w:val="0"/>
                              </w:rPr>
                              <w:t>.</w:t>
                            </w:r>
                          </w:p>
                          <w:p>
                            <w:pPr>
                              <w:pStyle w:val="Style104"/>
                              <w:keepNext w:val="0"/>
                              <w:keepLines w:val="0"/>
                              <w:widowControl w:val="0"/>
                              <w:shd w:val="clear" w:color="auto" w:fill="auto"/>
                              <w:bidi w:val="0"/>
                              <w:spacing w:before="0" w:after="480" w:line="240" w:lineRule="auto"/>
                              <w:ind w:left="0" w:right="0" w:firstLine="0"/>
                              <w:jc w:val="left"/>
                            </w:pPr>
                            <w:bookmarkStart w:id="884" w:name="bookmark884"/>
                            <w:r>
                              <w:rPr>
                                <w:rFonts w:ascii="Arial" w:eastAsia="Arial" w:hAnsi="Arial" w:cs="Arial"/>
                                <w:b/>
                                <w:bCs/>
                                <w:color w:val="000000"/>
                                <w:spacing w:val="0"/>
                                <w:w w:val="100"/>
                                <w:position w:val="0"/>
                              </w:rPr>
                              <w:t>3</w:t>
                            </w:r>
                            <w:bookmarkEnd w:id="884"/>
                            <w:r>
                              <w:rPr>
                                <w:b/>
                                <w:bCs/>
                                <w:color w:val="000000"/>
                                <w:spacing w:val="0"/>
                                <w:w w:val="100"/>
                                <w:position w:val="0"/>
                              </w:rPr>
                              <w:t>.</w:t>
                            </w:r>
                          </w:p>
                        </w:txbxContent>
                      </wps:txbx>
                      <wps:bodyPr lIns="0" tIns="0" rIns="0" bIns="0">
                        <a:noAutoFit/>
                      </wps:bodyPr>
                    </wps:wsp>
                  </a:graphicData>
                </a:graphic>
              </wp:anchor>
            </w:drawing>
          </mc:Choice>
          <mc:Fallback>
            <w:pict>
              <v:shape id="_x0000_s1307" type="#_x0000_t202" style="position:absolute;margin-left:45.350000000000001pt;margin-top:74.900000000000006pt;width:23.050000000000001pt;height:87.600000000000009pt;z-index:-125829265;mso-wrap-distance-left:9.pt;mso-wrap-distance-right:9.pt;mso-position-horizontal-relative:page;mso-position-vertical-relative:margin" filled="f" stroked="f">
                <v:textbox inset="0,0,0,0">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四、</w:t>
                      </w:r>
                    </w:p>
                    <w:p>
                      <w:pPr>
                        <w:pStyle w:val="Style111"/>
                        <w:keepNext w:val="0"/>
                        <w:keepLines w:val="0"/>
                        <w:widowControl w:val="0"/>
                        <w:shd w:val="clear" w:color="auto" w:fill="auto"/>
                        <w:bidi w:val="0"/>
                        <w:spacing w:before="0" w:after="680" w:line="240" w:lineRule="auto"/>
                        <w:ind w:left="0" w:right="0" w:firstLine="0"/>
                        <w:jc w:val="left"/>
                      </w:pPr>
                      <w:bookmarkStart w:id="883" w:name="bookmark883"/>
                      <w:r>
                        <w:rPr>
                          <w:color w:val="000000"/>
                          <w:spacing w:val="0"/>
                          <w:w w:val="100"/>
                          <w:position w:val="0"/>
                        </w:rPr>
                        <w:t>2</w:t>
                      </w:r>
                      <w:bookmarkEnd w:id="883"/>
                      <w:r>
                        <w:rPr>
                          <w:color w:val="000000"/>
                          <w:spacing w:val="0"/>
                          <w:w w:val="100"/>
                          <w:position w:val="0"/>
                        </w:rPr>
                        <w:t>.</w:t>
                      </w:r>
                    </w:p>
                    <w:p>
                      <w:pPr>
                        <w:pStyle w:val="Style104"/>
                        <w:keepNext w:val="0"/>
                        <w:keepLines w:val="0"/>
                        <w:widowControl w:val="0"/>
                        <w:shd w:val="clear" w:color="auto" w:fill="auto"/>
                        <w:bidi w:val="0"/>
                        <w:spacing w:before="0" w:after="480" w:line="240" w:lineRule="auto"/>
                        <w:ind w:left="0" w:right="0" w:firstLine="0"/>
                        <w:jc w:val="left"/>
                      </w:pPr>
                      <w:bookmarkStart w:id="884" w:name="bookmark884"/>
                      <w:r>
                        <w:rPr>
                          <w:rFonts w:ascii="Arial" w:eastAsia="Arial" w:hAnsi="Arial" w:cs="Arial"/>
                          <w:b/>
                          <w:bCs/>
                          <w:color w:val="000000"/>
                          <w:spacing w:val="0"/>
                          <w:w w:val="100"/>
                          <w:position w:val="0"/>
                        </w:rPr>
                        <w:t>3</w:t>
                      </w:r>
                      <w:bookmarkEnd w:id="884"/>
                      <w:r>
                        <w:rPr>
                          <w:b/>
                          <w:bCs/>
                          <w:color w:val="000000"/>
                          <w:spacing w:val="0"/>
                          <w:w w:val="100"/>
                          <w:position w:val="0"/>
                        </w:rPr>
                        <w:t>.</w:t>
                      </w:r>
                    </w:p>
                  </w:txbxContent>
                </v:textbox>
                <w10:wrap type="square" anchorx="page" anchory="margin"/>
              </v:shape>
            </w:pict>
          </mc:Fallback>
        </mc:AlternateContent>
      </w:r>
      <w:bookmarkStart w:id="918" w:name="bookmark918"/>
      <w:bookmarkStart w:id="919" w:name="bookmark919"/>
      <w:bookmarkStart w:id="920" w:name="bookmark920"/>
      <w:r>
        <w:rPr>
          <w:rFonts w:ascii="SimHei" w:eastAsia="SimHei" w:hAnsi="SimHei" w:cs="SimHei"/>
          <w:color w:val="000000"/>
          <w:spacing w:val="0"/>
          <w:w w:val="100"/>
          <w:position w:val="0"/>
          <w:sz w:val="20"/>
          <w:szCs w:val="20"/>
        </w:rPr>
        <w:t>合并财务报表的合并范围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918"/>
      <w:bookmarkEnd w:id="919"/>
      <w:bookmarkEnd w:id="920"/>
    </w:p>
    <w:p>
      <w:pPr>
        <w:pStyle w:val="Style20"/>
        <w:keepNext/>
        <w:keepLines/>
        <w:widowControl w:val="0"/>
        <w:shd w:val="clear" w:color="auto" w:fill="auto"/>
        <w:bidi w:val="0"/>
        <w:spacing w:before="0" w:after="160" w:line="240" w:lineRule="auto"/>
        <w:ind w:left="0" w:right="0" w:firstLine="0"/>
        <w:jc w:val="left"/>
      </w:pPr>
      <w:bookmarkStart w:id="918" w:name="bookmark918"/>
      <w:bookmarkStart w:id="919" w:name="bookmark919"/>
      <w:bookmarkStart w:id="921" w:name="bookmark921"/>
      <w:r>
        <w:rPr>
          <w:rFonts w:ascii="SimHei" w:eastAsia="SimHei" w:hAnsi="SimHei" w:cs="SimHei"/>
          <w:color w:val="000000"/>
          <w:spacing w:val="0"/>
          <w:w w:val="100"/>
          <w:position w:val="0"/>
        </w:rPr>
        <w:t>合并范围变更</w:t>
      </w:r>
      <w:bookmarkEnd w:id="918"/>
      <w:bookmarkEnd w:id="919"/>
      <w:bookmarkEnd w:id="921"/>
    </w:p>
    <w:p>
      <w:pPr>
        <w:pStyle w:val="Style104"/>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除本年新设立的子公司，以及附注四、</w:t>
      </w:r>
      <w:r>
        <w:rPr>
          <w:rFonts w:ascii="Arial" w:eastAsia="Arial" w:hAnsi="Arial" w:cs="Arial"/>
          <w:color w:val="000000"/>
          <w:spacing w:val="0"/>
          <w:w w:val="100"/>
          <w:position w:val="0"/>
        </w:rPr>
        <w:t>3</w:t>
      </w:r>
      <w:r>
        <w:rPr>
          <w:color w:val="000000"/>
          <w:spacing w:val="0"/>
          <w:w w:val="100"/>
          <w:position w:val="0"/>
        </w:rPr>
        <w:t>、</w:t>
      </w:r>
      <w:r>
        <w:rPr>
          <w:rFonts w:ascii="Arial" w:eastAsia="Arial" w:hAnsi="Arial" w:cs="Arial"/>
          <w:color w:val="000000"/>
          <w:spacing w:val="0"/>
          <w:w w:val="100"/>
          <w:position w:val="0"/>
        </w:rPr>
        <w:t>4</w:t>
      </w:r>
      <w:r>
        <w:rPr>
          <w:color w:val="000000"/>
          <w:spacing w:val="0"/>
          <w:w w:val="100"/>
          <w:position w:val="0"/>
        </w:rPr>
        <w:t>和</w:t>
      </w:r>
      <w:r>
        <w:rPr>
          <w:rFonts w:ascii="Arial" w:eastAsia="Arial" w:hAnsi="Arial" w:cs="Arial"/>
          <w:color w:val="000000"/>
          <w:spacing w:val="0"/>
          <w:w w:val="100"/>
          <w:position w:val="0"/>
        </w:rPr>
        <w:t>5</w:t>
      </w:r>
      <w:r>
        <w:rPr>
          <w:color w:val="000000"/>
          <w:spacing w:val="0"/>
          <w:w w:val="100"/>
          <w:position w:val="0"/>
        </w:rPr>
        <w:t>的说明外，合并财务报表范围与上年度一致。</w:t>
      </w:r>
    </w:p>
    <w:p>
      <w:pPr>
        <w:pStyle w:val="Style20"/>
        <w:keepNext/>
        <w:keepLines/>
        <w:widowControl w:val="0"/>
        <w:shd w:val="clear" w:color="auto" w:fill="auto"/>
        <w:bidi w:val="0"/>
        <w:spacing w:before="0" w:after="280" w:line="240" w:lineRule="auto"/>
        <w:ind w:left="0" w:right="0" w:firstLine="0"/>
        <w:jc w:val="left"/>
      </w:pPr>
      <w:bookmarkStart w:id="922" w:name="bookmark922"/>
      <w:bookmarkStart w:id="923" w:name="bookmark923"/>
      <w:bookmarkStart w:id="924" w:name="bookmark924"/>
      <w:r>
        <w:rPr>
          <w:rFonts w:ascii="SimHei" w:eastAsia="SimHei" w:hAnsi="SimHei" w:cs="SimHei"/>
          <w:color w:val="000000"/>
          <w:spacing w:val="0"/>
          <w:w w:val="100"/>
          <w:position w:val="0"/>
        </w:rPr>
        <w:t>本年度新纳入合并范围的主体和不再纳入合并范围的主体</w:t>
      </w:r>
      <w:bookmarkEnd w:id="922"/>
      <w:bookmarkEnd w:id="923"/>
      <w:bookmarkEnd w:id="924"/>
    </w:p>
    <w:p>
      <w:pPr>
        <w:pStyle w:val="Style104"/>
        <w:keepNext w:val="0"/>
        <w:keepLines w:val="0"/>
        <w:widowControl w:val="0"/>
        <w:shd w:val="clear" w:color="auto" w:fill="auto"/>
        <w:bidi w:val="0"/>
        <w:spacing w:before="0" w:after="280" w:line="240" w:lineRule="auto"/>
        <w:ind w:left="0" w:right="0" w:firstLine="600"/>
        <w:jc w:val="left"/>
      </w:pPr>
      <w:r>
        <w:rPr>
          <w:color w:val="000000"/>
          <w:spacing w:val="0"/>
          <w:w w:val="100"/>
          <w:position w:val="0"/>
        </w:rPr>
        <w:t>本年新纳入合并范围的子公司如下:</w:t>
      </w:r>
    </w:p>
    <w:p>
      <w:pPr>
        <w:pStyle w:val="Style104"/>
        <w:keepNext w:val="0"/>
        <w:keepLines w:val="0"/>
        <w:widowControl w:val="0"/>
        <w:shd w:val="clear" w:color="auto" w:fill="auto"/>
        <w:tabs>
          <w:tab w:pos="1291" w:val="left"/>
        </w:tabs>
        <w:bidi w:val="0"/>
        <w:spacing w:before="0" w:after="40" w:line="240" w:lineRule="auto"/>
        <w:ind w:left="0" w:right="0" w:firstLine="0"/>
        <w:jc w:val="right"/>
      </w:pPr>
      <w:r>
        <w:rPr>
          <w:color w:val="000000"/>
          <w:spacing w:val="0"/>
          <w:w w:val="100"/>
          <w:position w:val="0"/>
        </w:rPr>
        <w:t>本年末</w:t>
        <w:tab/>
        <w:t>购买日至本年末</w:t>
      </w:r>
    </w:p>
    <w:p>
      <w:pPr>
        <w:pStyle w:val="Style104"/>
        <w:keepNext w:val="0"/>
        <w:keepLines w:val="0"/>
        <w:widowControl w:val="0"/>
        <w:shd w:val="clear" w:color="auto" w:fill="auto"/>
        <w:tabs>
          <w:tab w:pos="2155" w:val="left"/>
        </w:tabs>
        <w:bidi w:val="0"/>
        <w:spacing w:before="0" w:after="0" w:line="240" w:lineRule="auto"/>
        <w:ind w:left="0" w:right="0" w:firstLine="0"/>
        <w:jc w:val="right"/>
        <w:sectPr>
          <w:footnotePr>
            <w:pos w:val="pageBottom"/>
            <w:numFmt w:val="upperRoman"/>
            <w:numStart w:val="1"/>
            <w:numRestart w:val="continuous"/>
            <w15:footnoteColumns w:val="1"/>
          </w:footnotePr>
          <w:pgSz w:w="11900" w:h="16840"/>
          <w:pgMar w:top="1911" w:right="1019" w:bottom="1393" w:left="1098" w:header="0" w:footer="3" w:gutter="0"/>
          <w:cols w:space="720"/>
          <w:noEndnote/>
          <w:rtlGutter w:val="0"/>
          <w:docGrid w:linePitch="360"/>
        </w:sectPr>
      </w:pPr>
      <w:r>
        <mc:AlternateContent>
          <mc:Choice Requires="wps">
            <w:drawing>
              <wp:anchor distT="82550" distB="12065" distL="114300" distR="4198620" simplePos="0" relativeHeight="125829490" behindDoc="0" locked="0" layoutInCell="1" allowOverlap="1">
                <wp:simplePos x="0" y="0"/>
                <wp:positionH relativeFrom="page">
                  <wp:posOffset>1036320</wp:posOffset>
                </wp:positionH>
                <wp:positionV relativeFrom="margin">
                  <wp:posOffset>3023870</wp:posOffset>
                </wp:positionV>
                <wp:extent cx="1621790" cy="170815"/>
                <wp:wrapTopAndBottom/>
                <wp:docPr id="283" name="Shape 283"/>
                <a:graphic xmlns:a="http://schemas.openxmlformats.org/drawingml/2006/main">
                  <a:graphicData uri="http://schemas.microsoft.com/office/word/2010/wordprocessingShape">
                    <wps:wsp>
                      <wps:cNvSpPr txBox="1"/>
                      <wps:spPr>
                        <a:xfrm>
                          <a:ext cx="1621790"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大连顺达综合物流有限公司</w:t>
                            </w:r>
                          </w:p>
                        </w:txbxContent>
                      </wps:txbx>
                      <wps:bodyPr wrap="none" lIns="0" tIns="0" rIns="0" bIns="0">
                        <a:noAutoFit/>
                      </wps:bodyPr>
                    </wps:wsp>
                  </a:graphicData>
                </a:graphic>
              </wp:anchor>
            </w:drawing>
          </mc:Choice>
          <mc:Fallback>
            <w:pict>
              <v:shape id="_x0000_s1309" type="#_x0000_t202" style="position:absolute;margin-left:81.600000000000009pt;margin-top:238.09999999999999pt;width:127.7pt;height:13.450000000000001pt;z-index:-125829263;mso-wrap-distance-left:9.pt;mso-wrap-distance-top:6.5pt;mso-wrap-distance-right:330.60000000000002pt;mso-wrap-distance-bottom:0.95000000000000007pt;mso-position-horizontal-relative:page;mso-position-vertical-relative:margin"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大连顺达综合物流有限公司</w:t>
                      </w:r>
                    </w:p>
                  </w:txbxContent>
                </v:textbox>
                <w10:wrap type="topAndBottom" anchorx="page" anchory="margin"/>
              </v:shape>
            </w:pict>
          </mc:Fallback>
        </mc:AlternateContent>
      </w:r>
      <w:r>
        <mc:AlternateContent>
          <mc:Choice Requires="wps">
            <w:drawing>
              <wp:anchor distT="76200" distB="0" distL="3570605" distR="1483360" simplePos="0" relativeHeight="125829492" behindDoc="0" locked="0" layoutInCell="1" allowOverlap="1">
                <wp:simplePos x="0" y="0"/>
                <wp:positionH relativeFrom="page">
                  <wp:posOffset>4492625</wp:posOffset>
                </wp:positionH>
                <wp:positionV relativeFrom="margin">
                  <wp:posOffset>3017520</wp:posOffset>
                </wp:positionV>
                <wp:extent cx="880745" cy="189230"/>
                <wp:wrapTopAndBottom/>
                <wp:docPr id="285" name="Shape 285"/>
                <a:graphic xmlns:a="http://schemas.openxmlformats.org/drawingml/2006/main">
                  <a:graphicData uri="http://schemas.microsoft.com/office/word/2010/wordprocessingShape">
                    <wps:wsp>
                      <wps:cNvSpPr txBox="1"/>
                      <wps:spPr>
                        <a:xfrm>
                          <a:ext cx="880745" cy="189230"/>
                        </a:xfrm>
                        <a:prstGeom prst="rect"/>
                        <a:noFill/>
                      </wps:spPr>
                      <wps:txbx>
                        <w:txbxContent>
                          <w:p>
                            <w:pPr>
                              <w:pStyle w:val="Style53"/>
                              <w:keepNext/>
                              <w:keepLines/>
                              <w:widowControl w:val="0"/>
                              <w:shd w:val="clear" w:color="auto" w:fill="auto"/>
                              <w:bidi w:val="0"/>
                              <w:spacing w:before="0" w:after="0" w:line="240" w:lineRule="auto"/>
                              <w:ind w:left="0" w:right="0" w:firstLine="0"/>
                              <w:jc w:val="center"/>
                            </w:pPr>
                            <w:bookmarkStart w:id="885" w:name="bookmark885"/>
                            <w:bookmarkStart w:id="886" w:name="bookmark886"/>
                            <w:bookmarkStart w:id="887" w:name="bookmark887"/>
                            <w:r>
                              <w:rPr>
                                <w:rFonts w:ascii="Arial" w:eastAsia="Arial" w:hAnsi="Arial" w:cs="Arial"/>
                                <w:color w:val="000000"/>
                                <w:spacing w:val="0"/>
                                <w:w w:val="100"/>
                                <w:position w:val="0"/>
                              </w:rPr>
                              <w:t>24,041,486.82</w:t>
                            </w:r>
                            <w:bookmarkEnd w:id="885"/>
                            <w:bookmarkEnd w:id="886"/>
                            <w:bookmarkEnd w:id="887"/>
                          </w:p>
                        </w:txbxContent>
                      </wps:txbx>
                      <wps:bodyPr wrap="none" lIns="0" tIns="0" rIns="0" bIns="0">
                        <a:noAutoFit/>
                      </wps:bodyPr>
                    </wps:wsp>
                  </a:graphicData>
                </a:graphic>
              </wp:anchor>
            </w:drawing>
          </mc:Choice>
          <mc:Fallback>
            <w:pict>
              <v:shape id="_x0000_s1311" type="#_x0000_t202" style="position:absolute;margin-left:353.75pt;margin-top:237.59999999999999pt;width:69.350000000000009pt;height:14.9pt;z-index:-125829261;mso-wrap-distance-left:281.15000000000003pt;mso-wrap-distance-top:6.pt;mso-wrap-distance-right:116.8pt;mso-position-horizontal-relative:page;mso-position-vertical-relative:margin" filled="f" stroked="f">
                <v:textbox inset="0,0,0,0">
                  <w:txbxContent>
                    <w:p>
                      <w:pPr>
                        <w:pStyle w:val="Style53"/>
                        <w:keepNext/>
                        <w:keepLines/>
                        <w:widowControl w:val="0"/>
                        <w:shd w:val="clear" w:color="auto" w:fill="auto"/>
                        <w:bidi w:val="0"/>
                        <w:spacing w:before="0" w:after="0" w:line="240" w:lineRule="auto"/>
                        <w:ind w:left="0" w:right="0" w:firstLine="0"/>
                        <w:jc w:val="center"/>
                      </w:pPr>
                      <w:bookmarkStart w:id="885" w:name="bookmark885"/>
                      <w:bookmarkStart w:id="886" w:name="bookmark886"/>
                      <w:bookmarkStart w:id="887" w:name="bookmark887"/>
                      <w:r>
                        <w:rPr>
                          <w:rFonts w:ascii="Arial" w:eastAsia="Arial" w:hAnsi="Arial" w:cs="Arial"/>
                          <w:color w:val="000000"/>
                          <w:spacing w:val="0"/>
                          <w:w w:val="100"/>
                          <w:position w:val="0"/>
                        </w:rPr>
                        <w:t>24,041,486.82</w:t>
                      </w:r>
                      <w:bookmarkEnd w:id="885"/>
                      <w:bookmarkEnd w:id="886"/>
                      <w:bookmarkEnd w:id="887"/>
                    </w:p>
                  </w:txbxContent>
                </v:textbox>
                <w10:wrap type="topAndBottom" anchorx="page" anchory="margin"/>
              </v:shape>
            </w:pict>
          </mc:Fallback>
        </mc:AlternateContent>
      </w:r>
      <w:r>
        <mc:AlternateContent>
          <mc:Choice Requires="wps">
            <w:drawing>
              <wp:anchor distT="76200" distB="0" distL="5027930" distR="114300" simplePos="0" relativeHeight="125829494" behindDoc="0" locked="0" layoutInCell="1" allowOverlap="1">
                <wp:simplePos x="0" y="0"/>
                <wp:positionH relativeFrom="page">
                  <wp:posOffset>5949950</wp:posOffset>
                </wp:positionH>
                <wp:positionV relativeFrom="margin">
                  <wp:posOffset>3017520</wp:posOffset>
                </wp:positionV>
                <wp:extent cx="792480" cy="189230"/>
                <wp:wrapTopAndBottom/>
                <wp:docPr id="287" name="Shape 287"/>
                <a:graphic xmlns:a="http://schemas.openxmlformats.org/drawingml/2006/main">
                  <a:graphicData uri="http://schemas.microsoft.com/office/word/2010/wordprocessingShape">
                    <wps:wsp>
                      <wps:cNvSpPr txBox="1"/>
                      <wps:spPr>
                        <a:xfrm>
                          <a:ext cx="792480" cy="189230"/>
                        </a:xfrm>
                        <a:prstGeom prst="rect"/>
                        <a:noFill/>
                      </wps:spPr>
                      <wps:txbx>
                        <w:txbxContent>
                          <w:p>
                            <w:pPr>
                              <w:pStyle w:val="Style53"/>
                              <w:keepNext/>
                              <w:keepLines/>
                              <w:widowControl w:val="0"/>
                              <w:shd w:val="clear" w:color="auto" w:fill="auto"/>
                              <w:bidi w:val="0"/>
                              <w:spacing w:before="0" w:after="0" w:line="240" w:lineRule="auto"/>
                              <w:ind w:left="0" w:right="0" w:firstLine="0"/>
                              <w:jc w:val="left"/>
                            </w:pPr>
                            <w:bookmarkStart w:id="888" w:name="bookmark888"/>
                            <w:bookmarkStart w:id="889" w:name="bookmark889"/>
                            <w:bookmarkStart w:id="890" w:name="bookmark890"/>
                            <w:r>
                              <w:rPr>
                                <w:rFonts w:ascii="Arial" w:eastAsia="Arial" w:hAnsi="Arial" w:cs="Arial"/>
                                <w:color w:val="000000"/>
                                <w:spacing w:val="0"/>
                                <w:w w:val="100"/>
                                <w:position w:val="0"/>
                              </w:rPr>
                              <w:t>1,016,913.41</w:t>
                            </w:r>
                            <w:bookmarkEnd w:id="888"/>
                            <w:bookmarkEnd w:id="889"/>
                            <w:bookmarkEnd w:id="890"/>
                          </w:p>
                        </w:txbxContent>
                      </wps:txbx>
                      <wps:bodyPr wrap="none" lIns="0" tIns="0" rIns="0" bIns="0">
                        <a:noAutoFit/>
                      </wps:bodyPr>
                    </wps:wsp>
                  </a:graphicData>
                </a:graphic>
              </wp:anchor>
            </w:drawing>
          </mc:Choice>
          <mc:Fallback>
            <w:pict>
              <v:shape id="_x0000_s1313" type="#_x0000_t202" style="position:absolute;margin-left:468.5pt;margin-top:237.59999999999999pt;width:62.399999999999999pt;height:14.9pt;z-index:-125829259;mso-wrap-distance-left:395.90000000000003pt;mso-wrap-distance-top:6.pt;mso-wrap-distance-right:9.pt;mso-position-horizontal-relative:page;mso-position-vertical-relative:margin" filled="f" stroked="f">
                <v:textbox inset="0,0,0,0">
                  <w:txbxContent>
                    <w:p>
                      <w:pPr>
                        <w:pStyle w:val="Style53"/>
                        <w:keepNext/>
                        <w:keepLines/>
                        <w:widowControl w:val="0"/>
                        <w:shd w:val="clear" w:color="auto" w:fill="auto"/>
                        <w:bidi w:val="0"/>
                        <w:spacing w:before="0" w:after="0" w:line="240" w:lineRule="auto"/>
                        <w:ind w:left="0" w:right="0" w:firstLine="0"/>
                        <w:jc w:val="left"/>
                      </w:pPr>
                      <w:bookmarkStart w:id="888" w:name="bookmark888"/>
                      <w:bookmarkStart w:id="889" w:name="bookmark889"/>
                      <w:bookmarkStart w:id="890" w:name="bookmark890"/>
                      <w:r>
                        <w:rPr>
                          <w:rFonts w:ascii="Arial" w:eastAsia="Arial" w:hAnsi="Arial" w:cs="Arial"/>
                          <w:color w:val="000000"/>
                          <w:spacing w:val="0"/>
                          <w:w w:val="100"/>
                          <w:position w:val="0"/>
                        </w:rPr>
                        <w:t>1,016,913.41</w:t>
                      </w:r>
                      <w:bookmarkEnd w:id="888"/>
                      <w:bookmarkEnd w:id="889"/>
                      <w:bookmarkEnd w:id="890"/>
                    </w:p>
                  </w:txbxContent>
                </v:textbox>
                <w10:wrap type="topAndBottom" anchorx="page" anchory="margin"/>
              </v:shape>
            </w:pict>
          </mc:Fallback>
        </mc:AlternateContent>
      </w:r>
      <w:r>
        <w:rPr>
          <w:color w:val="000000"/>
          <w:spacing w:val="0"/>
          <w:w w:val="100"/>
          <w:position w:val="0"/>
        </w:rPr>
        <w:t>净资产</w:t>
        <w:tab/>
        <w:t>净利润</w:t>
      </w:r>
    </w:p>
    <w:p>
      <w:pPr>
        <w:widowControl w:val="0"/>
        <w:spacing w:line="80" w:lineRule="exact"/>
        <w:rPr>
          <w:sz w:val="6"/>
          <w:szCs w:val="6"/>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2381" w:left="0" w:header="0" w:footer="3" w:gutter="0"/>
          <w:cols w:space="720"/>
          <w:noEndnote/>
          <w:rtlGutter w:val="0"/>
          <w:docGrid w:linePitch="360"/>
        </w:sectPr>
      </w:pPr>
    </w:p>
    <w:p>
      <w:pPr>
        <w:pStyle w:val="Style10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本年不再纳入合并范围的子公司如下:</w:t>
      </w:r>
    </w:p>
    <w:p>
      <w:pPr>
        <w:pStyle w:val="Style104"/>
        <w:keepNext w:val="0"/>
        <w:keepLines w:val="0"/>
        <w:widowControl w:val="0"/>
        <w:shd w:val="clear" w:color="auto" w:fill="auto"/>
        <w:tabs>
          <w:tab w:pos="1493" w:val="left"/>
        </w:tabs>
        <w:bidi w:val="0"/>
        <w:spacing w:before="0" w:after="0" w:line="240" w:lineRule="auto"/>
        <w:ind w:left="0" w:right="0" w:firstLine="0"/>
        <w:jc w:val="right"/>
      </w:pPr>
      <w:r>
        <w:rPr>
          <w:color w:val="000000"/>
          <w:spacing w:val="0"/>
          <w:w w:val="100"/>
          <w:position w:val="0"/>
        </w:rPr>
        <w:t>处置日</w:t>
        <w:tab/>
        <w:t>年初至处置日</w:t>
      </w:r>
    </w:p>
    <w:p>
      <w:pPr>
        <w:pStyle w:val="Style104"/>
        <w:keepNext w:val="0"/>
        <w:keepLines w:val="0"/>
        <w:widowControl w:val="0"/>
        <w:shd w:val="clear" w:color="auto" w:fill="auto"/>
        <w:tabs>
          <w:tab w:pos="2155" w:val="left"/>
        </w:tabs>
        <w:bidi w:val="0"/>
        <w:spacing w:before="0" w:after="260" w:line="240" w:lineRule="auto"/>
        <w:ind w:left="0" w:right="0" w:firstLine="0"/>
        <w:jc w:val="right"/>
      </w:pPr>
      <w:r>
        <w:rPr>
          <w:color w:val="000000"/>
          <w:spacing w:val="0"/>
          <w:w w:val="100"/>
          <w:position w:val="0"/>
        </w:rPr>
        <w:t>净资产</w:t>
        <w:tab/>
        <w:t>净利润</w:t>
      </w:r>
    </w:p>
    <w:p>
      <w:pPr>
        <w:pStyle w:val="Style104"/>
        <w:keepNext w:val="0"/>
        <w:keepLines w:val="0"/>
        <w:widowControl w:val="0"/>
        <w:shd w:val="clear" w:color="auto" w:fill="auto"/>
        <w:bidi w:val="0"/>
        <w:spacing w:before="0" w:after="260" w:line="264" w:lineRule="exact"/>
        <w:ind w:left="0" w:right="0" w:firstLine="0"/>
        <w:jc w:val="left"/>
      </w:pPr>
      <w:r>
        <mc:AlternateContent>
          <mc:Choice Requires="wps">
            <w:drawing>
              <wp:anchor distT="0" distB="0" distL="114300" distR="114300" simplePos="0" relativeHeight="125829496" behindDoc="0" locked="0" layoutInCell="1" allowOverlap="1">
                <wp:simplePos x="0" y="0"/>
                <wp:positionH relativeFrom="page">
                  <wp:posOffset>4419600</wp:posOffset>
                </wp:positionH>
                <wp:positionV relativeFrom="paragraph">
                  <wp:posOffset>12700</wp:posOffset>
                </wp:positionV>
                <wp:extent cx="953770" cy="362585"/>
                <wp:wrapSquare wrapText="left"/>
                <wp:docPr id="289" name="Shape 289"/>
                <a:graphic xmlns:a="http://schemas.openxmlformats.org/drawingml/2006/main">
                  <a:graphicData uri="http://schemas.microsoft.com/office/word/2010/wordprocessingShape">
                    <wps:wsp>
                      <wps:cNvSpPr txBox="1"/>
                      <wps:spPr>
                        <a:xfrm>
                          <a:ext cx="953770" cy="36258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20,000,000.00</w:t>
                            </w:r>
                          </w:p>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535,100,000.00</w:t>
                            </w:r>
                          </w:p>
                        </w:txbxContent>
                      </wps:txbx>
                      <wps:bodyPr lIns="0" tIns="0" rIns="0" bIns="0">
                        <a:noAutoFit/>
                      </wps:bodyPr>
                    </wps:wsp>
                  </a:graphicData>
                </a:graphic>
              </wp:anchor>
            </w:drawing>
          </mc:Choice>
          <mc:Fallback>
            <w:pict>
              <v:shape id="_x0000_s1315" type="#_x0000_t202" style="position:absolute;margin-left:348.pt;margin-top:1.pt;width:75.100000000000009pt;height:28.550000000000001pt;z-index:-125829257;mso-wrap-distance-left:9.pt;mso-wrap-distance-right: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20,000,000.00</w:t>
                      </w:r>
                    </w:p>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535,100,000.00</w:t>
                      </w:r>
                    </w:p>
                  </w:txbxContent>
                </v:textbox>
                <w10:wrap type="square" side="left" anchorx="page"/>
              </v:shape>
            </w:pict>
          </mc:Fallback>
        </mc:AlternateContent>
      </w:r>
      <w:r>
        <w:rPr>
          <w:color w:val="000000"/>
          <w:spacing w:val="0"/>
          <w:w w:val="100"/>
          <w:position w:val="0"/>
        </w:rPr>
        <w:t>福建宁连港口有限公司</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 xml:space="preserve">） </w:t>
      </w:r>
      <w:r>
        <w:rPr>
          <w:color w:val="000000"/>
          <w:spacing w:val="0"/>
          <w:w w:val="100"/>
          <w:position w:val="0"/>
        </w:rPr>
        <w:t>大连港石化有限公司</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注：本年少数股东单方面增资导致本集团对福建宁连港口有限公司丧失控制权。</w:t>
      </w:r>
    </w:p>
    <w:p>
      <w:pPr>
        <w:widowControl w:val="0"/>
        <w:spacing w:line="1" w:lineRule="exact"/>
      </w:pPr>
      <w:r>
        <mc:AlternateContent>
          <mc:Choice Requires="wps">
            <w:drawing>
              <wp:anchor distT="63500" distB="0" distL="0" distR="0" simplePos="0" relativeHeight="125829498" behindDoc="0" locked="0" layoutInCell="1" allowOverlap="1">
                <wp:simplePos x="0" y="0"/>
                <wp:positionH relativeFrom="page">
                  <wp:posOffset>572770</wp:posOffset>
                </wp:positionH>
                <wp:positionV relativeFrom="paragraph">
                  <wp:posOffset>63500</wp:posOffset>
                </wp:positionV>
                <wp:extent cx="140335" cy="198120"/>
                <wp:wrapTopAndBottom/>
                <wp:docPr id="291" name="Shape 291"/>
                <a:graphic xmlns:a="http://schemas.openxmlformats.org/drawingml/2006/main">
                  <a:graphicData uri="http://schemas.microsoft.com/office/word/2010/wordprocessingShape">
                    <wps:wsp>
                      <wps:cNvSpPr txBox="1"/>
                      <wps:spPr>
                        <a:xfrm>
                          <a:ext cx="140335" cy="198120"/>
                        </a:xfrm>
                        <a:prstGeom prst="rect"/>
                        <a:noFill/>
                      </wps:spPr>
                      <wps:txbx>
                        <w:txbxContent>
                          <w:p>
                            <w:pPr>
                              <w:pStyle w:val="Style121"/>
                              <w:keepNext/>
                              <w:keepLines/>
                              <w:widowControl w:val="0"/>
                              <w:shd w:val="clear" w:color="auto" w:fill="auto"/>
                              <w:bidi w:val="0"/>
                              <w:spacing w:before="0" w:after="0" w:line="240" w:lineRule="auto"/>
                              <w:ind w:left="0" w:right="0" w:firstLine="0"/>
                              <w:jc w:val="left"/>
                            </w:pPr>
                            <w:bookmarkStart w:id="925" w:name="bookmark925"/>
                            <w:bookmarkStart w:id="926" w:name="bookmark926"/>
                            <w:bookmarkStart w:id="927" w:name="bookmark927"/>
                            <w:r>
                              <w:rPr>
                                <w:color w:val="000000"/>
                                <w:spacing w:val="0"/>
                                <w:w w:val="100"/>
                                <w:position w:val="0"/>
                              </w:rPr>
                              <w:t>4.</w:t>
                            </w:r>
                            <w:bookmarkEnd w:id="925"/>
                            <w:bookmarkEnd w:id="926"/>
                            <w:bookmarkEnd w:id="927"/>
                          </w:p>
                        </w:txbxContent>
                      </wps:txbx>
                      <wps:bodyPr wrap="none" lIns="0" tIns="0" rIns="0" bIns="0">
                        <a:noAutoFit/>
                      </wps:bodyPr>
                    </wps:wsp>
                  </a:graphicData>
                </a:graphic>
              </wp:anchor>
            </w:drawing>
          </mc:Choice>
          <mc:Fallback>
            <w:pict>
              <v:shape id="_x0000_s1317" type="#_x0000_t202" style="position:absolute;margin-left:45.100000000000001pt;margin-top:5.pt;width:11.050000000000001pt;height:15.6pt;z-index:-125829255;mso-wrap-distance-left:0;mso-wrap-distance-top:5.pt;mso-wrap-distance-right:0;mso-position-horizontal-relative:page" filled="f" stroked="f">
                <v:textbox inset="0,0,0,0">
                  <w:txbxContent>
                    <w:p>
                      <w:pPr>
                        <w:pStyle w:val="Style121"/>
                        <w:keepNext/>
                        <w:keepLines/>
                        <w:widowControl w:val="0"/>
                        <w:shd w:val="clear" w:color="auto" w:fill="auto"/>
                        <w:bidi w:val="0"/>
                        <w:spacing w:before="0" w:after="0" w:line="240" w:lineRule="auto"/>
                        <w:ind w:left="0" w:right="0" w:firstLine="0"/>
                        <w:jc w:val="left"/>
                      </w:pPr>
                      <w:bookmarkStart w:id="925" w:name="bookmark925"/>
                      <w:bookmarkStart w:id="926" w:name="bookmark926"/>
                      <w:bookmarkStart w:id="927" w:name="bookmark927"/>
                      <w:r>
                        <w:rPr>
                          <w:color w:val="000000"/>
                          <w:spacing w:val="0"/>
                          <w:w w:val="100"/>
                          <w:position w:val="0"/>
                        </w:rPr>
                        <w:t>4.</w:t>
                      </w:r>
                      <w:bookmarkEnd w:id="925"/>
                      <w:bookmarkEnd w:id="926"/>
                      <w:bookmarkEnd w:id="927"/>
                    </w:p>
                  </w:txbxContent>
                </v:textbox>
                <w10:wrap type="topAndBottom" anchorx="page"/>
              </v:shape>
            </w:pict>
          </mc:Fallback>
        </mc:AlternateContent>
      </w:r>
      <w:r>
        <mc:AlternateContent>
          <mc:Choice Requires="wps">
            <w:drawing>
              <wp:anchor distT="66675" distB="20955" distL="0" distR="0" simplePos="0" relativeHeight="125829500" behindDoc="0" locked="0" layoutInCell="1" allowOverlap="1">
                <wp:simplePos x="0" y="0"/>
                <wp:positionH relativeFrom="page">
                  <wp:posOffset>1029970</wp:posOffset>
                </wp:positionH>
                <wp:positionV relativeFrom="paragraph">
                  <wp:posOffset>66675</wp:posOffset>
                </wp:positionV>
                <wp:extent cx="2170430" cy="173990"/>
                <wp:wrapTopAndBottom/>
                <wp:docPr id="293" name="Shape 293"/>
                <a:graphic xmlns:a="http://schemas.openxmlformats.org/drawingml/2006/main">
                  <a:graphicData uri="http://schemas.microsoft.com/office/word/2010/wordprocessingShape">
                    <wps:wsp>
                      <wps:cNvSpPr txBox="1"/>
                      <wps:spPr>
                        <a:xfrm>
                          <a:ext cx="2170430" cy="17399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928" w:name="bookmark928"/>
                            <w:bookmarkStart w:id="929" w:name="bookmark929"/>
                            <w:bookmarkStart w:id="930" w:name="bookmark930"/>
                            <w:r>
                              <w:rPr>
                                <w:rFonts w:ascii="SimHei" w:eastAsia="SimHei" w:hAnsi="SimHei" w:cs="SimHei"/>
                                <w:color w:val="000000"/>
                                <w:spacing w:val="0"/>
                                <w:w w:val="100"/>
                                <w:position w:val="0"/>
                              </w:rPr>
                              <w:t>本年度发生的非同一控制下企业合并</w:t>
                            </w:r>
                            <w:bookmarkEnd w:id="928"/>
                            <w:bookmarkEnd w:id="929"/>
                            <w:bookmarkEnd w:id="930"/>
                          </w:p>
                        </w:txbxContent>
                      </wps:txbx>
                      <wps:bodyPr wrap="none" lIns="0" tIns="0" rIns="0" bIns="0">
                        <a:noAutoFit/>
                      </wps:bodyPr>
                    </wps:wsp>
                  </a:graphicData>
                </a:graphic>
              </wp:anchor>
            </w:drawing>
          </mc:Choice>
          <mc:Fallback>
            <w:pict>
              <v:shape id="_x0000_s1319" type="#_x0000_t202" style="position:absolute;margin-left:81.100000000000009pt;margin-top:5.25pt;width:170.90000000000001pt;height:13.700000000000001pt;z-index:-125829253;mso-wrap-distance-left:0;mso-wrap-distance-top:5.25pt;mso-wrap-distance-right:0;mso-wrap-distance-bottom:1.650000000000000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928" w:name="bookmark928"/>
                      <w:bookmarkStart w:id="929" w:name="bookmark929"/>
                      <w:bookmarkStart w:id="930" w:name="bookmark930"/>
                      <w:r>
                        <w:rPr>
                          <w:rFonts w:ascii="SimHei" w:eastAsia="SimHei" w:hAnsi="SimHei" w:cs="SimHei"/>
                          <w:color w:val="000000"/>
                          <w:spacing w:val="0"/>
                          <w:w w:val="100"/>
                          <w:position w:val="0"/>
                        </w:rPr>
                        <w:t>本年度发生的非同一控制下企业合并</w:t>
                      </w:r>
                      <w:bookmarkEnd w:id="928"/>
                      <w:bookmarkEnd w:id="929"/>
                      <w:bookmarkEnd w:id="930"/>
                    </w:p>
                  </w:txbxContent>
                </v:textbox>
                <w10:wrap type="topAndBottom" anchorx="page"/>
              </v:shape>
            </w:pict>
          </mc:Fallback>
        </mc:AlternateContent>
      </w:r>
    </w:p>
    <w:p>
      <w:pPr>
        <w:pStyle w:val="Style104"/>
        <w:keepNext w:val="0"/>
        <w:keepLines w:val="0"/>
        <w:widowControl w:val="0"/>
        <w:shd w:val="clear" w:color="auto" w:fill="auto"/>
        <w:bidi w:val="0"/>
        <w:spacing w:before="0" w:after="260" w:line="270" w:lineRule="exact"/>
        <w:ind w:left="0" w:right="0" w:firstLine="0"/>
        <w:jc w:val="left"/>
      </w:pPr>
      <w:r>
        <w:rPr>
          <w:color w:val="000000"/>
          <w:spacing w:val="0"/>
          <w:w w:val="100"/>
          <w:position w:val="0"/>
        </w:rPr>
        <w:t>本集团原持有大连顺达综合物流有限公司</w:t>
      </w:r>
      <w:r>
        <w:rPr>
          <w:rFonts w:ascii="SimSun" w:eastAsia="SimSun" w:hAnsi="SimSun" w:cs="SimSun"/>
          <w:color w:val="000000"/>
          <w:spacing w:val="0"/>
          <w:w w:val="100"/>
          <w:position w:val="0"/>
          <w:sz w:val="24"/>
          <w:szCs w:val="24"/>
        </w:rPr>
        <w:t>（</w:t>
      </w:r>
      <w:r>
        <w:rPr>
          <w:color w:val="000000"/>
          <w:spacing w:val="0"/>
          <w:w w:val="100"/>
          <w:position w:val="0"/>
        </w:rPr>
        <w:t>“顺达综合物流”</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50%</w:t>
      </w:r>
      <w:r>
        <w:rPr>
          <w:color w:val="000000"/>
          <w:spacing w:val="0"/>
          <w:w w:val="100"/>
          <w:position w:val="0"/>
        </w:rPr>
        <w:t>的股权并作为合营企业按权益法 核算。于</w:t>
      </w:r>
      <w:r>
        <w:rPr>
          <w:rFonts w:ascii="Arial" w:eastAsia="Arial" w:hAnsi="Arial" w:cs="Arial"/>
          <w:color w:val="000000"/>
          <w:spacing w:val="0"/>
          <w:w w:val="100"/>
          <w:position w:val="0"/>
        </w:rPr>
        <w:t>2013</w:t>
      </w:r>
      <w:r>
        <w:rPr>
          <w:color w:val="000000"/>
          <w:spacing w:val="0"/>
          <w:w w:val="100"/>
          <w:position w:val="0"/>
        </w:rPr>
        <w:t>年上半年，本集团以人民币</w:t>
      </w:r>
      <w:r>
        <w:rPr>
          <w:rFonts w:ascii="Arial" w:eastAsia="Arial" w:hAnsi="Arial" w:cs="Arial"/>
          <w:color w:val="000000"/>
          <w:spacing w:val="0"/>
          <w:w w:val="100"/>
          <w:position w:val="0"/>
        </w:rPr>
        <w:t>10,315,900.0</w:t>
      </w:r>
      <w:r>
        <w:rPr>
          <w:rFonts w:ascii="Arial" w:eastAsia="Arial" w:hAnsi="Arial" w:cs="Arial"/>
          <w:color w:val="000000"/>
          <w:spacing w:val="0"/>
          <w:w w:val="100"/>
          <w:position w:val="0"/>
        </w:rPr>
        <w:t>0</w:t>
      </w:r>
      <w:r>
        <w:rPr>
          <w:color w:val="000000"/>
          <w:spacing w:val="0"/>
          <w:w w:val="100"/>
          <w:position w:val="0"/>
        </w:rPr>
        <w:t>元购买其他股东所持有的顺达综合物流剩 余</w:t>
      </w:r>
      <w:r>
        <w:rPr>
          <w:rFonts w:ascii="Arial" w:eastAsia="Arial" w:hAnsi="Arial" w:cs="Arial"/>
          <w:color w:val="000000"/>
          <w:spacing w:val="0"/>
          <w:w w:val="100"/>
          <w:position w:val="0"/>
        </w:rPr>
        <w:t>50%</w:t>
      </w:r>
      <w:r>
        <w:rPr>
          <w:color w:val="000000"/>
          <w:spacing w:val="0"/>
          <w:w w:val="100"/>
          <w:position w:val="0"/>
        </w:rPr>
        <w:t>的股权，并于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日，完成了相关股权转让手续的变更和支付了全部股权转让价款, 股权转让完成后，本公司持有顺达综合物流</w:t>
      </w:r>
      <w:r>
        <w:rPr>
          <w:rFonts w:ascii="Arial" w:eastAsia="Arial" w:hAnsi="Arial" w:cs="Arial"/>
          <w:color w:val="000000"/>
          <w:spacing w:val="0"/>
          <w:w w:val="100"/>
          <w:position w:val="0"/>
        </w:rPr>
        <w:t>100%</w:t>
      </w:r>
      <w:r>
        <w:rPr>
          <w:color w:val="000000"/>
          <w:spacing w:val="0"/>
          <w:w w:val="100"/>
          <w:position w:val="0"/>
        </w:rPr>
        <w:t>股权并对其实施控制，因此购买日确定为</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p>
    <w:p>
      <w:pPr>
        <w:pStyle w:val="Style104"/>
        <w:keepNext w:val="0"/>
        <w:keepLines w:val="0"/>
        <w:widowControl w:val="0"/>
        <w:shd w:val="clear" w:color="auto" w:fill="auto"/>
        <w:bidi w:val="0"/>
        <w:spacing w:before="0" w:after="0" w:line="270" w:lineRule="exact"/>
        <w:ind w:left="0" w:right="0" w:firstLine="0"/>
        <w:jc w:val="left"/>
      </w:pPr>
      <w:r>
        <w:rPr>
          <w:color w:val="000000"/>
          <w:spacing w:val="0"/>
          <w:w w:val="100"/>
          <w:position w:val="0"/>
        </w:rPr>
        <w:t>于购买日前，本集团按照权益法核算所持有的</w:t>
      </w:r>
      <w:r>
        <w:rPr>
          <w:rFonts w:ascii="Arial" w:eastAsia="Arial" w:hAnsi="Arial" w:cs="Arial"/>
          <w:color w:val="000000"/>
          <w:spacing w:val="0"/>
          <w:w w:val="100"/>
          <w:position w:val="0"/>
        </w:rPr>
        <w:t>50%</w:t>
      </w:r>
      <w:r>
        <w:rPr>
          <w:color w:val="000000"/>
          <w:spacing w:val="0"/>
          <w:w w:val="100"/>
          <w:position w:val="0"/>
        </w:rPr>
        <w:t>顺达综合物流长期股权投资之账面价值为人民 币</w:t>
      </w:r>
      <w:r>
        <w:rPr>
          <w:rFonts w:ascii="Arial" w:eastAsia="Arial" w:hAnsi="Arial" w:cs="Arial"/>
          <w:color w:val="000000"/>
          <w:spacing w:val="0"/>
          <w:w w:val="100"/>
          <w:position w:val="0"/>
        </w:rPr>
        <w:t>12,244,850.75</w:t>
      </w:r>
      <w:r>
        <w:rPr>
          <w:color w:val="000000"/>
          <w:spacing w:val="0"/>
          <w:w w:val="100"/>
          <w:position w:val="0"/>
        </w:rPr>
        <w:t>元。根据辽宁正元资产评估有限公司出具的资产评估报告书</w:t>
      </w:r>
      <w:r>
        <w:rPr>
          <w:rFonts w:ascii="Arial" w:eastAsia="Arial" w:hAnsi="Arial" w:cs="Arial"/>
          <w:color w:val="000000"/>
          <w:spacing w:val="0"/>
          <w:w w:val="100"/>
          <w:position w:val="0"/>
        </w:rPr>
        <w:t>（</w:t>
      </w:r>
      <w:r>
        <w:rPr>
          <w:color w:val="000000"/>
          <w:spacing w:val="0"/>
          <w:w w:val="100"/>
          <w:position w:val="0"/>
        </w:rPr>
        <w:t>辽正评报字第</w:t>
      </w:r>
      <w:r>
        <w:rPr>
          <w:rFonts w:ascii="Arial" w:eastAsia="Arial" w:hAnsi="Arial" w:cs="Arial"/>
          <w:color w:val="000000"/>
          <w:spacing w:val="0"/>
          <w:w w:val="100"/>
          <w:position w:val="0"/>
        </w:rPr>
        <w:t xml:space="preserve">1016 </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，顺达综合物流净资产的公允价值为人民币</w:t>
      </w:r>
      <w:r>
        <w:rPr>
          <w:rFonts w:ascii="Arial" w:eastAsia="Arial" w:hAnsi="Arial" w:cs="Arial"/>
          <w:color w:val="000000"/>
          <w:spacing w:val="0"/>
          <w:w w:val="100"/>
          <w:position w:val="0"/>
        </w:rPr>
        <w:t>21,131,800.0</w:t>
      </w:r>
      <w:r>
        <w:rPr>
          <w:rFonts w:ascii="Arial" w:eastAsia="Arial" w:hAnsi="Arial" w:cs="Arial"/>
          <w:color w:val="000000"/>
          <w:spacing w:val="0"/>
          <w:w w:val="100"/>
          <w:position w:val="0"/>
        </w:rPr>
        <w:t>0</w:t>
      </w:r>
      <w:r>
        <w:rPr>
          <w:color w:val="000000"/>
          <w:spacing w:val="0"/>
          <w:w w:val="100"/>
          <w:position w:val="0"/>
        </w:rPr>
        <w:t>元，其</w:t>
      </w:r>
      <w:r>
        <w:rPr>
          <w:rFonts w:ascii="Arial" w:eastAsia="Arial" w:hAnsi="Arial" w:cs="Arial"/>
          <w:color w:val="000000"/>
          <w:spacing w:val="0"/>
          <w:w w:val="100"/>
          <w:position w:val="0"/>
        </w:rPr>
        <w:t>50%</w:t>
      </w:r>
      <w:r>
        <w:rPr>
          <w:color w:val="000000"/>
          <w:spacing w:val="0"/>
          <w:w w:val="100"/>
          <w:position w:val="0"/>
        </w:rPr>
        <w:t>股权公允价值相应确定为 人民币</w:t>
      </w:r>
      <w:r>
        <w:rPr>
          <w:rFonts w:ascii="Arial" w:eastAsia="Arial" w:hAnsi="Arial" w:cs="Arial"/>
          <w:color w:val="000000"/>
          <w:spacing w:val="0"/>
          <w:w w:val="100"/>
          <w:position w:val="0"/>
        </w:rPr>
        <w:t>10,565,900.00</w:t>
      </w:r>
      <w:r>
        <w:rPr>
          <w:color w:val="000000"/>
          <w:spacing w:val="0"/>
          <w:w w:val="100"/>
          <w:position w:val="0"/>
        </w:rPr>
        <w:t>元。本集团按照上述长期股权投资于购买日的公允价值重新计量而确认投资 损失人民币</w:t>
      </w:r>
      <w:r>
        <w:rPr>
          <w:rFonts w:ascii="Arial" w:eastAsia="Arial" w:hAnsi="Arial" w:cs="Arial"/>
          <w:color w:val="000000"/>
          <w:spacing w:val="0"/>
          <w:w w:val="100"/>
          <w:position w:val="0"/>
        </w:rPr>
        <w:t>1,678,950.75</w:t>
      </w:r>
      <w:r>
        <w:rPr>
          <w:color w:val="000000"/>
          <w:spacing w:val="0"/>
          <w:w w:val="100"/>
          <w:position w:val="0"/>
        </w:rPr>
        <w:t>元。</w:t>
      </w:r>
      <w:r>
        <w:br w:type="page"/>
      </w:r>
    </w:p>
    <w:p>
      <w:pPr>
        <w:widowControl w:val="0"/>
        <w:spacing w:line="1" w:lineRule="exact"/>
      </w:pPr>
      <w:r>
        <mc:AlternateContent>
          <mc:Choice Requires="wps">
            <w:drawing>
              <wp:anchor distT="0" distB="596900" distL="0" distR="0" simplePos="0" relativeHeight="125829502" behindDoc="0" locked="0" layoutInCell="1" allowOverlap="1">
                <wp:simplePos x="0" y="0"/>
                <wp:positionH relativeFrom="page">
                  <wp:posOffset>3291840</wp:posOffset>
                </wp:positionH>
                <wp:positionV relativeFrom="paragraph">
                  <wp:posOffset>0</wp:posOffset>
                </wp:positionV>
                <wp:extent cx="1231265" cy="484505"/>
                <wp:wrapTopAndBottom/>
                <wp:docPr id="295" name="Shape 295"/>
                <a:graphic xmlns:a="http://schemas.openxmlformats.org/drawingml/2006/main">
                  <a:graphicData uri="http://schemas.microsoft.com/office/word/2010/wordprocessingShape">
                    <wps:wsp>
                      <wps:cNvSpPr txBox="1"/>
                      <wps:spPr>
                        <a:xfrm>
                          <a:ext cx="1231265" cy="484505"/>
                        </a:xfrm>
                        <a:prstGeom prst="rect"/>
                        <a:noFill/>
                      </wps:spPr>
                      <wps:txbx>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321" type="#_x0000_t202" style="position:absolute;margin-left:259.19999999999999pt;margin-top:0;width:96.950000000000003pt;height:38.149999999999999pt;z-index:-125829251;mso-wrap-distance-left:0;mso-wrap-distance-right:0;mso-wrap-distance-bottom:47.pt;mso-position-horizontal-relative:page" filled="f" stroked="f">
                <v:textbox inset="0,0,0,0">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bidi w:val="0"/>
        <w:spacing w:before="0" w:line="240" w:lineRule="auto"/>
        <w:ind w:left="0" w:right="0" w:firstLine="0"/>
        <w:jc w:val="left"/>
      </w:pPr>
      <w:bookmarkStart w:id="931" w:name="bookmark931"/>
      <w:r>
        <w:rPr>
          <w:b/>
          <w:bCs/>
          <w:color w:val="000000"/>
          <w:spacing w:val="0"/>
          <w:w w:val="100"/>
          <w:position w:val="0"/>
        </w:rPr>
        <w:t>四</w:t>
      </w:r>
      <w:bookmarkEnd w:id="931"/>
      <w:r>
        <w:rPr>
          <w:b/>
          <w:bCs/>
          <w:color w:val="000000"/>
          <w:spacing w:val="0"/>
          <w:w w:val="100"/>
          <w:position w:val="0"/>
        </w:rPr>
        <w:t>、合并财务报表的合并范围</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numPr>
          <w:ilvl w:val="0"/>
          <w:numId w:val="55"/>
        </w:numPr>
        <w:shd w:val="clear" w:color="auto" w:fill="auto"/>
        <w:tabs>
          <w:tab w:pos="662" w:val="left"/>
        </w:tabs>
        <w:bidi w:val="0"/>
        <w:spacing w:before="0" w:line="240" w:lineRule="auto"/>
        <w:ind w:left="0" w:right="0" w:firstLine="0"/>
        <w:jc w:val="left"/>
        <w:rPr>
          <w:sz w:val="24"/>
          <w:szCs w:val="24"/>
        </w:rPr>
      </w:pPr>
      <w:bookmarkStart w:id="932" w:name="bookmark932"/>
      <w:bookmarkEnd w:id="932"/>
      <w:r>
        <w:rPr>
          <w:b/>
          <w:bCs/>
          <w:color w:val="000000"/>
          <w:spacing w:val="0"/>
          <w:w w:val="100"/>
          <w:position w:val="0"/>
          <w:sz w:val="20"/>
          <w:szCs w:val="20"/>
        </w:rPr>
        <w:t>本年度发生的非同一控制下企业合并</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顺达综合物流自购买日起至本年末的经营成果和现金流量列示如下：</w:t>
      </w:r>
    </w:p>
    <w:p>
      <w:pPr>
        <w:pStyle w:val="Style111"/>
        <w:keepNext w:val="0"/>
        <w:keepLines w:val="0"/>
        <w:widowControl w:val="0"/>
        <w:shd w:val="clear" w:color="auto" w:fill="auto"/>
        <w:bidi w:val="0"/>
        <w:spacing w:before="0" w:after="260" w:line="269" w:lineRule="exact"/>
        <w:ind w:left="0" w:right="0" w:firstLine="0"/>
        <w:jc w:val="center"/>
      </w:pPr>
      <w:r>
        <mc:AlternateContent>
          <mc:Choice Requires="wps">
            <w:drawing>
              <wp:anchor distT="0" distB="0" distL="114300" distR="114300" simplePos="0" relativeHeight="125829504" behindDoc="0" locked="0" layoutInCell="1" allowOverlap="1">
                <wp:simplePos x="0" y="0"/>
                <wp:positionH relativeFrom="page">
                  <wp:posOffset>1292225</wp:posOffset>
                </wp:positionH>
                <wp:positionV relativeFrom="paragraph">
                  <wp:posOffset>495300</wp:posOffset>
                </wp:positionV>
                <wp:extent cx="826135" cy="539750"/>
                <wp:wrapSquare wrapText="right"/>
                <wp:docPr id="297" name="Shape 297"/>
                <a:graphic xmlns:a="http://schemas.openxmlformats.org/drawingml/2006/main">
                  <a:graphicData uri="http://schemas.microsoft.com/office/word/2010/wordprocessingShape">
                    <wps:wsp>
                      <wps:cNvSpPr txBox="1"/>
                      <wps:spPr>
                        <a:xfrm>
                          <a:ext cx="826135" cy="539750"/>
                        </a:xfrm>
                        <a:prstGeom prst="rect"/>
                        <a:noFill/>
                      </wps:spPr>
                      <wps:txbx>
                        <w:txbxContent>
                          <w:p>
                            <w:pPr>
                              <w:pStyle w:val="Style104"/>
                              <w:keepNext w:val="0"/>
                              <w:keepLines w:val="0"/>
                              <w:widowControl w:val="0"/>
                              <w:shd w:val="clear" w:color="auto" w:fill="auto"/>
                              <w:bidi w:val="0"/>
                              <w:spacing w:before="0" w:after="0" w:line="276" w:lineRule="exact"/>
                              <w:ind w:left="0" w:right="0" w:firstLine="0"/>
                              <w:jc w:val="left"/>
                            </w:pPr>
                            <w:r>
                              <w:rPr>
                                <w:color w:val="000000"/>
                                <w:spacing w:val="0"/>
                                <w:w w:val="100"/>
                                <w:position w:val="0"/>
                              </w:rPr>
                              <w:t>营业收入 净利润 现金流量净额</w:t>
                            </w:r>
                          </w:p>
                        </w:txbxContent>
                      </wps:txbx>
                      <wps:bodyPr lIns="0" tIns="0" rIns="0" bIns="0">
                        <a:noAutoFit/>
                      </wps:bodyPr>
                    </wps:wsp>
                  </a:graphicData>
                </a:graphic>
              </wp:anchor>
            </w:drawing>
          </mc:Choice>
          <mc:Fallback>
            <w:pict>
              <v:shape id="_x0000_s1323" type="#_x0000_t202" style="position:absolute;margin-left:101.75pt;margin-top:39.pt;width:65.049999999999997pt;height:42.5pt;z-index:-125829249;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76" w:lineRule="exact"/>
                        <w:ind w:left="0" w:right="0" w:firstLine="0"/>
                        <w:jc w:val="left"/>
                      </w:pPr>
                      <w:r>
                        <w:rPr>
                          <w:color w:val="000000"/>
                          <w:spacing w:val="0"/>
                          <w:w w:val="100"/>
                          <w:position w:val="0"/>
                        </w:rPr>
                        <w:t>营业收入 净利润 现金流量净额</w:t>
                      </w:r>
                    </w:p>
                  </w:txbxContent>
                </v:textbox>
                <w10:wrap type="square" side="right" anchorx="page"/>
              </v:shape>
            </w:pict>
          </mc:Fallback>
        </mc:AlternateConten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5</w:t>
      </w:r>
      <w:r>
        <w:rPr>
          <w:rFonts w:ascii="SimHei" w:eastAsia="SimHei" w:hAnsi="SimHei" w:cs="SimHei"/>
          <w:b w:val="0"/>
          <w:bCs w:val="0"/>
          <w:color w:val="000000"/>
          <w:spacing w:val="0"/>
          <w:w w:val="100"/>
          <w:position w:val="0"/>
        </w:rPr>
        <w:t>月</w:t>
      </w:r>
      <w:r>
        <w:rPr>
          <w:b w:val="0"/>
          <w:bCs w:val="0"/>
          <w:color w:val="000000"/>
          <w:spacing w:val="0"/>
          <w:w w:val="100"/>
          <w:position w:val="0"/>
        </w:rPr>
        <w:t>22</w:t>
      </w:r>
      <w:r>
        <w:rPr>
          <w:rFonts w:ascii="SimHei" w:eastAsia="SimHei" w:hAnsi="SimHei" w:cs="SimHei"/>
          <w:b w:val="0"/>
          <w:bCs w:val="0"/>
          <w:color w:val="000000"/>
          <w:spacing w:val="0"/>
          <w:w w:val="100"/>
          <w:position w:val="0"/>
        </w:rPr>
        <w:t>日</w:t>
        <w:br/>
        <w:t>至</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日期间</w:t>
      </w:r>
    </w:p>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10,191,175.94</w:t>
      </w:r>
    </w:p>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1,016,913.41</w:t>
      </w:r>
    </w:p>
    <w:p>
      <w:pPr>
        <w:pStyle w:val="Style111"/>
        <w:keepNext w:val="0"/>
        <w:keepLines w:val="0"/>
        <w:widowControl w:val="0"/>
        <w:pBdr>
          <w:bottom w:val="single" w:sz="4" w:space="0" w:color="auto"/>
        </w:pBdr>
        <w:shd w:val="clear" w:color="auto" w:fill="auto"/>
        <w:bidi w:val="0"/>
        <w:spacing w:before="0" w:after="340" w:line="240" w:lineRule="auto"/>
        <w:ind w:left="0" w:right="0" w:firstLine="0"/>
        <w:jc w:val="center"/>
      </w:pPr>
      <w:r>
        <w:rPr>
          <w:b w:val="0"/>
          <w:bCs w:val="0"/>
          <w:color w:val="000000"/>
          <w:spacing w:val="0"/>
          <w:w w:val="100"/>
          <w:position w:val="0"/>
        </w:rPr>
        <w:t>5,697,944.71</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顺达综合物流的可辨认资产和负债于购买日的公允价值和账面价值如下:</w:t>
      </w:r>
    </w:p>
    <w:tbl>
      <w:tblPr>
        <w:tblOverlap w:val="never"/>
        <w:jc w:val="right"/>
        <w:tblLayout w:type="fixed"/>
      </w:tblPr>
      <w:tblGrid>
        <w:gridCol w:w="3931"/>
        <w:gridCol w:w="2971"/>
        <w:gridCol w:w="2002"/>
      </w:tblGrid>
      <w:tr>
        <w:trPr>
          <w:trHeight w:val="56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560" w:firstLine="0"/>
              <w:jc w:val="right"/>
            </w:pPr>
            <w:r>
              <w:rPr>
                <w:rFonts w:ascii="SimHei" w:eastAsia="SimHei" w:hAnsi="SimHei" w:cs="SimHei"/>
                <w:color w:val="000000"/>
                <w:spacing w:val="0"/>
                <w:w w:val="100"/>
                <w:position w:val="0"/>
              </w:rPr>
              <w:t>公允价值</w:t>
            </w:r>
          </w:p>
          <w:p>
            <w:pPr>
              <w:pStyle w:val="Style25"/>
              <w:keepNext w:val="0"/>
              <w:keepLines w:val="0"/>
              <w:widowControl w:val="0"/>
              <w:shd w:val="clear" w:color="auto" w:fill="auto"/>
              <w:bidi w:val="0"/>
              <w:spacing w:before="0" w:after="0" w:line="240" w:lineRule="auto"/>
              <w:ind w:left="0" w:right="560" w:firstLine="0"/>
              <w:jc w:val="right"/>
              <w:rPr>
                <w:sz w:val="22"/>
                <w:szCs w:val="22"/>
              </w:rPr>
            </w:pP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2"/>
                <w:szCs w:val="22"/>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货币资金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4,222,307.02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4,222,307.02</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1,184,730.39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1,184,730.39</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预付款项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182,289.90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182,289.90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应收利息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both"/>
            </w:pPr>
            <w:r>
              <w:rPr>
                <w:rFonts w:ascii="Arial" w:eastAsia="Arial" w:hAnsi="Arial" w:cs="Arial"/>
                <w:color w:val="000000"/>
                <w:spacing w:val="0"/>
                <w:w w:val="100"/>
                <w:position w:val="0"/>
              </w:rPr>
              <w:t>5,382.01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5,382.01</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3,275,138.61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3,275,138.61</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存货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268,642.10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268,642.10</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6,744,468.68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9,268,166.56</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无形资产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5,047,962.78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5,047,962.78</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递延所得税资产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630,924.47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应付账款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(92,801.81)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(92,801.81)</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预收款项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(107,138.98)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(107,138.98)</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应付职工薪酬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(47,876.65)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(47,876.65)</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应交税费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(24,265.09)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(24,265.09)</w:t>
            </w:r>
          </w:p>
        </w:tc>
      </w:tr>
      <w:tr>
        <w:trPr>
          <w:trHeight w:val="35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其他应付款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(157,963.43)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(157,963.43)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21,131,800.00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23,024,573.41</w:t>
            </w:r>
          </w:p>
        </w:tc>
      </w:tr>
      <w:tr>
        <w:trPr>
          <w:trHeight w:val="5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超出合并成本计入当期损益部分</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(250,000.00)</w:t>
            </w: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合并成本</w:t>
            </w:r>
            <w:r>
              <w:rPr>
                <w:rFonts w:ascii="Arial" w:eastAsia="Arial" w:hAnsi="Arial" w:cs="Arial"/>
                <w:color w:val="000000"/>
                <w:spacing w:val="0"/>
                <w:w w:val="100"/>
                <w:position w:val="0"/>
              </w:rPr>
              <w:t>（</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20,881,800.00</w:t>
            </w:r>
          </w:p>
        </w:tc>
        <w:tc>
          <w:tcPr>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40" w:line="274" w:lineRule="exact"/>
        <w:ind w:left="0" w:right="0" w:firstLine="0"/>
        <w:jc w:val="right"/>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rPr>
        <w:t>：该金额包括本集团在企业合并中双方约定的股权转让价格人民币</w:t>
      </w:r>
      <w:r>
        <w:rPr>
          <w:rFonts w:ascii="Arial" w:eastAsia="Arial" w:hAnsi="Arial" w:cs="Arial"/>
          <w:color w:val="000000"/>
          <w:spacing w:val="0"/>
          <w:w w:val="100"/>
          <w:position w:val="0"/>
        </w:rPr>
        <w:t>10,315,900.0</w:t>
      </w:r>
      <w:r>
        <w:rPr>
          <w:rFonts w:ascii="Arial" w:eastAsia="Arial" w:hAnsi="Arial" w:cs="Arial"/>
          <w:color w:val="000000"/>
          <w:spacing w:val="0"/>
          <w:w w:val="100"/>
          <w:position w:val="0"/>
        </w:rPr>
        <w:t>0</w:t>
      </w:r>
      <w:r>
        <w:rPr>
          <w:rFonts w:ascii="SimHei" w:eastAsia="SimHei" w:hAnsi="SimHei" w:cs="SimHei"/>
          <w:color w:val="000000"/>
          <w:spacing w:val="0"/>
          <w:w w:val="100"/>
          <w:position w:val="0"/>
        </w:rPr>
        <w:t>元，以及根 据评估确定的购买日之前持有的顺达综合物流</w:t>
      </w:r>
      <w:r>
        <w:rPr>
          <w:rFonts w:ascii="Arial" w:eastAsia="Arial" w:hAnsi="Arial" w:cs="Arial"/>
          <w:color w:val="000000"/>
          <w:spacing w:val="0"/>
          <w:w w:val="100"/>
          <w:position w:val="0"/>
        </w:rPr>
        <w:t>50%</w:t>
      </w:r>
      <w:r>
        <w:rPr>
          <w:rFonts w:ascii="SimHei" w:eastAsia="SimHei" w:hAnsi="SimHei" w:cs="SimHei"/>
          <w:color w:val="000000"/>
          <w:spacing w:val="0"/>
          <w:w w:val="100"/>
          <w:position w:val="0"/>
        </w:rPr>
        <w:t>股权的公允价值人民币</w:t>
      </w:r>
      <w:r>
        <w:rPr>
          <w:rFonts w:ascii="Arial" w:eastAsia="Arial" w:hAnsi="Arial" w:cs="Arial"/>
          <w:color w:val="000000"/>
          <w:spacing w:val="0"/>
          <w:w w:val="100"/>
          <w:position w:val="0"/>
        </w:rPr>
        <w:t>10,565,900.00</w:t>
      </w:r>
    </w:p>
    <w:p>
      <w:pPr>
        <w:pStyle w:val="Style22"/>
        <w:keepNext w:val="0"/>
        <w:keepLines w:val="0"/>
        <w:widowControl w:val="0"/>
        <w:shd w:val="clear" w:color="auto" w:fill="auto"/>
        <w:bidi w:val="0"/>
        <w:spacing w:before="0" w:after="0" w:line="274" w:lineRule="exact"/>
        <w:ind w:left="29" w:right="0" w:firstLine="0"/>
        <w:jc w:val="left"/>
      </w:pPr>
      <w:r>
        <w:rPr>
          <w:rFonts w:ascii="Arial" w:eastAsia="Arial" w:hAnsi="Arial" w:cs="Arial"/>
          <w:color w:val="000000"/>
          <w:spacing w:val="0"/>
          <w:w w:val="100"/>
          <w:position w:val="0"/>
        </w:rPr>
        <w:t>J</w:t>
      </w:r>
      <w:r>
        <w:rPr>
          <w:rFonts w:ascii="SimHei" w:eastAsia="SimHei" w:hAnsi="SimHei" w:cs="SimHei"/>
          <w:color w:val="000000"/>
          <w:spacing w:val="0"/>
          <w:w w:val="100"/>
          <w:position w:val="0"/>
        </w:rPr>
        <w:t>元。</w:t>
      </w:r>
    </w:p>
    <w:p>
      <w:pPr>
        <w:pStyle w:val="Style121"/>
        <w:keepNext/>
        <w:keepLines/>
        <w:widowControl w:val="0"/>
        <w:shd w:val="clear" w:color="auto" w:fill="auto"/>
        <w:bidi w:val="0"/>
        <w:spacing w:before="0" w:after="280" w:line="240" w:lineRule="auto"/>
        <w:ind w:left="0" w:right="0" w:firstLine="0"/>
        <w:jc w:val="center"/>
      </w:pPr>
      <w:bookmarkStart w:id="933" w:name="bookmark933"/>
      <w:bookmarkStart w:id="934" w:name="bookmark934"/>
      <w:bookmarkStart w:id="935" w:name="bookmark93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33"/>
      <w:bookmarkEnd w:id="934"/>
      <w:bookmarkEnd w:id="935"/>
    </w:p>
    <w:p>
      <w:pPr>
        <w:pStyle w:val="Style104"/>
        <w:keepNext w:val="0"/>
        <w:keepLines w:val="0"/>
        <w:widowControl w:val="0"/>
        <w:pBdr>
          <w:bottom w:val="single" w:sz="4" w:space="0" w:color="auto"/>
        </w:pBdr>
        <w:shd w:val="clear" w:color="auto" w:fill="auto"/>
        <w:bidi w:val="0"/>
        <w:spacing w:before="0" w:after="98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5" w:lineRule="exact"/>
        <w:ind w:left="0" w:right="0" w:firstLine="0"/>
        <w:jc w:val="left"/>
        <w:rPr>
          <w:sz w:val="24"/>
          <w:szCs w:val="24"/>
        </w:rPr>
      </w:pPr>
      <w:bookmarkStart w:id="936" w:name="bookmark936"/>
      <w:r>
        <w:rPr>
          <w:b/>
          <w:bCs/>
          <w:color w:val="000000"/>
          <w:spacing w:val="0"/>
          <w:w w:val="100"/>
          <w:position w:val="0"/>
          <w:sz w:val="20"/>
          <w:szCs w:val="20"/>
        </w:rPr>
        <w:t>四</w:t>
      </w:r>
      <w:bookmarkEnd w:id="936"/>
      <w:r>
        <w:rPr>
          <w:b/>
          <w:bCs/>
          <w:color w:val="000000"/>
          <w:spacing w:val="0"/>
          <w:w w:val="100"/>
          <w:position w:val="0"/>
          <w:sz w:val="20"/>
          <w:szCs w:val="20"/>
        </w:rPr>
        <w:t>、合并财务报表的合并范围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numPr>
          <w:ilvl w:val="0"/>
          <w:numId w:val="57"/>
        </w:numPr>
        <w:shd w:val="clear" w:color="auto" w:fill="auto"/>
        <w:tabs>
          <w:tab w:pos="720" w:val="left"/>
        </w:tabs>
        <w:bidi w:val="0"/>
        <w:spacing w:before="0" w:line="275" w:lineRule="exact"/>
        <w:ind w:left="0" w:right="0" w:firstLine="0"/>
        <w:jc w:val="left"/>
        <w:rPr>
          <w:sz w:val="24"/>
          <w:szCs w:val="24"/>
        </w:rPr>
      </w:pPr>
      <w:bookmarkStart w:id="937" w:name="bookmark937"/>
      <w:bookmarkStart w:id="938" w:name="bookmark938"/>
      <w:bookmarkStart w:id="939" w:name="bookmark939"/>
      <w:bookmarkStart w:id="940" w:name="bookmark940"/>
      <w:bookmarkEnd w:id="939"/>
      <w:r>
        <w:rPr>
          <w:rFonts w:ascii="SimHei" w:eastAsia="SimHei" w:hAnsi="SimHei" w:cs="SimHei"/>
          <w:color w:val="000000"/>
          <w:spacing w:val="0"/>
          <w:w w:val="100"/>
          <w:position w:val="0"/>
          <w:sz w:val="20"/>
          <w:szCs w:val="20"/>
        </w:rPr>
        <w:t>本年度发生的非同一控制下企业合并</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937"/>
      <w:bookmarkEnd w:id="938"/>
      <w:bookmarkEnd w:id="940"/>
    </w:p>
    <w:p>
      <w:pPr>
        <w:pStyle w:val="Style104"/>
        <w:keepNext w:val="0"/>
        <w:keepLines w:val="0"/>
        <w:widowControl w:val="0"/>
        <w:shd w:val="clear" w:color="auto" w:fill="auto"/>
        <w:bidi w:val="0"/>
        <w:spacing w:before="0" w:line="288" w:lineRule="exact"/>
        <w:ind w:left="1420" w:right="0" w:hanging="68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：上述公允价值系根据辽宁正元资产评估有限公司出具的资产评估报告确定。本次评估系采 用收益法确定顺达综合物流的整体市场价值。</w:t>
      </w:r>
    </w:p>
    <w:p>
      <w:pPr>
        <w:pStyle w:val="Style20"/>
        <w:keepNext/>
        <w:keepLines/>
        <w:widowControl w:val="0"/>
        <w:numPr>
          <w:ilvl w:val="0"/>
          <w:numId w:val="57"/>
        </w:numPr>
        <w:shd w:val="clear" w:color="auto" w:fill="auto"/>
        <w:tabs>
          <w:tab w:pos="720" w:val="left"/>
        </w:tabs>
        <w:bidi w:val="0"/>
        <w:spacing w:before="0" w:line="275" w:lineRule="exact"/>
        <w:ind w:left="0" w:right="0" w:firstLine="0"/>
        <w:jc w:val="left"/>
      </w:pPr>
      <w:bookmarkStart w:id="941" w:name="bookmark941"/>
      <w:bookmarkStart w:id="942" w:name="bookmark942"/>
      <w:bookmarkStart w:id="943" w:name="bookmark943"/>
      <w:bookmarkStart w:id="944" w:name="bookmark944"/>
      <w:bookmarkEnd w:id="943"/>
      <w:r>
        <w:rPr>
          <w:rFonts w:ascii="SimHei" w:eastAsia="SimHei" w:hAnsi="SimHei" w:cs="SimHei"/>
          <w:color w:val="000000"/>
          <w:spacing w:val="0"/>
          <w:w w:val="100"/>
          <w:position w:val="0"/>
        </w:rPr>
        <w:t>本年度因丧失控制权而减少的子公司</w:t>
      </w:r>
      <w:bookmarkEnd w:id="941"/>
      <w:bookmarkEnd w:id="942"/>
      <w:bookmarkEnd w:id="944"/>
    </w:p>
    <w:p>
      <w:pPr>
        <w:pStyle w:val="Style104"/>
        <w:keepNext w:val="0"/>
        <w:keepLines w:val="0"/>
        <w:widowControl w:val="0"/>
        <w:shd w:val="clear" w:color="auto" w:fill="auto"/>
        <w:bidi w:val="0"/>
        <w:spacing w:before="0" w:after="0" w:line="275" w:lineRule="exact"/>
        <w:ind w:left="0" w:right="0" w:firstLine="720"/>
        <w:jc w:val="both"/>
      </w:pPr>
      <w:r>
        <w:rPr>
          <w:color w:val="000000"/>
          <w:spacing w:val="0"/>
          <w:w w:val="100"/>
          <w:position w:val="0"/>
          <w:u w:val="single"/>
        </w:rPr>
        <w:t>转让大连港石化有限公司股权</w:t>
      </w:r>
    </w:p>
    <w:p>
      <w:pPr>
        <w:pStyle w:val="Style104"/>
        <w:keepNext w:val="0"/>
        <w:keepLines w:val="0"/>
        <w:widowControl w:val="0"/>
        <w:shd w:val="clear" w:color="auto" w:fill="auto"/>
        <w:bidi w:val="0"/>
        <w:spacing w:before="0" w:after="280" w:line="275" w:lineRule="exact"/>
        <w:ind w:left="720" w:right="0" w:firstLine="20"/>
        <w:jc w:val="both"/>
      </w:pPr>
      <w:r>
        <w:rPr>
          <w:color w:val="000000"/>
          <w:spacing w:val="0"/>
          <w:w w:val="100"/>
          <w:position w:val="0"/>
        </w:rPr>
        <w:t>本公司与母公司大连港集团有限公司于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 xml:space="preserve">日签订股权转让协议，以人民币 </w:t>
      </w:r>
      <w:r>
        <w:rPr>
          <w:rFonts w:ascii="Arial" w:eastAsia="Arial" w:hAnsi="Arial" w:cs="Arial"/>
          <w:color w:val="000000"/>
          <w:spacing w:val="0"/>
          <w:w w:val="100"/>
          <w:position w:val="0"/>
        </w:rPr>
        <w:t>597,614,200.00</w:t>
      </w:r>
      <w:r>
        <w:rPr>
          <w:color w:val="000000"/>
          <w:spacing w:val="0"/>
          <w:w w:val="100"/>
          <w:position w:val="0"/>
        </w:rPr>
        <w:t>元转让大连港石化有限公司</w:t>
      </w:r>
      <w:r>
        <w:rPr>
          <w:rFonts w:ascii="SimSun" w:eastAsia="SimSun" w:hAnsi="SimSun" w:cs="SimSun"/>
          <w:color w:val="000000"/>
          <w:spacing w:val="0"/>
          <w:w w:val="100"/>
          <w:position w:val="0"/>
          <w:sz w:val="24"/>
          <w:szCs w:val="24"/>
        </w:rPr>
        <w:t>（</w:t>
      </w:r>
      <w:r>
        <w:rPr>
          <w:color w:val="000000"/>
          <w:spacing w:val="0"/>
          <w:w w:val="100"/>
          <w:position w:val="0"/>
        </w:rPr>
        <w:t xml:space="preserve">“大港石化” </w:t>
      </w:r>
      <w:r>
        <w:rPr>
          <w:rFonts w:ascii="Arial" w:eastAsia="Arial" w:hAnsi="Arial" w:cs="Arial"/>
          <w:color w:val="000000"/>
          <w:spacing w:val="0"/>
          <w:w w:val="100"/>
          <w:position w:val="0"/>
        </w:rPr>
        <w:t>）100%</w:t>
      </w:r>
      <w:r>
        <w:rPr>
          <w:color w:val="000000"/>
          <w:spacing w:val="0"/>
          <w:w w:val="100"/>
          <w:position w:val="0"/>
        </w:rPr>
        <w:t>股权，该股权转让已于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 xml:space="preserve">1 </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日经本公司</w:t>
      </w:r>
      <w:r>
        <w:rPr>
          <w:rFonts w:ascii="Arial" w:eastAsia="Arial" w:hAnsi="Arial" w:cs="Arial"/>
          <w:color w:val="000000"/>
          <w:spacing w:val="0"/>
          <w:w w:val="100"/>
          <w:position w:val="0"/>
        </w:rPr>
        <w:t>2013</w:t>
      </w:r>
      <w:r>
        <w:rPr>
          <w:color w:val="000000"/>
          <w:spacing w:val="0"/>
          <w:w w:val="100"/>
          <w:position w:val="0"/>
        </w:rPr>
        <w:t>年第</w:t>
      </w:r>
      <w:r>
        <w:rPr>
          <w:rFonts w:ascii="Arial" w:eastAsia="Arial" w:hAnsi="Arial" w:cs="Arial"/>
          <w:color w:val="000000"/>
          <w:spacing w:val="0"/>
          <w:w w:val="100"/>
          <w:position w:val="0"/>
        </w:rPr>
        <w:t>1</w:t>
      </w:r>
      <w:r>
        <w:rPr>
          <w:color w:val="000000"/>
          <w:spacing w:val="0"/>
          <w:w w:val="100"/>
          <w:position w:val="0"/>
        </w:rPr>
        <w:t>次临时股东大会审议通过，并于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日获得大连市国有资产管 理委员会批复，处置日为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日。故自</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日起，本集团不再将大港石化纳入合 并范围。大港石化的相关财务信息列示如下：</w:t>
      </w:r>
    </w:p>
    <w:tbl>
      <w:tblPr>
        <w:tblOverlap w:val="never"/>
        <w:jc w:val="right"/>
        <w:tblLayout w:type="fixed"/>
      </w:tblPr>
      <w:tblGrid>
        <w:gridCol w:w="4176"/>
        <w:gridCol w:w="2587"/>
        <w:gridCol w:w="2160"/>
      </w:tblGrid>
      <w:tr>
        <w:trPr>
          <w:trHeight w:val="66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600"/>
              <w:jc w:val="both"/>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4</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10</w:t>
            </w:r>
            <w:r>
              <w:rPr>
                <w:rFonts w:ascii="SimHei" w:eastAsia="SimHei" w:hAnsi="SimHei" w:cs="SimHei"/>
                <w:color w:val="000000"/>
                <w:spacing w:val="0"/>
                <w:w w:val="100"/>
                <w:position w:val="0"/>
              </w:rPr>
              <w:t>日</w:t>
            </w:r>
          </w:p>
          <w:p>
            <w:pPr>
              <w:pStyle w:val="Style25"/>
              <w:keepNext w:val="0"/>
              <w:keepLines w:val="0"/>
              <w:widowControl w:val="0"/>
              <w:shd w:val="clear" w:color="auto" w:fill="auto"/>
              <w:bidi w:val="0"/>
              <w:spacing w:before="0" w:after="0" w:line="240" w:lineRule="auto"/>
              <w:ind w:left="0" w:right="420" w:firstLine="0"/>
              <w:jc w:val="right"/>
            </w:pPr>
            <w:r>
              <w:rPr>
                <w:rFonts w:ascii="SimHei" w:eastAsia="SimHei" w:hAnsi="SimHei" w:cs="SimHei"/>
                <w:color w:val="000000"/>
                <w:spacing w:val="0"/>
                <w:w w:val="100"/>
                <w:position w:val="0"/>
              </w:rPr>
              <w:t>账面价值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tc>
      </w:tr>
      <w:tr>
        <w:trPr>
          <w:trHeight w:val="1368"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rPr>
              <w:t>流动资产 非流动资产 流动负债 非流动负债</w:t>
            </w:r>
          </w:p>
        </w:tc>
        <w:tc>
          <w:tcPr>
            <w:tcBorders/>
            <w:shd w:val="clear" w:color="auto" w:fill="FFFFFF"/>
            <w:vAlign w:val="center"/>
          </w:tcPr>
          <w:p>
            <w:pPr>
              <w:pStyle w:val="Style25"/>
              <w:keepNext w:val="0"/>
              <w:keepLines w:val="0"/>
              <w:widowControl w:val="0"/>
              <w:shd w:val="clear" w:color="auto" w:fill="auto"/>
              <w:bidi w:val="0"/>
              <w:spacing w:before="0" w:after="0" w:line="286" w:lineRule="auto"/>
              <w:ind w:left="360" w:right="0" w:firstLine="360"/>
              <w:jc w:val="both"/>
            </w:pPr>
            <w:r>
              <w:rPr>
                <w:rFonts w:ascii="Arial" w:eastAsia="Arial" w:hAnsi="Arial" w:cs="Arial"/>
                <w:color w:val="000000"/>
                <w:spacing w:val="0"/>
                <w:w w:val="100"/>
                <w:position w:val="0"/>
              </w:rPr>
              <w:t>15,279,505.68 1,584,540,051.30 (1,003,019,556.98)</w:t>
            </w:r>
          </w:p>
          <w:p>
            <w:pPr>
              <w:pStyle w:val="Style25"/>
              <w:keepNext w:val="0"/>
              <w:keepLines w:val="0"/>
              <w:widowControl w:val="0"/>
              <w:shd w:val="clear" w:color="auto" w:fill="auto"/>
              <w:bidi w:val="0"/>
              <w:spacing w:before="0" w:after="0" w:line="286" w:lineRule="auto"/>
              <w:ind w:left="0" w:right="0" w:firstLine="600"/>
              <w:jc w:val="left"/>
            </w:pPr>
            <w:r>
              <w:rPr>
                <w:rFonts w:ascii="Arial" w:eastAsia="Arial" w:hAnsi="Arial" w:cs="Arial"/>
                <w:color w:val="000000"/>
                <w:spacing w:val="0"/>
                <w:w w:val="100"/>
                <w:position w:val="0"/>
              </w:rPr>
              <w:t>(61,700,000.00)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25,329,968.13</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1,557,053,872.83</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(985,583,840.96)</w:t>
            </w:r>
          </w:p>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(61,700,000.00)</w:t>
            </w:r>
          </w:p>
        </w:tc>
      </w:tr>
      <w:tr>
        <w:trPr>
          <w:trHeight w:val="43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535,100,000.00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535,100,000.00</w:t>
            </w:r>
          </w:p>
        </w:tc>
      </w:tr>
      <w:tr>
        <w:trPr>
          <w:trHeight w:val="6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转出以前年度收购大港石化时产生的商誉</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61,700,000.00</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814,200.00</w:t>
            </w: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处置对价</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597,614,200.00</w:t>
            </w:r>
          </w:p>
        </w:tc>
        <w:tc>
          <w:tcPr>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type w:val="continuous"/>
          <w:pgSz w:w="11900" w:h="16840"/>
          <w:pgMar w:top="1911" w:right="903" w:bottom="2381" w:left="1310" w:header="0" w:footer="3" w:gutter="0"/>
          <w:cols w:space="720"/>
          <w:noEndnote/>
          <w:rtlGutter w:val="0"/>
          <w:docGrid w:linePitch="360"/>
        </w:sectPr>
      </w:pPr>
    </w:p>
    <w:p>
      <w:pPr>
        <w:pStyle w:val="Style121"/>
        <w:keepNext/>
        <w:keepLines/>
        <w:widowControl w:val="0"/>
        <w:shd w:val="clear" w:color="auto" w:fill="auto"/>
        <w:bidi w:val="0"/>
        <w:spacing w:before="0" w:after="280" w:line="240" w:lineRule="auto"/>
        <w:ind w:left="0" w:right="0" w:firstLine="0"/>
        <w:jc w:val="center"/>
      </w:pPr>
      <w:bookmarkStart w:id="945" w:name="bookmark945"/>
      <w:bookmarkStart w:id="946" w:name="bookmark946"/>
      <w:bookmarkStart w:id="947" w:name="bookmark94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45"/>
      <w:bookmarkEnd w:id="946"/>
      <w:bookmarkEnd w:id="947"/>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74" w:lineRule="exact"/>
        <w:ind w:left="0" w:right="0" w:firstLine="0"/>
        <w:jc w:val="left"/>
        <w:rPr>
          <w:sz w:val="24"/>
          <w:szCs w:val="24"/>
        </w:rPr>
      </w:pPr>
      <w:bookmarkStart w:id="948" w:name="bookmark948"/>
      <w:bookmarkStart w:id="949" w:name="bookmark949"/>
      <w:bookmarkStart w:id="950" w:name="bookmark950"/>
      <w:bookmarkStart w:id="951" w:name="bookmark951"/>
      <w:r>
        <w:rPr>
          <w:rFonts w:ascii="SimHei" w:eastAsia="SimHei" w:hAnsi="SimHei" w:cs="SimHei"/>
          <w:color w:val="000000"/>
          <w:spacing w:val="0"/>
          <w:w w:val="100"/>
          <w:position w:val="0"/>
          <w:sz w:val="20"/>
          <w:szCs w:val="20"/>
        </w:rPr>
        <w:t>四</w:t>
      </w:r>
      <w:bookmarkEnd w:id="950"/>
      <w:r>
        <w:rPr>
          <w:rFonts w:ascii="SimHei" w:eastAsia="SimHei" w:hAnsi="SimHei" w:cs="SimHei"/>
          <w:color w:val="000000"/>
          <w:spacing w:val="0"/>
          <w:w w:val="100"/>
          <w:position w:val="0"/>
          <w:sz w:val="20"/>
          <w:szCs w:val="20"/>
        </w:rPr>
        <w:t>、合并财务报表的合并范围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948"/>
      <w:bookmarkEnd w:id="949"/>
      <w:bookmarkEnd w:id="951"/>
    </w:p>
    <w:p>
      <w:pPr>
        <w:pStyle w:val="Style20"/>
        <w:keepNext/>
        <w:keepLines/>
        <w:widowControl w:val="0"/>
        <w:numPr>
          <w:ilvl w:val="0"/>
          <w:numId w:val="55"/>
        </w:numPr>
        <w:shd w:val="clear" w:color="auto" w:fill="auto"/>
        <w:tabs>
          <w:tab w:pos="648" w:val="left"/>
        </w:tabs>
        <w:bidi w:val="0"/>
        <w:spacing w:before="0" w:line="274" w:lineRule="exact"/>
        <w:ind w:left="0" w:right="0" w:firstLine="0"/>
        <w:jc w:val="left"/>
        <w:rPr>
          <w:sz w:val="24"/>
          <w:szCs w:val="24"/>
        </w:rPr>
      </w:pPr>
      <w:bookmarkStart w:id="948" w:name="bookmark948"/>
      <w:bookmarkStart w:id="949" w:name="bookmark949"/>
      <w:bookmarkStart w:id="952" w:name="bookmark952"/>
      <w:bookmarkStart w:id="953" w:name="bookmark953"/>
      <w:bookmarkEnd w:id="952"/>
      <w:r>
        <w:rPr>
          <w:rFonts w:ascii="SimHei" w:eastAsia="SimHei" w:hAnsi="SimHei" w:cs="SimHei"/>
          <w:color w:val="000000"/>
          <w:spacing w:val="0"/>
          <w:w w:val="100"/>
          <w:position w:val="0"/>
          <w:sz w:val="20"/>
          <w:szCs w:val="20"/>
        </w:rPr>
        <w:t>本年度因丧失控制权而减少的子公司</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948"/>
      <w:bookmarkEnd w:id="949"/>
      <w:bookmarkEnd w:id="953"/>
    </w:p>
    <w:p>
      <w:pPr>
        <w:pStyle w:val="Style104"/>
        <w:keepNext w:val="0"/>
        <w:keepLines w:val="0"/>
        <w:widowControl w:val="0"/>
        <w:shd w:val="clear" w:color="auto" w:fill="auto"/>
        <w:bidi w:val="0"/>
        <w:spacing w:before="0" w:after="0" w:line="274" w:lineRule="exact"/>
        <w:ind w:left="0" w:right="0" w:firstLine="720"/>
        <w:jc w:val="both"/>
      </w:pPr>
      <w:r>
        <w:rPr>
          <w:color w:val="000000"/>
          <w:spacing w:val="0"/>
          <w:w w:val="100"/>
          <w:position w:val="0"/>
          <w:u w:val="single"/>
        </w:rPr>
        <w:t>福建宁连港口有限公司少数股东单方面增资</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根据福建宁连港口有限公司</w:t>
      </w:r>
      <w:r>
        <w:rPr>
          <w:rFonts w:ascii="SimSun" w:eastAsia="SimSun" w:hAnsi="SimSun" w:cs="SimSun"/>
          <w:color w:val="000000"/>
          <w:spacing w:val="0"/>
          <w:w w:val="100"/>
          <w:position w:val="0"/>
          <w:sz w:val="24"/>
          <w:szCs w:val="24"/>
        </w:rPr>
        <w:t>（</w:t>
      </w:r>
      <w:r>
        <w:rPr>
          <w:color w:val="000000"/>
          <w:spacing w:val="0"/>
          <w:w w:val="100"/>
          <w:position w:val="0"/>
        </w:rPr>
        <w:t xml:space="preserve">“福建宁连” </w:t>
      </w:r>
      <w:r>
        <w:rPr>
          <w:rFonts w:ascii="Arial" w:eastAsia="Arial" w:hAnsi="Arial" w:cs="Arial"/>
          <w:color w:val="000000"/>
          <w:spacing w:val="0"/>
          <w:w w:val="100"/>
          <w:position w:val="0"/>
        </w:rPr>
        <w:t>）2013</w:t>
      </w:r>
      <w:r>
        <w:rPr>
          <w:color w:val="000000"/>
          <w:spacing w:val="0"/>
          <w:w w:val="100"/>
          <w:position w:val="0"/>
        </w:rPr>
        <w:t>年第一次临时股东会决议，其原少数股东宁德市港 务集团有限公司单方面对其增资人民币</w:t>
      </w:r>
      <w:r>
        <w:rPr>
          <w:rFonts w:ascii="Arial" w:eastAsia="Arial" w:hAnsi="Arial" w:cs="Arial"/>
          <w:color w:val="000000"/>
          <w:spacing w:val="0"/>
          <w:w w:val="100"/>
          <w:position w:val="0"/>
        </w:rPr>
        <w:t>80,000,000</w:t>
      </w:r>
      <w:r>
        <w:rPr>
          <w:color w:val="000000"/>
          <w:spacing w:val="0"/>
          <w:w w:val="100"/>
          <w:position w:val="0"/>
        </w:rPr>
        <w:t xml:space="preserve">元，增资后该公司注册资本为人民币 </w:t>
      </w:r>
      <w:r>
        <w:rPr>
          <w:rFonts w:ascii="Arial" w:eastAsia="Arial" w:hAnsi="Arial" w:cs="Arial"/>
          <w:color w:val="000000"/>
          <w:spacing w:val="0"/>
          <w:w w:val="100"/>
          <w:position w:val="0"/>
        </w:rPr>
        <w:t>100,000,000</w:t>
      </w:r>
      <w:r>
        <w:rPr>
          <w:color w:val="000000"/>
          <w:spacing w:val="0"/>
          <w:w w:val="100"/>
          <w:position w:val="0"/>
        </w:rPr>
        <w:t>元，本公司持股比例降至</w:t>
      </w:r>
      <w:r>
        <w:rPr>
          <w:rFonts w:ascii="Arial" w:eastAsia="Arial" w:hAnsi="Arial" w:cs="Arial"/>
          <w:color w:val="000000"/>
          <w:spacing w:val="0"/>
          <w:w w:val="100"/>
          <w:position w:val="0"/>
        </w:rPr>
        <w:t>12%</w:t>
      </w:r>
      <w:r>
        <w:rPr>
          <w:color w:val="000000"/>
          <w:spacing w:val="0"/>
          <w:w w:val="100"/>
          <w:position w:val="0"/>
        </w:rPr>
        <w:t>,本集团不再将其纳入合并范围。</w:t>
      </w:r>
    </w:p>
    <w:tbl>
      <w:tblPr>
        <w:tblOverlap w:val="never"/>
        <w:jc w:val="right"/>
        <w:tblLayout w:type="fixed"/>
      </w:tblPr>
      <w:tblGrid>
        <w:gridCol w:w="3254"/>
        <w:gridCol w:w="3571"/>
        <w:gridCol w:w="2141"/>
      </w:tblGrid>
      <w:tr>
        <w:trPr>
          <w:trHeight w:val="65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40" w:line="240" w:lineRule="auto"/>
              <w:ind w:left="168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日</w:t>
            </w:r>
          </w:p>
          <w:p>
            <w:pPr>
              <w:pStyle w:val="Style25"/>
              <w:keepNext w:val="0"/>
              <w:keepLines w:val="0"/>
              <w:widowControl w:val="0"/>
              <w:shd w:val="clear" w:color="auto" w:fill="auto"/>
              <w:bidi w:val="0"/>
              <w:spacing w:before="0" w:after="0" w:line="240" w:lineRule="auto"/>
              <w:ind w:left="0" w:right="520" w:firstLine="0"/>
              <w:jc w:val="right"/>
            </w:pPr>
            <w:r>
              <w:rPr>
                <w:rFonts w:ascii="SimHei" w:eastAsia="SimHei" w:hAnsi="SimHei" w:cs="SimHei"/>
                <w:color w:val="000000"/>
                <w:spacing w:val="0"/>
                <w:w w:val="100"/>
                <w:position w:val="0"/>
              </w:rPr>
              <w:t>账面价值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账面价值</w:t>
            </w:r>
          </w:p>
        </w:tc>
      </w:tr>
      <w:tr>
        <w:trPr>
          <w:trHeight w:val="45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流动资产及净资产</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100,000,000.00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20,000,000.00</w:t>
            </w:r>
          </w:p>
        </w:tc>
      </w:tr>
    </w:tbl>
    <w:p>
      <w:pPr>
        <w:widowControl w:val="0"/>
        <w:spacing w:after="219" w:line="1" w:lineRule="exact"/>
      </w:pPr>
    </w:p>
    <w:p>
      <w:pPr>
        <w:pStyle w:val="Style53"/>
        <w:keepNext/>
        <w:keepLines/>
        <w:widowControl w:val="0"/>
        <w:shd w:val="clear" w:color="auto" w:fill="auto"/>
        <w:tabs>
          <w:tab w:pos="5602" w:val="left"/>
        </w:tabs>
        <w:bidi w:val="0"/>
        <w:spacing w:before="0" w:after="340" w:line="240" w:lineRule="auto"/>
        <w:ind w:left="720" w:right="0" w:firstLine="0"/>
        <w:jc w:val="both"/>
      </w:pPr>
      <w:bookmarkStart w:id="954" w:name="bookmark954"/>
      <w:bookmarkStart w:id="955" w:name="bookmark955"/>
      <w:bookmarkStart w:id="956" w:name="bookmark956"/>
      <w:r>
        <w:rPr>
          <w:rFonts w:ascii="SimHei" w:eastAsia="SimHei" w:hAnsi="SimHei" w:cs="SimHei"/>
          <w:color w:val="000000"/>
          <w:spacing w:val="0"/>
          <w:w w:val="100"/>
          <w:position w:val="0"/>
        </w:rPr>
        <w:t>处置日剩余股权公允价值</w:t>
        <w:tab/>
      </w:r>
      <w:r>
        <w:rPr>
          <w:rFonts w:ascii="Arial" w:eastAsia="Arial" w:hAnsi="Arial" w:cs="Arial"/>
          <w:color w:val="000000"/>
          <w:spacing w:val="0"/>
          <w:w w:val="100"/>
          <w:position w:val="0"/>
          <w:u w:val="single"/>
        </w:rPr>
        <w:t>12,000,000.00</w:t>
      </w:r>
      <w:bookmarkEnd w:id="954"/>
      <w:bookmarkEnd w:id="955"/>
      <w:bookmarkEnd w:id="956"/>
    </w:p>
    <w:tbl>
      <w:tblPr>
        <w:tblOverlap w:val="never"/>
        <w:jc w:val="right"/>
        <w:tblLayout w:type="fixed"/>
      </w:tblPr>
      <w:tblGrid>
        <w:gridCol w:w="1205"/>
        <w:gridCol w:w="1133"/>
        <w:gridCol w:w="1973"/>
        <w:gridCol w:w="1258"/>
        <w:gridCol w:w="1574"/>
        <w:gridCol w:w="1829"/>
      </w:tblGrid>
      <w:tr>
        <w:trPr>
          <w:trHeight w:val="293"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处置损益</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Hei" w:eastAsia="SimHei" w:hAnsi="SimHei" w:cs="SimHei"/>
                <w:color w:val="000000"/>
                <w:spacing w:val="0"/>
                <w:w w:val="100"/>
                <w:position w:val="0"/>
                <w:sz w:val="16"/>
                <w:szCs w:val="16"/>
              </w:rPr>
              <w:t>注册地</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Hei" w:eastAsia="SimHei" w:hAnsi="SimHei" w:cs="SimHei"/>
                <w:color w:val="000000"/>
                <w:spacing w:val="0"/>
                <w:w w:val="100"/>
                <w:position w:val="0"/>
                <w:sz w:val="16"/>
                <w:szCs w:val="16"/>
              </w:rPr>
              <w:t>业务性质</w:t>
            </w:r>
          </w:p>
        </w:tc>
        <w:tc>
          <w:tcPr>
            <w:gridSpan w:val="3"/>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787"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right"/>
              <w:rPr>
                <w:sz w:val="16"/>
                <w:szCs w:val="16"/>
              </w:rPr>
            </w:pPr>
            <w:r>
              <w:rPr>
                <w:rFonts w:ascii="SimHei" w:eastAsia="SimHei" w:hAnsi="SimHei" w:cs="SimHei"/>
                <w:color w:val="000000"/>
                <w:spacing w:val="0"/>
                <w:w w:val="100"/>
                <w:position w:val="0"/>
                <w:sz w:val="16"/>
                <w:szCs w:val="16"/>
              </w:rPr>
              <w:t>本集团合计 持股比例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16" w:lineRule="exact"/>
              <w:ind w:left="0" w:right="360" w:firstLine="0"/>
              <w:jc w:val="right"/>
              <w:rPr>
                <w:sz w:val="16"/>
                <w:szCs w:val="16"/>
              </w:rPr>
            </w:pPr>
            <w:r>
              <w:rPr>
                <w:rFonts w:ascii="SimHei" w:eastAsia="SimHei" w:hAnsi="SimHei" w:cs="SimHei"/>
                <w:color w:val="000000"/>
                <w:spacing w:val="0"/>
                <w:w w:val="100"/>
                <w:position w:val="0"/>
                <w:sz w:val="16"/>
                <w:szCs w:val="16"/>
              </w:rPr>
              <w:t>本集团合计享有 的表决权比例</w:t>
            </w:r>
          </w:p>
        </w:tc>
        <w:tc>
          <w:tcPr>
            <w:tcBorders/>
            <w:shd w:val="clear" w:color="auto" w:fill="FFFFFF"/>
            <w:vAlign w:val="bottom"/>
          </w:tcPr>
          <w:p>
            <w:pPr>
              <w:pStyle w:val="Style25"/>
              <w:keepNext w:val="0"/>
              <w:keepLines w:val="0"/>
              <w:widowControl w:val="0"/>
              <w:shd w:val="clear" w:color="auto" w:fill="auto"/>
              <w:bidi w:val="0"/>
              <w:spacing w:before="0" w:after="0" w:line="211" w:lineRule="exact"/>
              <w:ind w:left="0" w:right="0" w:firstLine="0"/>
              <w:jc w:val="right"/>
              <w:rPr>
                <w:sz w:val="16"/>
                <w:szCs w:val="16"/>
              </w:rPr>
            </w:pPr>
            <w:r>
              <w:rPr>
                <w:rFonts w:ascii="SimHei" w:eastAsia="SimHei" w:hAnsi="SimHei" w:cs="SimHei"/>
                <w:color w:val="000000"/>
                <w:spacing w:val="0"/>
                <w:w w:val="100"/>
                <w:position w:val="0"/>
                <w:sz w:val="16"/>
                <w:szCs w:val="16"/>
              </w:rPr>
              <w:t>不再成为 子公司原因</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大港石化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SimHei" w:eastAsia="SimHei" w:hAnsi="SimHei" w:cs="SimHei"/>
                <w:color w:val="000000"/>
                <w:spacing w:val="0"/>
                <w:w w:val="100"/>
                <w:position w:val="0"/>
                <w:sz w:val="16"/>
                <w:szCs w:val="16"/>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SimHei" w:eastAsia="SimHei" w:hAnsi="SimHei" w:cs="SimHei"/>
                <w:color w:val="000000"/>
                <w:spacing w:val="0"/>
                <w:w w:val="100"/>
                <w:position w:val="0"/>
                <w:sz w:val="16"/>
                <w:szCs w:val="16"/>
              </w:rPr>
              <w:t>石油及制品储存运输</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rPr>
                <w:sz w:val="16"/>
                <w:szCs w:val="16"/>
              </w:rPr>
            </w:pPr>
            <w:r>
              <w:rPr>
                <w:rFonts w:ascii="SimHei" w:eastAsia="SimHei" w:hAnsi="SimHei" w:cs="SimHei"/>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出售股权</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福建宁连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00000"/>
                <w:spacing w:val="0"/>
                <w:w w:val="100"/>
                <w:position w:val="0"/>
                <w:sz w:val="16"/>
                <w:szCs w:val="16"/>
              </w:rPr>
              <w:t>福建宁德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港口经营建设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12.00%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少数股东单方面增资</w:t>
            </w:r>
          </w:p>
        </w:tc>
      </w:tr>
    </w:tbl>
    <w:p>
      <w:pPr>
        <w:widowControl w:val="0"/>
        <w:spacing w:after="219" w:line="1" w:lineRule="exact"/>
      </w:pPr>
    </w:p>
    <w:p>
      <w:pPr>
        <w:pStyle w:val="Style104"/>
        <w:keepNext w:val="0"/>
        <w:keepLines w:val="0"/>
        <w:widowControl w:val="0"/>
        <w:numPr>
          <w:ilvl w:val="0"/>
          <w:numId w:val="55"/>
        </w:numPr>
        <w:shd w:val="clear" w:color="auto" w:fill="auto"/>
        <w:tabs>
          <w:tab w:pos="648" w:val="left"/>
        </w:tabs>
        <w:bidi w:val="0"/>
        <w:spacing w:before="0" w:line="240" w:lineRule="auto"/>
        <w:ind w:left="0" w:right="0" w:firstLine="0"/>
        <w:jc w:val="left"/>
      </w:pPr>
      <w:bookmarkStart w:id="957" w:name="bookmark957"/>
      <w:bookmarkEnd w:id="957"/>
      <w:r>
        <w:rPr>
          <w:b/>
          <w:bCs/>
          <w:color w:val="000000"/>
          <w:spacing w:val="0"/>
          <w:w w:val="100"/>
          <w:position w:val="0"/>
        </w:rPr>
        <w:t>本集团境外经营实体主要报表项目的折算汇率</w:t>
      </w:r>
    </w:p>
    <w:tbl>
      <w:tblPr>
        <w:tblOverlap w:val="never"/>
        <w:jc w:val="right"/>
        <w:tblLayout w:type="fixed"/>
      </w:tblPr>
      <w:tblGrid>
        <w:gridCol w:w="1358"/>
        <w:gridCol w:w="2722"/>
        <w:gridCol w:w="1584"/>
        <w:gridCol w:w="2371"/>
        <w:gridCol w:w="883"/>
      </w:tblGrid>
      <w:tr>
        <w:trPr>
          <w:trHeight w:val="221"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平均汇率</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年末汇率</w:t>
            </w:r>
          </w:p>
        </w:tc>
      </w:tr>
      <w:tr>
        <w:trPr>
          <w:trHeight w:val="499"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46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美元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6.2342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6.3108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6.0969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6.2855</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港币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0.8033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0.8136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0.7862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0.8109</w:t>
            </w:r>
          </w:p>
        </w:tc>
      </w:tr>
    </w:tbl>
    <w:p>
      <w:pPr>
        <w:sectPr>
          <w:footnotePr>
            <w:pos w:val="pageBottom"/>
            <w:numFmt w:val="upperRoman"/>
            <w:numStart w:val="1"/>
            <w:numRestart w:val="continuous"/>
            <w15:footnoteColumns w:val="1"/>
          </w:footnotePr>
          <w:pgSz w:w="11900" w:h="16840"/>
          <w:pgMar w:top="1911" w:right="1102" w:bottom="1911" w:left="1107" w:header="0" w:footer="3" w:gutter="0"/>
          <w:cols w:space="720"/>
          <w:noEndnote/>
          <w:rtlGutter w:val="0"/>
          <w:docGrid w:linePitch="360"/>
        </w:sectPr>
      </w:pPr>
    </w:p>
    <w:p>
      <w:pPr>
        <w:widowControl w:val="0"/>
        <w:spacing w:line="1" w:lineRule="exact"/>
      </w:pPr>
      <w:r>
        <mc:AlternateContent>
          <mc:Choice Requires="wps">
            <w:drawing>
              <wp:anchor distT="0" distB="1579245" distL="0" distR="0" simplePos="0" relativeHeight="125829506" behindDoc="0" locked="0" layoutInCell="1" allowOverlap="1">
                <wp:simplePos x="0" y="0"/>
                <wp:positionH relativeFrom="page">
                  <wp:posOffset>3162935</wp:posOffset>
                </wp:positionH>
                <wp:positionV relativeFrom="paragraph">
                  <wp:posOffset>0</wp:posOffset>
                </wp:positionV>
                <wp:extent cx="1231265" cy="484505"/>
                <wp:wrapTopAndBottom/>
                <wp:docPr id="299" name="Shape 299"/>
                <a:graphic xmlns:a="http://schemas.openxmlformats.org/drawingml/2006/main">
                  <a:graphicData uri="http://schemas.microsoft.com/office/word/2010/wordprocessingShape">
                    <wps:wsp>
                      <wps:cNvSpPr txBox="1"/>
                      <wps:spPr>
                        <a:xfrm>
                          <a:ext cx="1231265"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958" w:name="bookmark958"/>
                            <w:bookmarkStart w:id="959" w:name="bookmark959"/>
                            <w:bookmarkStart w:id="960" w:name="bookmark96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58"/>
                            <w:bookmarkEnd w:id="959"/>
                            <w:bookmarkEnd w:id="960"/>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325" type="#_x0000_t202" style="position:absolute;margin-left:249.05000000000001pt;margin-top:0;width:96.950000000000003pt;height:38.149999999999999pt;z-index:-125829247;mso-wrap-distance-left:0;mso-wrap-distance-right:0;mso-wrap-distance-bottom:124.35000000000001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958" w:name="bookmark958"/>
                      <w:bookmarkStart w:id="959" w:name="bookmark959"/>
                      <w:bookmarkStart w:id="960" w:name="bookmark96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58"/>
                      <w:bookmarkEnd w:id="959"/>
                      <w:bookmarkEnd w:id="960"/>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r>
        <mc:AlternateContent>
          <mc:Choice Requires="wps">
            <w:drawing>
              <wp:anchor distT="1146175" distB="402590" distL="0" distR="0" simplePos="0" relativeHeight="125829508" behindDoc="0" locked="0" layoutInCell="1" allowOverlap="1">
                <wp:simplePos x="0" y="0"/>
                <wp:positionH relativeFrom="page">
                  <wp:posOffset>706120</wp:posOffset>
                </wp:positionH>
                <wp:positionV relativeFrom="paragraph">
                  <wp:posOffset>1146175</wp:posOffset>
                </wp:positionV>
                <wp:extent cx="2179320" cy="514985"/>
                <wp:wrapTopAndBottom/>
                <wp:docPr id="301" name="Shape 301"/>
                <a:graphic xmlns:a="http://schemas.openxmlformats.org/drawingml/2006/main">
                  <a:graphicData uri="http://schemas.microsoft.com/office/word/2010/wordprocessingShape">
                    <wps:wsp>
                      <wps:cNvSpPr txBox="1"/>
                      <wps:spPr>
                        <a:xfrm>
                          <a:ext cx="2179320" cy="514985"/>
                        </a:xfrm>
                        <a:prstGeom prst="rect"/>
                        <a:noFill/>
                      </wps:spPr>
                      <wps:txbx>
                        <w:txbxContent>
                          <w:p>
                            <w:pPr>
                              <w:pStyle w:val="Style104"/>
                              <w:keepNext w:val="0"/>
                              <w:keepLines w:val="0"/>
                              <w:widowControl w:val="0"/>
                              <w:shd w:val="clear" w:color="auto" w:fill="auto"/>
                              <w:bidi w:val="0"/>
                              <w:spacing w:before="0" w:line="240" w:lineRule="auto"/>
                              <w:ind w:left="0" w:right="0" w:firstLine="0"/>
                              <w:jc w:val="left"/>
                            </w:pPr>
                            <w:bookmarkStart w:id="961" w:name="bookmark961"/>
                            <w:r>
                              <w:rPr>
                                <w:b/>
                                <w:bCs/>
                                <w:color w:val="000000"/>
                                <w:spacing w:val="0"/>
                                <w:w w:val="100"/>
                                <w:position w:val="0"/>
                              </w:rPr>
                              <w:t>四</w:t>
                            </w:r>
                            <w:bookmarkEnd w:id="961"/>
                            <w:r>
                              <w:rPr>
                                <w:b/>
                                <w:bCs/>
                                <w:color w:val="000000"/>
                                <w:spacing w:val="0"/>
                                <w:w w:val="100"/>
                                <w:position w:val="0"/>
                              </w:rPr>
                              <w:t>、合并财务报表的合并范围</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0"/>
                              <w:keepNext/>
                              <w:keepLines/>
                              <w:widowControl w:val="0"/>
                              <w:numPr>
                                <w:ilvl w:val="0"/>
                                <w:numId w:val="59"/>
                              </w:numPr>
                              <w:shd w:val="clear" w:color="auto" w:fill="auto"/>
                              <w:tabs>
                                <w:tab w:pos="662" w:val="left"/>
                              </w:tabs>
                              <w:bidi w:val="0"/>
                              <w:spacing w:before="0" w:after="0" w:line="240" w:lineRule="auto"/>
                              <w:ind w:left="0" w:right="0" w:firstLine="0"/>
                              <w:jc w:val="left"/>
                            </w:pPr>
                            <w:bookmarkStart w:id="962" w:name="bookmark962"/>
                            <w:bookmarkStart w:id="963" w:name="bookmark963"/>
                            <w:bookmarkStart w:id="964" w:name="bookmark964"/>
                            <w:bookmarkStart w:id="965" w:name="bookmark965"/>
                            <w:bookmarkEnd w:id="964"/>
                            <w:r>
                              <w:rPr>
                                <w:rFonts w:ascii="SimHei" w:eastAsia="SimHei" w:hAnsi="SimHei" w:cs="SimHei"/>
                                <w:color w:val="000000"/>
                                <w:spacing w:val="0"/>
                                <w:w w:val="100"/>
                                <w:position w:val="0"/>
                              </w:rPr>
                              <w:t>重大少数股东的权益</w:t>
                            </w:r>
                            <w:bookmarkEnd w:id="962"/>
                            <w:bookmarkEnd w:id="963"/>
                            <w:bookmarkEnd w:id="965"/>
                          </w:p>
                        </w:txbxContent>
                      </wps:txbx>
                      <wps:bodyPr lIns="0" tIns="0" rIns="0" bIns="0">
                        <a:noAutoFit/>
                      </wps:bodyPr>
                    </wps:wsp>
                  </a:graphicData>
                </a:graphic>
              </wp:anchor>
            </w:drawing>
          </mc:Choice>
          <mc:Fallback>
            <w:pict>
              <v:shape id="_x0000_s1327" type="#_x0000_t202" style="position:absolute;margin-left:55.600000000000001pt;margin-top:90.25pt;width:171.59999999999999pt;height:40.550000000000004pt;z-index:-125829245;mso-wrap-distance-left:0;mso-wrap-distance-top:90.25pt;mso-wrap-distance-right:0;mso-wrap-distance-bottom:31.699999999999999pt;mso-position-horizontal-relative:page" filled="f" stroked="f">
                <v:textbox inset="0,0,0,0">
                  <w:txbxContent>
                    <w:p>
                      <w:pPr>
                        <w:pStyle w:val="Style104"/>
                        <w:keepNext w:val="0"/>
                        <w:keepLines w:val="0"/>
                        <w:widowControl w:val="0"/>
                        <w:shd w:val="clear" w:color="auto" w:fill="auto"/>
                        <w:bidi w:val="0"/>
                        <w:spacing w:before="0" w:line="240" w:lineRule="auto"/>
                        <w:ind w:left="0" w:right="0" w:firstLine="0"/>
                        <w:jc w:val="left"/>
                      </w:pPr>
                      <w:bookmarkStart w:id="961" w:name="bookmark961"/>
                      <w:r>
                        <w:rPr>
                          <w:b/>
                          <w:bCs/>
                          <w:color w:val="000000"/>
                          <w:spacing w:val="0"/>
                          <w:w w:val="100"/>
                          <w:position w:val="0"/>
                        </w:rPr>
                        <w:t>四</w:t>
                      </w:r>
                      <w:bookmarkEnd w:id="961"/>
                      <w:r>
                        <w:rPr>
                          <w:b/>
                          <w:bCs/>
                          <w:color w:val="000000"/>
                          <w:spacing w:val="0"/>
                          <w:w w:val="100"/>
                          <w:position w:val="0"/>
                        </w:rPr>
                        <w:t>、合并财务报表的合并范围</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0"/>
                        <w:keepNext/>
                        <w:keepLines/>
                        <w:widowControl w:val="0"/>
                        <w:numPr>
                          <w:ilvl w:val="0"/>
                          <w:numId w:val="59"/>
                        </w:numPr>
                        <w:shd w:val="clear" w:color="auto" w:fill="auto"/>
                        <w:tabs>
                          <w:tab w:pos="662" w:val="left"/>
                        </w:tabs>
                        <w:bidi w:val="0"/>
                        <w:spacing w:before="0" w:after="0" w:line="240" w:lineRule="auto"/>
                        <w:ind w:left="0" w:right="0" w:firstLine="0"/>
                        <w:jc w:val="left"/>
                      </w:pPr>
                      <w:bookmarkStart w:id="962" w:name="bookmark962"/>
                      <w:bookmarkStart w:id="963" w:name="bookmark963"/>
                      <w:bookmarkStart w:id="964" w:name="bookmark964"/>
                      <w:bookmarkStart w:id="965" w:name="bookmark965"/>
                      <w:bookmarkEnd w:id="964"/>
                      <w:r>
                        <w:rPr>
                          <w:rFonts w:ascii="SimHei" w:eastAsia="SimHei" w:hAnsi="SimHei" w:cs="SimHei"/>
                          <w:color w:val="000000"/>
                          <w:spacing w:val="0"/>
                          <w:w w:val="100"/>
                          <w:position w:val="0"/>
                        </w:rPr>
                        <w:t>重大少数股东的权益</w:t>
                      </w:r>
                      <w:bookmarkEnd w:id="962"/>
                      <w:bookmarkEnd w:id="963"/>
                      <w:bookmarkEnd w:id="965"/>
                    </w:p>
                  </w:txbxContent>
                </v:textbox>
                <w10:wrap type="topAndBottom" anchorx="page"/>
              </v:shape>
            </w:pict>
          </mc:Fallback>
        </mc:AlternateContent>
      </w:r>
      <w:r>
        <mc:AlternateContent>
          <mc:Choice Requires="wps">
            <w:drawing>
              <wp:anchor distT="1807210" distB="88900" distL="0" distR="0" simplePos="0" relativeHeight="125829510" behindDoc="0" locked="0" layoutInCell="1" allowOverlap="1">
                <wp:simplePos x="0" y="0"/>
                <wp:positionH relativeFrom="page">
                  <wp:posOffset>1163320</wp:posOffset>
                </wp:positionH>
                <wp:positionV relativeFrom="paragraph">
                  <wp:posOffset>1807210</wp:posOffset>
                </wp:positionV>
                <wp:extent cx="2292350" cy="167640"/>
                <wp:wrapTopAndBottom/>
                <wp:docPr id="303" name="Shape 303"/>
                <a:graphic xmlns:a="http://schemas.openxmlformats.org/drawingml/2006/main">
                  <a:graphicData uri="http://schemas.microsoft.com/office/word/2010/wordprocessingShape">
                    <wps:wsp>
                      <wps:cNvSpPr txBox="1"/>
                      <wps:spPr>
                        <a:xfrm>
                          <a:ext cx="2292350" cy="16764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存在重大少数股东权益的子公司如下:</w:t>
                            </w:r>
                          </w:p>
                        </w:txbxContent>
                      </wps:txbx>
                      <wps:bodyPr wrap="none" lIns="0" tIns="0" rIns="0" bIns="0">
                        <a:noAutoFit/>
                      </wps:bodyPr>
                    </wps:wsp>
                  </a:graphicData>
                </a:graphic>
              </wp:anchor>
            </w:drawing>
          </mc:Choice>
          <mc:Fallback>
            <w:pict>
              <v:shape id="_x0000_s1329" type="#_x0000_t202" style="position:absolute;margin-left:91.600000000000009pt;margin-top:142.30000000000001pt;width:180.5pt;height:13.200000000000001pt;z-index:-125829243;mso-wrap-distance-left:0;mso-wrap-distance-top:142.30000000000001pt;mso-wrap-distance-right:0;mso-wrap-distance-bottom:7.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存在重大少数股东权益的子公司如下:</w:t>
                      </w:r>
                    </w:p>
                  </w:txbxContent>
                </v:textbox>
                <w10:wrap type="topAndBottom" anchorx="page"/>
              </v:shape>
            </w:pict>
          </mc:Fallback>
        </mc:AlternateContent>
      </w:r>
    </w:p>
    <w:p>
      <w:pPr>
        <w:pStyle w:val="Style53"/>
        <w:keepNext/>
        <w:keepLines/>
        <w:widowControl w:val="0"/>
        <w:shd w:val="clear" w:color="auto" w:fill="auto"/>
        <w:tabs>
          <w:tab w:pos="2573" w:val="left"/>
        </w:tabs>
        <w:bidi w:val="0"/>
        <w:spacing w:before="0" w:after="0" w:line="240" w:lineRule="auto"/>
        <w:ind w:left="0" w:right="0" w:firstLine="0"/>
        <w:jc w:val="right"/>
        <w:sectPr>
          <w:footnotePr>
            <w:pos w:val="pageBottom"/>
            <w:numFmt w:val="upperRoman"/>
            <w:numStart w:val="1"/>
            <w:numRestart w:val="continuous"/>
            <w15:footnoteColumns w:val="1"/>
          </w:footnotePr>
          <w:pgSz w:w="11900" w:h="16840"/>
          <w:pgMar w:top="1911" w:right="1064" w:bottom="4541" w:left="1832" w:header="0" w:footer="3" w:gutter="0"/>
          <w:cols w:space="720"/>
          <w:noEndnote/>
          <w:rtlGutter w:val="0"/>
          <w:docGrid w:linePitch="360"/>
        </w:sectPr>
      </w:pPr>
      <w:bookmarkStart w:id="966" w:name="bookmark966"/>
      <w:bookmarkStart w:id="967" w:name="bookmark967"/>
      <w:bookmarkStart w:id="968" w:name="bookmark968"/>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tab/>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966"/>
      <w:bookmarkEnd w:id="967"/>
      <w:bookmarkEnd w:id="968"/>
    </w:p>
    <w:p>
      <w:pPr>
        <w:widowControl w:val="0"/>
        <w:spacing w:line="199" w:lineRule="exact"/>
        <w:rPr>
          <w:sz w:val="16"/>
          <w:szCs w:val="16"/>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1911" w:left="0" w:header="0" w:footer="3" w:gutter="0"/>
          <w:cols w:space="720"/>
          <w:noEndnote/>
          <w:rtlGutter w:val="0"/>
          <w:docGrid w:linePitch="360"/>
        </w:sectPr>
      </w:pPr>
    </w:p>
    <w:p>
      <w:pPr>
        <w:pStyle w:val="Style104"/>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少数股东持有的股东权益比例： 大连集装箱码头有限公司 大连金港湾粮食物流有限公司 大连港旅顺港务有限公司 大连海嘉汽车码头有限公司</w:t>
      </w:r>
    </w:p>
    <w:p>
      <w:pPr>
        <w:pStyle w:val="Style104"/>
        <w:keepNext w:val="0"/>
        <w:keepLines w:val="0"/>
        <w:widowControl w:val="0"/>
        <w:shd w:val="clear" w:color="auto" w:fill="auto"/>
        <w:bidi w:val="0"/>
        <w:spacing w:before="0" w:after="320" w:line="268" w:lineRule="exact"/>
        <w:ind w:left="0" w:right="0" w:firstLine="0"/>
        <w:jc w:val="left"/>
      </w:pPr>
      <w:r>
        <w:rPr>
          <w:color w:val="000000"/>
          <w:spacing w:val="0"/>
          <w:w w:val="100"/>
          <w:position w:val="0"/>
        </w:rPr>
        <w:t>归属于少数股东的损益： 大连集装箱码头有限公司 大连金港湾粮食物流有限公司 大连港旅顺港务有限公司 大连海嘉汽车码头有限公司</w:t>
      </w:r>
    </w:p>
    <w:p>
      <w:pPr>
        <w:pStyle w:val="Style104"/>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向少数股东支付的股利： 大连集装箱码头有限公司 大连金港湾粮食物流有限公司 大连港旅顺港务有限公司 大连海嘉汽车码头有限公司</w:t>
      </w:r>
    </w:p>
    <w:p>
      <w:pPr>
        <w:pStyle w:val="Style104"/>
        <w:keepNext w:val="0"/>
        <w:keepLines w:val="0"/>
        <w:widowControl w:val="0"/>
        <w:shd w:val="clear" w:color="auto" w:fill="auto"/>
        <w:bidi w:val="0"/>
        <w:spacing w:before="0" w:after="320" w:line="268" w:lineRule="exact"/>
        <w:ind w:left="0" w:right="0" w:firstLine="0"/>
        <w:jc w:val="left"/>
      </w:pPr>
      <w:r>
        <w:rPr>
          <w:color w:val="000000"/>
          <w:spacing w:val="0"/>
          <w:w w:val="100"/>
          <w:position w:val="0"/>
        </w:rPr>
        <w:t>于资产负债表日累计的少数股东权益余额: 大连集装箱码头有限公司 大连金港湾粮食物流有限公司 大连港旅顺港务有限公司 大连海嘉汽车码头有限公司</w:t>
      </w:r>
    </w:p>
    <w:tbl>
      <w:tblPr>
        <w:tblOverlap w:val="never"/>
        <w:jc w:val="center"/>
        <w:tblLayout w:type="fixed"/>
      </w:tblPr>
      <w:tblGrid>
        <w:gridCol w:w="2122"/>
        <w:gridCol w:w="2083"/>
      </w:tblGrid>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49.00%</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62.50%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62.50%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81,281,022.71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76,480,661.23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8,132,080.60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9,622,976.09</w:t>
            </w:r>
          </w:p>
        </w:tc>
      </w:tr>
      <w:tr>
        <w:trPr>
          <w:trHeight w:val="53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(2,059,170.77)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(7,672,664.63)</w:t>
            </w:r>
          </w:p>
        </w:tc>
      </w:tr>
      <w:tr>
        <w:trPr>
          <w:trHeight w:val="16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74,798,086.67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91,264,154.04</w:t>
            </w:r>
          </w:p>
        </w:tc>
      </w:tr>
      <w:tr>
        <w:trPr>
          <w:trHeight w:val="85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683,245,993.88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681,748,745.53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128,279,954.98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120,147,874.38</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132,388,179.56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134,535,965.85</w:t>
            </w:r>
          </w:p>
        </w:tc>
      </w:tr>
      <w:tr>
        <w:trPr>
          <w:trHeight w:val="254"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200,000,000.00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sectPr>
          <w:footnotePr>
            <w:pos w:val="pageBottom"/>
            <w:numFmt w:val="upperRoman"/>
            <w:numStart w:val="1"/>
            <w:numRestart w:val="continuous"/>
            <w15:footnoteColumns w:val="1"/>
          </w:footnotePr>
          <w:type w:val="continuous"/>
          <w:pgSz w:w="11900" w:h="16840"/>
          <w:pgMar w:top="1911" w:right="1064" w:bottom="1911" w:left="1832" w:header="0" w:footer="3" w:gutter="0"/>
          <w:cols w:num="2" w:space="595"/>
          <w:noEndnote/>
          <w:rtlGutter w:val="0"/>
          <w:docGrid w:linePitch="360"/>
        </w:sectPr>
      </w:pPr>
    </w:p>
    <w:p>
      <w:pPr>
        <w:pStyle w:val="Style121"/>
        <w:keepNext/>
        <w:keepLines/>
        <w:widowControl w:val="0"/>
        <w:shd w:val="clear" w:color="auto" w:fill="auto"/>
        <w:bidi w:val="0"/>
        <w:spacing w:before="0" w:after="280" w:line="240" w:lineRule="auto"/>
        <w:ind w:left="0" w:right="0" w:firstLine="0"/>
        <w:jc w:val="center"/>
      </w:pPr>
      <w:bookmarkStart w:id="972" w:name="bookmark972"/>
      <w:bookmarkStart w:id="973" w:name="bookmark973"/>
      <w:bookmarkStart w:id="974" w:name="bookmark97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72"/>
      <w:bookmarkEnd w:id="973"/>
      <w:bookmarkEnd w:id="974"/>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120" w:line="240" w:lineRule="auto"/>
        <w:ind w:left="0" w:right="0" w:hanging="700"/>
        <w:jc w:val="left"/>
        <w:rPr>
          <w:sz w:val="24"/>
          <w:szCs w:val="24"/>
        </w:rPr>
      </w:pPr>
      <w:bookmarkStart w:id="975" w:name="bookmark975"/>
      <w:bookmarkStart w:id="976" w:name="bookmark976"/>
      <w:bookmarkStart w:id="977" w:name="bookmark977"/>
      <w:bookmarkStart w:id="978" w:name="bookmark978"/>
      <w:r>
        <w:rPr>
          <w:rFonts w:ascii="SimHei" w:eastAsia="SimHei" w:hAnsi="SimHei" w:cs="SimHei"/>
          <w:color w:val="000000"/>
          <w:spacing w:val="0"/>
          <w:w w:val="100"/>
          <w:position w:val="0"/>
          <w:sz w:val="20"/>
          <w:szCs w:val="20"/>
        </w:rPr>
        <w:t>四</w:t>
      </w:r>
      <w:bookmarkEnd w:id="977"/>
      <w:r>
        <w:rPr>
          <w:rFonts w:ascii="SimHei" w:eastAsia="SimHei" w:hAnsi="SimHei" w:cs="SimHei"/>
          <w:color w:val="000000"/>
          <w:spacing w:val="0"/>
          <w:w w:val="100"/>
          <w:position w:val="0"/>
          <w:sz w:val="20"/>
          <w:szCs w:val="20"/>
        </w:rPr>
        <w:t>、合并财务报表的合并范围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975"/>
      <w:bookmarkEnd w:id="976"/>
      <w:bookmarkEnd w:id="978"/>
    </w:p>
    <w:p>
      <w:pPr>
        <w:pStyle w:val="Style20"/>
        <w:keepNext/>
        <w:keepLines/>
        <w:widowControl w:val="0"/>
        <w:shd w:val="clear" w:color="auto" w:fill="auto"/>
        <w:tabs>
          <w:tab w:pos="-81" w:val="left"/>
        </w:tabs>
        <w:bidi w:val="0"/>
        <w:spacing w:before="0" w:after="180" w:line="240" w:lineRule="auto"/>
        <w:ind w:left="0" w:right="0" w:hanging="700"/>
        <w:jc w:val="left"/>
        <w:rPr>
          <w:sz w:val="24"/>
          <w:szCs w:val="24"/>
        </w:rPr>
      </w:pPr>
      <w:bookmarkStart w:id="975" w:name="bookmark975"/>
      <w:bookmarkStart w:id="976" w:name="bookmark976"/>
      <w:bookmarkStart w:id="979" w:name="bookmark979"/>
      <w:r>
        <w:rPr>
          <w:rFonts w:ascii="Arial" w:eastAsia="Arial" w:hAnsi="Arial" w:cs="Arial"/>
          <w:color w:val="000000"/>
          <w:spacing w:val="0"/>
          <w:w w:val="100"/>
          <w:position w:val="0"/>
          <w:sz w:val="20"/>
          <w:szCs w:val="20"/>
        </w:rPr>
        <w:t>7.</w:t>
        <w:tab/>
      </w:r>
      <w:r>
        <w:rPr>
          <w:rFonts w:ascii="SimHei" w:eastAsia="SimHei" w:hAnsi="SimHei" w:cs="SimHei"/>
          <w:color w:val="000000"/>
          <w:spacing w:val="0"/>
          <w:w w:val="100"/>
          <w:position w:val="0"/>
          <w:sz w:val="20"/>
          <w:szCs w:val="20"/>
        </w:rPr>
        <w:t>重大少数股东的权益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975"/>
      <w:bookmarkEnd w:id="976"/>
      <w:bookmarkEnd w:id="979"/>
    </w:p>
    <w:p>
      <w:pPr>
        <w:pStyle w:val="Style104"/>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下表列示了上述子公司主要财务信息。这些信息为本集团内各企业之间相互抵销前的金额:</w:t>
      </w:r>
    </w:p>
    <w:tbl>
      <w:tblPr>
        <w:tblOverlap w:val="never"/>
        <w:jc w:val="center"/>
        <w:tblLayout w:type="fixed"/>
      </w:tblPr>
      <w:tblGrid>
        <w:gridCol w:w="2030"/>
        <w:gridCol w:w="2021"/>
        <w:gridCol w:w="1819"/>
        <w:gridCol w:w="1666"/>
        <w:gridCol w:w="1469"/>
      </w:tblGrid>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54" w:lineRule="exact"/>
              <w:ind w:left="0" w:right="140" w:firstLine="0"/>
              <w:jc w:val="right"/>
            </w:pPr>
            <w:r>
              <w:rPr>
                <w:rFonts w:ascii="SimHei" w:eastAsia="SimHei" w:hAnsi="SimHei" w:cs="SimHei"/>
                <w:color w:val="000000"/>
                <w:spacing w:val="0"/>
                <w:w w:val="100"/>
                <w:position w:val="0"/>
              </w:rPr>
              <w:t>大连集装箱 码头有限公司</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240" w:firstLine="0"/>
              <w:jc w:val="right"/>
            </w:pPr>
            <w:r>
              <w:rPr>
                <w:rFonts w:ascii="SimHei" w:eastAsia="SimHei" w:hAnsi="SimHei" w:cs="SimHei"/>
                <w:color w:val="000000"/>
                <w:spacing w:val="0"/>
                <w:w w:val="100"/>
                <w:position w:val="0"/>
              </w:rPr>
              <w:t>大连金港湾粮食 物流有限公司</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200" w:firstLine="0"/>
              <w:jc w:val="right"/>
            </w:pPr>
            <w:r>
              <w:rPr>
                <w:rFonts w:ascii="SimHei" w:eastAsia="SimHei" w:hAnsi="SimHei" w:cs="SimHei"/>
                <w:color w:val="000000"/>
                <w:spacing w:val="0"/>
                <w:w w:val="100"/>
                <w:position w:val="0"/>
              </w:rPr>
              <w:t>大连港旅顺 港务有限公司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right"/>
            </w:pPr>
            <w:r>
              <w:rPr>
                <w:rFonts w:ascii="SimHei" w:eastAsia="SimHei" w:hAnsi="SimHei" w:cs="SimHei"/>
                <w:color w:val="000000"/>
                <w:spacing w:val="0"/>
                <w:w w:val="100"/>
                <w:position w:val="0"/>
              </w:rPr>
              <w:t>大连海嘉汽车 码头有限公司</w:t>
            </w:r>
          </w:p>
        </w:tc>
      </w:tr>
      <w:tr>
        <w:trPr>
          <w:trHeight w:val="4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552,995,008.44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25,533,405.15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39,281,474.66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费用总额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387,115,370.23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12,522,076.19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44,429,401.59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165,879,638.21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13,011,328.96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(5,147,926.93)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综合收益总额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165,879,638.21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13,011,328.96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(5,147,926.93)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流动资产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155,829,876.77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141,215,968.02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11,646,392.58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394,487,769.55</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非流动资产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1,576,132,579.77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65,961,630.65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379,485,240.35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5,754,296.57</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335,814,988.33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1,929,670.71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30,161,184.03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242,066.12</w:t>
            </w: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非流动负债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6"/>
                <w:szCs w:val="16"/>
              </w:rPr>
            </w:pPr>
            <w:r>
              <w:rPr>
                <w:rFonts w:ascii="Arial" w:eastAsia="Arial" w:hAnsi="Arial" w:cs="Arial"/>
                <w:color w:val="000000"/>
                <w:spacing w:val="0"/>
                <w:w w:val="100"/>
                <w:position w:val="0"/>
                <w:sz w:val="16"/>
                <w:szCs w:val="16"/>
              </w:rPr>
              <w:t>1,767,888.86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4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经营活动产生的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现金流量净额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253,424,173.82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13,612,235.61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15,533,040.46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(5,167.40)</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投资活动产生的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现金流量净额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(21,735,192.08)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(38,500.00)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(7,121,996.56)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(5,515,375.55)</w:t>
            </w: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筹资活动产生的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现金流量净额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u w:val="single"/>
              </w:rPr>
              <w:t>(219,010,606.35</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tabs>
                <w:tab w:leader="underscore" w:pos="1435"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(2,582,662.50)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400,000,000.00</w:t>
            </w:r>
          </w:p>
        </w:tc>
      </w:tr>
      <w:tr>
        <w:trPr>
          <w:trHeight w:val="3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现金和现金等价物的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净增加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12,678,375.39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13,573,735.61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5,828,381.40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394,479,457.05</w:t>
            </w:r>
          </w:p>
        </w:tc>
      </w:tr>
      <w:tr>
        <w:trPr>
          <w:trHeight w:val="59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533,345,103.79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31,654,492.16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28,772,661.83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费用总额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377,262,121.70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16,257,730.43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47,954,323.41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156,082,982.09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15,396,761.73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(19,181,661.58)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综合收益总额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156,082,982.09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15,396,761.73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(19,181,661.58)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流动资产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124,890,107.47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125,218,551.88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18,852,522.71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非流动资产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1,647,829,475.54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69,918,871.65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370,526,535.73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379,609,238.01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2,900,824.53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13,039,143.81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非流动负债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6"/>
                <w:szCs w:val="16"/>
              </w:rPr>
            </w:pPr>
            <w:r>
              <w:rPr>
                <w:rFonts w:ascii="Arial" w:eastAsia="Arial" w:hAnsi="Arial" w:cs="Arial"/>
                <w:color w:val="000000"/>
                <w:spacing w:val="0"/>
                <w:w w:val="100"/>
                <w:position w:val="0"/>
                <w:sz w:val="16"/>
                <w:szCs w:val="16"/>
              </w:rPr>
              <w:t>1,786,374.54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8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经营活动产生的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现金流量净额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253,280,344.75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10,120,812.01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5,231,202.69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投资活动产生的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现金流量净额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(6,432,743.01)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(117,340.00)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(5,926,321.22)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筹资活动产生的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现金流量净额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(241,904,767.27)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(23,606,000.00)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现金和现金等价物的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6"/>
                <w:szCs w:val="16"/>
              </w:rPr>
              <w:t>净增加</w:t>
            </w: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减少</w:t>
            </w:r>
            <w:r>
              <w:rPr>
                <w:color w:val="000000"/>
                <w:spacing w:val="0"/>
                <w:w w:val="100"/>
                <w:position w:val="0"/>
                <w:sz w:val="19"/>
                <w:szCs w:val="19"/>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rPr>
                <w:sz w:val="16"/>
                <w:szCs w:val="16"/>
              </w:rPr>
            </w:pPr>
            <w:r>
              <w:rPr>
                <w:rFonts w:ascii="Arial" w:eastAsia="Arial" w:hAnsi="Arial" w:cs="Arial"/>
                <w:color w:val="000000"/>
                <w:spacing w:val="0"/>
                <w:w w:val="100"/>
                <w:position w:val="0"/>
                <w:sz w:val="16"/>
                <w:szCs w:val="16"/>
              </w:rPr>
              <w:t>4,942,834.47</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10,003,472.01</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(24,301,118.53)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w:t>
            </w:r>
          </w:p>
        </w:tc>
      </w:tr>
    </w:tbl>
    <w:p>
      <w:pPr>
        <w:spacing w:lineRule="exact" w:line="1"/>
        <w:rPr>
          <w:sz w:val="2"/>
          <w:szCs w:val="2"/>
        </w:rPr>
      </w:pPr>
      <w:r>
        <w:br w:type="page"/>
      </w:r>
    </w:p>
    <w:p>
      <w:pPr>
        <w:widowControl w:val="0"/>
        <w:spacing w:line="1" w:lineRule="exact"/>
      </w:pPr>
      <w:r>
        <mc:AlternateContent>
          <mc:Choice Requires="wps">
            <w:drawing>
              <wp:anchor distT="0" distB="596900" distL="0" distR="0" simplePos="0" relativeHeight="125829512" behindDoc="0" locked="0" layoutInCell="1" allowOverlap="1">
                <wp:simplePos x="0" y="0"/>
                <wp:positionH relativeFrom="page">
                  <wp:posOffset>3206750</wp:posOffset>
                </wp:positionH>
                <wp:positionV relativeFrom="paragraph">
                  <wp:posOffset>0</wp:posOffset>
                </wp:positionV>
                <wp:extent cx="1231265" cy="484505"/>
                <wp:wrapTopAndBottom/>
                <wp:docPr id="305" name="Shape 305"/>
                <a:graphic xmlns:a="http://schemas.openxmlformats.org/drawingml/2006/main">
                  <a:graphicData uri="http://schemas.microsoft.com/office/word/2010/wordprocessingShape">
                    <wps:wsp>
                      <wps:cNvSpPr txBox="1"/>
                      <wps:spPr>
                        <a:xfrm>
                          <a:ext cx="1231265"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969" w:name="bookmark969"/>
                            <w:bookmarkStart w:id="970" w:name="bookmark970"/>
                            <w:bookmarkStart w:id="971" w:name="bookmark97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69"/>
                            <w:bookmarkEnd w:id="970"/>
                            <w:bookmarkEnd w:id="971"/>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331" type="#_x0000_t202" style="position:absolute;margin-left:252.5pt;margin-top:0;width:96.950000000000003pt;height:38.149999999999999pt;z-index:-125829241;mso-wrap-distance-left:0;mso-wrap-distance-right:0;mso-wrap-distance-bottom:47.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969" w:name="bookmark969"/>
                      <w:bookmarkStart w:id="970" w:name="bookmark970"/>
                      <w:bookmarkStart w:id="971" w:name="bookmark97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69"/>
                      <w:bookmarkEnd w:id="970"/>
                      <w:bookmarkEnd w:id="971"/>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20"/>
        <w:keepNext/>
        <w:keepLines/>
        <w:widowControl w:val="0"/>
        <w:shd w:val="clear" w:color="auto" w:fill="auto"/>
        <w:tabs>
          <w:tab w:pos="691" w:val="left"/>
        </w:tabs>
        <w:bidi w:val="0"/>
        <w:spacing w:before="0" w:after="240" w:line="240" w:lineRule="auto"/>
        <w:ind w:left="0" w:right="0" w:firstLine="0"/>
        <w:jc w:val="left"/>
      </w:pPr>
      <w:bookmarkStart w:id="980" w:name="bookmark980"/>
      <w:bookmarkStart w:id="981" w:name="bookmark981"/>
      <w:bookmarkStart w:id="982" w:name="bookmark982"/>
      <w:bookmarkStart w:id="983" w:name="bookmark983"/>
      <w:r>
        <w:rPr>
          <w:rFonts w:ascii="SimHei" w:eastAsia="SimHei" w:hAnsi="SimHei" w:cs="SimHei"/>
          <w:color w:val="000000"/>
          <w:spacing w:val="0"/>
          <w:w w:val="100"/>
          <w:position w:val="0"/>
          <w:shd w:val="clear" w:color="auto" w:fill="FFFFFF"/>
        </w:rPr>
        <w:t>五</w:t>
      </w:r>
      <w:bookmarkEnd w:id="982"/>
      <w:r>
        <w:rPr>
          <w:rFonts w:ascii="SimHei" w:eastAsia="SimHei" w:hAnsi="SimHei" w:cs="SimHei"/>
          <w:color w:val="000000"/>
          <w:spacing w:val="0"/>
          <w:w w:val="100"/>
          <w:position w:val="0"/>
          <w:shd w:val="clear" w:color="auto" w:fill="FFFFFF"/>
        </w:rPr>
        <w:t>、</w:t>
      </w:r>
      <w:r>
        <w:rPr>
          <w:rFonts w:ascii="SimHei" w:eastAsia="SimHei" w:hAnsi="SimHei" w:cs="SimHei"/>
          <w:color w:val="000000"/>
          <w:spacing w:val="0"/>
          <w:w w:val="100"/>
          <w:position w:val="0"/>
        </w:rPr>
        <w:tab/>
        <w:t>合并财务报表主要项目注释</w:t>
      </w:r>
      <w:bookmarkEnd w:id="980"/>
      <w:bookmarkEnd w:id="981"/>
      <w:bookmarkEnd w:id="983"/>
    </w:p>
    <w:p>
      <w:pPr>
        <w:pStyle w:val="Style20"/>
        <w:keepNext/>
        <w:keepLines/>
        <w:widowControl w:val="0"/>
        <w:shd w:val="clear" w:color="auto" w:fill="auto"/>
        <w:bidi w:val="0"/>
        <w:spacing w:before="0" w:after="160" w:line="240" w:lineRule="auto"/>
        <w:ind w:left="0" w:right="0" w:firstLine="0"/>
        <w:jc w:val="left"/>
      </w:pPr>
      <w:bookmarkStart w:id="980" w:name="bookmark980"/>
      <w:bookmarkStart w:id="981" w:name="bookmark981"/>
      <w:bookmarkStart w:id="984" w:name="bookmark984"/>
      <w:r>
        <w:rPr>
          <w:rFonts w:ascii="Arial" w:eastAsia="Arial" w:hAnsi="Arial" w:cs="Arial"/>
          <w:color w:val="000000"/>
          <w:spacing w:val="0"/>
          <w:w w:val="100"/>
          <w:position w:val="0"/>
        </w:rPr>
        <w:t xml:space="preserve">1. </w:t>
      </w:r>
      <w:r>
        <w:rPr>
          <w:rFonts w:ascii="SimHei" w:eastAsia="SimHei" w:hAnsi="SimHei" w:cs="SimHei"/>
          <w:color w:val="000000"/>
          <w:spacing w:val="0"/>
          <w:w w:val="100"/>
          <w:position w:val="0"/>
        </w:rPr>
        <w:t>货币资金</w:t>
      </w:r>
      <w:bookmarkEnd w:id="980"/>
      <w:bookmarkEnd w:id="981"/>
      <w:bookmarkEnd w:id="984"/>
    </w:p>
    <w:tbl>
      <w:tblPr>
        <w:tblOverlap w:val="never"/>
        <w:jc w:val="right"/>
        <w:tblLayout w:type="fixed"/>
      </w:tblPr>
      <w:tblGrid>
        <w:gridCol w:w="1349"/>
        <w:gridCol w:w="1800"/>
        <w:gridCol w:w="859"/>
        <w:gridCol w:w="1411"/>
        <w:gridCol w:w="1474"/>
        <w:gridCol w:w="768"/>
        <w:gridCol w:w="1315"/>
      </w:tblGrid>
      <w:tr>
        <w:trPr>
          <w:trHeight w:val="216" w:hRule="exact"/>
        </w:trPr>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现金</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人民币</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2012 </w:t>
            </w:r>
            <w:r>
              <w:rPr>
                <w:rFonts w:ascii="SimHei" w:eastAsia="SimHei" w:hAnsi="SimHei" w:cs="SimHei"/>
                <w:color w:val="000000"/>
                <w:spacing w:val="0"/>
                <w:w w:val="100"/>
                <w:position w:val="0"/>
                <w:sz w:val="16"/>
                <w:szCs w:val="16"/>
              </w:rPr>
              <w:t>年</w:t>
            </w:r>
          </w:p>
        </w:tc>
      </w:tr>
      <w:tr>
        <w:trPr>
          <w:trHeight w:val="744" w:hRule="exact"/>
        </w:trPr>
        <w:tc>
          <w:tcPr>
            <w:vMerge/>
            <w:tcBorders/>
            <w:shd w:val="clear" w:color="auto" w:fill="FFFFFF"/>
            <w:vAlign w:val="bottom"/>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200" w:line="240" w:lineRule="auto"/>
              <w:ind w:left="1300" w:right="0" w:firstLine="0"/>
              <w:jc w:val="left"/>
              <w:rPr>
                <w:sz w:val="16"/>
                <w:szCs w:val="16"/>
              </w:rPr>
            </w:pPr>
            <w:r>
              <w:rPr>
                <w:rFonts w:ascii="SimHei" w:eastAsia="SimHei" w:hAnsi="SimHei" w:cs="SimHei"/>
                <w:color w:val="000000"/>
                <w:spacing w:val="0"/>
                <w:w w:val="100"/>
                <w:position w:val="0"/>
                <w:sz w:val="16"/>
                <w:szCs w:val="16"/>
              </w:rPr>
              <w:t>原币</w:t>
            </w:r>
          </w:p>
          <w:p>
            <w:pPr>
              <w:pStyle w:val="Style25"/>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108,478.70</w:t>
            </w:r>
          </w:p>
        </w:tc>
        <w:tc>
          <w:tcPr>
            <w:tcBorders>
              <w:top w:val="single" w:sz="4"/>
            </w:tcBorders>
            <w:shd w:val="clear" w:color="auto" w:fill="FFFFFF"/>
            <w:vAlign w:val="top"/>
          </w:tcPr>
          <w:p>
            <w:pPr>
              <w:pStyle w:val="Style25"/>
              <w:keepNext w:val="0"/>
              <w:keepLines w:val="0"/>
              <w:widowControl w:val="0"/>
              <w:shd w:val="clear" w:color="auto" w:fill="auto"/>
              <w:bidi w:val="0"/>
              <w:spacing w:before="0" w:line="240" w:lineRule="auto"/>
              <w:ind w:left="0" w:right="0" w:firstLine="0"/>
              <w:jc w:val="center"/>
              <w:rPr>
                <w:sz w:val="16"/>
                <w:szCs w:val="16"/>
              </w:rPr>
            </w:pPr>
            <w:r>
              <w:rPr>
                <w:rFonts w:ascii="SimHei" w:eastAsia="SimHei" w:hAnsi="SimHei" w:cs="SimHei"/>
                <w:color w:val="000000"/>
                <w:spacing w:val="0"/>
                <w:w w:val="100"/>
                <w:position w:val="0"/>
                <w:sz w:val="16"/>
                <w:szCs w:val="16"/>
              </w:rPr>
              <w:t>汇率</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tcBorders>
            <w:shd w:val="clear" w:color="auto" w:fill="FFFFFF"/>
            <w:vAlign w:val="top"/>
          </w:tcPr>
          <w:p>
            <w:pPr>
              <w:pStyle w:val="Style25"/>
              <w:keepNext w:val="0"/>
              <w:keepLines w:val="0"/>
              <w:widowControl w:val="0"/>
              <w:shd w:val="clear" w:color="auto" w:fill="auto"/>
              <w:bidi w:val="0"/>
              <w:spacing w:before="0" w:line="240" w:lineRule="auto"/>
              <w:ind w:left="0" w:right="0" w:firstLine="0"/>
              <w:jc w:val="right"/>
              <w:rPr>
                <w:sz w:val="16"/>
                <w:szCs w:val="16"/>
              </w:rPr>
            </w:pPr>
            <w:r>
              <w:rPr>
                <w:rFonts w:ascii="SimHei" w:eastAsia="SimHei" w:hAnsi="SimHei" w:cs="SimHei"/>
                <w:color w:val="000000"/>
                <w:spacing w:val="0"/>
                <w:w w:val="100"/>
                <w:position w:val="0"/>
                <w:sz w:val="16"/>
                <w:szCs w:val="16"/>
              </w:rPr>
              <w:t>折合人民币</w:t>
            </w:r>
          </w:p>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108,478.70</w:t>
            </w:r>
          </w:p>
        </w:tc>
        <w:tc>
          <w:tcPr>
            <w:tcBorders>
              <w:top w:val="single" w:sz="4"/>
            </w:tcBorders>
            <w:shd w:val="clear" w:color="auto" w:fill="FFFFFF"/>
            <w:vAlign w:val="top"/>
          </w:tcPr>
          <w:p>
            <w:pPr>
              <w:pStyle w:val="Style25"/>
              <w:keepNext w:val="0"/>
              <w:keepLines w:val="0"/>
              <w:widowControl w:val="0"/>
              <w:shd w:val="clear" w:color="auto" w:fill="auto"/>
              <w:bidi w:val="0"/>
              <w:spacing w:before="0" w:line="240" w:lineRule="auto"/>
              <w:ind w:left="0" w:right="0" w:firstLine="0"/>
              <w:jc w:val="right"/>
              <w:rPr>
                <w:sz w:val="16"/>
                <w:szCs w:val="16"/>
              </w:rPr>
            </w:pPr>
            <w:r>
              <w:rPr>
                <w:rFonts w:ascii="SimHei" w:eastAsia="SimHei" w:hAnsi="SimHei" w:cs="SimHei"/>
                <w:color w:val="000000"/>
                <w:spacing w:val="0"/>
                <w:w w:val="100"/>
                <w:position w:val="0"/>
                <w:sz w:val="16"/>
                <w:szCs w:val="16"/>
              </w:rPr>
              <w:t>原币</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122,167.37</w:t>
            </w:r>
          </w:p>
        </w:tc>
        <w:tc>
          <w:tcPr>
            <w:tcBorders>
              <w:top w:val="single" w:sz="4"/>
            </w:tcBorders>
            <w:shd w:val="clear" w:color="auto" w:fill="FFFFFF"/>
            <w:vAlign w:val="top"/>
          </w:tcPr>
          <w:p>
            <w:pPr>
              <w:pStyle w:val="Style25"/>
              <w:keepNext w:val="0"/>
              <w:keepLines w:val="0"/>
              <w:widowControl w:val="0"/>
              <w:shd w:val="clear" w:color="auto" w:fill="auto"/>
              <w:bidi w:val="0"/>
              <w:spacing w:before="0" w:line="240" w:lineRule="auto"/>
              <w:ind w:left="0" w:right="140" w:firstLine="0"/>
              <w:jc w:val="right"/>
              <w:rPr>
                <w:sz w:val="16"/>
                <w:szCs w:val="16"/>
              </w:rPr>
            </w:pPr>
            <w:r>
              <w:rPr>
                <w:rFonts w:ascii="SimHei" w:eastAsia="SimHei" w:hAnsi="SimHei" w:cs="SimHei"/>
                <w:color w:val="000000"/>
                <w:spacing w:val="0"/>
                <w:w w:val="100"/>
                <w:position w:val="0"/>
                <w:sz w:val="16"/>
                <w:szCs w:val="16"/>
              </w:rPr>
              <w:t>汇率</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w:t>
            </w:r>
          </w:p>
        </w:tc>
        <w:tc>
          <w:tcPr>
            <w:tcBorders>
              <w:top w:val="single" w:sz="4"/>
            </w:tcBorders>
            <w:shd w:val="clear" w:color="auto" w:fill="FFFFFF"/>
            <w:vAlign w:val="top"/>
          </w:tcPr>
          <w:p>
            <w:pPr>
              <w:pStyle w:val="Style25"/>
              <w:keepNext w:val="0"/>
              <w:keepLines w:val="0"/>
              <w:widowControl w:val="0"/>
              <w:shd w:val="clear" w:color="auto" w:fill="auto"/>
              <w:bidi w:val="0"/>
              <w:spacing w:before="0" w:line="240" w:lineRule="auto"/>
              <w:ind w:left="0" w:right="0" w:firstLine="0"/>
              <w:jc w:val="right"/>
              <w:rPr>
                <w:sz w:val="16"/>
                <w:szCs w:val="16"/>
              </w:rPr>
            </w:pPr>
            <w:r>
              <w:rPr>
                <w:rFonts w:ascii="SimHei" w:eastAsia="SimHei" w:hAnsi="SimHei" w:cs="SimHei"/>
                <w:color w:val="000000"/>
                <w:spacing w:val="0"/>
                <w:w w:val="100"/>
                <w:position w:val="0"/>
                <w:sz w:val="16"/>
                <w:szCs w:val="16"/>
              </w:rPr>
              <w:t>折合人民币</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122,167.37</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人民币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2,265,638,476.98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2,265,638,476.98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2,467,694,876.29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2,467,694,876.29</w:t>
            </w: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美元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6,039,211.05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6.0969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36,820,465.85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3,492,956.56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6.2855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21,954,978.43</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日元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19,786,610.90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0.0578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1,143,666.11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1,021,643.97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0.0730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74,580.01</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港币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2,173,029.55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0.7862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1,708,435.83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2,914,635.27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0.8109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2,363,477.74</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人民币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33,102,226.47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33,102,226.47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14,212,860.92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14,212,860.92</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港币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1,114,616.84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0.7862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876,311.76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1,114,479.38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0.8109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903,731.33</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2,339,398,061.70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2,507,326,672.09</w:t>
            </w:r>
          </w:p>
        </w:tc>
      </w:tr>
    </w:tbl>
    <w:p>
      <w:pPr>
        <w:widowControl w:val="0"/>
        <w:spacing w:after="239" w:line="1" w:lineRule="exact"/>
      </w:pPr>
    </w:p>
    <w:p>
      <w:pPr>
        <w:pStyle w:val="Style111"/>
        <w:keepNext w:val="0"/>
        <w:keepLines w:val="0"/>
        <w:widowControl w:val="0"/>
        <w:shd w:val="clear" w:color="auto" w:fill="auto"/>
        <w:bidi w:val="0"/>
        <w:spacing w:before="0" w:after="240" w:line="274" w:lineRule="exact"/>
        <w:ind w:left="720" w:right="0" w:firstLine="0"/>
        <w:jc w:val="both"/>
      </w:pP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日，本集团人民币</w:t>
      </w:r>
      <w:r>
        <w:rPr>
          <w:b w:val="0"/>
          <w:bCs w:val="0"/>
          <w:color w:val="000000"/>
          <w:spacing w:val="0"/>
          <w:w w:val="100"/>
          <w:position w:val="0"/>
        </w:rPr>
        <w:t>35,473,146.88</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日：人民币</w:t>
      </w:r>
      <w:r>
        <w:rPr>
          <w:b w:val="0"/>
          <w:bCs w:val="0"/>
          <w:color w:val="000000"/>
          <w:spacing w:val="0"/>
          <w:w w:val="100"/>
          <w:position w:val="0"/>
        </w:rPr>
        <w:t>12,854,111.34</w:t>
      </w:r>
      <w:r>
        <w:rPr>
          <w:rFonts w:ascii="SimHei" w:eastAsia="SimHei" w:hAnsi="SimHei" w:cs="SimHei"/>
          <w:b w:val="0"/>
          <w:bCs w:val="0"/>
          <w:color w:val="000000"/>
          <w:spacing w:val="0"/>
          <w:w w:val="100"/>
          <w:position w:val="0"/>
        </w:rPr>
        <w:t>元</w:t>
      </w:r>
      <w:r>
        <w:rPr>
          <w:b w:val="0"/>
          <w:bCs w:val="0"/>
          <w:color w:val="000000"/>
          <w:spacing w:val="0"/>
          <w:w w:val="100"/>
          <w:position w:val="0"/>
        </w:rPr>
        <w:t xml:space="preserve">） </w:t>
      </w:r>
      <w:r>
        <w:rPr>
          <w:rFonts w:ascii="SimHei" w:eastAsia="SimHei" w:hAnsi="SimHei" w:cs="SimHei"/>
          <w:b w:val="0"/>
          <w:bCs w:val="0"/>
          <w:color w:val="000000"/>
          <w:spacing w:val="0"/>
          <w:w w:val="100"/>
          <w:position w:val="0"/>
        </w:rPr>
        <w:t>的货币资金所有权受限</w:t>
      </w:r>
      <w:r>
        <w:rPr>
          <w:b w:val="0"/>
          <w:bCs w:val="0"/>
          <w:color w:val="000000"/>
          <w:spacing w:val="0"/>
          <w:w w:val="100"/>
          <w:position w:val="0"/>
        </w:rPr>
        <w:t>（</w:t>
      </w:r>
      <w:r>
        <w:rPr>
          <w:rFonts w:ascii="SimHei" w:eastAsia="SimHei" w:hAnsi="SimHei" w:cs="SimHei"/>
          <w:b w:val="0"/>
          <w:bCs w:val="0"/>
          <w:color w:val="000000"/>
          <w:spacing w:val="0"/>
          <w:w w:val="100"/>
          <w:position w:val="0"/>
        </w:rPr>
        <w:t>附注五、</w:t>
      </w:r>
      <w:r>
        <w:rPr>
          <w:b w:val="0"/>
          <w:bCs w:val="0"/>
          <w:color w:val="000000"/>
          <w:spacing w:val="0"/>
          <w:w w:val="100"/>
          <w:position w:val="0"/>
        </w:rPr>
        <w:t>24</w:t>
      </w:r>
      <w:r>
        <w:rPr>
          <w:rFonts w:ascii="SimHei" w:eastAsia="SimHei" w:hAnsi="SimHei" w:cs="SimHei"/>
          <w:b w:val="0"/>
          <w:bCs w:val="0"/>
          <w:color w:val="000000"/>
          <w:spacing w:val="0"/>
          <w:w w:val="100"/>
          <w:position w:val="0"/>
        </w:rPr>
        <w:t>注</w:t>
      </w:r>
      <w:r>
        <w:rPr>
          <w:b w:val="0"/>
          <w:bCs w:val="0"/>
          <w:color w:val="000000"/>
          <w:spacing w:val="0"/>
          <w:w w:val="100"/>
          <w:position w:val="0"/>
        </w:rPr>
        <w:t>（2））</w:t>
      </w:r>
      <w:r>
        <w:rPr>
          <w:rFonts w:ascii="SimHei" w:eastAsia="SimHei" w:hAnsi="SimHei" w:cs="SimHei"/>
          <w:b w:val="0"/>
          <w:bCs w:val="0"/>
          <w:color w:val="000000"/>
          <w:spacing w:val="0"/>
          <w:w w:val="100"/>
          <w:position w:val="0"/>
        </w:rPr>
        <w:t>。</w:t>
      </w:r>
    </w:p>
    <w:p>
      <w:pPr>
        <w:pStyle w:val="Style104"/>
        <w:keepNext w:val="0"/>
        <w:keepLines w:val="0"/>
        <w:widowControl w:val="0"/>
        <w:shd w:val="clear" w:color="auto" w:fill="auto"/>
        <w:bidi w:val="0"/>
        <w:spacing w:before="0" w:after="240" w:line="235" w:lineRule="exact"/>
        <w:ind w:left="720" w:right="0" w:firstLine="0"/>
        <w:jc w:val="both"/>
      </w:pPr>
      <w:r>
        <w:rPr>
          <w:color w:val="000000"/>
          <w:spacing w:val="0"/>
          <w:w w:val="100"/>
          <w:position w:val="0"/>
        </w:rPr>
        <w:t>银行活期存款按照银行活期存款利率取得利息收入。短期定期存款的存款期分为七天至十二个月 不等，依本集团的现金需求而定，并按照相应的银行定期存款利率取得利息收入。</w:t>
      </w:r>
    </w:p>
    <w:p>
      <w:pPr>
        <w:pStyle w:val="Style111"/>
        <w:keepNext w:val="0"/>
        <w:keepLines w:val="0"/>
        <w:widowControl w:val="0"/>
        <w:shd w:val="clear" w:color="auto" w:fill="auto"/>
        <w:bidi w:val="0"/>
        <w:spacing w:before="0" w:after="240" w:line="274" w:lineRule="exact"/>
        <w:ind w:left="720" w:right="0" w:firstLine="0"/>
        <w:jc w:val="both"/>
      </w:pP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日，本集团存放于境外的货币资金为人民币</w:t>
      </w:r>
      <w:r>
        <w:rPr>
          <w:b w:val="0"/>
          <w:bCs w:val="0"/>
          <w:color w:val="000000"/>
          <w:spacing w:val="0"/>
          <w:w w:val="100"/>
          <w:position w:val="0"/>
        </w:rPr>
        <w:t>43,933,438.43</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 人民币</w:t>
      </w:r>
      <w:r>
        <w:rPr>
          <w:b w:val="0"/>
          <w:bCs w:val="0"/>
          <w:color w:val="000000"/>
          <w:spacing w:val="0"/>
          <w:w w:val="100"/>
          <w:position w:val="0"/>
        </w:rPr>
        <w:t>49,370,952.20</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w:t>
      </w:r>
    </w:p>
    <w:p>
      <w:pPr>
        <w:pStyle w:val="Style20"/>
        <w:keepNext/>
        <w:keepLines/>
        <w:widowControl w:val="0"/>
        <w:shd w:val="clear" w:color="auto" w:fill="auto"/>
        <w:tabs>
          <w:tab w:pos="691" w:val="left"/>
        </w:tabs>
        <w:bidi w:val="0"/>
        <w:spacing w:before="0" w:after="240" w:line="235" w:lineRule="exact"/>
        <w:ind w:left="0" w:right="0" w:firstLine="0"/>
        <w:jc w:val="left"/>
      </w:pPr>
      <w:bookmarkStart w:id="985" w:name="bookmark985"/>
      <w:bookmarkStart w:id="986" w:name="bookmark986"/>
      <w:bookmarkStart w:id="987" w:name="bookmark987"/>
      <w:r>
        <w:rPr>
          <w:rFonts w:ascii="Arial" w:eastAsia="Arial" w:hAnsi="Arial" w:cs="Arial"/>
          <w:color w:val="000000"/>
          <w:spacing w:val="0"/>
          <w:w w:val="100"/>
          <w:position w:val="0"/>
        </w:rPr>
        <w:t>2.</w:t>
        <w:tab/>
      </w:r>
      <w:r>
        <w:rPr>
          <w:rFonts w:ascii="SimHei" w:eastAsia="SimHei" w:hAnsi="SimHei" w:cs="SimHei"/>
          <w:color w:val="000000"/>
          <w:spacing w:val="0"/>
          <w:w w:val="100"/>
          <w:position w:val="0"/>
        </w:rPr>
        <w:t>以公允价值计量且其变动计入当期损益的金融资产</w:t>
      </w:r>
      <w:bookmarkEnd w:id="985"/>
      <w:bookmarkEnd w:id="986"/>
      <w:bookmarkEnd w:id="987"/>
    </w:p>
    <w:p>
      <w:pPr>
        <w:pStyle w:val="Style111"/>
        <w:keepNext w:val="0"/>
        <w:keepLines w:val="0"/>
        <w:widowControl w:val="0"/>
        <w:shd w:val="clear" w:color="auto" w:fill="auto"/>
        <w:tabs>
          <w:tab w:pos="2645" w:val="left"/>
        </w:tabs>
        <w:bidi w:val="0"/>
        <w:spacing w:before="0" w:after="380" w:line="274" w:lineRule="exact"/>
        <w:ind w:left="0" w:right="0" w:firstLine="0"/>
        <w:jc w:val="right"/>
      </w:pPr>
      <w:r>
        <mc:AlternateContent>
          <mc:Choice Requires="wps">
            <w:drawing>
              <wp:anchor distT="0" distB="0" distL="114300" distR="114300" simplePos="0" relativeHeight="125829514" behindDoc="0" locked="0" layoutInCell="1" allowOverlap="1">
                <wp:simplePos x="0" y="0"/>
                <wp:positionH relativeFrom="page">
                  <wp:posOffset>1210310</wp:posOffset>
                </wp:positionH>
                <wp:positionV relativeFrom="paragraph">
                  <wp:posOffset>406400</wp:posOffset>
                </wp:positionV>
                <wp:extent cx="1222375" cy="359410"/>
                <wp:wrapSquare wrapText="right"/>
                <wp:docPr id="307" name="Shape 307"/>
                <a:graphic xmlns:a="http://schemas.openxmlformats.org/drawingml/2006/main">
                  <a:graphicData uri="http://schemas.microsoft.com/office/word/2010/wordprocessingShape">
                    <wps:wsp>
                      <wps:cNvSpPr txBox="1"/>
                      <wps:spPr>
                        <a:xfrm>
                          <a:ext cx="1222375" cy="359410"/>
                        </a:xfrm>
                        <a:prstGeom prst="rect"/>
                        <a:noFill/>
                      </wps:spPr>
                      <wps:txbx>
                        <w:txbxContent>
                          <w:p>
                            <w:pPr>
                              <w:pStyle w:val="Style104"/>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开放式货币基金 交易性权益工具投资</w:t>
                            </w:r>
                          </w:p>
                        </w:txbxContent>
                      </wps:txbx>
                      <wps:bodyPr lIns="0" tIns="0" rIns="0" bIns="0">
                        <a:noAutoFit/>
                      </wps:bodyPr>
                    </wps:wsp>
                  </a:graphicData>
                </a:graphic>
              </wp:anchor>
            </w:drawing>
          </mc:Choice>
          <mc:Fallback>
            <w:pict>
              <v:shape id="_x0000_s1333" type="#_x0000_t202" style="position:absolute;margin-left:95.299999999999997pt;margin-top:32.pt;width:96.25pt;height:28.300000000000001pt;z-index:-125829239;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开放式货币基金 交易性权益工具投资</w:t>
                      </w:r>
                    </w:p>
                  </w:txbxContent>
                </v:textbox>
                <w10:wrap type="square" side="right" anchorx="page"/>
              </v:shape>
            </w:pict>
          </mc:Fallback>
        </mc:AlternateContent>
      </w:r>
      <w:r>
        <w:rPr>
          <w:b w:val="0"/>
          <w:bCs w:val="0"/>
          <w:color w:val="000000"/>
          <w:spacing w:val="0"/>
          <w:w w:val="100"/>
          <w:position w:val="0"/>
        </w:rPr>
        <w:t>2013</w:t>
      </w:r>
      <w:r>
        <w:rPr>
          <w:rFonts w:ascii="SimHei" w:eastAsia="SimHei" w:hAnsi="SimHei" w:cs="SimHei"/>
          <w:b w:val="0"/>
          <w:bCs w:val="0"/>
          <w:color w:val="000000"/>
          <w:spacing w:val="0"/>
          <w:w w:val="100"/>
          <w:position w:val="0"/>
        </w:rPr>
        <w:t>年</w:t>
        <w:tab/>
      </w: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40" w:lineRule="auto"/>
        <w:ind w:left="2940" w:right="0" w:firstLine="0"/>
        <w:jc w:val="left"/>
      </w:pPr>
      <w:bookmarkStart w:id="988" w:name="bookmark988"/>
      <w:r>
        <w:rPr>
          <w:b w:val="0"/>
          <w:bCs w:val="0"/>
          <w:color w:val="000000"/>
          <w:spacing w:val="0"/>
          <w:w w:val="100"/>
          <w:position w:val="0"/>
        </w:rPr>
        <w:t>7</w:t>
      </w:r>
      <w:bookmarkEnd w:id="988"/>
      <w:r>
        <w:rPr>
          <w:b w:val="0"/>
          <w:bCs w:val="0"/>
          <w:color w:val="000000"/>
          <w:spacing w:val="0"/>
          <w:w w:val="100"/>
          <w:position w:val="0"/>
        </w:rPr>
        <w:t>,733,957.99</w:t>
      </w:r>
    </w:p>
    <w:p>
      <w:pPr>
        <w:pStyle w:val="Style111"/>
        <w:keepNext w:val="0"/>
        <w:keepLines w:val="0"/>
        <w:widowControl w:val="0"/>
        <w:pBdr>
          <w:bottom w:val="single" w:sz="4" w:space="0" w:color="auto"/>
        </w:pBdr>
        <w:shd w:val="clear" w:color="auto" w:fill="auto"/>
        <w:bidi w:val="0"/>
        <w:spacing w:before="0" w:after="240" w:line="240" w:lineRule="auto"/>
        <w:ind w:left="2940" w:right="0" w:firstLine="0"/>
        <w:jc w:val="left"/>
      </w:pPr>
      <w:r>
        <w:rPr>
          <w:b w:val="0"/>
          <w:bCs w:val="0"/>
          <w:color w:val="000000"/>
          <w:spacing w:val="0"/>
          <w:w w:val="100"/>
          <w:position w:val="0"/>
        </w:rPr>
        <w:t>4,678,872.00</w:t>
      </w:r>
    </w:p>
    <w:p>
      <w:pPr>
        <w:pStyle w:val="Style111"/>
        <w:keepNext w:val="0"/>
        <w:keepLines w:val="0"/>
        <w:widowControl w:val="0"/>
        <w:pBdr>
          <w:bottom w:val="single" w:sz="4" w:space="0" w:color="auto"/>
        </w:pBdr>
        <w:shd w:val="clear" w:color="auto" w:fill="auto"/>
        <w:bidi w:val="0"/>
        <w:spacing w:before="0" w:after="300" w:line="240" w:lineRule="auto"/>
        <w:ind w:left="5660" w:right="0" w:firstLine="0"/>
        <w:jc w:val="left"/>
      </w:pPr>
      <w:bookmarkStart w:id="989" w:name="bookmark989"/>
      <w:r>
        <w:rPr>
          <w:b w:val="0"/>
          <w:bCs w:val="0"/>
          <w:color w:val="000000"/>
          <w:spacing w:val="0"/>
          <w:w w:val="100"/>
          <w:position w:val="0"/>
        </w:rPr>
        <w:t>1</w:t>
      </w:r>
      <w:bookmarkEnd w:id="989"/>
      <w:r>
        <w:rPr>
          <w:b w:val="0"/>
          <w:bCs w:val="0"/>
          <w:color w:val="000000"/>
          <w:spacing w:val="0"/>
          <w:w w:val="100"/>
          <w:position w:val="0"/>
        </w:rPr>
        <w:t>2,412,829.99</w:t>
      </w:r>
    </w:p>
    <w:p>
      <w:pPr>
        <w:pStyle w:val="Style104"/>
        <w:keepNext w:val="0"/>
        <w:keepLines w:val="0"/>
        <w:widowControl w:val="0"/>
        <w:shd w:val="clear" w:color="auto" w:fill="auto"/>
        <w:bidi w:val="0"/>
        <w:spacing w:before="0" w:after="240" w:line="283"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日，本集团持有的以公允价值计量且其变动计入当期损益的金融资产的变现不存 在重大限制。</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tbl>
      <w:tblPr>
        <w:tblOverlap w:val="never"/>
        <w:jc w:val="center"/>
        <w:tblLayout w:type="fixed"/>
      </w:tblPr>
      <w:tblGrid>
        <w:gridCol w:w="514"/>
        <w:gridCol w:w="2150"/>
        <w:gridCol w:w="4992"/>
        <w:gridCol w:w="2030"/>
      </w:tblGrid>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五、</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rFonts w:ascii="SimHei" w:eastAsia="SimHei" w:hAnsi="SimHei" w:cs="SimHei"/>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64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银行承兑汇票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40" w:firstLine="0"/>
              <w:jc w:val="right"/>
            </w:pPr>
            <w:r>
              <w:rPr>
                <w:rFonts w:ascii="Arial" w:eastAsia="Arial" w:hAnsi="Arial" w:cs="Arial"/>
                <w:color w:val="000000"/>
                <w:spacing w:val="0"/>
                <w:w w:val="100"/>
                <w:position w:val="0"/>
              </w:rPr>
              <w:t>60,056,586.58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63,069,669.70</w:t>
            </w: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已质押的应收票据如下：</w:t>
            </w: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出票单位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60" w:right="0" w:firstLine="0"/>
              <w:jc w:val="left"/>
            </w:pPr>
            <w:r>
              <w:rPr>
                <w:rFonts w:ascii="SimHei" w:eastAsia="SimHei" w:hAnsi="SimHei" w:cs="SimHei"/>
                <w:color w:val="000000"/>
                <w:spacing w:val="0"/>
                <w:w w:val="100"/>
                <w:position w:val="0"/>
              </w:rPr>
              <w:t>票据期限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金额</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第一名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40" w:right="0" w:firstLine="0"/>
              <w:jc w:val="left"/>
            </w:pPr>
            <w:r>
              <w:rPr>
                <w:rFonts w:ascii="Arial" w:eastAsia="Arial" w:hAnsi="Arial" w:cs="Arial"/>
                <w:color w:val="000000"/>
                <w:spacing w:val="0"/>
                <w:w w:val="100"/>
                <w:position w:val="0"/>
              </w:rPr>
              <w:t>6</w:t>
            </w:r>
            <w:r>
              <w:rPr>
                <w:rFonts w:ascii="SimHei" w:eastAsia="SimHei" w:hAnsi="SimHei" w:cs="SimHei"/>
                <w:color w:val="000000"/>
                <w:spacing w:val="0"/>
                <w:w w:val="100"/>
                <w:position w:val="0"/>
              </w:rPr>
              <w:t>个月内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5,170,000.00</w:t>
            </w: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已质押的应收票据如下：</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出票单位</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2160" w:right="0" w:firstLine="0"/>
              <w:jc w:val="left"/>
            </w:pPr>
            <w:r>
              <w:rPr>
                <w:rFonts w:ascii="SimHei" w:eastAsia="SimHei" w:hAnsi="SimHei" w:cs="SimHei"/>
                <w:color w:val="000000"/>
                <w:spacing w:val="0"/>
                <w:w w:val="100"/>
                <w:position w:val="0"/>
              </w:rPr>
              <w:t>票据期限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金额</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第一名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40" w:right="0" w:firstLine="0"/>
              <w:jc w:val="left"/>
            </w:pPr>
            <w:r>
              <w:rPr>
                <w:rFonts w:ascii="Arial" w:eastAsia="Arial" w:hAnsi="Arial" w:cs="Arial"/>
                <w:color w:val="000000"/>
                <w:spacing w:val="0"/>
                <w:w w:val="100"/>
                <w:position w:val="0"/>
              </w:rPr>
              <w:t>6</w:t>
            </w:r>
            <w:r>
              <w:rPr>
                <w:rFonts w:ascii="SimHei" w:eastAsia="SimHei" w:hAnsi="SimHei" w:cs="SimHei"/>
                <w:color w:val="000000"/>
                <w:spacing w:val="0"/>
                <w:w w:val="100"/>
                <w:position w:val="0"/>
              </w:rPr>
              <w:t>个月内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1,000,000.00</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第二名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240" w:right="0" w:firstLine="0"/>
              <w:jc w:val="left"/>
            </w:pPr>
            <w:r>
              <w:rPr>
                <w:rFonts w:ascii="Arial" w:eastAsia="Arial" w:hAnsi="Arial" w:cs="Arial"/>
                <w:color w:val="000000"/>
                <w:spacing w:val="0"/>
                <w:w w:val="100"/>
                <w:position w:val="0"/>
              </w:rPr>
              <w:t>6</w:t>
            </w:r>
            <w:r>
              <w:rPr>
                <w:rFonts w:ascii="SimHei" w:eastAsia="SimHei" w:hAnsi="SimHei" w:cs="SimHei"/>
                <w:color w:val="000000"/>
                <w:spacing w:val="0"/>
                <w:w w:val="100"/>
                <w:position w:val="0"/>
              </w:rPr>
              <w:t>个月内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1,000,000.00</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2,000,000.00</w:t>
            </w:r>
          </w:p>
        </w:tc>
      </w:tr>
    </w:tbl>
    <w:p>
      <w:pPr>
        <w:widowControl w:val="0"/>
        <w:spacing w:after="159" w:line="1" w:lineRule="exact"/>
      </w:pPr>
    </w:p>
    <w:p>
      <w:pPr>
        <w:pStyle w:val="Style111"/>
        <w:keepNext w:val="0"/>
        <w:keepLines w:val="0"/>
        <w:widowControl w:val="0"/>
        <w:shd w:val="clear" w:color="auto" w:fill="auto"/>
        <w:bidi w:val="0"/>
        <w:spacing w:before="0" w:after="160" w:line="274" w:lineRule="exact"/>
        <w:ind w:left="700" w:right="0" w:firstLine="20"/>
        <w:jc w:val="both"/>
      </w:pPr>
      <w:r>
        <w:rPr>
          <w:rFonts w:ascii="SimHei" w:eastAsia="SimHei" w:hAnsi="SimHei" w:cs="SimHei"/>
          <w:b w:val="0"/>
          <w:bCs w:val="0"/>
          <w:color w:val="000000"/>
          <w:spacing w:val="0"/>
          <w:w w:val="100"/>
          <w:position w:val="0"/>
        </w:rPr>
        <w:t>本集团以账面价值为人民币</w:t>
      </w:r>
      <w:r>
        <w:rPr>
          <w:b w:val="0"/>
          <w:bCs w:val="0"/>
          <w:color w:val="000000"/>
          <w:spacing w:val="0"/>
          <w:w w:val="100"/>
          <w:position w:val="0"/>
        </w:rPr>
        <w:t>5,170,000.00</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日：人民币</w:t>
      </w:r>
      <w:r>
        <w:rPr>
          <w:b w:val="0"/>
          <w:bCs w:val="0"/>
          <w:color w:val="000000"/>
          <w:spacing w:val="0"/>
          <w:w w:val="100"/>
          <w:position w:val="0"/>
        </w:rPr>
        <w:t>2,000,000.00</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的银行承兑 汇票质押及人民币</w:t>
      </w:r>
      <w:r>
        <w:rPr>
          <w:b w:val="0"/>
          <w:bCs w:val="0"/>
          <w:color w:val="000000"/>
          <w:spacing w:val="0"/>
          <w:w w:val="100"/>
          <w:position w:val="0"/>
        </w:rPr>
        <w:t>517,000.00</w:t>
      </w:r>
      <w:r>
        <w:rPr>
          <w:rFonts w:ascii="SimHei" w:eastAsia="SimHei" w:hAnsi="SimHei" w:cs="SimHei"/>
          <w:b w:val="0"/>
          <w:bCs w:val="0"/>
          <w:color w:val="000000"/>
          <w:spacing w:val="0"/>
          <w:w w:val="100"/>
          <w:position w:val="0"/>
        </w:rPr>
        <w:t>银行存款作为保证金取得应付银行承兑汇票人民币</w:t>
      </w:r>
      <w:r>
        <w:rPr>
          <w:b w:val="0"/>
          <w:bCs w:val="0"/>
          <w:color w:val="000000"/>
          <w:spacing w:val="0"/>
          <w:w w:val="100"/>
          <w:position w:val="0"/>
        </w:rPr>
        <w:t>5,170,000.00</w:t>
      </w:r>
      <w:r>
        <w:rPr>
          <w:rFonts w:ascii="SimHei" w:eastAsia="SimHei" w:hAnsi="SimHei" w:cs="SimHei"/>
          <w:b w:val="0"/>
          <w:bCs w:val="0"/>
          <w:color w:val="000000"/>
          <w:spacing w:val="0"/>
          <w:w w:val="100"/>
          <w:position w:val="0"/>
        </w:rPr>
        <w:t xml:space="preserve">元 </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日：人民币</w:t>
      </w:r>
      <w:r>
        <w:rPr>
          <w:b w:val="0"/>
          <w:bCs w:val="0"/>
          <w:color w:val="000000"/>
          <w:spacing w:val="0"/>
          <w:w w:val="100"/>
          <w:position w:val="0"/>
        </w:rPr>
        <w:t>2,000,000.00</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附注五、</w:t>
      </w:r>
      <w:r>
        <w:rPr>
          <w:b w:val="0"/>
          <w:bCs w:val="0"/>
          <w:color w:val="000000"/>
          <w:spacing w:val="0"/>
          <w:w w:val="100"/>
          <w:position w:val="0"/>
        </w:rPr>
        <w:t>24</w:t>
      </w:r>
      <w:r>
        <w:rPr>
          <w:rFonts w:ascii="SimHei" w:eastAsia="SimHei" w:hAnsi="SimHei" w:cs="SimHei"/>
          <w:b w:val="0"/>
          <w:bCs w:val="0"/>
          <w:color w:val="000000"/>
          <w:spacing w:val="0"/>
          <w:w w:val="100"/>
          <w:position w:val="0"/>
        </w:rPr>
        <w:t>注</w:t>
      </w:r>
      <w:r>
        <w:rPr>
          <w:b w:val="0"/>
          <w:bCs w:val="0"/>
          <w:color w:val="000000"/>
          <w:spacing w:val="0"/>
          <w:w w:val="100"/>
          <w:position w:val="0"/>
        </w:rPr>
        <w:t>（2））</w:t>
      </w:r>
      <w:r>
        <w:rPr>
          <w:rFonts w:ascii="SimHei" w:eastAsia="SimHei" w:hAnsi="SimHei" w:cs="SimHei"/>
          <w:b w:val="0"/>
          <w:bCs w:val="0"/>
          <w:color w:val="000000"/>
          <w:spacing w:val="0"/>
          <w:w w:val="100"/>
          <w:position w:val="0"/>
        </w:rPr>
        <w:t>。</w:t>
      </w:r>
    </w:p>
    <w:p>
      <w:pPr>
        <w:pStyle w:val="Style104"/>
        <w:keepNext w:val="0"/>
        <w:keepLines w:val="0"/>
        <w:widowControl w:val="0"/>
        <w:shd w:val="clear" w:color="auto" w:fill="auto"/>
        <w:bidi w:val="0"/>
        <w:spacing w:before="0" w:after="200" w:line="293" w:lineRule="exact"/>
        <w:ind w:left="700" w:right="0" w:firstLine="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日，本集团无因出票人无力履约而将票据转为应收账款的票据</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无</w:t>
      </w:r>
      <w:r>
        <w:rPr>
          <w:rFonts w:ascii="Arial" w:eastAsia="Arial" w:hAnsi="Arial" w:cs="Arial"/>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0" w:line="293" w:lineRule="exact"/>
        <w:ind w:left="14"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日，已经背书给他方但尚未到期的应收票据金额最大的前五项如下：</w:t>
      </w:r>
    </w:p>
    <w:tbl>
      <w:tblPr>
        <w:tblOverlap w:val="never"/>
        <w:jc w:val="right"/>
        <w:tblLayout w:type="fixed"/>
      </w:tblPr>
      <w:tblGrid>
        <w:gridCol w:w="1742"/>
        <w:gridCol w:w="3000"/>
        <w:gridCol w:w="2434"/>
        <w:gridCol w:w="1800"/>
      </w:tblGrid>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出票单位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80" w:right="0" w:firstLine="0"/>
              <w:jc w:val="left"/>
            </w:pPr>
            <w:r>
              <w:rPr>
                <w:rFonts w:ascii="SimHei" w:eastAsia="SimHei" w:hAnsi="SimHei" w:cs="SimHei"/>
                <w:color w:val="000000"/>
                <w:spacing w:val="0"/>
                <w:w w:val="100"/>
                <w:position w:val="0"/>
              </w:rPr>
              <w:t>出票日期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80" w:firstLine="0"/>
              <w:jc w:val="right"/>
            </w:pPr>
            <w:r>
              <w:rPr>
                <w:rFonts w:ascii="SimHei" w:eastAsia="SimHei" w:hAnsi="SimHei" w:cs="SimHei"/>
                <w:color w:val="000000"/>
                <w:spacing w:val="0"/>
                <w:w w:val="100"/>
                <w:position w:val="0"/>
              </w:rPr>
              <w:t>到期日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金额</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w:t>
            </w:r>
            <w:r>
              <w:rPr>
                <w:rFonts w:ascii="SimHei" w:eastAsia="SimHei" w:hAnsi="SimHei" w:cs="SimHei"/>
                <w:color w:val="000000"/>
                <w:spacing w:val="0"/>
                <w:w w:val="100"/>
                <w:position w:val="0"/>
              </w:rPr>
              <w:t>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9</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17</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3</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17</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10,000,000.00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B</w:t>
            </w:r>
            <w:r>
              <w:rPr>
                <w:rFonts w:ascii="SimHei" w:eastAsia="SimHei" w:hAnsi="SimHei" w:cs="SimHei"/>
                <w:color w:val="000000"/>
                <w:spacing w:val="0"/>
                <w:w w:val="100"/>
                <w:position w:val="0"/>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8</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19</w:t>
            </w:r>
            <w:r>
              <w:rPr>
                <w:rFonts w:ascii="SimHei" w:eastAsia="SimHei" w:hAnsi="SimHei" w:cs="SimHei"/>
                <w:color w:val="000000"/>
                <w:spacing w:val="0"/>
                <w:w w:val="100"/>
                <w:position w:val="0"/>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19</w:t>
            </w:r>
            <w:r>
              <w:rPr>
                <w:rFonts w:ascii="SimHei" w:eastAsia="SimHei" w:hAnsi="SimHei" w:cs="SimHei"/>
                <w:color w:val="000000"/>
                <w:spacing w:val="0"/>
                <w:w w:val="100"/>
                <w:position w:val="0"/>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10,000,000.00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C</w:t>
            </w:r>
            <w:r>
              <w:rPr>
                <w:rFonts w:ascii="SimHei" w:eastAsia="SimHei" w:hAnsi="SimHei" w:cs="SimHei"/>
                <w:color w:val="000000"/>
                <w:spacing w:val="0"/>
                <w:w w:val="100"/>
                <w:position w:val="0"/>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11</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14</w:t>
            </w:r>
            <w:r>
              <w:rPr>
                <w:rFonts w:ascii="SimHei" w:eastAsia="SimHei" w:hAnsi="SimHei" w:cs="SimHei"/>
                <w:color w:val="000000"/>
                <w:spacing w:val="0"/>
                <w:w w:val="100"/>
                <w:position w:val="0"/>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5</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14</w:t>
            </w:r>
            <w:r>
              <w:rPr>
                <w:rFonts w:ascii="SimHei" w:eastAsia="SimHei" w:hAnsi="SimHei" w:cs="SimHei"/>
                <w:color w:val="000000"/>
                <w:spacing w:val="0"/>
                <w:w w:val="100"/>
                <w:position w:val="0"/>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10,000,000.00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D</w:t>
            </w:r>
            <w:r>
              <w:rPr>
                <w:rFonts w:ascii="SimHei" w:eastAsia="SimHei" w:hAnsi="SimHei" w:cs="SimHei"/>
                <w:color w:val="000000"/>
                <w:spacing w:val="0"/>
                <w:w w:val="100"/>
                <w:position w:val="0"/>
              </w:rPr>
              <w:t>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9</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11</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3</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11</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5,000,000.00</w:t>
            </w: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E</w:t>
            </w:r>
            <w:r>
              <w:rPr>
                <w:rFonts w:ascii="SimHei" w:eastAsia="SimHei" w:hAnsi="SimHei" w:cs="SimHei"/>
                <w:color w:val="000000"/>
                <w:spacing w:val="0"/>
                <w:w w:val="100"/>
                <w:position w:val="0"/>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10</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24</w:t>
            </w:r>
            <w:r>
              <w:rPr>
                <w:rFonts w:ascii="SimHei" w:eastAsia="SimHei" w:hAnsi="SimHei" w:cs="SimHei"/>
                <w:color w:val="000000"/>
                <w:spacing w:val="0"/>
                <w:w w:val="100"/>
                <w:position w:val="0"/>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4</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24</w:t>
            </w:r>
            <w:r>
              <w:rPr>
                <w:rFonts w:ascii="SimHei" w:eastAsia="SimHei" w:hAnsi="SimHei" w:cs="SimHei"/>
                <w:color w:val="000000"/>
                <w:spacing w:val="0"/>
                <w:w w:val="100"/>
                <w:position w:val="0"/>
              </w:rPr>
              <w:t>日</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3,000,000.00</w:t>
            </w:r>
          </w:p>
        </w:tc>
      </w:tr>
    </w:tbl>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38,000,000.00</w:t>
      </w:r>
      <w:r>
        <w:br w:type="page"/>
      </w:r>
    </w:p>
    <w:p>
      <w:pPr>
        <w:pStyle w:val="Style121"/>
        <w:keepNext/>
        <w:keepLines/>
        <w:widowControl w:val="0"/>
        <w:shd w:val="clear" w:color="auto" w:fill="auto"/>
        <w:bidi w:val="0"/>
        <w:spacing w:before="0" w:after="280" w:line="240" w:lineRule="auto"/>
        <w:ind w:left="0" w:right="0" w:firstLine="0"/>
        <w:jc w:val="center"/>
      </w:pPr>
      <w:bookmarkStart w:id="990" w:name="bookmark990"/>
      <w:bookmarkStart w:id="991" w:name="bookmark991"/>
      <w:bookmarkStart w:id="992" w:name="bookmark99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990"/>
      <w:bookmarkEnd w:id="991"/>
      <w:bookmarkEnd w:id="992"/>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60" w:val="left"/>
        </w:tabs>
        <w:bidi w:val="0"/>
        <w:spacing w:before="0" w:after="200" w:line="240" w:lineRule="auto"/>
        <w:ind w:left="0" w:right="0" w:firstLine="0"/>
        <w:jc w:val="left"/>
        <w:rPr>
          <w:sz w:val="24"/>
          <w:szCs w:val="24"/>
        </w:rPr>
      </w:pPr>
      <w:bookmarkStart w:id="993" w:name="bookmark993"/>
      <w:r>
        <w:rPr>
          <w:b/>
          <w:bCs/>
          <w:color w:val="000000"/>
          <w:spacing w:val="0"/>
          <w:w w:val="100"/>
          <w:position w:val="0"/>
          <w:sz w:val="20"/>
          <w:szCs w:val="20"/>
        </w:rPr>
        <w:t>五</w:t>
      </w:r>
      <w:bookmarkEnd w:id="993"/>
      <w:r>
        <w:rPr>
          <w:b/>
          <w:bCs/>
          <w:color w:val="000000"/>
          <w:spacing w:val="0"/>
          <w:w w:val="100"/>
          <w:position w:val="0"/>
          <w:sz w:val="20"/>
          <w:szCs w:val="20"/>
        </w:rPr>
        <w:t>、</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tabs>
          <w:tab w:pos="660" w:val="left"/>
        </w:tabs>
        <w:bidi w:val="0"/>
        <w:spacing w:before="0" w:after="200" w:line="240" w:lineRule="auto"/>
        <w:ind w:left="0" w:right="0" w:firstLine="0"/>
        <w:jc w:val="left"/>
        <w:rPr>
          <w:sz w:val="24"/>
          <w:szCs w:val="24"/>
        </w:rPr>
      </w:pPr>
      <w:bookmarkStart w:id="994" w:name="bookmark994"/>
      <w:bookmarkStart w:id="995" w:name="bookmark995"/>
      <w:bookmarkStart w:id="996" w:name="bookmark996"/>
      <w:r>
        <w:rPr>
          <w:color w:val="000000"/>
          <w:spacing w:val="0"/>
          <w:w w:val="100"/>
          <w:position w:val="0"/>
          <w:sz w:val="20"/>
          <w:szCs w:val="20"/>
        </w:rPr>
        <w:t>3.</w:t>
        <w:tab/>
      </w:r>
      <w:r>
        <w:rPr>
          <w:rFonts w:ascii="SimHei" w:eastAsia="SimHei" w:hAnsi="SimHei" w:cs="SimHei"/>
          <w:color w:val="000000"/>
          <w:spacing w:val="0"/>
          <w:w w:val="100"/>
          <w:position w:val="0"/>
          <w:sz w:val="20"/>
          <w:szCs w:val="20"/>
        </w:rPr>
        <w:t>应收票据</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994"/>
      <w:bookmarkEnd w:id="995"/>
      <w:bookmarkEnd w:id="996"/>
    </w:p>
    <w:p>
      <w:pPr>
        <w:pStyle w:val="Style104"/>
        <w:keepNext w:val="0"/>
        <w:keepLines w:val="0"/>
        <w:widowControl w:val="0"/>
        <w:shd w:val="clear" w:color="auto" w:fill="auto"/>
        <w:bidi w:val="0"/>
        <w:spacing w:before="0" w:after="280" w:line="240" w:lineRule="auto"/>
        <w:ind w:left="0" w:right="0" w:firstLine="700"/>
        <w:jc w:val="left"/>
      </w:pPr>
      <w:r>
        <w:rPr>
          <w:color w:val="000000"/>
          <w:spacing w:val="0"/>
          <w:w w:val="100"/>
          <w:position w:val="0"/>
        </w:rPr>
        <w:t>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日，已经背书给他方但尚未到期的应收票据金额最大的前五项如下:</w:t>
      </w:r>
    </w:p>
    <w:tbl>
      <w:tblPr>
        <w:tblOverlap w:val="never"/>
        <w:jc w:val="right"/>
        <w:tblLayout w:type="fixed"/>
      </w:tblPr>
      <w:tblGrid>
        <w:gridCol w:w="1742"/>
        <w:gridCol w:w="3000"/>
        <w:gridCol w:w="2486"/>
        <w:gridCol w:w="1747"/>
      </w:tblGrid>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出票单位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80" w:right="0" w:firstLine="0"/>
              <w:jc w:val="left"/>
            </w:pPr>
            <w:r>
              <w:rPr>
                <w:rFonts w:ascii="SimHei" w:eastAsia="SimHei" w:hAnsi="SimHei" w:cs="SimHei"/>
                <w:color w:val="000000"/>
                <w:spacing w:val="0"/>
                <w:w w:val="100"/>
                <w:position w:val="0"/>
              </w:rPr>
              <w:t>出票日期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440" w:firstLine="0"/>
              <w:jc w:val="right"/>
            </w:pPr>
            <w:r>
              <w:rPr>
                <w:rFonts w:ascii="SimHei" w:eastAsia="SimHei" w:hAnsi="SimHei" w:cs="SimHei"/>
                <w:color w:val="000000"/>
                <w:spacing w:val="0"/>
                <w:w w:val="100"/>
                <w:position w:val="0"/>
              </w:rPr>
              <w:t>到期日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金额</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w:t>
            </w:r>
            <w:r>
              <w:rPr>
                <w:rFonts w:ascii="SimHei" w:eastAsia="SimHei" w:hAnsi="SimHei" w:cs="SimHei"/>
                <w:color w:val="000000"/>
                <w:spacing w:val="0"/>
                <w:w w:val="100"/>
                <w:position w:val="0"/>
              </w:rPr>
              <w:t>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10</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8</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4</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8</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4,470,000.00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B</w:t>
            </w:r>
            <w:r>
              <w:rPr>
                <w:rFonts w:ascii="SimHei" w:eastAsia="SimHei" w:hAnsi="SimHei" w:cs="SimHei"/>
                <w:color w:val="000000"/>
                <w:spacing w:val="0"/>
                <w:w w:val="100"/>
                <w:position w:val="0"/>
              </w:rPr>
              <w:t>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8</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28</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28</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3,000,000.00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C</w:t>
            </w:r>
            <w:r>
              <w:rPr>
                <w:rFonts w:ascii="SimHei" w:eastAsia="SimHei" w:hAnsi="SimHei" w:cs="SimHei"/>
                <w:color w:val="000000"/>
                <w:spacing w:val="0"/>
                <w:w w:val="100"/>
                <w:position w:val="0"/>
              </w:rPr>
              <w:t>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9</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28</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1,660,000.00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D</w:t>
            </w:r>
            <w:r>
              <w:rPr>
                <w:rFonts w:ascii="SimHei" w:eastAsia="SimHei" w:hAnsi="SimHei" w:cs="SimHei"/>
                <w:color w:val="000000"/>
                <w:spacing w:val="0"/>
                <w:w w:val="100"/>
                <w:position w:val="0"/>
              </w:rPr>
              <w:t>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10</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23</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4</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23</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1,047,250.00</w:t>
            </w: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E</w:t>
            </w:r>
            <w:r>
              <w:rPr>
                <w:rFonts w:ascii="SimHei" w:eastAsia="SimHei" w:hAnsi="SimHei" w:cs="SimHei"/>
                <w:color w:val="000000"/>
                <w:spacing w:val="0"/>
                <w:w w:val="100"/>
                <w:position w:val="0"/>
              </w:rPr>
              <w:t>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5</w:t>
            </w:r>
            <w:r>
              <w:rPr>
                <w:rFonts w:ascii="SimHei" w:eastAsia="SimHei" w:hAnsi="SimHei" w:cs="SimHei"/>
                <w:color w:val="000000"/>
                <w:spacing w:val="0"/>
                <w:w w:val="100"/>
                <w:position w:val="0"/>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6</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5</w:t>
            </w:r>
            <w:r>
              <w:rPr>
                <w:rFonts w:ascii="SimHei" w:eastAsia="SimHei" w:hAnsi="SimHei" w:cs="SimHei"/>
                <w:color w:val="000000"/>
                <w:spacing w:val="0"/>
                <w:w w:val="100"/>
                <w:position w:val="0"/>
              </w:rPr>
              <w:t>日</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1,000,000.00</w:t>
            </w:r>
          </w:p>
        </w:tc>
      </w:tr>
    </w:tbl>
    <w:p>
      <w:pPr>
        <w:widowControl w:val="0"/>
        <w:spacing w:after="199" w:line="1" w:lineRule="exact"/>
      </w:pPr>
    </w:p>
    <w:p>
      <w:pPr>
        <w:pStyle w:val="Style53"/>
        <w:keepNext/>
        <w:keepLines/>
        <w:widowControl w:val="0"/>
        <w:shd w:val="clear" w:color="auto" w:fill="auto"/>
        <w:bidi w:val="0"/>
        <w:spacing w:before="0" w:after="320" w:line="240" w:lineRule="auto"/>
        <w:ind w:left="0" w:right="0" w:firstLine="0"/>
        <w:jc w:val="right"/>
      </w:pPr>
      <w:bookmarkStart w:id="997" w:name="bookmark997"/>
      <w:bookmarkStart w:id="998" w:name="bookmark998"/>
      <w:bookmarkStart w:id="999" w:name="bookmark999"/>
      <w:r>
        <w:rPr>
          <w:rFonts w:ascii="Arial" w:eastAsia="Arial" w:hAnsi="Arial" w:cs="Arial"/>
          <w:color w:val="000000"/>
          <w:spacing w:val="0"/>
          <w:w w:val="100"/>
          <w:position w:val="0"/>
          <w:u w:val="single"/>
        </w:rPr>
        <w:t>11,177,250.00</w:t>
      </w:r>
      <w:bookmarkEnd w:id="997"/>
      <w:bookmarkEnd w:id="998"/>
      <w:bookmarkEnd w:id="999"/>
    </w:p>
    <w:p>
      <w:pPr>
        <w:pStyle w:val="Style104"/>
        <w:keepNext w:val="0"/>
        <w:keepLines w:val="0"/>
        <w:widowControl w:val="0"/>
        <w:shd w:val="clear" w:color="auto" w:fill="auto"/>
        <w:bidi w:val="0"/>
        <w:spacing w:before="0" w:after="200" w:line="240" w:lineRule="auto"/>
        <w:ind w:left="0" w:right="0" w:firstLine="0"/>
        <w:jc w:val="left"/>
      </w:pPr>
      <w:r>
        <w:rPr>
          <w:rFonts w:ascii="Arial" w:eastAsia="Arial" w:hAnsi="Arial" w:cs="Arial"/>
          <w:b/>
          <w:bCs/>
          <w:color w:val="000000"/>
          <w:spacing w:val="0"/>
          <w:w w:val="100"/>
          <w:position w:val="0"/>
        </w:rPr>
        <w:t xml:space="preserve">4. </w:t>
      </w:r>
      <w:r>
        <w:rPr>
          <w:b/>
          <w:bCs/>
          <w:color w:val="000000"/>
          <w:spacing w:val="0"/>
          <w:w w:val="100"/>
          <w:position w:val="0"/>
        </w:rPr>
        <w:t>应收股利</w:t>
      </w:r>
    </w:p>
    <w:p>
      <w:pPr>
        <w:pStyle w:val="Style53"/>
        <w:keepNext/>
        <w:keepLines/>
        <w:widowControl w:val="0"/>
        <w:shd w:val="clear" w:color="auto" w:fill="auto"/>
        <w:bidi w:val="0"/>
        <w:spacing w:before="0" w:after="200" w:line="240" w:lineRule="auto"/>
        <w:ind w:left="0" w:right="0" w:firstLine="700"/>
        <w:jc w:val="left"/>
      </w:pPr>
      <w:bookmarkStart w:id="1000" w:name="bookmark1000"/>
      <w:bookmarkStart w:id="1001" w:name="bookmark1001"/>
      <w:bookmarkStart w:id="1002" w:name="bookmark1002"/>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000"/>
      <w:bookmarkEnd w:id="1001"/>
      <w:bookmarkEnd w:id="1002"/>
    </w:p>
    <w:tbl>
      <w:tblPr>
        <w:tblOverlap w:val="never"/>
        <w:jc w:val="center"/>
        <w:tblLayout w:type="fixed"/>
      </w:tblPr>
      <w:tblGrid>
        <w:gridCol w:w="3182"/>
        <w:gridCol w:w="1685"/>
        <w:gridCol w:w="1459"/>
        <w:gridCol w:w="1560"/>
        <w:gridCol w:w="1195"/>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gridSpan w:val="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大连万鹏港口检测有限公司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140,000.00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(140,000.00)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大连大港中海集装箱码头有限公司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1,999,848.00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2,094,560.57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(1,999,848.00)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2,094,560.57</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大连联合国际船舶代理有限公司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3,585,000.00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(3,585,000.00)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大连港口设计研究院有限公司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40,600.00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(40,600.00)</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大连港晟招标代理有限公司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105,000.00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(105,000.00)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大连港湾液体储罐码头有限公司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(19,000,000.00)</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大连港湾东车物流有限公司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199,338.62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(199,338.62)</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大连港通利船务代理有限公司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1,200,000.00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(1,200,000.00)</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大连中石油国际储运有限公司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2,112,000.00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(2,112,000.00)</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太仓兴港拖轮有限公司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(900,000.00)</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大连港中石油国际码头有限公司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6,312,540.00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(6,312,540.00)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中石油大连液化天然气有限公司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13,558,605.25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(13,558,605.25)</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大连中联理货有限公司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539,094.55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(539,094.55)</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大仁轮渡有限公司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638,350.93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(638,350.93)</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中铁渤海铁路轮渡有限责任公司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8,175,520.07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(8,175,520.07)</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大连港散货物流中心有限公司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172,494.31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(172,494.31)</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3,234,000.00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(3,234,000.00)</w:t>
            </w:r>
          </w:p>
        </w:tc>
        <w:tc>
          <w:tcPr>
            <w:tcBorders>
              <w:righ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22,887.36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744,496.99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(22,887.36)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744,496.99</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年以上</w:t>
            </w:r>
          </w:p>
        </w:tc>
        <w:tc>
          <w:tcPr>
            <w:gridSpan w:val="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大连胜狮国际集装箱有限公司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2,328,561.07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1,169,517.28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3,498,078.35</w:t>
            </w:r>
          </w:p>
        </w:tc>
      </w:tr>
      <w:tr>
        <w:trPr>
          <w:trHeight w:val="38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4,351,296.43</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63,921,118.57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(61,935,279.09)</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6,337,135.91</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003" w:name="bookmark1003"/>
      <w:bookmarkStart w:id="1004" w:name="bookmark1004"/>
      <w:bookmarkStart w:id="1005" w:name="bookmark100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03"/>
      <w:bookmarkEnd w:id="1004"/>
      <w:bookmarkEnd w:id="1005"/>
    </w:p>
    <w:p>
      <w:pPr>
        <w:pStyle w:val="Style104"/>
        <w:keepNext w:val="0"/>
        <w:keepLines w:val="0"/>
        <w:widowControl w:val="0"/>
        <w:pBdr>
          <w:bottom w:val="single" w:sz="4" w:space="0" w:color="auto"/>
        </w:pBdr>
        <w:shd w:val="clear" w:color="auto" w:fill="auto"/>
        <w:bidi w:val="0"/>
        <w:spacing w:before="0" w:after="7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50" w:val="left"/>
        </w:tabs>
        <w:bidi w:val="0"/>
        <w:spacing w:before="0" w:line="240" w:lineRule="auto"/>
        <w:ind w:left="0" w:right="0" w:firstLine="0"/>
        <w:jc w:val="left"/>
      </w:pPr>
      <w:bookmarkStart w:id="1006" w:name="bookmark1006"/>
      <w:r>
        <w:rPr>
          <w:b/>
          <w:bCs/>
          <w:color w:val="000000"/>
          <w:spacing w:val="0"/>
          <w:w w:val="100"/>
          <w:position w:val="0"/>
        </w:rPr>
        <w:t>五</w:t>
      </w:r>
      <w:bookmarkEnd w:id="1006"/>
      <w:r>
        <w:rPr>
          <w:b/>
          <w:bCs/>
          <w:color w:val="000000"/>
          <w:spacing w:val="0"/>
          <w:w w:val="100"/>
          <w:position w:val="0"/>
        </w:rPr>
        <w:t>、</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50" w:val="left"/>
        </w:tabs>
        <w:bidi w:val="0"/>
        <w:spacing w:before="0" w:after="220" w:line="240" w:lineRule="auto"/>
        <w:ind w:left="0" w:right="0" w:firstLine="0"/>
        <w:jc w:val="left"/>
        <w:rPr>
          <w:sz w:val="24"/>
          <w:szCs w:val="24"/>
        </w:rPr>
      </w:pPr>
      <w:bookmarkStart w:id="1007" w:name="bookmark1007"/>
      <w:bookmarkStart w:id="1008" w:name="bookmark1008"/>
      <w:bookmarkStart w:id="1009" w:name="bookmark1009"/>
      <w:r>
        <w:rPr>
          <w:color w:val="000000"/>
          <w:spacing w:val="0"/>
          <w:w w:val="100"/>
          <w:position w:val="0"/>
          <w:sz w:val="20"/>
          <w:szCs w:val="20"/>
        </w:rPr>
        <w:t>4.</w:t>
        <w:tab/>
      </w:r>
      <w:r>
        <w:rPr>
          <w:rFonts w:ascii="SimHei" w:eastAsia="SimHei" w:hAnsi="SimHei" w:cs="SimHei"/>
          <w:color w:val="000000"/>
          <w:spacing w:val="0"/>
          <w:w w:val="100"/>
          <w:position w:val="0"/>
          <w:sz w:val="20"/>
          <w:szCs w:val="20"/>
        </w:rPr>
        <w:t>应收股利</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007"/>
      <w:bookmarkEnd w:id="1008"/>
      <w:bookmarkEnd w:id="1009"/>
    </w:p>
    <w:p>
      <w:pPr>
        <w:pStyle w:val="Style53"/>
        <w:keepNext/>
        <w:keepLines/>
        <w:widowControl w:val="0"/>
        <w:shd w:val="clear" w:color="auto" w:fill="auto"/>
        <w:bidi w:val="0"/>
        <w:spacing w:before="0" w:line="240" w:lineRule="auto"/>
        <w:ind w:left="0" w:right="0" w:firstLine="720"/>
        <w:jc w:val="left"/>
      </w:pPr>
      <w:bookmarkStart w:id="1010" w:name="bookmark1010"/>
      <w:bookmarkStart w:id="1011" w:name="bookmark1011"/>
      <w:bookmarkStart w:id="1012" w:name="bookmark1012"/>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010"/>
      <w:bookmarkEnd w:id="1011"/>
      <w:bookmarkEnd w:id="1012"/>
    </w:p>
    <w:tbl>
      <w:tblPr>
        <w:tblOverlap w:val="never"/>
        <w:jc w:val="center"/>
        <w:tblLayout w:type="fixed"/>
      </w:tblPr>
      <w:tblGrid>
        <w:gridCol w:w="3134"/>
        <w:gridCol w:w="1728"/>
        <w:gridCol w:w="1469"/>
        <w:gridCol w:w="1555"/>
        <w:gridCol w:w="1195"/>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gridSpan w:val="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大连大港中海集装箱码头有限公司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2,074,762.79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1,999,848.00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(2,074,762.79)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1,999,848.00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23,754,168.19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(23,754,168.19)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159,021.22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22,887.36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(159,021.22)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22,887.36</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大连港口设计研究院有限公司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58,000.00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(58,000.00)</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中铁渤海铁路轮渡有限公司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9,214,058.46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(9,214,058.46)</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太仓兴港拖轮有限公司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(900,000.00)</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大连中联理货有限公司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2,710,701.15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(2,710,701.15)</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大连港中石油国际码头有限公司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1,739,921.76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(1,739,921.76)</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3,013,500.00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(3,013,500.00)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大连港湾液体储罐码头有限公司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(10,000,000.00)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大连中石油国际储运有限公司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4,947,000.00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(4,947,000.00)</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大连联合国际船舶代理有限公司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1,690,000.00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(1,690,000.00)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大连万鹏港口工程检测有限公司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72,000.00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(72,000.00)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大连港湾东车物流有限公司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59,381.18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(59,381.18)</w:t>
            </w:r>
          </w:p>
        </w:tc>
        <w:tc>
          <w:tcPr>
            <w:tcBorders>
              <w:righ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大仁轮渡有限公司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1,144,561.36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(1,144,561.36)</w:t>
            </w:r>
          </w:p>
        </w:tc>
        <w:tc>
          <w:tcPr>
            <w:tcBorders>
              <w:righ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年以上</w:t>
            </w:r>
          </w:p>
        </w:tc>
        <w:tc>
          <w:tcPr>
            <w:gridSpan w:val="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大连胜狮国际集装箱有限公司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1,241,352.65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1,087,208.42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2,328,561.07</w:t>
            </w:r>
          </w:p>
        </w:tc>
      </w:tr>
      <w:tr>
        <w:trPr>
          <w:trHeight w:val="389"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27,229,304.85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38,659,067.69</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(61,537,076.11)</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4,351,296.43</w:t>
            </w:r>
          </w:p>
        </w:tc>
      </w:tr>
    </w:tbl>
    <w:p>
      <w:pPr>
        <w:widowControl w:val="0"/>
        <w:spacing w:after="279" w:line="1" w:lineRule="exact"/>
      </w:pPr>
    </w:p>
    <w:p>
      <w:pPr>
        <w:pStyle w:val="Style104"/>
        <w:keepNext w:val="0"/>
        <w:keepLines w:val="0"/>
        <w:widowControl w:val="0"/>
        <w:shd w:val="clear" w:color="auto" w:fill="auto"/>
        <w:bidi w:val="0"/>
        <w:spacing w:before="0" w:line="240" w:lineRule="auto"/>
        <w:ind w:left="0" w:right="0" w:firstLine="600"/>
        <w:jc w:val="left"/>
      </w:pPr>
      <w:r>
        <w:rPr>
          <w:color w:val="000000"/>
          <w:spacing w:val="0"/>
          <w:w w:val="100"/>
          <w:position w:val="0"/>
        </w:rPr>
        <w:t>本公司管理层认为，于资产负债表日应收股利无减值发生，无需计提减值准备。</w:t>
      </w:r>
    </w:p>
    <w:p>
      <w:pPr>
        <w:pStyle w:val="Style104"/>
        <w:keepNext w:val="0"/>
        <w:keepLines w:val="0"/>
        <w:widowControl w:val="0"/>
        <w:shd w:val="clear" w:color="auto" w:fill="auto"/>
        <w:tabs>
          <w:tab w:pos="650" w:val="left"/>
        </w:tabs>
        <w:bidi w:val="0"/>
        <w:spacing w:before="0" w:line="240" w:lineRule="auto"/>
        <w:ind w:left="0" w:right="0" w:firstLine="0"/>
        <w:jc w:val="left"/>
      </w:pPr>
      <w:r>
        <w:rPr>
          <w:rFonts w:ascii="Arial" w:eastAsia="Arial" w:hAnsi="Arial" w:cs="Arial"/>
          <w:b/>
          <w:bCs/>
          <w:color w:val="000000"/>
          <w:spacing w:val="0"/>
          <w:w w:val="100"/>
          <w:position w:val="0"/>
        </w:rPr>
        <w:t>5.</w:t>
        <w:tab/>
      </w:r>
      <w:r>
        <w:rPr>
          <w:b/>
          <w:bCs/>
          <w:color w:val="000000"/>
          <w:spacing w:val="0"/>
          <w:w w:val="100"/>
          <w:position w:val="0"/>
        </w:rPr>
        <w:t>应收利息</w:t>
      </w:r>
    </w:p>
    <w:tbl>
      <w:tblPr>
        <w:tblOverlap w:val="never"/>
        <w:jc w:val="right"/>
        <w:tblLayout w:type="fixed"/>
      </w:tblPr>
      <w:tblGrid>
        <w:gridCol w:w="1838"/>
        <w:gridCol w:w="5496"/>
        <w:gridCol w:w="1680"/>
      </w:tblGrid>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040" w:firstLine="0"/>
              <w:jc w:val="righ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年初数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040" w:firstLine="0"/>
              <w:jc w:val="right"/>
            </w:pPr>
            <w:r>
              <w:rPr>
                <w:rFonts w:ascii="Arial" w:eastAsia="Arial" w:hAnsi="Arial" w:cs="Arial"/>
                <w:color w:val="000000"/>
                <w:spacing w:val="0"/>
                <w:w w:val="100"/>
                <w:position w:val="0"/>
              </w:rPr>
              <w:t>4,065,075.97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17,077,678.32</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040" w:firstLine="0"/>
              <w:jc w:val="right"/>
            </w:pPr>
            <w:r>
              <w:rPr>
                <w:rFonts w:ascii="Arial" w:eastAsia="Arial" w:hAnsi="Arial" w:cs="Arial"/>
                <w:color w:val="000000"/>
                <w:spacing w:val="0"/>
                <w:w w:val="100"/>
                <w:position w:val="0"/>
              </w:rPr>
              <w:t>106,308,919.21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105,027,774.94</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960" w:firstLine="0"/>
              <w:jc w:val="right"/>
            </w:pPr>
            <w:r>
              <w:rPr>
                <w:rFonts w:ascii="Arial" w:eastAsia="Arial" w:hAnsi="Arial" w:cs="Arial"/>
                <w:color w:val="000000"/>
                <w:spacing w:val="0"/>
                <w:w w:val="100"/>
                <w:position w:val="0"/>
                <w:u w:val="single"/>
              </w:rPr>
              <w:t>(94,065,874.58</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(118,040,377.29)</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年末数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040" w:firstLine="0"/>
              <w:jc w:val="right"/>
            </w:pPr>
            <w:r>
              <w:rPr>
                <w:rFonts w:ascii="Arial" w:eastAsia="Arial" w:hAnsi="Arial" w:cs="Arial"/>
                <w:color w:val="000000"/>
                <w:spacing w:val="0"/>
                <w:w w:val="100"/>
                <w:position w:val="0"/>
              </w:rPr>
              <w:t>16,308,120.60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4,065,075.97</w:t>
            </w:r>
          </w:p>
        </w:tc>
      </w:tr>
      <w:tr>
        <w:trPr>
          <w:trHeight w:val="65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w:t>
            </w:r>
            <w:r>
              <w:rPr>
                <w:rFonts w:ascii="SimHei" w:eastAsia="SimHei" w:hAnsi="SimHei" w:cs="SimHei"/>
                <w:color w:val="000000"/>
                <w:spacing w:val="0"/>
                <w:w w:val="100"/>
                <w:position w:val="0"/>
              </w:rPr>
              <w:t>本集团无逾期利息</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本公司管理层认为，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于资产负债表日应收利息无减值发生，无需计提减值准备。</w:t>
            </w:r>
          </w:p>
        </w:tc>
        <w:tc>
          <w:tcPr>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pgSz w:w="11900" w:h="16840"/>
          <w:pgMar w:top="1790" w:right="972" w:bottom="2104" w:left="1146" w:header="0" w:footer="3" w:gutter="0"/>
          <w:cols w:space="720"/>
          <w:noEndnote/>
          <w:rtlGutter w:val="0"/>
          <w:docGrid w:linePitch="360"/>
        </w:sectPr>
      </w:pPr>
    </w:p>
    <w:p>
      <w:pPr>
        <w:pStyle w:val="Style104"/>
        <w:keepNext w:val="0"/>
        <w:keepLines w:val="0"/>
        <w:widowControl w:val="0"/>
        <w:shd w:val="clear" w:color="auto" w:fill="auto"/>
        <w:bidi w:val="0"/>
        <w:spacing w:before="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013" w:name="bookmark1013"/>
      <w:bookmarkStart w:id="1014" w:name="bookmark1014"/>
      <w:bookmarkStart w:id="1015" w:name="bookmark101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13"/>
      <w:bookmarkEnd w:id="1014"/>
      <w:bookmarkEnd w:id="1015"/>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tabs>
          <w:tab w:pos="624" w:val="left"/>
        </w:tabs>
        <w:bidi w:val="0"/>
        <w:spacing w:before="0" w:line="240" w:lineRule="auto"/>
        <w:ind w:left="0" w:right="0" w:firstLine="0"/>
        <w:jc w:val="left"/>
        <w:rPr>
          <w:sz w:val="24"/>
          <w:szCs w:val="24"/>
        </w:rPr>
      </w:pPr>
      <w:bookmarkStart w:id="1016" w:name="bookmark1016"/>
      <w:bookmarkStart w:id="1017" w:name="bookmark1017"/>
      <w:bookmarkStart w:id="1018" w:name="bookmark1018"/>
      <w:bookmarkStart w:id="1019" w:name="bookmark1019"/>
      <w:r>
        <w:rPr>
          <w:rFonts w:ascii="SimHei" w:eastAsia="SimHei" w:hAnsi="SimHei" w:cs="SimHei"/>
          <w:color w:val="000000"/>
          <w:spacing w:val="0"/>
          <w:w w:val="100"/>
          <w:position w:val="0"/>
          <w:sz w:val="20"/>
          <w:szCs w:val="20"/>
        </w:rPr>
        <w:t>五</w:t>
      </w:r>
      <w:bookmarkEnd w:id="1018"/>
      <w:r>
        <w:rPr>
          <w:rFonts w:ascii="SimHei" w:eastAsia="SimHei" w:hAnsi="SimHei" w:cs="SimHei"/>
          <w:color w:val="000000"/>
          <w:spacing w:val="0"/>
          <w:w w:val="100"/>
          <w:position w:val="0"/>
          <w:sz w:val="20"/>
          <w:szCs w:val="20"/>
        </w:rPr>
        <w:t>、</w:t>
        <w:tab/>
        <w:t>合并财务报表主要项目注释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016"/>
      <w:bookmarkEnd w:id="1017"/>
      <w:bookmarkEnd w:id="1019"/>
    </w:p>
    <w:p>
      <w:pPr>
        <w:pStyle w:val="Style20"/>
        <w:keepNext/>
        <w:keepLines/>
        <w:widowControl w:val="0"/>
        <w:shd w:val="clear" w:color="auto" w:fill="auto"/>
        <w:tabs>
          <w:tab w:pos="624" w:val="left"/>
        </w:tabs>
        <w:bidi w:val="0"/>
        <w:spacing w:before="0" w:line="240" w:lineRule="auto"/>
        <w:ind w:left="0" w:right="0" w:firstLine="0"/>
        <w:jc w:val="left"/>
      </w:pPr>
      <w:bookmarkStart w:id="1016" w:name="bookmark1016"/>
      <w:bookmarkStart w:id="1017" w:name="bookmark1017"/>
      <w:bookmarkStart w:id="1020" w:name="bookmark1020"/>
      <w:r>
        <w:rPr>
          <w:rFonts w:ascii="Arial" w:eastAsia="Arial" w:hAnsi="Arial" w:cs="Arial"/>
          <w:color w:val="000000"/>
          <w:spacing w:val="0"/>
          <w:w w:val="100"/>
          <w:position w:val="0"/>
        </w:rPr>
        <w:t>6.</w:t>
        <w:tab/>
      </w:r>
      <w:r>
        <w:rPr>
          <w:rFonts w:ascii="SimHei" w:eastAsia="SimHei" w:hAnsi="SimHei" w:cs="SimHei"/>
          <w:color w:val="000000"/>
          <w:spacing w:val="0"/>
          <w:w w:val="100"/>
          <w:position w:val="0"/>
        </w:rPr>
        <w:t>应收账款</w:t>
      </w:r>
      <w:bookmarkEnd w:id="1016"/>
      <w:bookmarkEnd w:id="1017"/>
      <w:bookmarkEnd w:id="1020"/>
    </w:p>
    <w:p>
      <w:pPr>
        <w:pStyle w:val="Style104"/>
        <w:keepNext w:val="0"/>
        <w:keepLines w:val="0"/>
        <w:widowControl w:val="0"/>
        <w:shd w:val="clear" w:color="auto" w:fill="auto"/>
        <w:bidi w:val="0"/>
        <w:spacing w:before="0" w:line="240" w:lineRule="auto"/>
        <w:ind w:left="0" w:right="0" w:firstLine="700"/>
        <w:jc w:val="left"/>
      </w:pPr>
      <w:r>
        <w:rPr>
          <w:color w:val="000000"/>
          <w:spacing w:val="0"/>
          <w:w w:val="100"/>
          <w:position w:val="0"/>
        </w:rPr>
        <w:t>应收账款信用期通常为</w:t>
      </w:r>
      <w:r>
        <w:rPr>
          <w:rFonts w:ascii="Arial" w:eastAsia="Arial" w:hAnsi="Arial" w:cs="Arial"/>
          <w:color w:val="000000"/>
          <w:spacing w:val="0"/>
          <w:w w:val="100"/>
          <w:position w:val="0"/>
        </w:rPr>
        <w:t>90</w:t>
      </w:r>
      <w:r>
        <w:rPr>
          <w:color w:val="000000"/>
          <w:spacing w:val="0"/>
          <w:w w:val="100"/>
          <w:position w:val="0"/>
        </w:rPr>
        <w:t>天，应收账款并不计息。</w:t>
      </w:r>
    </w:p>
    <w:p>
      <w:pPr>
        <w:pStyle w:val="Style104"/>
        <w:keepNext w:val="0"/>
        <w:keepLines w:val="0"/>
        <w:widowControl w:val="0"/>
        <w:shd w:val="clear" w:color="auto" w:fill="auto"/>
        <w:bidi w:val="0"/>
        <w:spacing w:before="0" w:line="240" w:lineRule="auto"/>
        <w:ind w:left="0" w:right="0" w:firstLine="700"/>
        <w:jc w:val="left"/>
      </w:pPr>
      <w:r>
        <w:rPr>
          <w:color w:val="000000"/>
          <w:spacing w:val="0"/>
          <w:w w:val="100"/>
          <w:position w:val="0"/>
        </w:rPr>
        <w:t>应收账款的账龄分析如下：</w:t>
      </w:r>
    </w:p>
    <w:tbl>
      <w:tblPr>
        <w:tblOverlap w:val="never"/>
        <w:jc w:val="right"/>
        <w:tblLayout w:type="fixed"/>
      </w:tblPr>
      <w:tblGrid>
        <w:gridCol w:w="1766"/>
        <w:gridCol w:w="1382"/>
        <w:gridCol w:w="941"/>
        <w:gridCol w:w="2693"/>
        <w:gridCol w:w="581"/>
        <w:gridCol w:w="1670"/>
      </w:tblGrid>
      <w:tr>
        <w:trPr>
          <w:trHeight w:val="360" w:hRule="exact"/>
        </w:trPr>
        <w:tc>
          <w:tcPr>
            <w:gridSpan w:val="3"/>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 xml:space="preserve">440,85 </w:t>
            </w:r>
            <w:r>
              <w:rPr>
                <w:rFonts w:ascii="Arial" w:eastAsia="Arial" w:hAnsi="Arial" w:cs="Arial"/>
                <w:color w:val="000000"/>
                <w:spacing w:val="0"/>
                <w:w w:val="100"/>
                <w:position w:val="0"/>
              </w:rPr>
              <w:t>1,028.18</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425,351,291.01</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49,990,884.82</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35,721,475.05</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5,698,577.64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8,414,281.22</w:t>
            </w:r>
          </w:p>
        </w:tc>
      </w:tr>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10,798,727.77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7,715,850.68</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507,339,218.41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477,202,897.96</w:t>
            </w:r>
          </w:p>
        </w:tc>
      </w:tr>
      <w:tr>
        <w:trPr>
          <w:trHeight w:val="3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u w:val="single"/>
              </w:rPr>
              <w:t>(4,991,193.95</w:t>
            </w: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(4,026,906.95)</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502,348,024.46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473,175,991.01</w:t>
            </w:r>
          </w:p>
        </w:tc>
      </w:tr>
      <w:tr>
        <w:trPr>
          <w:trHeight w:val="480"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应收账款坏账准备的变动如下：</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年初数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4,026,906.95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2,852,921.74</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1,525,712.16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1,173,985.21</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本年转回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(561,425.16)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3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4,991,193.95</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4,026,906.95</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p>
        </w:tc>
      </w:tr>
      <w:tr>
        <w:trPr>
          <w:trHeight w:val="25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tabs>
                <w:tab w:pos="1800" w:val="left"/>
              </w:tabs>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坏账准备</w:t>
              <w:tab/>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SimHei" w:eastAsia="SimHei" w:hAnsi="SimHei" w:cs="SimHei"/>
                <w:color w:val="000000"/>
                <w:spacing w:val="0"/>
                <w:w w:val="100"/>
                <w:position w:val="0"/>
                <w:sz w:val="16"/>
                <w:szCs w:val="16"/>
              </w:rPr>
              <w:t>坏账准备</w:t>
            </w:r>
          </w:p>
        </w:tc>
      </w:tr>
      <w:tr>
        <w:trPr>
          <w:trHeight w:val="23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SimHei" w:eastAsia="SimHei" w:hAnsi="SimHei" w:cs="SimHei"/>
                <w:color w:val="000000"/>
                <w:spacing w:val="0"/>
                <w:w w:val="100"/>
                <w:position w:val="0"/>
                <w:sz w:val="16"/>
                <w:szCs w:val="16"/>
              </w:rPr>
              <w:t>比例</w:t>
            </w:r>
          </w:p>
        </w:tc>
        <w:tc>
          <w:tcPr>
            <w:tcBorders>
              <w:top w:val="single" w:sz="4"/>
            </w:tcBorders>
            <w:shd w:val="clear" w:color="auto" w:fill="FFFFFF"/>
            <w:vAlign w:val="bottom"/>
          </w:tcPr>
          <w:p>
            <w:pPr>
              <w:pStyle w:val="Style25"/>
              <w:keepNext w:val="0"/>
              <w:keepLines w:val="0"/>
              <w:widowControl w:val="0"/>
              <w:shd w:val="clear" w:color="auto" w:fill="auto"/>
              <w:tabs>
                <w:tab w:pos="2163" w:val="left"/>
              </w:tabs>
              <w:bidi w:val="0"/>
              <w:spacing w:before="0" w:after="0" w:line="240" w:lineRule="auto"/>
              <w:ind w:left="0" w:right="0" w:firstLine="320"/>
              <w:jc w:val="left"/>
              <w:rPr>
                <w:sz w:val="16"/>
                <w:szCs w:val="16"/>
              </w:rPr>
            </w:pPr>
            <w:r>
              <w:rPr>
                <w:rFonts w:ascii="SimHei" w:eastAsia="SimHei" w:hAnsi="SimHei" w:cs="SimHei"/>
                <w:color w:val="000000"/>
                <w:spacing w:val="0"/>
                <w:w w:val="100"/>
                <w:position w:val="0"/>
                <w:sz w:val="16"/>
                <w:szCs w:val="16"/>
              </w:rPr>
              <w:t>金额 计提</w:t>
              <w:tab/>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 计提</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SimHei" w:eastAsia="SimHei" w:hAnsi="SimHei" w:cs="SimHei"/>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并单项计提坏账准备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296,161,538.88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58.38</w:t>
            </w:r>
          </w:p>
        </w:tc>
        <w:tc>
          <w:tcPr>
            <w:tcBorders/>
            <w:shd w:val="clear" w:color="auto" w:fill="FFFFFF"/>
            <w:vAlign w:val="bottom"/>
          </w:tcPr>
          <w:p>
            <w:pPr>
              <w:pStyle w:val="Style25"/>
              <w:keepNext w:val="0"/>
              <w:keepLines w:val="0"/>
              <w:widowControl w:val="0"/>
              <w:shd w:val="clear" w:color="auto" w:fill="auto"/>
              <w:tabs>
                <w:tab w:pos="1118" w:val="left"/>
              </w:tabs>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tab/>
              <w:t>-</w:t>
            </w:r>
            <w:r>
              <w:rPr>
                <w:rFonts w:ascii="Arial" w:eastAsia="Arial" w:hAnsi="Arial" w:cs="Arial"/>
                <w:color w:val="000000"/>
                <w:spacing w:val="0"/>
                <w:w w:val="100"/>
                <w:position w:val="0"/>
                <w:sz w:val="16"/>
                <w:szCs w:val="16"/>
              </w:rPr>
              <w:t>278,912,667.15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58.45</w:t>
            </w:r>
          </w:p>
        </w:tc>
        <w:tc>
          <w:tcPr>
            <w:tcBorders/>
            <w:shd w:val="clear" w:color="auto" w:fill="FFFFFF"/>
            <w:vAlign w:val="bottom"/>
          </w:tcPr>
          <w:p>
            <w:pPr>
              <w:pStyle w:val="Style25"/>
              <w:keepNext w:val="0"/>
              <w:keepLines w:val="0"/>
              <w:widowControl w:val="0"/>
              <w:shd w:val="clear" w:color="auto" w:fill="auto"/>
              <w:tabs>
                <w:tab w:pos="562"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tab/>
              <w:t>-</w:t>
            </w:r>
          </w:p>
        </w:tc>
      </w:tr>
    </w:tbl>
    <w:p>
      <w:pPr>
        <w:pStyle w:val="Style22"/>
        <w:keepNext w:val="0"/>
        <w:keepLines w:val="0"/>
        <w:widowControl w:val="0"/>
        <w:shd w:val="clear" w:color="auto" w:fill="auto"/>
        <w:bidi w:val="0"/>
        <w:spacing w:before="0" w:after="0" w:line="240" w:lineRule="auto"/>
        <w:ind w:left="5" w:right="0" w:firstLine="0"/>
        <w:jc w:val="left"/>
        <w:rPr>
          <w:sz w:val="16"/>
          <w:szCs w:val="16"/>
        </w:rPr>
      </w:pPr>
      <w:r>
        <w:rPr>
          <w:rFonts w:ascii="SimHei" w:eastAsia="SimHei" w:hAnsi="SimHei" w:cs="SimHei"/>
          <w:color w:val="000000"/>
          <w:spacing w:val="0"/>
          <w:w w:val="100"/>
          <w:position w:val="0"/>
          <w:sz w:val="16"/>
          <w:szCs w:val="16"/>
        </w:rPr>
        <w:t>单项金额虽不重大但</w:t>
      </w:r>
    </w:p>
    <w:p>
      <w:pPr>
        <w:pStyle w:val="Style22"/>
        <w:keepNext w:val="0"/>
        <w:keepLines w:val="0"/>
        <w:widowControl w:val="0"/>
        <w:shd w:val="clear" w:color="auto" w:fill="auto"/>
        <w:tabs>
          <w:tab w:pos="1798" w:val="left"/>
          <w:tab w:pos="3218" w:val="left"/>
          <w:tab w:pos="4961" w:val="left"/>
          <w:tab w:pos="6842" w:val="left"/>
          <w:tab w:pos="8618" w:val="left"/>
        </w:tabs>
        <w:bidi w:val="0"/>
        <w:spacing w:before="0" w:after="0" w:line="240" w:lineRule="auto"/>
        <w:ind w:left="5" w:right="0" w:firstLine="0"/>
        <w:jc w:val="left"/>
        <w:rPr>
          <w:sz w:val="16"/>
          <w:szCs w:val="16"/>
        </w:rPr>
      </w:pPr>
      <w:r>
        <w:rPr>
          <w:rFonts w:ascii="SimHei" w:eastAsia="SimHei" w:hAnsi="SimHei" w:cs="SimHei"/>
          <w:color w:val="000000"/>
          <w:spacing w:val="0"/>
          <w:w w:val="100"/>
          <w:position w:val="0"/>
          <w:sz w:val="16"/>
          <w:szCs w:val="16"/>
        </w:rPr>
        <w:t>单项计提坏账准备</w:t>
        <w:tab/>
      </w:r>
      <w:r>
        <w:rPr>
          <w:rFonts w:ascii="Arial" w:eastAsia="Arial" w:hAnsi="Arial" w:cs="Arial"/>
          <w:color w:val="000000"/>
          <w:spacing w:val="0"/>
          <w:w w:val="100"/>
          <w:position w:val="0"/>
          <w:sz w:val="16"/>
          <w:szCs w:val="16"/>
          <w:u w:val="single"/>
        </w:rPr>
        <w:t>211,177,679.53</w:t>
        <w:tab/>
        <w:t>41.62 4,991,193.95</w:t>
        <w:tab/>
        <w:t>2.36 198,290,230.81</w:t>
        <w:tab/>
        <w:t>41.55 4,026,906.95</w:t>
        <w:tab/>
        <w:t>2.03</w:t>
      </w:r>
    </w:p>
    <w:p>
      <w:pPr>
        <w:widowControl w:val="0"/>
        <w:spacing w:after="219" w:line="1" w:lineRule="exact"/>
      </w:pPr>
    </w:p>
    <w:p>
      <w:pPr>
        <w:pStyle w:val="Style25"/>
        <w:keepNext w:val="0"/>
        <w:keepLines w:val="0"/>
        <w:widowControl w:val="0"/>
        <w:shd w:val="clear" w:color="auto" w:fill="auto"/>
        <w:tabs>
          <w:tab w:pos="3850" w:val="left"/>
          <w:tab w:pos="6174" w:val="left"/>
        </w:tabs>
        <w:bidi w:val="0"/>
        <w:spacing w:before="0" w:line="240" w:lineRule="auto"/>
        <w:ind w:left="2540" w:right="0" w:firstLine="0"/>
        <w:jc w:val="left"/>
        <w:rPr>
          <w:sz w:val="16"/>
          <w:szCs w:val="16"/>
        </w:rPr>
        <w:sectPr>
          <w:headerReference w:type="default" r:id="rId87"/>
          <w:footerReference w:type="default" r:id="rId88"/>
          <w:headerReference w:type="even" r:id="rId89"/>
          <w:footerReference w:type="even" r:id="rId90"/>
          <w:footnotePr>
            <w:pos w:val="pageBottom"/>
            <w:numFmt w:val="upperRoman"/>
            <w:numStart w:val="1"/>
            <w:numRestart w:val="continuous"/>
            <w15:footnoteColumns w:val="1"/>
          </w:footnotePr>
          <w:type w:val="continuous"/>
          <w:pgSz w:w="11900" w:h="16840"/>
          <w:pgMar w:top="1790" w:right="972" w:bottom="2104" w:left="1146" w:header="0" w:footer="3" w:gutter="0"/>
          <w:cols w:space="720"/>
          <w:noEndnote/>
          <w:rtlGutter w:val="0"/>
          <w:docGrid w:linePitch="360"/>
        </w:sectPr>
      </w:pPr>
      <w:r>
        <w:rPr>
          <w:rFonts w:ascii="Arial" w:eastAsia="Arial" w:hAnsi="Arial" w:cs="Arial"/>
          <w:color w:val="000000"/>
          <w:spacing w:val="0"/>
          <w:w w:val="100"/>
          <w:position w:val="0"/>
          <w:sz w:val="16"/>
          <w:szCs w:val="16"/>
        </w:rPr>
        <w:t>507,339,218.41</w:t>
        <w:tab/>
        <w:t>100.00 4,991,193.95</w:t>
        <w:tab/>
        <w:t>477,202,897.96 100.00 4,026,906.95</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43" w:val="left"/>
        </w:tabs>
        <w:bidi w:val="0"/>
        <w:spacing w:before="0" w:after="200" w:line="240" w:lineRule="auto"/>
        <w:ind w:left="0" w:right="0" w:firstLine="0"/>
        <w:jc w:val="left"/>
        <w:rPr>
          <w:sz w:val="24"/>
          <w:szCs w:val="24"/>
        </w:rPr>
      </w:pPr>
      <w:bookmarkStart w:id="1021" w:name="bookmark1021"/>
      <w:r>
        <w:rPr>
          <w:b/>
          <w:bCs/>
          <w:color w:val="000000"/>
          <w:spacing w:val="0"/>
          <w:w w:val="100"/>
          <w:position w:val="0"/>
          <w:sz w:val="20"/>
          <w:szCs w:val="20"/>
        </w:rPr>
        <w:t>五</w:t>
      </w:r>
      <w:bookmarkEnd w:id="1021"/>
      <w:r>
        <w:rPr>
          <w:b/>
          <w:bCs/>
          <w:color w:val="000000"/>
          <w:spacing w:val="0"/>
          <w:w w:val="100"/>
          <w:position w:val="0"/>
          <w:sz w:val="20"/>
          <w:szCs w:val="20"/>
        </w:rPr>
        <w:t>、</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tabs>
          <w:tab w:pos="643" w:val="left"/>
        </w:tabs>
        <w:bidi w:val="0"/>
        <w:spacing w:before="0" w:line="240" w:lineRule="auto"/>
        <w:ind w:left="0" w:right="0" w:firstLine="0"/>
        <w:jc w:val="left"/>
        <w:rPr>
          <w:sz w:val="24"/>
          <w:szCs w:val="24"/>
        </w:rPr>
      </w:pPr>
      <w:r>
        <w:rPr>
          <w:color w:val="000000"/>
          <w:spacing w:val="0"/>
          <w:w w:val="100"/>
          <w:position w:val="0"/>
          <w:sz w:val="20"/>
          <w:szCs w:val="20"/>
        </w:rPr>
        <w:t>6.</w:t>
        <w:tab/>
      </w:r>
      <w:r>
        <w:rPr>
          <w:rFonts w:ascii="SimHei" w:eastAsia="SimHei" w:hAnsi="SimHei" w:cs="SimHei"/>
          <w:color w:val="000000"/>
          <w:spacing w:val="0"/>
          <w:w w:val="100"/>
          <w:position w:val="0"/>
          <w:sz w:val="20"/>
          <w:szCs w:val="20"/>
        </w:rPr>
        <w:t>应收账款</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日，单项金额虽不重大但单独计提坏账准备的应收账款情况如下:</w:t>
      </w:r>
    </w:p>
    <w:tbl>
      <w:tblPr>
        <w:tblOverlap w:val="never"/>
        <w:jc w:val="center"/>
        <w:tblLayout w:type="fixed"/>
      </w:tblPr>
      <w:tblGrid>
        <w:gridCol w:w="1786"/>
        <w:gridCol w:w="2683"/>
        <w:gridCol w:w="1704"/>
        <w:gridCol w:w="1238"/>
        <w:gridCol w:w="1536"/>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pPr>
            <w:r>
              <w:rPr>
                <w:rFonts w:ascii="SimHei" w:eastAsia="SimHei" w:hAnsi="SimHei" w:cs="SimHei"/>
                <w:color w:val="000000"/>
                <w:spacing w:val="0"/>
                <w:w w:val="100"/>
                <w:position w:val="0"/>
              </w:rPr>
              <w:t>账面余额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SimHei" w:eastAsia="SimHei" w:hAnsi="SimHei" w:cs="SimHei"/>
                <w:color w:val="000000"/>
                <w:spacing w:val="0"/>
                <w:w w:val="100"/>
                <w:position w:val="0"/>
              </w:rPr>
              <w:t>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计提比例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理由</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第一名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3,467,716.74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3,467,716.74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rPr>
              <w:t>预计无法收回</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第二名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1,156,707.21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1,156,707.21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rPr>
              <w:t>预计无法收回</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22"/>
                <w:szCs w:val="22"/>
              </w:rPr>
              <w:t>366,770.00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366,770.00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rPr>
              <w:t>预计无法收回</w:t>
            </w:r>
          </w:p>
        </w:tc>
      </w:tr>
      <w:tr>
        <w:trPr>
          <w:trHeight w:val="57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4,991,193.95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4,991,193.95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日，单项金额虽不重大但单独计提坏账准备的应收账款情况如下:</w:t>
      </w:r>
    </w:p>
    <w:tbl>
      <w:tblPr>
        <w:tblOverlap w:val="never"/>
        <w:jc w:val="right"/>
        <w:tblLayout w:type="fixed"/>
      </w:tblPr>
      <w:tblGrid>
        <w:gridCol w:w="1786"/>
        <w:gridCol w:w="2683"/>
        <w:gridCol w:w="1704"/>
        <w:gridCol w:w="1238"/>
        <w:gridCol w:w="1536"/>
      </w:tblGrid>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pPr>
            <w:r>
              <w:rPr>
                <w:rFonts w:ascii="SimHei" w:eastAsia="SimHei" w:hAnsi="SimHei" w:cs="SimHei"/>
                <w:color w:val="000000"/>
                <w:spacing w:val="0"/>
                <w:w w:val="100"/>
                <w:position w:val="0"/>
              </w:rPr>
              <w:t>账面余额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SimHei" w:eastAsia="SimHei" w:hAnsi="SimHei" w:cs="SimHei"/>
                <w:color w:val="000000"/>
                <w:spacing w:val="0"/>
                <w:w w:val="100"/>
                <w:position w:val="0"/>
              </w:rPr>
              <w:t>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计提比例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理由</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第一名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4,089,258.23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1,942,004.58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47.49%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rPr>
              <w:t>部分无法收回</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第二名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1,173,985.21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1,173,985.21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rPr>
              <w:t>预计无法收回</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第三名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22"/>
                <w:szCs w:val="22"/>
              </w:rPr>
              <w:t>418,000.00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418,000.00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rPr>
              <w:t>预计无法收回</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22"/>
                <w:szCs w:val="22"/>
              </w:rPr>
              <w:t>492,917.16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492,917.16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rPr>
              <w:t>预计无法收回</w:t>
            </w:r>
          </w:p>
        </w:tc>
      </w:tr>
      <w:tr>
        <w:trPr>
          <w:trHeight w:val="57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6,174,160.60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4,026,906.95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74" w:lineRule="exact"/>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日，本账户余额中无应收持本公司</w:t>
      </w:r>
      <w:r>
        <w:rPr>
          <w:rFonts w:ascii="Arial" w:eastAsia="Arial" w:hAnsi="Arial" w:cs="Arial"/>
          <w:color w:val="000000"/>
          <w:spacing w:val="0"/>
          <w:w w:val="100"/>
          <w:position w:val="0"/>
        </w:rPr>
        <w:t>5%（</w:t>
      </w:r>
      <w:r>
        <w:rPr>
          <w:rFonts w:ascii="SimHei" w:eastAsia="SimHei" w:hAnsi="SimHei" w:cs="SimHei"/>
          <w:color w:val="000000"/>
          <w:spacing w:val="0"/>
          <w:w w:val="100"/>
          <w:position w:val="0"/>
        </w:rPr>
        <w:t>含</w:t>
      </w:r>
      <w:r>
        <w:rPr>
          <w:rFonts w:ascii="Arial" w:eastAsia="Arial" w:hAnsi="Arial" w:cs="Arial"/>
          <w:color w:val="000000"/>
          <w:spacing w:val="0"/>
          <w:w w:val="100"/>
          <w:position w:val="0"/>
        </w:rPr>
        <w:t>5%）</w:t>
      </w:r>
      <w:r>
        <w:rPr>
          <w:rFonts w:ascii="SimHei" w:eastAsia="SimHei" w:hAnsi="SimHei" w:cs="SimHei"/>
          <w:color w:val="000000"/>
          <w:spacing w:val="0"/>
          <w:w w:val="100"/>
          <w:position w:val="0"/>
        </w:rPr>
        <w:t xml:space="preserve">以上表决权股份的股东单位的款项 </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p>
      <w:pPr>
        <w:widowControl w:val="0"/>
        <w:spacing w:after="199" w:line="1" w:lineRule="exact"/>
      </w:pPr>
    </w:p>
    <w:p>
      <w:pPr>
        <w:pStyle w:val="Style104"/>
        <w:keepNext w:val="0"/>
        <w:keepLines w:val="0"/>
        <w:widowControl w:val="0"/>
        <w:shd w:val="clear" w:color="auto" w:fill="auto"/>
        <w:bidi w:val="0"/>
        <w:spacing w:before="0" w:after="200" w:line="274" w:lineRule="exact"/>
        <w:ind w:left="0" w:right="0" w:firstLine="72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2 012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日，应收关联方账款见附注六、关联方关系及其交易。</w:t>
      </w:r>
    </w:p>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日，应收账款金额前五名如下:</w:t>
      </w:r>
    </w:p>
    <w:tbl>
      <w:tblPr>
        <w:tblOverlap w:val="never"/>
        <w:jc w:val="right"/>
        <w:tblLayout w:type="fixed"/>
      </w:tblPr>
      <w:tblGrid>
        <w:gridCol w:w="3365"/>
        <w:gridCol w:w="979"/>
        <w:gridCol w:w="1877"/>
        <w:gridCol w:w="1094"/>
        <w:gridCol w:w="1651"/>
      </w:tblGrid>
      <w:tr>
        <w:trPr>
          <w:trHeight w:val="734"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pPr>
            <w:r>
              <w:rPr>
                <w:rFonts w:ascii="SimHei" w:eastAsia="SimHei" w:hAnsi="SimHei" w:cs="SimHei"/>
                <w:color w:val="000000"/>
                <w:spacing w:val="0"/>
                <w:w w:val="100"/>
                <w:position w:val="0"/>
              </w:rPr>
              <w:t>与本集团关系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账龄</w:t>
            </w:r>
          </w:p>
        </w:tc>
        <w:tc>
          <w:tcPr>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right"/>
              <w:rPr>
                <w:sz w:val="22"/>
                <w:szCs w:val="22"/>
              </w:rPr>
            </w:pPr>
            <w:r>
              <w:rPr>
                <w:rFonts w:ascii="SimHei" w:eastAsia="SimHei" w:hAnsi="SimHei" w:cs="SimHei"/>
                <w:color w:val="000000"/>
                <w:spacing w:val="0"/>
                <w:w w:val="100"/>
                <w:position w:val="0"/>
                <w:sz w:val="20"/>
                <w:szCs w:val="20"/>
              </w:rPr>
              <w:t>占应收账款总额 的比例</w:t>
            </w:r>
            <w:r>
              <w:rPr>
                <w:rFonts w:ascii="Arial" w:eastAsia="Arial" w:hAnsi="Arial" w:cs="Arial"/>
                <w:color w:val="000000"/>
                <w:spacing w:val="0"/>
                <w:w w:val="100"/>
                <w:position w:val="0"/>
                <w:sz w:val="22"/>
                <w:szCs w:val="22"/>
              </w:rPr>
              <w:t>（</w:t>
            </w:r>
            <w:r>
              <w:rPr>
                <w:color w:val="000000"/>
                <w:spacing w:val="0"/>
                <w:w w:val="100"/>
                <w:position w:val="0"/>
                <w:sz w:val="26"/>
                <w:szCs w:val="26"/>
              </w:rPr>
              <w:t>％</w:t>
            </w:r>
            <w:r>
              <w:rPr>
                <w:rFonts w:ascii="Arial" w:eastAsia="Arial" w:hAnsi="Arial" w:cs="Arial"/>
                <w:color w:val="000000"/>
                <w:spacing w:val="0"/>
                <w:w w:val="100"/>
                <w:position w:val="0"/>
                <w:sz w:val="22"/>
                <w:szCs w:val="22"/>
              </w:rPr>
              <w:t>）</w:t>
            </w:r>
          </w:p>
        </w:tc>
      </w:tr>
      <w:tr>
        <w:trPr>
          <w:trHeight w:val="43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恩埃斯凯</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中国</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贸易有限公司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48,972,778.00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both"/>
              <w:rPr>
                <w:sz w:val="22"/>
                <w:szCs w:val="22"/>
              </w:rPr>
            </w:pPr>
            <w:r>
              <w:rPr>
                <w:rFonts w:ascii="Arial" w:eastAsia="Arial" w:hAnsi="Arial" w:cs="Arial"/>
                <w:color w:val="000000"/>
                <w:spacing w:val="0"/>
                <w:w w:val="100"/>
                <w:position w:val="0"/>
                <w:sz w:val="22"/>
                <w:szCs w:val="22"/>
              </w:rPr>
              <w:t>9.65</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000000"/>
                <w:spacing w:val="0"/>
                <w:w w:val="100"/>
                <w:position w:val="0"/>
                <w:sz w:val="20"/>
                <w:szCs w:val="20"/>
              </w:rPr>
              <w:t>沈阳东方钢铁有限公司</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sz w:val="20"/>
                <w:szCs w:val="20"/>
              </w:rPr>
              <w:t>注</w:t>
            </w:r>
            <w:r>
              <w:rPr>
                <w:color w:val="000000"/>
                <w:spacing w:val="0"/>
                <w:w w:val="100"/>
                <w:position w:val="0"/>
                <w:sz w:val="26"/>
                <w:szCs w:val="26"/>
              </w:rPr>
              <w:t>）</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42,691,264.64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2"/>
                <w:szCs w:val="22"/>
              </w:rPr>
              <w:t>3</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both"/>
              <w:rPr>
                <w:sz w:val="22"/>
                <w:szCs w:val="22"/>
              </w:rPr>
            </w:pPr>
            <w:r>
              <w:rPr>
                <w:rFonts w:ascii="Arial" w:eastAsia="Arial" w:hAnsi="Arial" w:cs="Arial"/>
                <w:color w:val="000000"/>
                <w:spacing w:val="0"/>
                <w:w w:val="100"/>
                <w:position w:val="0"/>
                <w:sz w:val="22"/>
                <w:szCs w:val="22"/>
              </w:rPr>
              <w:t>8.41</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本溪北营钢铁</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集团</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股份有限公司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29,921,191.75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both"/>
              <w:rPr>
                <w:sz w:val="22"/>
                <w:szCs w:val="22"/>
              </w:rPr>
            </w:pPr>
            <w:r>
              <w:rPr>
                <w:rFonts w:ascii="Arial" w:eastAsia="Arial" w:hAnsi="Arial" w:cs="Arial"/>
                <w:color w:val="000000"/>
                <w:spacing w:val="0"/>
                <w:w w:val="100"/>
                <w:position w:val="0"/>
                <w:sz w:val="22"/>
                <w:szCs w:val="22"/>
              </w:rPr>
              <w:t>5.91</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本溪钢铁</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集团</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有限责任公司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26,067,656.34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both"/>
              <w:rPr>
                <w:sz w:val="22"/>
                <w:szCs w:val="22"/>
              </w:rPr>
            </w:pPr>
            <w:r>
              <w:rPr>
                <w:rFonts w:ascii="Arial" w:eastAsia="Arial" w:hAnsi="Arial" w:cs="Arial"/>
                <w:color w:val="000000"/>
                <w:spacing w:val="0"/>
                <w:w w:val="100"/>
                <w:position w:val="0"/>
                <w:sz w:val="22"/>
                <w:szCs w:val="22"/>
              </w:rPr>
              <w:t>5.14</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瑞钢联集团有限公司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22,445,850.26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both"/>
              <w:rPr>
                <w:sz w:val="22"/>
                <w:szCs w:val="22"/>
              </w:rPr>
            </w:pPr>
            <w:r>
              <w:rPr>
                <w:rFonts w:ascii="Arial" w:eastAsia="Arial" w:hAnsi="Arial" w:cs="Arial"/>
                <w:color w:val="000000"/>
                <w:spacing w:val="0"/>
                <w:w w:val="100"/>
                <w:position w:val="0"/>
                <w:sz w:val="22"/>
                <w:szCs w:val="22"/>
              </w:rPr>
              <w:t>4.42</w:t>
            </w: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22"/>
                <w:szCs w:val="22"/>
              </w:rPr>
            </w:pPr>
            <w:r>
              <w:rPr>
                <w:rFonts w:ascii="Arial" w:eastAsia="Arial" w:hAnsi="Arial" w:cs="Arial"/>
                <w:color w:val="000000"/>
                <w:spacing w:val="0"/>
                <w:w w:val="100"/>
                <w:position w:val="0"/>
                <w:sz w:val="22"/>
                <w:szCs w:val="22"/>
              </w:rPr>
              <w:t>170,098,740.99</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33.53</w:t>
            </w:r>
          </w:p>
        </w:tc>
      </w:tr>
    </w:tbl>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43" w:val="left"/>
        </w:tabs>
        <w:bidi w:val="0"/>
        <w:spacing w:before="0" w:line="277" w:lineRule="exact"/>
        <w:ind w:left="0" w:right="0" w:firstLine="0"/>
        <w:jc w:val="left"/>
        <w:rPr>
          <w:sz w:val="24"/>
          <w:szCs w:val="24"/>
        </w:rPr>
      </w:pPr>
      <w:bookmarkStart w:id="1022" w:name="bookmark1022"/>
      <w:r>
        <w:rPr>
          <w:b/>
          <w:bCs/>
          <w:color w:val="000000"/>
          <w:spacing w:val="0"/>
          <w:w w:val="100"/>
          <w:position w:val="0"/>
          <w:sz w:val="20"/>
          <w:szCs w:val="20"/>
        </w:rPr>
        <w:t>五</w:t>
      </w:r>
      <w:bookmarkEnd w:id="1022"/>
      <w:r>
        <w:rPr>
          <w:b/>
          <w:bCs/>
          <w:color w:val="000000"/>
          <w:spacing w:val="0"/>
          <w:w w:val="100"/>
          <w:position w:val="0"/>
          <w:sz w:val="20"/>
          <w:szCs w:val="20"/>
        </w:rPr>
        <w:t>、</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tabs>
          <w:tab w:pos="643" w:val="left"/>
        </w:tabs>
        <w:bidi w:val="0"/>
        <w:spacing w:before="0" w:after="220" w:line="240" w:lineRule="auto"/>
        <w:ind w:left="0" w:right="0" w:firstLine="0"/>
        <w:jc w:val="left"/>
        <w:rPr>
          <w:sz w:val="24"/>
          <w:szCs w:val="24"/>
        </w:rPr>
      </w:pPr>
      <w:r>
        <w:rPr>
          <w:color w:val="000000"/>
          <w:spacing w:val="0"/>
          <w:w w:val="100"/>
          <w:position w:val="0"/>
          <w:sz w:val="20"/>
          <w:szCs w:val="20"/>
        </w:rPr>
        <w:t>6.</w:t>
        <w:tab/>
      </w:r>
      <w:r>
        <w:rPr>
          <w:rFonts w:ascii="SimHei" w:eastAsia="SimHei" w:hAnsi="SimHei" w:cs="SimHei"/>
          <w:color w:val="000000"/>
          <w:spacing w:val="0"/>
          <w:w w:val="100"/>
          <w:position w:val="0"/>
          <w:sz w:val="20"/>
          <w:szCs w:val="20"/>
        </w:rPr>
        <w:t>应收账款</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280" w:line="277" w:lineRule="exact"/>
        <w:ind w:left="1200" w:right="0" w:hanging="480"/>
        <w:jc w:val="both"/>
      </w:pPr>
      <w:r>
        <w:rPr>
          <w:color w:val="000000"/>
          <w:spacing w:val="0"/>
          <w:w w:val="100"/>
          <w:position w:val="0"/>
        </w:rPr>
        <w:t>注：于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日，本集团应收沈阳东方钢铁有限公司</w:t>
      </w:r>
      <w:r>
        <w:rPr>
          <w:rFonts w:ascii="SimSun" w:eastAsia="SimSun" w:hAnsi="SimSun" w:cs="SimSun"/>
          <w:color w:val="000000"/>
          <w:spacing w:val="0"/>
          <w:w w:val="100"/>
          <w:position w:val="0"/>
          <w:sz w:val="24"/>
          <w:szCs w:val="24"/>
        </w:rPr>
        <w:t>（</w:t>
      </w:r>
      <w:r>
        <w:rPr>
          <w:color w:val="000000"/>
          <w:spacing w:val="0"/>
          <w:w w:val="100"/>
          <w:position w:val="0"/>
        </w:rPr>
        <w:t>“东方钢铁”</w:t>
      </w:r>
      <w:r>
        <w:rPr>
          <w:rFonts w:ascii="SimSun" w:eastAsia="SimSun" w:hAnsi="SimSun" w:cs="SimSun"/>
          <w:color w:val="000000"/>
          <w:spacing w:val="0"/>
          <w:w w:val="100"/>
          <w:position w:val="0"/>
          <w:sz w:val="24"/>
          <w:szCs w:val="24"/>
        </w:rPr>
        <w:t>）</w:t>
      </w:r>
      <w:r>
        <w:rPr>
          <w:color w:val="000000"/>
          <w:spacing w:val="0"/>
          <w:w w:val="100"/>
          <w:position w:val="0"/>
        </w:rPr>
        <w:t>港口作业费因其无力 偿还而超过信用期。根据本集团与东方钢铁签订的港口作业合同，本集团对东方钢铁堆存于 本集团的等值货物享有留置权。截至本报告报出日，本集团已向法院申请对其堆存于本集团 的铁矿石执行留置权。</w:t>
      </w:r>
    </w:p>
    <w:p>
      <w:pPr>
        <w:pStyle w:val="Style22"/>
        <w:keepNext w:val="0"/>
        <w:keepLines w:val="0"/>
        <w:widowControl w:val="0"/>
        <w:shd w:val="clear" w:color="auto" w:fill="auto"/>
        <w:bidi w:val="0"/>
        <w:spacing w:before="0" w:after="0" w:line="277" w:lineRule="exact"/>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日，应收账款金额前五名如下：</w:t>
      </w:r>
    </w:p>
    <w:tbl>
      <w:tblPr>
        <w:tblOverlap w:val="never"/>
        <w:jc w:val="center"/>
        <w:tblLayout w:type="fixed"/>
      </w:tblPr>
      <w:tblGrid>
        <w:gridCol w:w="3370"/>
        <w:gridCol w:w="979"/>
        <w:gridCol w:w="2035"/>
        <w:gridCol w:w="936"/>
        <w:gridCol w:w="1728"/>
      </w:tblGrid>
      <w:tr>
        <w:trPr>
          <w:trHeight w:val="629"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pPr>
            <w:r>
              <w:rPr>
                <w:rFonts w:ascii="SimHei" w:eastAsia="SimHei" w:hAnsi="SimHei" w:cs="SimHei"/>
                <w:color w:val="000000"/>
                <w:spacing w:val="0"/>
                <w:w w:val="100"/>
                <w:position w:val="0"/>
              </w:rPr>
              <w:t>与本集团关系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6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账龄</w:t>
            </w:r>
          </w:p>
        </w:tc>
        <w:tc>
          <w:tcPr>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right"/>
              <w:rPr>
                <w:sz w:val="22"/>
                <w:szCs w:val="22"/>
              </w:rPr>
            </w:pPr>
            <w:r>
              <w:rPr>
                <w:rFonts w:ascii="SimHei" w:eastAsia="SimHei" w:hAnsi="SimHei" w:cs="SimHei"/>
                <w:color w:val="000000"/>
                <w:spacing w:val="0"/>
                <w:w w:val="100"/>
                <w:position w:val="0"/>
                <w:sz w:val="20"/>
                <w:szCs w:val="20"/>
              </w:rPr>
              <w:t>占应收账款总额 的比例</w:t>
            </w:r>
            <w:r>
              <w:rPr>
                <w:rFonts w:ascii="Arial" w:eastAsia="Arial" w:hAnsi="Arial" w:cs="Arial"/>
                <w:color w:val="000000"/>
                <w:spacing w:val="0"/>
                <w:w w:val="100"/>
                <w:position w:val="0"/>
                <w:sz w:val="22"/>
                <w:szCs w:val="22"/>
              </w:rPr>
              <w:t>（</w:t>
            </w:r>
            <w:r>
              <w:rPr>
                <w:color w:val="000000"/>
                <w:spacing w:val="0"/>
                <w:w w:val="100"/>
                <w:position w:val="0"/>
                <w:sz w:val="26"/>
                <w:szCs w:val="26"/>
              </w:rPr>
              <w:t>％</w:t>
            </w:r>
            <w:r>
              <w:rPr>
                <w:rFonts w:ascii="Arial" w:eastAsia="Arial" w:hAnsi="Arial" w:cs="Arial"/>
                <w:color w:val="000000"/>
                <w:spacing w:val="0"/>
                <w:w w:val="100"/>
                <w:position w:val="0"/>
                <w:sz w:val="22"/>
                <w:szCs w:val="22"/>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中国石油天然气股份有限公司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55,366,747.85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1 1.60</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瑞钢联集团有限公司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37,976,756.44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2</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7.96</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沈阳东方钢铁有限公司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36,747,977.03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2</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7.70</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本溪北营钢铁</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集团</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股份有限公司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35,582,397.65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7.46</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马来西亚石油公司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0" w:firstLine="14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23,417,930.97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4.91</w:t>
            </w:r>
          </w:p>
        </w:tc>
      </w:tr>
      <w:tr>
        <w:trPr>
          <w:trHeight w:val="55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189,091,809.94</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39.63</w:t>
            </w:r>
          </w:p>
        </w:tc>
      </w:tr>
      <w:tr>
        <w:trPr>
          <w:trHeight w:val="6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其他应收款</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其他应收款的账龄分析如下：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年以内</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456,171,792.27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263,230,087.44</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9,768,729.75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8,972,948.86</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6,027,581.69</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2,054,477.87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年以上</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4,758,851.32</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22,480,773.22</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476,726,955.03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296,738,287.39</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其他应收款坏账准备</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(1,061,192.97)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(1,533,304.97)</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475,665,762.06</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295,204,982.42</w:t>
            </w:r>
          </w:p>
        </w:tc>
      </w:tr>
    </w:tbl>
    <w:p>
      <w:pPr>
        <w:spacing w:lineRule="exact" w:line="1"/>
        <w:rPr>
          <w:sz w:val="2"/>
          <w:szCs w:val="2"/>
        </w:rPr>
      </w:pPr>
      <w:r>
        <w:br w:type="page"/>
      </w:r>
    </w:p>
    <w:p>
      <w:pPr>
        <w:pStyle w:val="Style121"/>
        <w:keepNext/>
        <w:keepLines/>
        <w:widowControl w:val="0"/>
        <w:shd w:val="clear" w:color="auto" w:fill="auto"/>
        <w:bidi w:val="0"/>
        <w:spacing w:before="0" w:after="260" w:line="240" w:lineRule="auto"/>
        <w:ind w:left="0" w:right="0" w:firstLine="0"/>
        <w:jc w:val="center"/>
      </w:pPr>
      <w:bookmarkStart w:id="1023" w:name="bookmark1023"/>
      <w:bookmarkStart w:id="1024" w:name="bookmark1024"/>
      <w:bookmarkStart w:id="1025" w:name="bookmark102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23"/>
      <w:bookmarkEnd w:id="1024"/>
      <w:bookmarkEnd w:id="1025"/>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62" w:val="left"/>
        </w:tabs>
        <w:bidi w:val="0"/>
        <w:spacing w:before="0" w:after="260" w:line="240" w:lineRule="auto"/>
        <w:ind w:left="0" w:right="0" w:firstLine="0"/>
        <w:jc w:val="left"/>
      </w:pPr>
      <w:bookmarkStart w:id="1026" w:name="bookmark1026"/>
      <w:r>
        <w:rPr>
          <w:b/>
          <w:bCs/>
          <w:color w:val="000000"/>
          <w:spacing w:val="0"/>
          <w:w w:val="100"/>
          <w:position w:val="0"/>
        </w:rPr>
        <w:t>五</w:t>
      </w:r>
      <w:bookmarkEnd w:id="1026"/>
      <w:r>
        <w:rPr>
          <w:b/>
          <w:bCs/>
          <w:color w:val="000000"/>
          <w:spacing w:val="0"/>
          <w:w w:val="100"/>
          <w:position w:val="0"/>
        </w:rPr>
        <w:t>、</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62" w:val="left"/>
        </w:tabs>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其他应收款坏账准备的变动如下:</w:t>
      </w:r>
    </w:p>
    <w:tbl>
      <w:tblPr>
        <w:tblOverlap w:val="never"/>
        <w:jc w:val="right"/>
        <w:tblLayout w:type="fixed"/>
      </w:tblPr>
      <w:tblGrid>
        <w:gridCol w:w="1718"/>
        <w:gridCol w:w="1382"/>
        <w:gridCol w:w="624"/>
        <w:gridCol w:w="1181"/>
        <w:gridCol w:w="470"/>
        <w:gridCol w:w="1363"/>
        <w:gridCol w:w="610"/>
        <w:gridCol w:w="1709"/>
      </w:tblGrid>
      <w:tr>
        <w:trPr>
          <w:trHeight w:val="360" w:hRule="exact"/>
        </w:trPr>
        <w:tc>
          <w:tcPr>
            <w:gridSpan w:val="3"/>
            <w:tcBorders/>
            <w:shd w:val="clear" w:color="auto" w:fill="FFFFFF"/>
            <w:vAlign w:val="top"/>
          </w:tcPr>
          <w:p>
            <w:pPr>
              <w:widowControl w:val="0"/>
              <w:rPr>
                <w:sz w:val="10"/>
                <w:szCs w:val="10"/>
              </w:rPr>
            </w:pP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年初数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1,533,304.97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1,605,414.57</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5,502.00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本年转回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(472,112.00)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本年转销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(77,611.60)</w:t>
            </w:r>
          </w:p>
        </w:tc>
      </w:tr>
      <w:tr>
        <w:trPr>
          <w:trHeight w:val="53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1,061,192.97</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1,533,304.97</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p>
        </w:tc>
      </w:tr>
      <w:tr>
        <w:trPr>
          <w:trHeight w:val="24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rFonts w:ascii="SimHei" w:eastAsia="SimHei" w:hAnsi="SimHei" w:cs="SimHei"/>
                <w:color w:val="000000"/>
                <w:spacing w:val="0"/>
                <w:w w:val="100"/>
                <w:position w:val="0"/>
                <w:sz w:val="16"/>
                <w:szCs w:val="16"/>
              </w:rPr>
              <w:t>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rFonts w:ascii="SimHei" w:eastAsia="SimHei" w:hAnsi="SimHei" w:cs="SimHei"/>
                <w:color w:val="000000"/>
                <w:spacing w:val="0"/>
                <w:w w:val="100"/>
                <w:position w:val="0"/>
                <w:sz w:val="16"/>
                <w:szCs w:val="16"/>
              </w:rPr>
              <w:t>坏账准备</w:t>
            </w:r>
          </w:p>
        </w:tc>
      </w:tr>
      <w:tr>
        <w:trPr>
          <w:trHeight w:val="23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lef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计提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 计提</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6"/>
                <w:szCs w:val="16"/>
              </w:rPr>
            </w:pPr>
            <w:r>
              <w:rPr>
                <w:rFonts w:ascii="SimHei" w:eastAsia="SimHei" w:hAnsi="SimHei" w:cs="SimHei"/>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r>
              <w:rPr>
                <w:rFonts w:ascii="Arial" w:eastAsia="Arial" w:hAnsi="Arial" w:cs="Arial"/>
                <w:color w:val="000000"/>
                <w:spacing w:val="0"/>
                <w:w w:val="100"/>
                <w:position w:val="0"/>
                <w:sz w:val="16"/>
                <w:szCs w:val="16"/>
              </w:rPr>
              <w:t>（%）</w:t>
            </w: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并单项计提坏账准备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358,576,632.68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75.22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219,156,925.90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73.86</w:t>
            </w:r>
          </w:p>
        </w:tc>
        <w:tc>
          <w:tcPr>
            <w:tcBorders/>
            <w:shd w:val="clear" w:color="auto" w:fill="FFFFFF"/>
            <w:vAlign w:val="bottom"/>
          </w:tcPr>
          <w:p>
            <w:pPr>
              <w:pStyle w:val="Style25"/>
              <w:keepNext w:val="0"/>
              <w:keepLines w:val="0"/>
              <w:widowControl w:val="0"/>
              <w:shd w:val="clear" w:color="auto" w:fill="auto"/>
              <w:tabs>
                <w:tab w:pos="562"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tab/>
              <w:t>-</w:t>
            </w: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单项计提坏账准备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118,150,322.35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1,061,192.97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0.90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77,581,361.49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26.14</w:t>
            </w:r>
          </w:p>
        </w:tc>
        <w:tc>
          <w:tcPr>
            <w:tcBorders/>
            <w:shd w:val="clear" w:color="auto" w:fill="FFFFFF"/>
            <w:vAlign w:val="top"/>
          </w:tcPr>
          <w:p>
            <w:pPr>
              <w:pStyle w:val="Style25"/>
              <w:keepNext w:val="0"/>
              <w:keepLines w:val="0"/>
              <w:widowControl w:val="0"/>
              <w:shd w:val="clear" w:color="auto" w:fill="auto"/>
              <w:tabs>
                <w:tab w:pos="1186"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1,533,304.97</w:t>
              <w:tab/>
              <w:t>1.98</w:t>
            </w:r>
          </w:p>
        </w:tc>
      </w:tr>
      <w:tr>
        <w:trPr>
          <w:trHeight w:val="47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476,726,955.03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1,061,192.97</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296,738,287.39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1,533,304.97</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日，单项金额虽不重大但单独计提坏账准备的其他应收款情况如下:</w:t>
      </w:r>
    </w:p>
    <w:tbl>
      <w:tblPr>
        <w:tblOverlap w:val="never"/>
        <w:jc w:val="center"/>
        <w:tblLayout w:type="fixed"/>
      </w:tblPr>
      <w:tblGrid>
        <w:gridCol w:w="1786"/>
        <w:gridCol w:w="2693"/>
        <w:gridCol w:w="1694"/>
        <w:gridCol w:w="1238"/>
        <w:gridCol w:w="1536"/>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pPr>
            <w:r>
              <w:rPr>
                <w:rFonts w:ascii="SimHei" w:eastAsia="SimHei" w:hAnsi="SimHei" w:cs="SimHei"/>
                <w:color w:val="000000"/>
                <w:spacing w:val="0"/>
                <w:w w:val="100"/>
                <w:position w:val="0"/>
              </w:rPr>
              <w:t>账面余额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计提比例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理由</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第一名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22"/>
                <w:szCs w:val="22"/>
              </w:rPr>
              <w:t>561,978.00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561,978.00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预计无法收回</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第二名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22"/>
                <w:szCs w:val="22"/>
              </w:rPr>
              <w:t>116,856.00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116,856.00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预计无法收回</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22"/>
                <w:szCs w:val="22"/>
              </w:rPr>
            </w:pPr>
            <w:r>
              <w:rPr>
                <w:rFonts w:ascii="Arial" w:eastAsia="Arial" w:hAnsi="Arial" w:cs="Arial"/>
                <w:color w:val="000000"/>
                <w:spacing w:val="0"/>
                <w:w w:val="100"/>
                <w:position w:val="0"/>
                <w:sz w:val="22"/>
                <w:szCs w:val="22"/>
              </w:rPr>
              <w:t>3,176,852.57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382,358.97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12.04%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部分无法收回</w:t>
            </w:r>
          </w:p>
        </w:tc>
      </w:tr>
      <w:tr>
        <w:trPr>
          <w:trHeight w:val="52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22"/>
                <w:szCs w:val="22"/>
              </w:rPr>
            </w:pPr>
            <w:r>
              <w:rPr>
                <w:rFonts w:ascii="Arial" w:eastAsia="Arial" w:hAnsi="Arial" w:cs="Arial"/>
                <w:color w:val="000000"/>
                <w:spacing w:val="0"/>
                <w:w w:val="100"/>
                <w:position w:val="0"/>
                <w:sz w:val="22"/>
                <w:szCs w:val="22"/>
              </w:rPr>
              <w:t>3,855,686.57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1,061,192.97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98" w:val="left"/>
        </w:tabs>
        <w:bidi w:val="0"/>
        <w:spacing w:before="0" w:after="260" w:line="240" w:lineRule="auto"/>
        <w:ind w:left="0" w:right="0" w:firstLine="0"/>
        <w:jc w:val="left"/>
      </w:pPr>
      <w:bookmarkStart w:id="1027" w:name="bookmark1027"/>
      <w:r>
        <w:rPr>
          <w:b/>
          <w:bCs/>
          <w:color w:val="000000"/>
          <w:spacing w:val="0"/>
          <w:w w:val="100"/>
          <w:position w:val="0"/>
          <w:shd w:val="clear" w:color="auto" w:fill="FFFFFF"/>
        </w:rPr>
        <w:t>五</w:t>
      </w:r>
      <w:bookmarkEnd w:id="1027"/>
      <w:r>
        <w:rPr>
          <w:b/>
          <w:bCs/>
          <w:color w:val="000000"/>
          <w:spacing w:val="0"/>
          <w:w w:val="100"/>
          <w:position w:val="0"/>
          <w:shd w:val="clear" w:color="auto" w:fill="FFFFFF"/>
        </w:rPr>
        <w:t>、</w:t>
      </w:r>
      <w:r>
        <w:rPr>
          <w:b/>
          <w:bCs/>
          <w:color w:val="000000"/>
          <w:spacing w:val="0"/>
          <w:w w:val="100"/>
          <w:position w:val="0"/>
        </w:rPr>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widowControl w:val="0"/>
        <w:shd w:val="clear" w:color="auto" w:fill="auto"/>
        <w:tabs>
          <w:tab w:pos="698" w:val="left"/>
        </w:tabs>
        <w:bidi w:val="0"/>
        <w:spacing w:before="0" w:after="260" w:line="240" w:lineRule="auto"/>
        <w:ind w:left="0" w:right="0" w:firstLine="0"/>
        <w:jc w:val="left"/>
      </w:pPr>
      <w:r>
        <w:rPr>
          <w:color w:val="000000"/>
          <w:spacing w:val="0"/>
          <w:w w:val="100"/>
          <w:position w:val="0"/>
        </w:rPr>
        <w:t>7.</w:t>
        <w:tab/>
      </w:r>
      <w:r>
        <w:rPr>
          <w:rFonts w:ascii="SimHei" w:eastAsia="SimHei" w:hAnsi="SimHei" w:cs="SimHei"/>
          <w:color w:val="000000"/>
          <w:spacing w:val="0"/>
          <w:w w:val="100"/>
          <w:position w:val="0"/>
        </w:rPr>
        <w:t>其他应收款</w:t>
      </w:r>
      <w:r>
        <w:rPr>
          <w:color w:val="000000"/>
          <w:spacing w:val="0"/>
          <w:w w:val="100"/>
          <w:position w:val="0"/>
        </w:rPr>
        <w:t>（</w:t>
      </w:r>
      <w:r>
        <w:rPr>
          <w:rFonts w:ascii="SimHei" w:eastAsia="SimHei" w:hAnsi="SimHei" w:cs="SimHei"/>
          <w:color w:val="000000"/>
          <w:spacing w:val="0"/>
          <w:w w:val="100"/>
          <w:position w:val="0"/>
        </w:rPr>
        <w:t>续</w:t>
      </w:r>
      <w:r>
        <w:rPr>
          <w:color w:val="000000"/>
          <w:spacing w:val="0"/>
          <w:w w:val="100"/>
          <w:position w:val="0"/>
        </w:rPr>
        <w:t>）</w:t>
      </w:r>
    </w:p>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日，单项金额虽不重大但单独计提坏账准备的其他应收款情况如下:</w:t>
      </w:r>
    </w:p>
    <w:tbl>
      <w:tblPr>
        <w:tblOverlap w:val="never"/>
        <w:jc w:val="center"/>
        <w:tblLayout w:type="fixed"/>
      </w:tblPr>
      <w:tblGrid>
        <w:gridCol w:w="1973"/>
        <w:gridCol w:w="2381"/>
        <w:gridCol w:w="1829"/>
        <w:gridCol w:w="1166"/>
        <w:gridCol w:w="1632"/>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账面余额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计提比例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理由</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第一名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22"/>
                <w:szCs w:val="22"/>
              </w:rPr>
            </w:pPr>
            <w:r>
              <w:rPr>
                <w:rFonts w:ascii="Arial" w:eastAsia="Arial" w:hAnsi="Arial" w:cs="Arial"/>
                <w:color w:val="000000"/>
                <w:spacing w:val="0"/>
                <w:w w:val="100"/>
                <w:position w:val="0"/>
                <w:sz w:val="22"/>
                <w:szCs w:val="22"/>
              </w:rPr>
              <w:t>750,659.50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81,427.50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10.85%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部分无法收回</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第二名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left"/>
              <w:rPr>
                <w:sz w:val="22"/>
                <w:szCs w:val="22"/>
              </w:rPr>
            </w:pPr>
            <w:r>
              <w:rPr>
                <w:rFonts w:ascii="Arial" w:eastAsia="Arial" w:hAnsi="Arial" w:cs="Arial"/>
                <w:color w:val="000000"/>
                <w:spacing w:val="0"/>
                <w:w w:val="100"/>
                <w:position w:val="0"/>
                <w:sz w:val="22"/>
                <w:szCs w:val="22"/>
              </w:rPr>
              <w:t>561,978.00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561,978.00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预计无法收回</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22"/>
                <w:szCs w:val="22"/>
              </w:rPr>
            </w:pPr>
            <w:r>
              <w:rPr>
                <w:rFonts w:ascii="Arial" w:eastAsia="Arial" w:hAnsi="Arial" w:cs="Arial"/>
                <w:color w:val="000000"/>
                <w:spacing w:val="0"/>
                <w:w w:val="100"/>
                <w:position w:val="0"/>
                <w:sz w:val="22"/>
                <w:szCs w:val="22"/>
              </w:rPr>
              <w:t>2,109,179.47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889,899.47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42.19%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部分无法收回</w:t>
            </w:r>
          </w:p>
        </w:tc>
      </w:tr>
      <w:tr>
        <w:trPr>
          <w:trHeight w:val="56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22"/>
                <w:szCs w:val="22"/>
              </w:rPr>
            </w:pPr>
            <w:r>
              <w:rPr>
                <w:rFonts w:ascii="Arial" w:eastAsia="Arial" w:hAnsi="Arial" w:cs="Arial"/>
                <w:color w:val="000000"/>
                <w:spacing w:val="0"/>
                <w:w w:val="100"/>
                <w:position w:val="0"/>
                <w:sz w:val="22"/>
                <w:szCs w:val="22"/>
              </w:rPr>
              <w:t>3,421,816.97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1,533,304.97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9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其他应收款金额前五名如下：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600"/>
              <w:jc w:val="both"/>
            </w:pPr>
            <w:r>
              <w:rPr>
                <w:rFonts w:ascii="SimHei" w:eastAsia="SimHei" w:hAnsi="SimHei" w:cs="SimHei"/>
                <w:color w:val="000000"/>
                <w:spacing w:val="0"/>
                <w:w w:val="100"/>
                <w:position w:val="0"/>
              </w:rPr>
              <w:t>与本集团关系</w:t>
            </w:r>
          </w:p>
        </w:tc>
        <w:tc>
          <w:tcPr>
            <w:tcBorders/>
            <w:shd w:val="clear" w:color="auto" w:fill="FFFFFF"/>
            <w:vAlign w:val="top"/>
          </w:tcPr>
          <w:p>
            <w:pPr>
              <w:pStyle w:val="Style25"/>
              <w:keepNext w:val="0"/>
              <w:keepLines w:val="0"/>
              <w:widowControl w:val="0"/>
              <w:shd w:val="clear" w:color="auto" w:fill="auto"/>
              <w:bidi w:val="0"/>
              <w:spacing w:before="140" w:after="0" w:line="240" w:lineRule="auto"/>
              <w:ind w:left="0" w:right="16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140" w:after="0" w:line="240" w:lineRule="auto"/>
              <w:ind w:left="0" w:right="140" w:firstLine="0"/>
              <w:jc w:val="right"/>
            </w:pPr>
            <w:r>
              <w:rPr>
                <w:rFonts w:ascii="SimHei" w:eastAsia="SimHei" w:hAnsi="SimHei" w:cs="SimHei"/>
                <w:color w:val="000000"/>
                <w:spacing w:val="0"/>
                <w:w w:val="100"/>
                <w:position w:val="0"/>
              </w:rPr>
              <w:t>账龄</w:t>
            </w:r>
          </w:p>
        </w:tc>
        <w:tc>
          <w:tcPr>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right"/>
              <w:rPr>
                <w:sz w:val="22"/>
                <w:szCs w:val="22"/>
              </w:rPr>
            </w:pPr>
            <w:r>
              <w:rPr>
                <w:rFonts w:ascii="SimHei" w:eastAsia="SimHei" w:hAnsi="SimHei" w:cs="SimHei"/>
                <w:color w:val="000000"/>
                <w:spacing w:val="0"/>
                <w:w w:val="100"/>
                <w:position w:val="0"/>
                <w:sz w:val="20"/>
                <w:szCs w:val="20"/>
              </w:rPr>
              <w:t>占其他应收款 总额的比例</w:t>
            </w:r>
            <w:r>
              <w:rPr>
                <w:rFonts w:ascii="Arial" w:eastAsia="Arial" w:hAnsi="Arial" w:cs="Arial"/>
                <w:color w:val="000000"/>
                <w:spacing w:val="0"/>
                <w:w w:val="100"/>
                <w:position w:val="0"/>
                <w:sz w:val="22"/>
                <w:szCs w:val="22"/>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大连市财政局</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4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140,898,300.00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29.53</w:t>
            </w:r>
          </w:p>
        </w:tc>
      </w:tr>
      <w:tr>
        <w:trPr>
          <w:trHeight w:val="283" w:hRule="exact"/>
        </w:trPr>
        <w:tc>
          <w:tcPr>
            <w:gridSpan w:val="2"/>
            <w:tcBorders/>
            <w:shd w:val="clear" w:color="auto" w:fill="FFFFFF"/>
            <w:vAlign w:val="top"/>
          </w:tcPr>
          <w:p>
            <w:pPr>
              <w:pStyle w:val="Style25"/>
              <w:keepNext w:val="0"/>
              <w:keepLines w:val="0"/>
              <w:widowControl w:val="0"/>
              <w:shd w:val="clear" w:color="auto" w:fill="auto"/>
              <w:tabs>
                <w:tab w:pos="3163" w:val="left"/>
              </w:tabs>
              <w:bidi w:val="0"/>
              <w:spacing w:before="0" w:after="0" w:line="240" w:lineRule="auto"/>
              <w:ind w:left="0" w:right="0" w:firstLine="0"/>
              <w:jc w:val="left"/>
            </w:pPr>
            <w:r>
              <w:rPr>
                <w:rFonts w:ascii="SimHei" w:eastAsia="SimHei" w:hAnsi="SimHei" w:cs="SimHei"/>
                <w:color w:val="000000"/>
                <w:spacing w:val="0"/>
                <w:w w:val="100"/>
                <w:position w:val="0"/>
              </w:rPr>
              <w:t>沈阳津斯特商贸有限公司</w:t>
              <w:tab/>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111,130,328.10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23.29</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0"/>
                <w:szCs w:val="20"/>
              </w:rPr>
              <w:t>大连市财政局</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2"/>
                <w:szCs w:val="22"/>
              </w:rPr>
              <w:t>1）</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4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18,787,845.00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3.93</w:t>
            </w:r>
          </w:p>
        </w:tc>
      </w:tr>
      <w:tr>
        <w:trPr>
          <w:trHeight w:val="274" w:hRule="exact"/>
        </w:trPr>
        <w:tc>
          <w:tcPr>
            <w:gridSpan w:val="2"/>
            <w:tcBorders/>
            <w:shd w:val="clear" w:color="auto" w:fill="FFFFFF"/>
            <w:vAlign w:val="top"/>
          </w:tcPr>
          <w:p>
            <w:pPr>
              <w:pStyle w:val="Style25"/>
              <w:keepNext w:val="0"/>
              <w:keepLines w:val="0"/>
              <w:widowControl w:val="0"/>
              <w:shd w:val="clear" w:color="auto" w:fill="auto"/>
              <w:tabs>
                <w:tab w:pos="3211" w:val="left"/>
              </w:tabs>
              <w:bidi w:val="0"/>
              <w:spacing w:before="0" w:after="0" w:line="240" w:lineRule="auto"/>
              <w:ind w:left="0" w:right="0" w:firstLine="0"/>
              <w:jc w:val="left"/>
            </w:pPr>
            <w:r>
              <w:rPr>
                <w:rFonts w:ascii="SimHei" w:eastAsia="SimHei" w:hAnsi="SimHei" w:cs="SimHei"/>
                <w:color w:val="000000"/>
                <w:spacing w:val="0"/>
                <w:w w:val="100"/>
                <w:position w:val="0"/>
              </w:rPr>
              <w:t>天津钰驰国际贸易有限公司</w:t>
              <w:tab/>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17,146,659.94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3.59</w:t>
            </w:r>
          </w:p>
        </w:tc>
      </w:tr>
      <w:tr>
        <w:trPr>
          <w:trHeight w:val="298"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辽宁平行进口汽车贸易有限公司第三方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13,931,427.76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2.92</w:t>
            </w: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301,894,560.80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63.26</w:t>
            </w:r>
          </w:p>
        </w:tc>
      </w:tr>
      <w:tr>
        <w:trPr>
          <w:trHeight w:val="6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其他应收款金额前五名如下：</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600"/>
              <w:jc w:val="both"/>
            </w:pPr>
            <w:r>
              <w:rPr>
                <w:rFonts w:ascii="SimHei" w:eastAsia="SimHei" w:hAnsi="SimHei" w:cs="SimHei"/>
                <w:color w:val="000000"/>
                <w:spacing w:val="0"/>
                <w:w w:val="100"/>
                <w:position w:val="0"/>
              </w:rPr>
              <w:t>与本集团关系</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16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140" w:firstLine="0"/>
              <w:jc w:val="right"/>
            </w:pPr>
            <w:r>
              <w:rPr>
                <w:rFonts w:ascii="SimHei" w:eastAsia="SimHei" w:hAnsi="SimHei" w:cs="SimHei"/>
                <w:color w:val="000000"/>
                <w:spacing w:val="0"/>
                <w:w w:val="100"/>
                <w:position w:val="0"/>
              </w:rPr>
              <w:t>账龄</w:t>
            </w:r>
          </w:p>
        </w:tc>
        <w:tc>
          <w:tcPr>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right"/>
              <w:rPr>
                <w:sz w:val="22"/>
                <w:szCs w:val="22"/>
              </w:rPr>
            </w:pPr>
            <w:r>
              <w:rPr>
                <w:rFonts w:ascii="SimHei" w:eastAsia="SimHei" w:hAnsi="SimHei" w:cs="SimHei"/>
                <w:color w:val="000000"/>
                <w:spacing w:val="0"/>
                <w:w w:val="100"/>
                <w:position w:val="0"/>
                <w:sz w:val="20"/>
                <w:szCs w:val="20"/>
              </w:rPr>
              <w:t>占其他应收款 总额的比例</w:t>
            </w:r>
            <w:r>
              <w:rPr>
                <w:rFonts w:ascii="Arial" w:eastAsia="Arial" w:hAnsi="Arial" w:cs="Arial"/>
                <w:color w:val="000000"/>
                <w:spacing w:val="0"/>
                <w:w w:val="100"/>
                <w:position w:val="0"/>
                <w:sz w:val="22"/>
                <w:szCs w:val="22"/>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大连市财政局</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4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136,793,700.00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46.10</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0"/>
                <w:szCs w:val="20"/>
              </w:rPr>
              <w:t>大连市财政局</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2"/>
                <w:szCs w:val="22"/>
              </w:rPr>
              <w:t>1）</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4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19,096,175.00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6.44</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0"/>
                <w:szCs w:val="20"/>
              </w:rPr>
              <w:t>大连市财政局</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2"/>
                <w:szCs w:val="22"/>
              </w:rPr>
              <w:t>2）</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4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18,000,000.00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5</w:t>
            </w:r>
            <w:r>
              <w:rPr>
                <w:rFonts w:ascii="SimHei" w:eastAsia="SimHei" w:hAnsi="SimHei" w:cs="SimHei"/>
                <w:color w:val="000000"/>
                <w:spacing w:val="0"/>
                <w:w w:val="100"/>
                <w:position w:val="0"/>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6.07</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大连市土地储备中心</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1240" w:right="0" w:firstLine="2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9,965,359.80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2</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3.36</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青岛奔宝名车汇</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1240" w:right="0" w:firstLine="2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9,136,771.19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3.08</w:t>
            </w: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192,992,005.99</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65.05</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028" w:name="bookmark1028"/>
      <w:bookmarkStart w:id="1029" w:name="bookmark1029"/>
      <w:bookmarkStart w:id="1030" w:name="bookmark103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28"/>
      <w:bookmarkEnd w:id="1029"/>
      <w:bookmarkEnd w:id="1030"/>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53" w:val="left"/>
        </w:tabs>
        <w:bidi w:val="0"/>
        <w:spacing w:before="0" w:line="277" w:lineRule="exact"/>
        <w:ind w:left="0" w:right="0" w:firstLine="0"/>
        <w:jc w:val="both"/>
        <w:rPr>
          <w:sz w:val="24"/>
          <w:szCs w:val="24"/>
        </w:rPr>
      </w:pPr>
      <w:bookmarkStart w:id="1031" w:name="bookmark1031"/>
      <w:r>
        <w:rPr>
          <w:b/>
          <w:bCs/>
          <w:color w:val="000000"/>
          <w:spacing w:val="0"/>
          <w:w w:val="100"/>
          <w:position w:val="0"/>
          <w:sz w:val="20"/>
          <w:szCs w:val="20"/>
        </w:rPr>
        <w:t>五</w:t>
      </w:r>
      <w:bookmarkEnd w:id="1031"/>
      <w:r>
        <w:rPr>
          <w:b/>
          <w:bCs/>
          <w:color w:val="000000"/>
          <w:spacing w:val="0"/>
          <w:w w:val="100"/>
          <w:position w:val="0"/>
          <w:sz w:val="20"/>
          <w:szCs w:val="20"/>
        </w:rPr>
        <w:t>、</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53" w:val="left"/>
        </w:tabs>
        <w:bidi w:val="0"/>
        <w:spacing w:before="0" w:line="290" w:lineRule="auto"/>
        <w:ind w:left="0" w:right="0" w:firstLine="0"/>
        <w:jc w:val="both"/>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line="277" w:lineRule="exact"/>
        <w:ind w:left="1340" w:right="0" w:hanging="62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：根据大连市港口与口岸局及大连市财政局于</w:t>
      </w:r>
      <w:r>
        <w:rPr>
          <w:rFonts w:ascii="Arial" w:eastAsia="Arial" w:hAnsi="Arial" w:cs="Arial"/>
          <w:color w:val="000000"/>
          <w:spacing w:val="0"/>
          <w:w w:val="100"/>
          <w:position w:val="0"/>
        </w:rPr>
        <w:t>2011</w:t>
      </w:r>
      <w:r>
        <w:rPr>
          <w:color w:val="000000"/>
          <w:spacing w:val="0"/>
          <w:w w:val="100"/>
          <w:position w:val="0"/>
        </w:rPr>
        <w:t>年联合下发的《关于促进大连港口集装箱加 快发展补贴资金发放的实施细则》</w:t>
      </w:r>
      <w:r>
        <w:rPr>
          <w:rFonts w:ascii="SimSun" w:eastAsia="SimSun" w:hAnsi="SimSun" w:cs="SimSun"/>
          <w:color w:val="000000"/>
          <w:spacing w:val="0"/>
          <w:w w:val="100"/>
          <w:position w:val="0"/>
          <w:sz w:val="24"/>
          <w:szCs w:val="24"/>
        </w:rPr>
        <w:t>（</w:t>
      </w:r>
      <w:r>
        <w:rPr>
          <w:color w:val="000000"/>
          <w:spacing w:val="0"/>
          <w:w w:val="100"/>
          <w:position w:val="0"/>
        </w:rPr>
        <w:t>大港口发</w:t>
      </w:r>
      <w:r>
        <w:rPr>
          <w:rFonts w:ascii="Arial" w:eastAsia="Arial" w:hAnsi="Arial" w:cs="Arial"/>
          <w:color w:val="000000"/>
          <w:spacing w:val="0"/>
          <w:w w:val="100"/>
          <w:position w:val="0"/>
        </w:rPr>
        <w:t>[2011]147</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，本集团与辽宁省高速公路管理局 签署《大连港集装箱运输车辆高速公路通行费趸缴协议》。根据协议约定，本集团自</w:t>
      </w:r>
      <w:r>
        <w:rPr>
          <w:rFonts w:ascii="Arial" w:eastAsia="Arial" w:hAnsi="Arial" w:cs="Arial"/>
          <w:color w:val="000000"/>
          <w:spacing w:val="0"/>
          <w:w w:val="100"/>
          <w:position w:val="0"/>
        </w:rPr>
        <w:t>2012</w:t>
      </w:r>
      <w:r>
        <w:rPr>
          <w:color w:val="000000"/>
          <w:spacing w:val="0"/>
          <w:w w:val="100"/>
          <w:position w:val="0"/>
        </w:rPr>
        <w:t xml:space="preserve">年 </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日止负责进、出大连港的集装箱运输车辆高速公路通行费的代收 代缴。该代垫款项将于次年自大连市财政局收回。</w:t>
      </w:r>
    </w:p>
    <w:p>
      <w:pPr>
        <w:pStyle w:val="Style104"/>
        <w:keepNext w:val="0"/>
        <w:keepLines w:val="0"/>
        <w:widowControl w:val="0"/>
        <w:shd w:val="clear" w:color="auto" w:fill="auto"/>
        <w:bidi w:val="0"/>
        <w:spacing w:before="0" w:line="277" w:lineRule="exact"/>
        <w:ind w:left="0" w:right="0" w:firstLine="72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:本集团应收大连市财政局对寺儿沟港区搬迁给予的搬迁补偿费。</w:t>
      </w:r>
    </w:p>
    <w:p>
      <w:pPr>
        <w:pStyle w:val="Style104"/>
        <w:keepNext w:val="0"/>
        <w:keepLines w:val="0"/>
        <w:widowControl w:val="0"/>
        <w:shd w:val="clear" w:color="auto" w:fill="auto"/>
        <w:bidi w:val="0"/>
        <w:spacing w:before="0" w:line="278"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日，本账户余额中除应收母公司大连港集团人民币</w:t>
      </w:r>
      <w:r>
        <w:rPr>
          <w:rFonts w:ascii="Arial" w:eastAsia="Arial" w:hAnsi="Arial" w:cs="Arial"/>
          <w:color w:val="000000"/>
          <w:spacing w:val="0"/>
          <w:w w:val="100"/>
          <w:position w:val="0"/>
        </w:rPr>
        <w:t>5,849,044.30</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31</w:t>
      </w:r>
      <w:r>
        <w:rPr>
          <w:color w:val="000000"/>
          <w:spacing w:val="0"/>
          <w:w w:val="100"/>
          <w:position w:val="0"/>
        </w:rPr>
        <w:t>日：人民币</w:t>
      </w:r>
      <w:r>
        <w:rPr>
          <w:rFonts w:ascii="Arial" w:eastAsia="Arial" w:hAnsi="Arial" w:cs="Arial"/>
          <w:color w:val="000000"/>
          <w:spacing w:val="0"/>
          <w:w w:val="100"/>
          <w:position w:val="0"/>
        </w:rPr>
        <w:t>5,232,965.78</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款项外，无其他应收持本公司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 的款项。</w:t>
      </w:r>
    </w:p>
    <w:p>
      <w:pPr>
        <w:pStyle w:val="Style104"/>
        <w:keepNext w:val="0"/>
        <w:keepLines w:val="0"/>
        <w:widowControl w:val="0"/>
        <w:shd w:val="clear" w:color="auto" w:fill="auto"/>
        <w:bidi w:val="0"/>
        <w:spacing w:before="0" w:line="277" w:lineRule="exact"/>
        <w:ind w:left="0" w:right="0" w:firstLine="0"/>
        <w:jc w:val="center"/>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日，其他应收关联方款项见附注六、关联方关系及其交易。</w:t>
      </w:r>
    </w:p>
    <w:p>
      <w:pPr>
        <w:widowControl w:val="0"/>
        <w:spacing w:line="1" w:lineRule="exact"/>
        <w:sectPr>
          <w:headerReference w:type="default" r:id="rId91"/>
          <w:footerReference w:type="default" r:id="rId92"/>
          <w:headerReference w:type="even" r:id="rId93"/>
          <w:footerReference w:type="even" r:id="rId94"/>
          <w:footnotePr>
            <w:pos w:val="pageBottom"/>
            <w:numFmt w:val="upperRoman"/>
            <w:numStart w:val="1"/>
            <w:numRestart w:val="continuous"/>
            <w15:footnoteColumns w:val="1"/>
          </w:footnotePr>
          <w:pgSz w:w="11900" w:h="16840"/>
          <w:pgMar w:top="1911" w:right="1030" w:bottom="2233" w:left="1092" w:header="0" w:footer="3" w:gutter="0"/>
          <w:cols w:space="720"/>
          <w:noEndnote/>
          <w:rtlGutter w:val="0"/>
          <w:docGrid w:linePitch="360"/>
        </w:sectPr>
      </w:pPr>
      <w:r>
        <mc:AlternateContent>
          <mc:Choice Requires="wps">
            <w:drawing>
              <wp:anchor distT="63500" distB="0" distL="0" distR="0" simplePos="0" relativeHeight="125829516" behindDoc="0" locked="0" layoutInCell="1" allowOverlap="1">
                <wp:simplePos x="0" y="0"/>
                <wp:positionH relativeFrom="page">
                  <wp:posOffset>953770</wp:posOffset>
                </wp:positionH>
                <wp:positionV relativeFrom="paragraph">
                  <wp:posOffset>63500</wp:posOffset>
                </wp:positionV>
                <wp:extent cx="2746375" cy="2435225"/>
                <wp:wrapTopAndBottom/>
                <wp:docPr id="329" name="Shape 329"/>
                <a:graphic xmlns:a="http://schemas.openxmlformats.org/drawingml/2006/main">
                  <a:graphicData uri="http://schemas.microsoft.com/office/word/2010/wordprocessingShape">
                    <wps:wsp>
                      <wps:cNvSpPr txBox="1"/>
                      <wps:spPr>
                        <a:xfrm>
                          <a:ext cx="2746375" cy="2435225"/>
                        </a:xfrm>
                        <a:prstGeom prst="rect"/>
                        <a:noFill/>
                      </wps:spPr>
                      <wps:txbx>
                        <w:txbxContent>
                          <w:p>
                            <w:pPr>
                              <w:pStyle w:val="Style104"/>
                              <w:keepNext w:val="0"/>
                              <w:keepLines w:val="0"/>
                              <w:widowControl w:val="0"/>
                              <w:shd w:val="clear" w:color="auto" w:fill="auto"/>
                              <w:bidi w:val="0"/>
                              <w:spacing w:before="0" w:after="460" w:line="240" w:lineRule="exact"/>
                              <w:ind w:left="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日，应收政府补助款项如下：</w:t>
                            </w:r>
                          </w:p>
                          <w:p>
                            <w:pPr>
                              <w:pStyle w:val="Style170"/>
                              <w:keepNext w:val="0"/>
                              <w:keepLines w:val="0"/>
                              <w:widowControl w:val="0"/>
                              <w:shd w:val="clear" w:color="auto" w:fill="auto"/>
                              <w:tabs>
                                <w:tab w:pos="1709" w:val="left"/>
                              </w:tabs>
                              <w:bidi w:val="0"/>
                              <w:spacing w:before="0"/>
                              <w:ind w:left="0" w:right="0" w:firstLine="0"/>
                              <w:jc w:val="right"/>
                            </w:pPr>
                            <w:r>
                              <w:rPr>
                                <w:color w:val="000000"/>
                                <w:spacing w:val="0"/>
                                <w:w w:val="100"/>
                                <w:position w:val="0"/>
                              </w:rPr>
                              <w:t>补助项目</w:t>
                              <w:tab/>
                              <w:t>金额</w:t>
                            </w:r>
                          </w:p>
                          <w:p>
                            <w:pPr>
                              <w:pStyle w:val="Style170"/>
                              <w:keepNext w:val="0"/>
                              <w:keepLines w:val="0"/>
                              <w:widowControl w:val="0"/>
                              <w:shd w:val="clear" w:color="auto" w:fill="auto"/>
                              <w:bidi w:val="0"/>
                              <w:spacing w:before="0" w:after="0"/>
                              <w:ind w:left="1820" w:right="0" w:hanging="1820"/>
                              <w:jc w:val="both"/>
                            </w:pPr>
                            <w:r>
                              <w:rPr>
                                <w:color w:val="000000"/>
                                <w:spacing w:val="0"/>
                                <w:w w:val="100"/>
                                <w:position w:val="0"/>
                              </w:rPr>
                              <w:t>大连市财政局 集装箱箱量补贴</w:t>
                            </w:r>
                            <w:r>
                              <w:rPr>
                                <w:rFonts w:ascii="Arial" w:eastAsia="Arial" w:hAnsi="Arial" w:cs="Arial"/>
                                <w:color w:val="000000"/>
                                <w:spacing w:val="0"/>
                                <w:w w:val="100"/>
                                <w:position w:val="0"/>
                              </w:rPr>
                              <w:t xml:space="preserve">140,898,300.00 </w:t>
                            </w:r>
                            <w:r>
                              <w:rPr>
                                <w:color w:val="000000"/>
                                <w:spacing w:val="0"/>
                                <w:w w:val="100"/>
                                <w:position w:val="0"/>
                              </w:rPr>
                              <w:t>软件产业发展</w:t>
                            </w:r>
                          </w:p>
                          <w:p>
                            <w:pPr>
                              <w:pStyle w:val="Style170"/>
                              <w:keepNext w:val="0"/>
                              <w:keepLines w:val="0"/>
                              <w:widowControl w:val="0"/>
                              <w:shd w:val="clear" w:color="auto" w:fill="auto"/>
                              <w:tabs>
                                <w:tab w:pos="2174" w:val="left"/>
                              </w:tabs>
                              <w:bidi w:val="0"/>
                              <w:spacing w:before="0" w:after="260"/>
                              <w:ind w:left="0" w:right="0" w:firstLine="0"/>
                              <w:jc w:val="left"/>
                            </w:pPr>
                            <w:r>
                              <w:rPr>
                                <w:color w:val="000000"/>
                                <w:spacing w:val="0"/>
                                <w:w w:val="100"/>
                                <w:position w:val="0"/>
                              </w:rPr>
                              <w:t>大连市财政局</w:t>
                              <w:tab/>
                              <w:t xml:space="preserve">专项资金 </w:t>
                            </w:r>
                            <w:r>
                              <w:rPr>
                                <w:rFonts w:ascii="Arial" w:eastAsia="Arial" w:hAnsi="Arial" w:cs="Arial"/>
                                <w:color w:val="000000"/>
                                <w:spacing w:val="0"/>
                                <w:w w:val="100"/>
                                <w:position w:val="0"/>
                              </w:rPr>
                              <w:t>500,000.00</w:t>
                            </w:r>
                          </w:p>
                          <w:p>
                            <w:pPr>
                              <w:pStyle w:val="Style104"/>
                              <w:keepNext w:val="0"/>
                              <w:keepLines w:val="0"/>
                              <w:widowControl w:val="0"/>
                              <w:shd w:val="clear" w:color="auto" w:fill="auto"/>
                              <w:bidi w:val="0"/>
                              <w:spacing w:before="0" w:after="460" w:line="240" w:lineRule="exact"/>
                              <w:ind w:left="0" w:right="0" w:firstLine="0"/>
                              <w:jc w:val="left"/>
                            </w:pPr>
                            <w:r>
                              <w:rPr>
                                <w:color w:val="000000"/>
                                <w:spacing w:val="0"/>
                                <w:w w:val="100"/>
                                <w:position w:val="0"/>
                              </w:rPr>
                              <w:t>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日，应收政府补助款项如下：</w:t>
                            </w:r>
                          </w:p>
                          <w:p>
                            <w:pPr>
                              <w:pStyle w:val="Style170"/>
                              <w:keepNext w:val="0"/>
                              <w:keepLines w:val="0"/>
                              <w:widowControl w:val="0"/>
                              <w:shd w:val="clear" w:color="auto" w:fill="auto"/>
                              <w:tabs>
                                <w:tab w:pos="1709" w:val="left"/>
                              </w:tabs>
                              <w:bidi w:val="0"/>
                              <w:spacing w:before="0"/>
                              <w:ind w:left="0" w:right="0" w:firstLine="0"/>
                              <w:jc w:val="right"/>
                            </w:pPr>
                            <w:r>
                              <w:rPr>
                                <w:color w:val="000000"/>
                                <w:spacing w:val="0"/>
                                <w:w w:val="100"/>
                                <w:position w:val="0"/>
                              </w:rPr>
                              <w:t>补助项目</w:t>
                              <w:tab/>
                              <w:t>金额</w:t>
                            </w:r>
                          </w:p>
                          <w:p>
                            <w:pPr>
                              <w:pStyle w:val="Style25"/>
                              <w:keepNext w:val="0"/>
                              <w:keepLines w:val="0"/>
                              <w:widowControl w:val="0"/>
                              <w:shd w:val="clear" w:color="auto" w:fill="auto"/>
                              <w:tabs>
                                <w:tab w:pos="1574" w:val="left"/>
                              </w:tabs>
                              <w:bidi w:val="0"/>
                              <w:spacing w:before="0" w:after="0" w:line="240" w:lineRule="exact"/>
                              <w:ind w:left="0" w:right="0" w:firstLine="0"/>
                              <w:jc w:val="left"/>
                              <w:rPr>
                                <w:sz w:val="18"/>
                                <w:szCs w:val="18"/>
                              </w:rPr>
                            </w:pPr>
                            <w:r>
                              <w:rPr>
                                <w:rFonts w:ascii="SimHei" w:eastAsia="SimHei" w:hAnsi="SimHei" w:cs="SimHei"/>
                                <w:color w:val="000000"/>
                                <w:spacing w:val="0"/>
                                <w:w w:val="100"/>
                                <w:position w:val="0"/>
                                <w:sz w:val="18"/>
                                <w:szCs w:val="18"/>
                              </w:rPr>
                              <w:t>大连市财政局</w:t>
                              <w:tab/>
                              <w:t xml:space="preserve">集装箱箱量补贴 </w:t>
                            </w:r>
                            <w:r>
                              <w:rPr>
                                <w:rFonts w:ascii="Arial" w:eastAsia="Arial" w:hAnsi="Arial" w:cs="Arial"/>
                                <w:color w:val="000000"/>
                                <w:spacing w:val="0"/>
                                <w:w w:val="100"/>
                                <w:position w:val="0"/>
                                <w:sz w:val="18"/>
                                <w:szCs w:val="18"/>
                              </w:rPr>
                              <w:t>136,793,700.00</w:t>
                            </w:r>
                          </w:p>
                          <w:p>
                            <w:pPr>
                              <w:pStyle w:val="Style25"/>
                              <w:keepNext w:val="0"/>
                              <w:keepLines w:val="0"/>
                              <w:widowControl w:val="0"/>
                              <w:shd w:val="clear" w:color="auto" w:fill="auto"/>
                              <w:tabs>
                                <w:tab w:pos="1992" w:val="left"/>
                              </w:tabs>
                              <w:bidi w:val="0"/>
                              <w:spacing w:before="0" w:after="360" w:line="240" w:lineRule="exact"/>
                              <w:ind w:left="0" w:right="0" w:firstLine="0"/>
                              <w:jc w:val="left"/>
                              <w:rPr>
                                <w:sz w:val="18"/>
                                <w:szCs w:val="18"/>
                              </w:rPr>
                            </w:pPr>
                            <w:r>
                              <w:rPr>
                                <w:rFonts w:ascii="SimHei" w:eastAsia="SimHei" w:hAnsi="SimHei" w:cs="SimHei"/>
                                <w:color w:val="000000"/>
                                <w:spacing w:val="0"/>
                                <w:w w:val="100"/>
                                <w:position w:val="0"/>
                                <w:sz w:val="18"/>
                                <w:szCs w:val="18"/>
                              </w:rPr>
                              <w:t>大连市财政局</w:t>
                              <w:tab/>
                              <w:t>寺儿沟搬迁</w:t>
                            </w:r>
                            <w:r>
                              <w:rPr>
                                <w:rFonts w:ascii="Arial" w:eastAsia="Arial" w:hAnsi="Arial" w:cs="Arial"/>
                                <w:color w:val="000000"/>
                                <w:spacing w:val="0"/>
                                <w:w w:val="100"/>
                                <w:position w:val="0"/>
                                <w:sz w:val="18"/>
                                <w:szCs w:val="18"/>
                              </w:rPr>
                              <w:t>18,000,000.00</w:t>
                            </w:r>
                          </w:p>
                        </w:txbxContent>
                      </wps:txbx>
                      <wps:bodyPr lIns="0" tIns="0" rIns="0" bIns="0">
                        <a:noAutoFit/>
                      </wps:bodyPr>
                    </wps:wsp>
                  </a:graphicData>
                </a:graphic>
              </wp:anchor>
            </w:drawing>
          </mc:Choice>
          <mc:Fallback>
            <w:pict>
              <v:shape id="_x0000_s1355" type="#_x0000_t202" style="position:absolute;margin-left:75.100000000000009pt;margin-top:5.pt;width:216.25pt;height:191.75pt;z-index:-125829237;mso-wrap-distance-left:0;mso-wrap-distance-top:5.pt;mso-wrap-distance-right:0;mso-position-horizontal-relative:page" filled="f" stroked="f">
                <v:textbox inset="0,0,0,0">
                  <w:txbxContent>
                    <w:p>
                      <w:pPr>
                        <w:pStyle w:val="Style104"/>
                        <w:keepNext w:val="0"/>
                        <w:keepLines w:val="0"/>
                        <w:widowControl w:val="0"/>
                        <w:shd w:val="clear" w:color="auto" w:fill="auto"/>
                        <w:bidi w:val="0"/>
                        <w:spacing w:before="0" w:after="460" w:line="240" w:lineRule="exact"/>
                        <w:ind w:left="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日，应收政府补助款项如下：</w:t>
                      </w:r>
                    </w:p>
                    <w:p>
                      <w:pPr>
                        <w:pStyle w:val="Style170"/>
                        <w:keepNext w:val="0"/>
                        <w:keepLines w:val="0"/>
                        <w:widowControl w:val="0"/>
                        <w:shd w:val="clear" w:color="auto" w:fill="auto"/>
                        <w:tabs>
                          <w:tab w:pos="1709" w:val="left"/>
                        </w:tabs>
                        <w:bidi w:val="0"/>
                        <w:spacing w:before="0"/>
                        <w:ind w:left="0" w:right="0" w:firstLine="0"/>
                        <w:jc w:val="right"/>
                      </w:pPr>
                      <w:r>
                        <w:rPr>
                          <w:color w:val="000000"/>
                          <w:spacing w:val="0"/>
                          <w:w w:val="100"/>
                          <w:position w:val="0"/>
                        </w:rPr>
                        <w:t>补助项目</w:t>
                        <w:tab/>
                        <w:t>金额</w:t>
                      </w:r>
                    </w:p>
                    <w:p>
                      <w:pPr>
                        <w:pStyle w:val="Style170"/>
                        <w:keepNext w:val="0"/>
                        <w:keepLines w:val="0"/>
                        <w:widowControl w:val="0"/>
                        <w:shd w:val="clear" w:color="auto" w:fill="auto"/>
                        <w:bidi w:val="0"/>
                        <w:spacing w:before="0" w:after="0"/>
                        <w:ind w:left="1820" w:right="0" w:hanging="1820"/>
                        <w:jc w:val="both"/>
                      </w:pPr>
                      <w:r>
                        <w:rPr>
                          <w:color w:val="000000"/>
                          <w:spacing w:val="0"/>
                          <w:w w:val="100"/>
                          <w:position w:val="0"/>
                        </w:rPr>
                        <w:t>大连市财政局 集装箱箱量补贴</w:t>
                      </w:r>
                      <w:r>
                        <w:rPr>
                          <w:rFonts w:ascii="Arial" w:eastAsia="Arial" w:hAnsi="Arial" w:cs="Arial"/>
                          <w:color w:val="000000"/>
                          <w:spacing w:val="0"/>
                          <w:w w:val="100"/>
                          <w:position w:val="0"/>
                        </w:rPr>
                        <w:t xml:space="preserve">140,898,300.00 </w:t>
                      </w:r>
                      <w:r>
                        <w:rPr>
                          <w:color w:val="000000"/>
                          <w:spacing w:val="0"/>
                          <w:w w:val="100"/>
                          <w:position w:val="0"/>
                        </w:rPr>
                        <w:t>软件产业发展</w:t>
                      </w:r>
                    </w:p>
                    <w:p>
                      <w:pPr>
                        <w:pStyle w:val="Style170"/>
                        <w:keepNext w:val="0"/>
                        <w:keepLines w:val="0"/>
                        <w:widowControl w:val="0"/>
                        <w:shd w:val="clear" w:color="auto" w:fill="auto"/>
                        <w:tabs>
                          <w:tab w:pos="2174" w:val="left"/>
                        </w:tabs>
                        <w:bidi w:val="0"/>
                        <w:spacing w:before="0" w:after="260"/>
                        <w:ind w:left="0" w:right="0" w:firstLine="0"/>
                        <w:jc w:val="left"/>
                      </w:pPr>
                      <w:r>
                        <w:rPr>
                          <w:color w:val="000000"/>
                          <w:spacing w:val="0"/>
                          <w:w w:val="100"/>
                          <w:position w:val="0"/>
                        </w:rPr>
                        <w:t>大连市财政局</w:t>
                        <w:tab/>
                        <w:t xml:space="preserve">专项资金 </w:t>
                      </w:r>
                      <w:r>
                        <w:rPr>
                          <w:rFonts w:ascii="Arial" w:eastAsia="Arial" w:hAnsi="Arial" w:cs="Arial"/>
                          <w:color w:val="000000"/>
                          <w:spacing w:val="0"/>
                          <w:w w:val="100"/>
                          <w:position w:val="0"/>
                        </w:rPr>
                        <w:t>500,000.00</w:t>
                      </w:r>
                    </w:p>
                    <w:p>
                      <w:pPr>
                        <w:pStyle w:val="Style104"/>
                        <w:keepNext w:val="0"/>
                        <w:keepLines w:val="0"/>
                        <w:widowControl w:val="0"/>
                        <w:shd w:val="clear" w:color="auto" w:fill="auto"/>
                        <w:bidi w:val="0"/>
                        <w:spacing w:before="0" w:after="460" w:line="240" w:lineRule="exact"/>
                        <w:ind w:left="0" w:right="0" w:firstLine="0"/>
                        <w:jc w:val="left"/>
                      </w:pPr>
                      <w:r>
                        <w:rPr>
                          <w:color w:val="000000"/>
                          <w:spacing w:val="0"/>
                          <w:w w:val="100"/>
                          <w:position w:val="0"/>
                        </w:rPr>
                        <w:t>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日，应收政府补助款项如下：</w:t>
                      </w:r>
                    </w:p>
                    <w:p>
                      <w:pPr>
                        <w:pStyle w:val="Style170"/>
                        <w:keepNext w:val="0"/>
                        <w:keepLines w:val="0"/>
                        <w:widowControl w:val="0"/>
                        <w:shd w:val="clear" w:color="auto" w:fill="auto"/>
                        <w:tabs>
                          <w:tab w:pos="1709" w:val="left"/>
                        </w:tabs>
                        <w:bidi w:val="0"/>
                        <w:spacing w:before="0"/>
                        <w:ind w:left="0" w:right="0" w:firstLine="0"/>
                        <w:jc w:val="right"/>
                      </w:pPr>
                      <w:r>
                        <w:rPr>
                          <w:color w:val="000000"/>
                          <w:spacing w:val="0"/>
                          <w:w w:val="100"/>
                          <w:position w:val="0"/>
                        </w:rPr>
                        <w:t>补助项目</w:t>
                        <w:tab/>
                        <w:t>金额</w:t>
                      </w:r>
                    </w:p>
                    <w:p>
                      <w:pPr>
                        <w:pStyle w:val="Style25"/>
                        <w:keepNext w:val="0"/>
                        <w:keepLines w:val="0"/>
                        <w:widowControl w:val="0"/>
                        <w:shd w:val="clear" w:color="auto" w:fill="auto"/>
                        <w:tabs>
                          <w:tab w:pos="1574" w:val="left"/>
                        </w:tabs>
                        <w:bidi w:val="0"/>
                        <w:spacing w:before="0" w:after="0" w:line="240" w:lineRule="exact"/>
                        <w:ind w:left="0" w:right="0" w:firstLine="0"/>
                        <w:jc w:val="left"/>
                        <w:rPr>
                          <w:sz w:val="18"/>
                          <w:szCs w:val="18"/>
                        </w:rPr>
                      </w:pPr>
                      <w:r>
                        <w:rPr>
                          <w:rFonts w:ascii="SimHei" w:eastAsia="SimHei" w:hAnsi="SimHei" w:cs="SimHei"/>
                          <w:color w:val="000000"/>
                          <w:spacing w:val="0"/>
                          <w:w w:val="100"/>
                          <w:position w:val="0"/>
                          <w:sz w:val="18"/>
                          <w:szCs w:val="18"/>
                        </w:rPr>
                        <w:t>大连市财政局</w:t>
                        <w:tab/>
                        <w:t xml:space="preserve">集装箱箱量补贴 </w:t>
                      </w:r>
                      <w:r>
                        <w:rPr>
                          <w:rFonts w:ascii="Arial" w:eastAsia="Arial" w:hAnsi="Arial" w:cs="Arial"/>
                          <w:color w:val="000000"/>
                          <w:spacing w:val="0"/>
                          <w:w w:val="100"/>
                          <w:position w:val="0"/>
                          <w:sz w:val="18"/>
                          <w:szCs w:val="18"/>
                        </w:rPr>
                        <w:t>136,793,700.00</w:t>
                      </w:r>
                    </w:p>
                    <w:p>
                      <w:pPr>
                        <w:pStyle w:val="Style25"/>
                        <w:keepNext w:val="0"/>
                        <w:keepLines w:val="0"/>
                        <w:widowControl w:val="0"/>
                        <w:shd w:val="clear" w:color="auto" w:fill="auto"/>
                        <w:tabs>
                          <w:tab w:pos="1992" w:val="left"/>
                        </w:tabs>
                        <w:bidi w:val="0"/>
                        <w:spacing w:before="0" w:after="360" w:line="240" w:lineRule="exact"/>
                        <w:ind w:left="0" w:right="0" w:firstLine="0"/>
                        <w:jc w:val="left"/>
                        <w:rPr>
                          <w:sz w:val="18"/>
                          <w:szCs w:val="18"/>
                        </w:rPr>
                      </w:pPr>
                      <w:r>
                        <w:rPr>
                          <w:rFonts w:ascii="SimHei" w:eastAsia="SimHei" w:hAnsi="SimHei" w:cs="SimHei"/>
                          <w:color w:val="000000"/>
                          <w:spacing w:val="0"/>
                          <w:w w:val="100"/>
                          <w:position w:val="0"/>
                          <w:sz w:val="18"/>
                          <w:szCs w:val="18"/>
                        </w:rPr>
                        <w:t>大连市财政局</w:t>
                        <w:tab/>
                        <w:t>寺儿沟搬迁</w:t>
                      </w:r>
                      <w:r>
                        <w:rPr>
                          <w:rFonts w:ascii="Arial" w:eastAsia="Arial" w:hAnsi="Arial" w:cs="Arial"/>
                          <w:color w:val="000000"/>
                          <w:spacing w:val="0"/>
                          <w:w w:val="100"/>
                          <w:position w:val="0"/>
                          <w:sz w:val="18"/>
                          <w:szCs w:val="18"/>
                        </w:rPr>
                        <w:t>18,000,000.00</w:t>
                      </w:r>
                    </w:p>
                  </w:txbxContent>
                </v:textbox>
                <w10:wrap type="topAndBottom" anchorx="page"/>
              </v:shape>
            </w:pict>
          </mc:Fallback>
        </mc:AlternateContent>
      </w:r>
      <w:r>
        <mc:AlternateContent>
          <mc:Choice Requires="wps">
            <w:drawing>
              <wp:anchor distT="392430" distB="6350" distL="0" distR="0" simplePos="0" relativeHeight="125829518" behindDoc="0" locked="0" layoutInCell="1" allowOverlap="1">
                <wp:simplePos x="0" y="0"/>
                <wp:positionH relativeFrom="page">
                  <wp:posOffset>3846195</wp:posOffset>
                </wp:positionH>
                <wp:positionV relativeFrom="paragraph">
                  <wp:posOffset>392430</wp:posOffset>
                </wp:positionV>
                <wp:extent cx="3026410" cy="2099945"/>
                <wp:wrapTopAndBottom/>
                <wp:docPr id="331" name="Shape 331"/>
                <a:graphic xmlns:a="http://schemas.openxmlformats.org/drawingml/2006/main">
                  <a:graphicData uri="http://schemas.microsoft.com/office/word/2010/wordprocessingShape">
                    <wps:wsp>
                      <wps:cNvSpPr txBox="1"/>
                      <wps:spPr>
                        <a:xfrm>
                          <a:ext cx="3026410" cy="2099945"/>
                        </a:xfrm>
                        <a:prstGeom prst="rect"/>
                        <a:noFill/>
                      </wps:spPr>
                      <wps:txbx>
                        <w:txbxContent>
                          <w:tbl>
                            <w:tblPr>
                              <w:tblOverlap w:val="never"/>
                              <w:jc w:val="left"/>
                              <w:tblLayout w:type="fixed"/>
                            </w:tblPr>
                            <w:tblGrid>
                              <w:gridCol w:w="763"/>
                              <w:gridCol w:w="922"/>
                              <w:gridCol w:w="1450"/>
                              <w:gridCol w:w="1632"/>
                            </w:tblGrid>
                            <w:tr>
                              <w:trPr>
                                <w:tblHeader/>
                                <w:trHeight w:val="221"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SimHei" w:eastAsia="SimHei" w:hAnsi="SimHei" w:cs="SimHei"/>
                                      <w:color w:val="000000"/>
                                      <w:spacing w:val="0"/>
                                      <w:w w:val="100"/>
                                      <w:position w:val="0"/>
                                      <w:sz w:val="18"/>
                                      <w:szCs w:val="18"/>
                                    </w:rPr>
                                    <w:t>预计</w:t>
                                  </w:r>
                                </w:p>
                              </w:tc>
                              <w:tc>
                                <w:tcPr>
                                  <w:vMerge w:val="restart"/>
                                  <w:tcBorders/>
                                  <w:shd w:val="clear" w:color="auto" w:fill="FFFFFF"/>
                                  <w:vAlign w:val="center"/>
                                </w:tcPr>
                                <w:p>
                                  <w:pPr>
                                    <w:pStyle w:val="Style25"/>
                                    <w:keepNext w:val="0"/>
                                    <w:keepLines w:val="0"/>
                                    <w:widowControl w:val="0"/>
                                    <w:shd w:val="clear" w:color="auto" w:fill="auto"/>
                                    <w:bidi w:val="0"/>
                                    <w:spacing w:before="0" w:line="240" w:lineRule="exact"/>
                                    <w:ind w:left="0" w:right="0" w:firstLine="0"/>
                                    <w:jc w:val="right"/>
                                    <w:rPr>
                                      <w:sz w:val="18"/>
                                      <w:szCs w:val="18"/>
                                    </w:rPr>
                                  </w:pPr>
                                  <w:r>
                                    <w:rPr>
                                      <w:rFonts w:ascii="SimHei" w:eastAsia="SimHei" w:hAnsi="SimHei" w:cs="SimHei"/>
                                      <w:color w:val="000000"/>
                                      <w:spacing w:val="0"/>
                                      <w:w w:val="100"/>
                                      <w:position w:val="0"/>
                                      <w:sz w:val="18"/>
                                      <w:szCs w:val="18"/>
                                    </w:rPr>
                                    <w:t>依据</w:t>
                                  </w:r>
                                </w:p>
                                <w:p>
                                  <w:pPr>
                                    <w:pStyle w:val="Style25"/>
                                    <w:keepNext w:val="0"/>
                                    <w:keepLines w:val="0"/>
                                    <w:widowControl w:val="0"/>
                                    <w:shd w:val="clear" w:color="auto" w:fill="auto"/>
                                    <w:bidi w:val="0"/>
                                    <w:spacing w:before="0" w:after="0" w:line="240" w:lineRule="exact"/>
                                    <w:ind w:left="0" w:right="0" w:firstLine="0"/>
                                    <w:jc w:val="right"/>
                                    <w:rPr>
                                      <w:sz w:val="18"/>
                                      <w:szCs w:val="18"/>
                                    </w:rPr>
                                  </w:pPr>
                                  <w:r>
                                    <w:rPr>
                                      <w:rFonts w:ascii="SimHei" w:eastAsia="SimHei" w:hAnsi="SimHei" w:cs="SimHei"/>
                                      <w:color w:val="000000"/>
                                      <w:spacing w:val="0"/>
                                      <w:w w:val="100"/>
                                      <w:position w:val="0"/>
                                      <w:sz w:val="18"/>
                                      <w:szCs w:val="18"/>
                                    </w:rPr>
                                    <w:t>大政发</w:t>
                                  </w: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2011]61</w:t>
                                  </w:r>
                                  <w:r>
                                    <w:rPr>
                                      <w:rFonts w:ascii="SimHei" w:eastAsia="SimHei" w:hAnsi="SimHei" w:cs="SimHei"/>
                                      <w:color w:val="000000"/>
                                      <w:spacing w:val="0"/>
                                      <w:w w:val="100"/>
                                      <w:position w:val="0"/>
                                      <w:sz w:val="18"/>
                                      <w:szCs w:val="18"/>
                                    </w:rPr>
                                    <w:t>号 大财指企</w:t>
                                  </w:r>
                                </w:p>
                                <w:p>
                                  <w:pPr>
                                    <w:pStyle w:val="Style25"/>
                                    <w:keepNext w:val="0"/>
                                    <w:keepLines w:val="0"/>
                                    <w:widowControl w:val="0"/>
                                    <w:shd w:val="clear" w:color="auto" w:fill="auto"/>
                                    <w:bidi w:val="0"/>
                                    <w:spacing w:before="0" w:after="120"/>
                                    <w:ind w:left="0" w:right="0" w:firstLine="0"/>
                                    <w:jc w:val="right"/>
                                    <w:rPr>
                                      <w:sz w:val="18"/>
                                      <w:szCs w:val="18"/>
                                    </w:rPr>
                                  </w:pPr>
                                  <w:r>
                                    <w:rPr>
                                      <w:rFonts w:ascii="Arial" w:eastAsia="Arial" w:hAnsi="Arial" w:cs="Arial"/>
                                      <w:color w:val="000000"/>
                                      <w:spacing w:val="0"/>
                                      <w:w w:val="100"/>
                                      <w:position w:val="0"/>
                                      <w:sz w:val="18"/>
                                      <w:szCs w:val="18"/>
                                    </w:rPr>
                                    <w:t>[2013]343</w:t>
                                  </w:r>
                                  <w:r>
                                    <w:rPr>
                                      <w:rFonts w:ascii="SimHei" w:eastAsia="SimHei" w:hAnsi="SimHei" w:cs="SimHei"/>
                                      <w:color w:val="000000"/>
                                      <w:spacing w:val="0"/>
                                      <w:w w:val="100"/>
                                      <w:position w:val="0"/>
                                      <w:sz w:val="18"/>
                                      <w:szCs w:val="18"/>
                                    </w:rPr>
                                    <w:t>号</w:t>
                                  </w:r>
                                </w:p>
                              </w:tc>
                            </w:tr>
                            <w:tr>
                              <w:trPr>
                                <w:trHeight w:val="355"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color w:val="000000"/>
                                      <w:spacing w:val="0"/>
                                      <w:w w:val="100"/>
                                      <w:position w:val="0"/>
                                      <w:sz w:val="18"/>
                                      <w:szCs w:val="18"/>
                                    </w:rPr>
                                    <w:t>账龄收取时间</w:t>
                                  </w:r>
                                </w:p>
                              </w:tc>
                              <w:tc>
                                <w:tcPr>
                                  <w:vMerge w:val="restart"/>
                                  <w:tcBorders/>
                                  <w:shd w:val="clear" w:color="auto" w:fill="FFFFFF"/>
                                  <w:vAlign w:val="top"/>
                                </w:tcPr>
                                <w:p>
                                  <w:pPr>
                                    <w:pStyle w:val="Style25"/>
                                    <w:keepNext w:val="0"/>
                                    <w:keepLines w:val="0"/>
                                    <w:widowControl w:val="0"/>
                                    <w:shd w:val="clear" w:color="auto" w:fill="auto"/>
                                    <w:bidi w:val="0"/>
                                    <w:spacing w:before="0" w:after="24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p>
                                  <w:pPr>
                                    <w:pStyle w:val="Style25"/>
                                    <w:keepNext w:val="0"/>
                                    <w:keepLines w:val="0"/>
                                    <w:widowControl w:val="0"/>
                                    <w:shd w:val="clear" w:color="auto" w:fill="auto"/>
                                    <w:bidi w:val="0"/>
                                    <w:spacing w:before="0" w:after="240" w:line="240" w:lineRule="auto"/>
                                    <w:ind w:left="0" w:right="0" w:firstLine="0"/>
                                    <w:jc w:val="left"/>
                                    <w:rPr>
                                      <w:sz w:val="18"/>
                                      <w:szCs w:val="18"/>
                                    </w:rPr>
                                  </w:pPr>
                                  <w:r>
                                    <w:rPr>
                                      <w:rFonts w:ascii="Arial" w:eastAsia="Arial" w:hAnsi="Arial" w:cs="Arial"/>
                                      <w:color w:val="000000"/>
                                      <w:spacing w:val="0"/>
                                      <w:w w:val="100"/>
                                      <w:position w:val="0"/>
                                      <w:sz w:val="18"/>
                                      <w:szCs w:val="18"/>
                                    </w:rPr>
                                    <w:t>140,898,300.00</w:t>
                                  </w:r>
                                </w:p>
                                <w:p>
                                  <w:pPr>
                                    <w:pStyle w:val="Style25"/>
                                    <w:keepNext w:val="0"/>
                                    <w:keepLines w:val="0"/>
                                    <w:widowControl w:val="0"/>
                                    <w:shd w:val="clear" w:color="auto" w:fill="auto"/>
                                    <w:bidi w:val="0"/>
                                    <w:spacing w:before="0" w:after="240" w:line="240" w:lineRule="auto"/>
                                    <w:ind w:left="0" w:right="0" w:firstLine="420"/>
                                    <w:jc w:val="left"/>
                                    <w:rPr>
                                      <w:sz w:val="18"/>
                                      <w:szCs w:val="18"/>
                                    </w:rPr>
                                  </w:pPr>
                                  <w:r>
                                    <w:rPr>
                                      <w:rFonts w:ascii="Arial" w:eastAsia="Arial" w:hAnsi="Arial" w:cs="Arial"/>
                                      <w:color w:val="000000"/>
                                      <w:spacing w:val="0"/>
                                      <w:w w:val="100"/>
                                      <w:position w:val="0"/>
                                      <w:sz w:val="18"/>
                                      <w:szCs w:val="18"/>
                                    </w:rPr>
                                    <w:t>500,000.00</w:t>
                                  </w:r>
                                </w:p>
                              </w:tc>
                              <w:tc>
                                <w:tcPr>
                                  <w:vMerge/>
                                  <w:tcBorders/>
                                  <w:shd w:val="clear" w:color="auto" w:fill="FFFFFF"/>
                                  <w:vAlign w:val="center"/>
                                </w:tcPr>
                                <w:p>
                                  <w:pPr/>
                                </w:p>
                              </w:tc>
                            </w:tr>
                            <w:tr>
                              <w:trPr>
                                <w:trHeight w:val="1205" w:hRule="exact"/>
                              </w:trPr>
                              <w:tc>
                                <w:tcPr>
                                  <w:tcBorders/>
                                  <w:shd w:val="clear" w:color="auto" w:fill="FFFFFF"/>
                                  <w:vAlign w:val="top"/>
                                </w:tcPr>
                                <w:p>
                                  <w:pPr>
                                    <w:pStyle w:val="Style25"/>
                                    <w:keepNext w:val="0"/>
                                    <w:keepLines w:val="0"/>
                                    <w:widowControl w:val="0"/>
                                    <w:shd w:val="clear" w:color="auto" w:fill="auto"/>
                                    <w:bidi w:val="0"/>
                                    <w:spacing w:before="12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5"/>
                                    <w:keepNext w:val="0"/>
                                    <w:keepLines w:val="0"/>
                                    <w:widowControl w:val="0"/>
                                    <w:shd w:val="clear" w:color="auto" w:fill="auto"/>
                                    <w:bidi w:val="0"/>
                                    <w:spacing w:before="120" w:after="240" w:line="240" w:lineRule="auto"/>
                                    <w:ind w:left="0" w:right="0" w:firstLine="240"/>
                                    <w:jc w:val="lef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p>
                              </w:tc>
                              <w:tc>
                                <w:tcPr>
                                  <w:vMerge/>
                                  <w:tcBorders/>
                                  <w:shd w:val="clear" w:color="auto" w:fill="FFFFFF"/>
                                  <w:vAlign w:val="top"/>
                                </w:tcPr>
                                <w:p>
                                  <w:pPr/>
                                </w:p>
                              </w:tc>
                              <w:tc>
                                <w:tcPr>
                                  <w:vMerge/>
                                  <w:tcBorders/>
                                  <w:shd w:val="clear" w:color="auto" w:fill="FFFFFF"/>
                                  <w:vAlign w:val="center"/>
                                </w:tcPr>
                                <w:p>
                                  <w:pPr/>
                                </w:p>
                              </w:tc>
                            </w:tr>
                            <w:tr>
                              <w:trPr>
                                <w:trHeight w:val="9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color w:val="000000"/>
                                      <w:spacing w:val="0"/>
                                      <w:w w:val="100"/>
                                      <w:position w:val="0"/>
                                      <w:sz w:val="18"/>
                                      <w:szCs w:val="18"/>
                                    </w:rPr>
                                    <w:t>账龄</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rPr>
                                      <w:sz w:val="18"/>
                                      <w:szCs w:val="18"/>
                                    </w:rPr>
                                  </w:pPr>
                                  <w:r>
                                    <w:rPr>
                                      <w:rFonts w:ascii="SimHei" w:eastAsia="SimHei" w:hAnsi="SimHei" w:cs="SimHei"/>
                                      <w:color w:val="000000"/>
                                      <w:spacing w:val="0"/>
                                      <w:w w:val="100"/>
                                      <w:position w:val="0"/>
                                      <w:sz w:val="18"/>
                                      <w:szCs w:val="18"/>
                                    </w:rPr>
                                    <w:t>预计 收取时间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依据</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136,793,700.00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大政发</w:t>
                                  </w:r>
                                  <w:r>
                                    <w:rPr>
                                      <w:rFonts w:ascii="Arial" w:eastAsia="Arial" w:hAnsi="Arial" w:cs="Arial"/>
                                      <w:color w:val="000000"/>
                                      <w:spacing w:val="0"/>
                                      <w:w w:val="100"/>
                                      <w:position w:val="0"/>
                                      <w:sz w:val="18"/>
                                      <w:szCs w:val="18"/>
                                    </w:rPr>
                                    <w:t>[2011]61</w:t>
                                  </w:r>
                                  <w:r>
                                    <w:rPr>
                                      <w:rFonts w:ascii="SimHei" w:eastAsia="SimHei" w:hAnsi="SimHei" w:cs="SimHei"/>
                                      <w:color w:val="000000"/>
                                      <w:spacing w:val="0"/>
                                      <w:w w:val="100"/>
                                      <w:position w:val="0"/>
                                      <w:sz w:val="18"/>
                                      <w:szCs w:val="18"/>
                                    </w:rPr>
                                    <w:t>号</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大财资</w:t>
                                  </w:r>
                                  <w:r>
                                    <w:rPr>
                                      <w:rFonts w:ascii="Arial" w:eastAsia="Arial" w:hAnsi="Arial" w:cs="Arial"/>
                                      <w:color w:val="000000"/>
                                      <w:spacing w:val="0"/>
                                      <w:w w:val="100"/>
                                      <w:position w:val="0"/>
                                      <w:sz w:val="18"/>
                                      <w:szCs w:val="18"/>
                                    </w:rPr>
                                    <w:t>[2005]647</w:t>
                                  </w:r>
                                  <w:r>
                                    <w:rPr>
                                      <w:rFonts w:ascii="SimHei" w:eastAsia="SimHei" w:hAnsi="SimHei" w:cs="SimHei"/>
                                      <w:color w:val="000000"/>
                                      <w:spacing w:val="0"/>
                                      <w:w w:val="100"/>
                                      <w:position w:val="0"/>
                                      <w:sz w:val="18"/>
                                      <w:szCs w:val="18"/>
                                    </w:rPr>
                                    <w:t>号</w:t>
                                  </w:r>
                                </w:p>
                              </w:tc>
                            </w:tr>
                          </w:tbl>
                          <w:p>
                            <w:pPr>
                              <w:widowControl w:val="0"/>
                              <w:spacing w:line="1" w:lineRule="exact"/>
                            </w:pPr>
                          </w:p>
                        </w:txbxContent>
                      </wps:txbx>
                      <wps:bodyPr lIns="0" tIns="0" rIns="0" bIns="0">
                        <a:noAutoFit/>
                      </wps:bodyPr>
                    </wps:wsp>
                  </a:graphicData>
                </a:graphic>
              </wp:anchor>
            </w:drawing>
          </mc:Choice>
          <mc:Fallback>
            <w:pict>
              <v:shape id="_x0000_s1357" type="#_x0000_t202" style="position:absolute;margin-left:302.85000000000002pt;margin-top:30.900000000000002pt;width:238.30000000000001pt;height:165.34999999999999pt;z-index:-125829235;mso-wrap-distance-left:0;mso-wrap-distance-top:30.900000000000002pt;mso-wrap-distance-right:0;mso-wrap-distance-bottom:0.5pt;mso-position-horizontal-relative:page" filled="f" stroked="f">
                <v:textbox inset="0,0,0,0">
                  <w:txbxContent>
                    <w:tbl>
                      <w:tblPr>
                        <w:tblOverlap w:val="never"/>
                        <w:jc w:val="left"/>
                        <w:tblLayout w:type="fixed"/>
                      </w:tblPr>
                      <w:tblGrid>
                        <w:gridCol w:w="763"/>
                        <w:gridCol w:w="922"/>
                        <w:gridCol w:w="1450"/>
                        <w:gridCol w:w="1632"/>
                      </w:tblGrid>
                      <w:tr>
                        <w:trPr>
                          <w:tblHeader/>
                          <w:trHeight w:val="221"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SimHei" w:eastAsia="SimHei" w:hAnsi="SimHei" w:cs="SimHei"/>
                                <w:color w:val="000000"/>
                                <w:spacing w:val="0"/>
                                <w:w w:val="100"/>
                                <w:position w:val="0"/>
                                <w:sz w:val="18"/>
                                <w:szCs w:val="18"/>
                              </w:rPr>
                              <w:t>预计</w:t>
                            </w:r>
                          </w:p>
                        </w:tc>
                        <w:tc>
                          <w:tcPr>
                            <w:vMerge w:val="restart"/>
                            <w:tcBorders/>
                            <w:shd w:val="clear" w:color="auto" w:fill="FFFFFF"/>
                            <w:vAlign w:val="center"/>
                          </w:tcPr>
                          <w:p>
                            <w:pPr>
                              <w:pStyle w:val="Style25"/>
                              <w:keepNext w:val="0"/>
                              <w:keepLines w:val="0"/>
                              <w:widowControl w:val="0"/>
                              <w:shd w:val="clear" w:color="auto" w:fill="auto"/>
                              <w:bidi w:val="0"/>
                              <w:spacing w:before="0" w:line="240" w:lineRule="exact"/>
                              <w:ind w:left="0" w:right="0" w:firstLine="0"/>
                              <w:jc w:val="right"/>
                              <w:rPr>
                                <w:sz w:val="18"/>
                                <w:szCs w:val="18"/>
                              </w:rPr>
                            </w:pPr>
                            <w:r>
                              <w:rPr>
                                <w:rFonts w:ascii="SimHei" w:eastAsia="SimHei" w:hAnsi="SimHei" w:cs="SimHei"/>
                                <w:color w:val="000000"/>
                                <w:spacing w:val="0"/>
                                <w:w w:val="100"/>
                                <w:position w:val="0"/>
                                <w:sz w:val="18"/>
                                <w:szCs w:val="18"/>
                              </w:rPr>
                              <w:t>依据</w:t>
                            </w:r>
                          </w:p>
                          <w:p>
                            <w:pPr>
                              <w:pStyle w:val="Style25"/>
                              <w:keepNext w:val="0"/>
                              <w:keepLines w:val="0"/>
                              <w:widowControl w:val="0"/>
                              <w:shd w:val="clear" w:color="auto" w:fill="auto"/>
                              <w:bidi w:val="0"/>
                              <w:spacing w:before="0" w:after="0" w:line="240" w:lineRule="exact"/>
                              <w:ind w:left="0" w:right="0" w:firstLine="0"/>
                              <w:jc w:val="right"/>
                              <w:rPr>
                                <w:sz w:val="18"/>
                                <w:szCs w:val="18"/>
                              </w:rPr>
                            </w:pPr>
                            <w:r>
                              <w:rPr>
                                <w:rFonts w:ascii="SimHei" w:eastAsia="SimHei" w:hAnsi="SimHei" w:cs="SimHei"/>
                                <w:color w:val="000000"/>
                                <w:spacing w:val="0"/>
                                <w:w w:val="100"/>
                                <w:position w:val="0"/>
                                <w:sz w:val="18"/>
                                <w:szCs w:val="18"/>
                              </w:rPr>
                              <w:t>大政发</w:t>
                            </w: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2011]61</w:t>
                            </w:r>
                            <w:r>
                              <w:rPr>
                                <w:rFonts w:ascii="SimHei" w:eastAsia="SimHei" w:hAnsi="SimHei" w:cs="SimHei"/>
                                <w:color w:val="000000"/>
                                <w:spacing w:val="0"/>
                                <w:w w:val="100"/>
                                <w:position w:val="0"/>
                                <w:sz w:val="18"/>
                                <w:szCs w:val="18"/>
                              </w:rPr>
                              <w:t>号 大财指企</w:t>
                            </w:r>
                          </w:p>
                          <w:p>
                            <w:pPr>
                              <w:pStyle w:val="Style25"/>
                              <w:keepNext w:val="0"/>
                              <w:keepLines w:val="0"/>
                              <w:widowControl w:val="0"/>
                              <w:shd w:val="clear" w:color="auto" w:fill="auto"/>
                              <w:bidi w:val="0"/>
                              <w:spacing w:before="0" w:after="120"/>
                              <w:ind w:left="0" w:right="0" w:firstLine="0"/>
                              <w:jc w:val="right"/>
                              <w:rPr>
                                <w:sz w:val="18"/>
                                <w:szCs w:val="18"/>
                              </w:rPr>
                            </w:pPr>
                            <w:r>
                              <w:rPr>
                                <w:rFonts w:ascii="Arial" w:eastAsia="Arial" w:hAnsi="Arial" w:cs="Arial"/>
                                <w:color w:val="000000"/>
                                <w:spacing w:val="0"/>
                                <w:w w:val="100"/>
                                <w:position w:val="0"/>
                                <w:sz w:val="18"/>
                                <w:szCs w:val="18"/>
                              </w:rPr>
                              <w:t>[2013]343</w:t>
                            </w:r>
                            <w:r>
                              <w:rPr>
                                <w:rFonts w:ascii="SimHei" w:eastAsia="SimHei" w:hAnsi="SimHei" w:cs="SimHei"/>
                                <w:color w:val="000000"/>
                                <w:spacing w:val="0"/>
                                <w:w w:val="100"/>
                                <w:position w:val="0"/>
                                <w:sz w:val="18"/>
                                <w:szCs w:val="18"/>
                              </w:rPr>
                              <w:t>号</w:t>
                            </w:r>
                          </w:p>
                        </w:tc>
                      </w:tr>
                      <w:tr>
                        <w:trPr>
                          <w:trHeight w:val="355"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color w:val="000000"/>
                                <w:spacing w:val="0"/>
                                <w:w w:val="100"/>
                                <w:position w:val="0"/>
                                <w:sz w:val="18"/>
                                <w:szCs w:val="18"/>
                              </w:rPr>
                              <w:t>账龄收取时间</w:t>
                            </w:r>
                          </w:p>
                        </w:tc>
                        <w:tc>
                          <w:tcPr>
                            <w:vMerge w:val="restart"/>
                            <w:tcBorders/>
                            <w:shd w:val="clear" w:color="auto" w:fill="FFFFFF"/>
                            <w:vAlign w:val="top"/>
                          </w:tcPr>
                          <w:p>
                            <w:pPr>
                              <w:pStyle w:val="Style25"/>
                              <w:keepNext w:val="0"/>
                              <w:keepLines w:val="0"/>
                              <w:widowControl w:val="0"/>
                              <w:shd w:val="clear" w:color="auto" w:fill="auto"/>
                              <w:bidi w:val="0"/>
                              <w:spacing w:before="0" w:after="24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p>
                            <w:pPr>
                              <w:pStyle w:val="Style25"/>
                              <w:keepNext w:val="0"/>
                              <w:keepLines w:val="0"/>
                              <w:widowControl w:val="0"/>
                              <w:shd w:val="clear" w:color="auto" w:fill="auto"/>
                              <w:bidi w:val="0"/>
                              <w:spacing w:before="0" w:after="240" w:line="240" w:lineRule="auto"/>
                              <w:ind w:left="0" w:right="0" w:firstLine="0"/>
                              <w:jc w:val="left"/>
                              <w:rPr>
                                <w:sz w:val="18"/>
                                <w:szCs w:val="18"/>
                              </w:rPr>
                            </w:pPr>
                            <w:r>
                              <w:rPr>
                                <w:rFonts w:ascii="Arial" w:eastAsia="Arial" w:hAnsi="Arial" w:cs="Arial"/>
                                <w:color w:val="000000"/>
                                <w:spacing w:val="0"/>
                                <w:w w:val="100"/>
                                <w:position w:val="0"/>
                                <w:sz w:val="18"/>
                                <w:szCs w:val="18"/>
                              </w:rPr>
                              <w:t>140,898,300.00</w:t>
                            </w:r>
                          </w:p>
                          <w:p>
                            <w:pPr>
                              <w:pStyle w:val="Style25"/>
                              <w:keepNext w:val="0"/>
                              <w:keepLines w:val="0"/>
                              <w:widowControl w:val="0"/>
                              <w:shd w:val="clear" w:color="auto" w:fill="auto"/>
                              <w:bidi w:val="0"/>
                              <w:spacing w:before="0" w:after="240" w:line="240" w:lineRule="auto"/>
                              <w:ind w:left="0" w:right="0" w:firstLine="420"/>
                              <w:jc w:val="left"/>
                              <w:rPr>
                                <w:sz w:val="18"/>
                                <w:szCs w:val="18"/>
                              </w:rPr>
                            </w:pPr>
                            <w:r>
                              <w:rPr>
                                <w:rFonts w:ascii="Arial" w:eastAsia="Arial" w:hAnsi="Arial" w:cs="Arial"/>
                                <w:color w:val="000000"/>
                                <w:spacing w:val="0"/>
                                <w:w w:val="100"/>
                                <w:position w:val="0"/>
                                <w:sz w:val="18"/>
                                <w:szCs w:val="18"/>
                              </w:rPr>
                              <w:t>500,000.00</w:t>
                            </w:r>
                          </w:p>
                        </w:tc>
                        <w:tc>
                          <w:tcPr>
                            <w:vMerge/>
                            <w:tcBorders/>
                            <w:shd w:val="clear" w:color="auto" w:fill="FFFFFF"/>
                            <w:vAlign w:val="center"/>
                          </w:tcPr>
                          <w:p>
                            <w:pPr/>
                          </w:p>
                        </w:tc>
                      </w:tr>
                      <w:tr>
                        <w:trPr>
                          <w:trHeight w:val="1205" w:hRule="exact"/>
                        </w:trPr>
                        <w:tc>
                          <w:tcPr>
                            <w:tcBorders/>
                            <w:shd w:val="clear" w:color="auto" w:fill="FFFFFF"/>
                            <w:vAlign w:val="top"/>
                          </w:tcPr>
                          <w:p>
                            <w:pPr>
                              <w:pStyle w:val="Style25"/>
                              <w:keepNext w:val="0"/>
                              <w:keepLines w:val="0"/>
                              <w:widowControl w:val="0"/>
                              <w:shd w:val="clear" w:color="auto" w:fill="auto"/>
                              <w:bidi w:val="0"/>
                              <w:spacing w:before="12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5"/>
                              <w:keepNext w:val="0"/>
                              <w:keepLines w:val="0"/>
                              <w:widowControl w:val="0"/>
                              <w:shd w:val="clear" w:color="auto" w:fill="auto"/>
                              <w:bidi w:val="0"/>
                              <w:spacing w:before="120" w:after="240" w:line="240" w:lineRule="auto"/>
                              <w:ind w:left="0" w:right="0" w:firstLine="240"/>
                              <w:jc w:val="lef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p>
                        </w:tc>
                        <w:tc>
                          <w:tcPr>
                            <w:vMerge/>
                            <w:tcBorders/>
                            <w:shd w:val="clear" w:color="auto" w:fill="FFFFFF"/>
                            <w:vAlign w:val="top"/>
                          </w:tcPr>
                          <w:p>
                            <w:pPr/>
                          </w:p>
                        </w:tc>
                        <w:tc>
                          <w:tcPr>
                            <w:vMerge/>
                            <w:tcBorders/>
                            <w:shd w:val="clear" w:color="auto" w:fill="FFFFFF"/>
                            <w:vAlign w:val="center"/>
                          </w:tcPr>
                          <w:p>
                            <w:pPr/>
                          </w:p>
                        </w:tc>
                      </w:tr>
                      <w:tr>
                        <w:trPr>
                          <w:trHeight w:val="9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color w:val="000000"/>
                                <w:spacing w:val="0"/>
                                <w:w w:val="100"/>
                                <w:position w:val="0"/>
                                <w:sz w:val="18"/>
                                <w:szCs w:val="18"/>
                              </w:rPr>
                              <w:t>账龄</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right"/>
                              <w:rPr>
                                <w:sz w:val="18"/>
                                <w:szCs w:val="18"/>
                              </w:rPr>
                            </w:pPr>
                            <w:r>
                              <w:rPr>
                                <w:rFonts w:ascii="SimHei" w:eastAsia="SimHei" w:hAnsi="SimHei" w:cs="SimHei"/>
                                <w:color w:val="000000"/>
                                <w:spacing w:val="0"/>
                                <w:w w:val="100"/>
                                <w:position w:val="0"/>
                                <w:sz w:val="18"/>
                                <w:szCs w:val="18"/>
                              </w:rPr>
                              <w:t>预计 收取时间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依据</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136,793,700.00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大政发</w:t>
                            </w:r>
                            <w:r>
                              <w:rPr>
                                <w:rFonts w:ascii="Arial" w:eastAsia="Arial" w:hAnsi="Arial" w:cs="Arial"/>
                                <w:color w:val="000000"/>
                                <w:spacing w:val="0"/>
                                <w:w w:val="100"/>
                                <w:position w:val="0"/>
                                <w:sz w:val="18"/>
                                <w:szCs w:val="18"/>
                              </w:rPr>
                              <w:t>[2011]61</w:t>
                            </w:r>
                            <w:r>
                              <w:rPr>
                                <w:rFonts w:ascii="SimHei" w:eastAsia="SimHei" w:hAnsi="SimHei" w:cs="SimHei"/>
                                <w:color w:val="000000"/>
                                <w:spacing w:val="0"/>
                                <w:w w:val="100"/>
                                <w:position w:val="0"/>
                                <w:sz w:val="18"/>
                                <w:szCs w:val="18"/>
                              </w:rPr>
                              <w:t>号</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大财资</w:t>
                            </w:r>
                            <w:r>
                              <w:rPr>
                                <w:rFonts w:ascii="Arial" w:eastAsia="Arial" w:hAnsi="Arial" w:cs="Arial"/>
                                <w:color w:val="000000"/>
                                <w:spacing w:val="0"/>
                                <w:w w:val="100"/>
                                <w:position w:val="0"/>
                                <w:sz w:val="18"/>
                                <w:szCs w:val="18"/>
                              </w:rPr>
                              <w:t>[2005]647</w:t>
                            </w:r>
                            <w:r>
                              <w:rPr>
                                <w:rFonts w:ascii="SimHei" w:eastAsia="SimHei" w:hAnsi="SimHei" w:cs="SimHei"/>
                                <w:color w:val="000000"/>
                                <w:spacing w:val="0"/>
                                <w:w w:val="100"/>
                                <w:position w:val="0"/>
                                <w:sz w:val="18"/>
                                <w:szCs w:val="18"/>
                              </w:rPr>
                              <w:t>号</w:t>
                            </w:r>
                          </w:p>
                        </w:tc>
                      </w:tr>
                    </w:tbl>
                    <w:p>
                      <w:pPr>
                        <w:widowControl w:val="0"/>
                        <w:spacing w:line="1" w:lineRule="exact"/>
                      </w:pPr>
                    </w:p>
                  </w:txbxContent>
                </v:textbox>
                <w10:wrap type="topAndBottom" anchorx="page"/>
              </v:shape>
            </w:pict>
          </mc:Fallback>
        </mc:AlternateContent>
      </w:r>
    </w:p>
    <w:p>
      <w:pPr>
        <w:pStyle w:val="Style104"/>
        <w:keepNext w:val="0"/>
        <w:keepLines w:val="0"/>
        <w:widowControl w:val="0"/>
        <w:shd w:val="clear" w:color="auto" w:fill="auto"/>
        <w:bidi w:val="0"/>
        <w:spacing w:before="0" w:after="26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62" w:val="left"/>
        </w:tabs>
        <w:bidi w:val="0"/>
        <w:spacing w:before="0" w:after="26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tabs>
          <w:tab w:pos="662" w:val="left"/>
        </w:tabs>
        <w:bidi w:val="0"/>
        <w:spacing w:before="0" w:after="0" w:line="240" w:lineRule="auto"/>
        <w:ind w:left="0" w:right="0" w:firstLine="0"/>
        <w:jc w:val="left"/>
      </w:pPr>
      <w:r>
        <w:rPr>
          <w:rFonts w:ascii="Arial" w:eastAsia="Arial" w:hAnsi="Arial" w:cs="Arial"/>
          <w:b/>
          <w:bCs/>
          <w:color w:val="000000"/>
          <w:spacing w:val="0"/>
          <w:w w:val="100"/>
          <w:position w:val="0"/>
        </w:rPr>
        <w:t>8.</w:t>
        <w:tab/>
      </w:r>
      <w:r>
        <w:rPr>
          <w:rFonts w:ascii="SimHei" w:eastAsia="SimHei" w:hAnsi="SimHei" w:cs="SimHei"/>
          <w:b/>
          <w:bCs/>
          <w:color w:val="000000"/>
          <w:spacing w:val="0"/>
          <w:w w:val="100"/>
          <w:position w:val="0"/>
        </w:rPr>
        <w:t>预付款项</w:t>
      </w:r>
    </w:p>
    <w:p>
      <w:pPr>
        <w:pStyle w:val="Style22"/>
        <w:keepNext w:val="0"/>
        <w:keepLines w:val="0"/>
        <w:widowControl w:val="0"/>
        <w:shd w:val="clear" w:color="auto" w:fill="auto"/>
        <w:bidi w:val="0"/>
        <w:spacing w:before="0" w:after="0" w:line="240" w:lineRule="auto"/>
        <w:ind w:left="10" w:right="0" w:firstLine="0"/>
        <w:jc w:val="left"/>
      </w:pPr>
      <w:r>
        <w:rPr>
          <w:rFonts w:ascii="SimHei" w:eastAsia="SimHei" w:hAnsi="SimHei" w:cs="SimHei"/>
          <w:color w:val="000000"/>
          <w:spacing w:val="0"/>
          <w:w w:val="100"/>
          <w:position w:val="0"/>
        </w:rPr>
        <w:t>预付款项的账龄分析如下:</w:t>
      </w:r>
    </w:p>
    <w:tbl>
      <w:tblPr>
        <w:tblOverlap w:val="never"/>
        <w:jc w:val="center"/>
        <w:tblLayout w:type="fixed"/>
      </w:tblPr>
      <w:tblGrid>
        <w:gridCol w:w="2059"/>
        <w:gridCol w:w="2808"/>
        <w:gridCol w:w="1291"/>
        <w:gridCol w:w="2150"/>
        <w:gridCol w:w="974"/>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9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pPr>
            <w:r>
              <w:rPr>
                <w:rFonts w:ascii="SimHei" w:eastAsia="SimHei" w:hAnsi="SimHei" w:cs="SimHei"/>
                <w:color w:val="000000"/>
                <w:spacing w:val="0"/>
                <w:w w:val="100"/>
                <w:position w:val="0"/>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center"/>
            </w:pPr>
            <w:r>
              <w:rPr>
                <w:rFonts w:ascii="SimHei" w:eastAsia="SimHei" w:hAnsi="SimHei" w:cs="SimHei"/>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pPr>
            <w:r>
              <w:rPr>
                <w:rFonts w:ascii="SimHei" w:eastAsia="SimHei" w:hAnsi="SimHei" w:cs="SimHei"/>
                <w:color w:val="000000"/>
                <w:spacing w:val="0"/>
                <w:w w:val="100"/>
                <w:position w:val="0"/>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比例</w:t>
            </w:r>
            <w:r>
              <w:rPr>
                <w:rFonts w:ascii="Arial" w:eastAsia="Arial" w:hAnsi="Arial" w:cs="Arial"/>
                <w:color w:val="000000"/>
                <w:spacing w:val="0"/>
                <w:w w:val="100"/>
                <w:position w:val="0"/>
              </w:rPr>
              <w:t>(%)</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66,977,497.58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99.81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217,969,755.15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97.14</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30,707.31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6,426,579.59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2.86</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94,775.40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67,102,980.29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center"/>
            </w:pPr>
            <w:r>
              <w:rPr>
                <w:rFonts w:ascii="Arial" w:eastAsia="Arial" w:hAnsi="Arial" w:cs="Arial"/>
                <w:color w:val="000000"/>
                <w:spacing w:val="0"/>
                <w:w w:val="100"/>
                <w:position w:val="0"/>
              </w:rPr>
              <w:t>100.00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224,396,334. 74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日，预付账款金额前五名如下:</w:t>
      </w:r>
    </w:p>
    <w:tbl>
      <w:tblPr>
        <w:tblOverlap w:val="never"/>
        <w:jc w:val="right"/>
        <w:tblLayout w:type="fixed"/>
      </w:tblPr>
      <w:tblGrid>
        <w:gridCol w:w="2429"/>
        <w:gridCol w:w="1882"/>
        <w:gridCol w:w="1910"/>
        <w:gridCol w:w="1094"/>
        <w:gridCol w:w="1666"/>
      </w:tblGrid>
      <w:tr>
        <w:trPr>
          <w:trHeight w:val="65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与本集团关系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账龄</w:t>
            </w:r>
          </w:p>
        </w:tc>
        <w:tc>
          <w:tcPr>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right"/>
              <w:rPr>
                <w:sz w:val="22"/>
                <w:szCs w:val="22"/>
              </w:rPr>
            </w:pPr>
            <w:r>
              <w:rPr>
                <w:rFonts w:ascii="SimHei" w:eastAsia="SimHei" w:hAnsi="SimHei" w:cs="SimHei"/>
                <w:color w:val="000000"/>
                <w:spacing w:val="0"/>
                <w:w w:val="100"/>
                <w:position w:val="0"/>
                <w:sz w:val="20"/>
                <w:szCs w:val="20"/>
              </w:rPr>
              <w:t>占预付账款总额 的比例</w:t>
            </w:r>
            <w:r>
              <w:rPr>
                <w:rFonts w:ascii="Arial" w:eastAsia="Arial" w:hAnsi="Arial" w:cs="Arial"/>
                <w:color w:val="000000"/>
                <w:spacing w:val="0"/>
                <w:w w:val="100"/>
                <w:position w:val="0"/>
                <w:sz w:val="22"/>
                <w:szCs w:val="22"/>
              </w:rPr>
              <w:t>(</w:t>
            </w:r>
            <w:r>
              <w:rPr>
                <w:color w:val="000000"/>
                <w:spacing w:val="0"/>
                <w:w w:val="100"/>
                <w:position w:val="0"/>
                <w:sz w:val="26"/>
                <w:szCs w:val="26"/>
              </w:rPr>
              <w:t>％</w:t>
            </w:r>
            <w:r>
              <w:rPr>
                <w:rFonts w:ascii="Arial" w:eastAsia="Arial" w:hAnsi="Arial" w:cs="Arial"/>
                <w:color w:val="000000"/>
                <w:spacing w:val="0"/>
                <w:w w:val="100"/>
                <w:position w:val="0"/>
                <w:sz w:val="22"/>
                <w:szCs w:val="22"/>
              </w:rPr>
              <w:t>)</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阿</w:t>
            </w:r>
            <w:r>
              <w:rPr>
                <w:rFonts w:ascii="SimHei" w:eastAsia="SimHei" w:hAnsi="SimHei" w:cs="SimHei"/>
                <w:color w:val="000000"/>
                <w:spacing w:val="0"/>
                <w:w w:val="100"/>
                <w:position w:val="0"/>
                <w:sz w:val="22"/>
                <w:szCs w:val="22"/>
              </w:rPr>
              <w:t>1</w:t>
            </w:r>
            <w:r>
              <w:rPr>
                <w:rFonts w:ascii="SimHei" w:eastAsia="SimHei" w:hAnsi="SimHei" w:cs="SimHei"/>
                <w:color w:val="000000"/>
                <w:spacing w:val="0"/>
                <w:w w:val="100"/>
                <w:position w:val="0"/>
              </w:rPr>
              <w:t>、杜拉</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阿</w:t>
            </w:r>
            <w:r>
              <w:rPr>
                <w:rFonts w:ascii="SimHei" w:eastAsia="SimHei" w:hAnsi="SimHei" w:cs="SimHei"/>
                <w:color w:val="000000"/>
                <w:spacing w:val="0"/>
                <w:w w:val="100"/>
                <w:position w:val="0"/>
                <w:sz w:val="22"/>
                <w:szCs w:val="22"/>
              </w:rPr>
              <w:t>1</w:t>
            </w:r>
            <w:r>
              <w:rPr>
                <w:rFonts w:ascii="SimHei" w:eastAsia="SimHei" w:hAnsi="SimHei" w:cs="SimHei"/>
                <w:color w:val="000000"/>
                <w:spacing w:val="0"/>
                <w:w w:val="100"/>
                <w:position w:val="0"/>
              </w:rPr>
              <w:t>、杜拉法尼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兄弟集团公司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80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9,438,352.64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14.07</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高尼汽车经营有限公司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80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8,155,170.29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12.16</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辽宁省电力有限公司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大连供电公司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80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7,283,648.55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10.85</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世华投资集团有限公司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80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3,374,151.57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5.03</w:t>
            </w: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北港国际有限公司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80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2,312,792.51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3.44</w:t>
            </w:r>
          </w:p>
        </w:tc>
      </w:tr>
    </w:tbl>
    <w:p>
      <w:pPr>
        <w:widowControl w:val="0"/>
        <w:spacing w:after="259" w:line="1" w:lineRule="exact"/>
      </w:pPr>
    </w:p>
    <w:p>
      <w:pPr>
        <w:pStyle w:val="Style111"/>
        <w:keepNext w:val="0"/>
        <w:keepLines w:val="0"/>
        <w:widowControl w:val="0"/>
        <w:numPr>
          <w:ilvl w:val="0"/>
          <w:numId w:val="63"/>
        </w:numPr>
        <w:shd w:val="clear" w:color="auto" w:fill="auto"/>
        <w:tabs>
          <w:tab w:pos="9098" w:val="left"/>
        </w:tabs>
        <w:bidi w:val="0"/>
        <w:spacing w:before="0" w:after="300" w:line="240" w:lineRule="auto"/>
        <w:ind w:left="5340" w:right="0" w:firstLine="0"/>
        <w:jc w:val="left"/>
        <w:rPr>
          <w:sz w:val="22"/>
          <w:szCs w:val="22"/>
        </w:rPr>
      </w:pPr>
      <w:bookmarkStart w:id="1058" w:name="bookmark1058"/>
      <w:bookmarkEnd w:id="1058"/>
      <w:r>
        <w:rPr>
          <w:b w:val="0"/>
          <w:bCs w:val="0"/>
          <w:color w:val="000000"/>
          <w:spacing w:val="0"/>
          <w:w w:val="100"/>
          <w:position w:val="0"/>
          <w:sz w:val="22"/>
          <w:szCs w:val="22"/>
          <w:u w:val="single"/>
        </w:rPr>
        <w:t>45.55</w:t>
      </w:r>
    </w:p>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日，预付账款金额前五名如下：</w:t>
      </w:r>
    </w:p>
    <w:tbl>
      <w:tblPr>
        <w:tblOverlap w:val="never"/>
        <w:jc w:val="right"/>
        <w:tblLayout w:type="fixed"/>
      </w:tblPr>
      <w:tblGrid>
        <w:gridCol w:w="2501"/>
        <w:gridCol w:w="1694"/>
        <w:gridCol w:w="2026"/>
        <w:gridCol w:w="1094"/>
        <w:gridCol w:w="1666"/>
      </w:tblGrid>
      <w:tr>
        <w:trPr>
          <w:trHeight w:val="66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与本集团关系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账龄</w:t>
            </w:r>
          </w:p>
        </w:tc>
        <w:tc>
          <w:tcPr>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right"/>
              <w:rPr>
                <w:sz w:val="22"/>
                <w:szCs w:val="22"/>
              </w:rPr>
            </w:pPr>
            <w:r>
              <w:rPr>
                <w:rFonts w:ascii="SimHei" w:eastAsia="SimHei" w:hAnsi="SimHei" w:cs="SimHei"/>
                <w:color w:val="000000"/>
                <w:spacing w:val="0"/>
                <w:w w:val="100"/>
                <w:position w:val="0"/>
                <w:sz w:val="20"/>
                <w:szCs w:val="20"/>
              </w:rPr>
              <w:t>占预付账款总额 的比例</w:t>
            </w:r>
            <w:r>
              <w:rPr>
                <w:rFonts w:ascii="Arial" w:eastAsia="Arial" w:hAnsi="Arial" w:cs="Arial"/>
                <w:color w:val="000000"/>
                <w:spacing w:val="0"/>
                <w:w w:val="100"/>
                <w:position w:val="0"/>
                <w:sz w:val="22"/>
                <w:szCs w:val="22"/>
              </w:rPr>
              <w:t>(%)</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吉粮进出口贸易有限公司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720" w:right="0" w:firstLine="2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197,722,000.00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88.11</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旅顺新港港务有限公司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720" w:right="0" w:firstLine="2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5,830,924.35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2</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2.60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大连中绿粮油有限公司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720" w:right="0" w:firstLine="2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5,657,049.00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2.52</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辽宁省电力有限公司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大连供电公司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720" w:right="0" w:firstLine="2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第三方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5,418,518.87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2.41</w:t>
            </w:r>
          </w:p>
        </w:tc>
      </w:tr>
      <w:tr>
        <w:trPr>
          <w:trHeight w:val="293"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哈尔滨敬业达科技开发有限公司第三方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1,696,000.00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0.76</w:t>
            </w: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216,324,492.22</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96.40</w:t>
            </w:r>
          </w:p>
        </w:tc>
      </w:tr>
    </w:tbl>
    <w:p>
      <w:pPr>
        <w:spacing w:lineRule="exact" w:line="1"/>
        <w:rPr>
          <w:sz w:val="2"/>
          <w:szCs w:val="2"/>
        </w:rPr>
      </w:pPr>
      <w:r>
        <w:br w:type="page"/>
      </w:r>
    </w:p>
    <w:p>
      <w:pPr>
        <w:widowControl w:val="0"/>
        <w:spacing w:line="1" w:lineRule="exact"/>
      </w:pPr>
      <w:r>
        <mc:AlternateContent>
          <mc:Choice Requires="wps">
            <w:drawing>
              <wp:anchor distT="0" distB="596900" distL="0" distR="0" simplePos="0" relativeHeight="125829520" behindDoc="0" locked="0" layoutInCell="1" allowOverlap="1">
                <wp:simplePos x="0" y="0"/>
                <wp:positionH relativeFrom="page">
                  <wp:posOffset>3200400</wp:posOffset>
                </wp:positionH>
                <wp:positionV relativeFrom="paragraph">
                  <wp:posOffset>0</wp:posOffset>
                </wp:positionV>
                <wp:extent cx="1231265" cy="484505"/>
                <wp:wrapTopAndBottom/>
                <wp:docPr id="333" name="Shape 333"/>
                <a:graphic xmlns:a="http://schemas.openxmlformats.org/drawingml/2006/main">
                  <a:graphicData uri="http://schemas.microsoft.com/office/word/2010/wordprocessingShape">
                    <wps:wsp>
                      <wps:cNvSpPr txBox="1"/>
                      <wps:spPr>
                        <a:xfrm>
                          <a:ext cx="1231265"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1032" w:name="bookmark1032"/>
                            <w:bookmarkStart w:id="1033" w:name="bookmark1033"/>
                            <w:bookmarkStart w:id="1034" w:name="bookmark103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32"/>
                            <w:bookmarkEnd w:id="1033"/>
                            <w:bookmarkEnd w:id="1034"/>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359" type="#_x0000_t202" style="position:absolute;margin-left:252.pt;margin-top:0;width:96.950000000000003pt;height:38.149999999999999pt;z-index:-125829233;mso-wrap-distance-left:0;mso-wrap-distance-right:0;mso-wrap-distance-bottom:47.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1032" w:name="bookmark1032"/>
                      <w:bookmarkStart w:id="1033" w:name="bookmark1033"/>
                      <w:bookmarkStart w:id="1034" w:name="bookmark103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32"/>
                      <w:bookmarkEnd w:id="1033"/>
                      <w:bookmarkEnd w:id="1034"/>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77" w:val="left"/>
        </w:tabs>
        <w:bidi w:val="0"/>
        <w:spacing w:before="0" w:after="240" w:line="240" w:lineRule="auto"/>
        <w:ind w:left="0" w:right="0" w:firstLine="0"/>
        <w:jc w:val="left"/>
        <w:rPr>
          <w:sz w:val="24"/>
          <w:szCs w:val="24"/>
        </w:rPr>
      </w:pPr>
      <w:bookmarkStart w:id="1059" w:name="bookmark1059"/>
      <w:bookmarkStart w:id="1060" w:name="bookmark1060"/>
      <w:bookmarkStart w:id="1061" w:name="bookmark1061"/>
      <w:r>
        <w:rPr>
          <w:color w:val="000000"/>
          <w:spacing w:val="0"/>
          <w:w w:val="100"/>
          <w:position w:val="0"/>
          <w:sz w:val="20"/>
          <w:szCs w:val="20"/>
        </w:rPr>
        <w:t>8.</w:t>
        <w:tab/>
      </w:r>
      <w:r>
        <w:rPr>
          <w:rFonts w:ascii="SimHei" w:eastAsia="SimHei" w:hAnsi="SimHei" w:cs="SimHei"/>
          <w:color w:val="000000"/>
          <w:spacing w:val="0"/>
          <w:w w:val="100"/>
          <w:position w:val="0"/>
          <w:sz w:val="20"/>
          <w:szCs w:val="20"/>
        </w:rPr>
        <w:t>预付款项</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059"/>
      <w:bookmarkEnd w:id="1060"/>
      <w:bookmarkEnd w:id="1061"/>
    </w:p>
    <w:p>
      <w:pPr>
        <w:pStyle w:val="Style104"/>
        <w:keepNext w:val="0"/>
        <w:keepLines w:val="0"/>
        <w:widowControl w:val="0"/>
        <w:shd w:val="clear" w:color="auto" w:fill="auto"/>
        <w:bidi w:val="0"/>
        <w:spacing w:before="0" w:after="240" w:line="269"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日，本账户余额中无预付持有</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以上表决权股份的股东单位的款项</w:t>
      </w:r>
      <w:r>
        <w:rPr>
          <w:rFonts w:ascii="Arial" w:eastAsia="Arial" w:hAnsi="Arial" w:cs="Arial"/>
          <w:color w:val="000000"/>
          <w:spacing w:val="0"/>
          <w:w w:val="100"/>
          <w:position w:val="0"/>
        </w:rPr>
        <w:t xml:space="preserve">（2012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bidi w:val="0"/>
        <w:spacing w:before="0" w:after="240" w:line="269" w:lineRule="exact"/>
        <w:ind w:left="0" w:right="0" w:firstLine="72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2 012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日，预付关联方款项见附注六、关联方关系及其交易。</w:t>
      </w:r>
    </w:p>
    <w:p>
      <w:pPr>
        <w:pStyle w:val="Style111"/>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9. </w:t>
      </w:r>
      <w:r>
        <w:rPr>
          <w:rFonts w:ascii="SimHei" w:eastAsia="SimHei" w:hAnsi="SimHei" w:cs="SimHei"/>
          <w:color w:val="000000"/>
          <w:spacing w:val="0"/>
          <w:w w:val="100"/>
          <w:position w:val="0"/>
        </w:rPr>
        <w:t>存货</w:t>
      </w:r>
    </w:p>
    <w:tbl>
      <w:tblPr>
        <w:tblOverlap w:val="never"/>
        <w:jc w:val="center"/>
        <w:tblLayout w:type="fixed"/>
      </w:tblPr>
      <w:tblGrid>
        <w:gridCol w:w="1118"/>
        <w:gridCol w:w="1354"/>
        <w:gridCol w:w="1118"/>
        <w:gridCol w:w="1426"/>
        <w:gridCol w:w="1430"/>
        <w:gridCol w:w="1406"/>
        <w:gridCol w:w="1219"/>
      </w:tblGrid>
      <w:tr>
        <w:trPr>
          <w:trHeight w:val="178"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tc>
        <w:tc>
          <w:tcPr>
            <w:gridSpan w:val="3"/>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2012 </w:t>
            </w:r>
            <w:r>
              <w:rPr>
                <w:rFonts w:ascii="SimHei" w:eastAsia="SimHei" w:hAnsi="SimHei" w:cs="SimHei"/>
                <w:color w:val="000000"/>
                <w:spacing w:val="0"/>
                <w:w w:val="100"/>
                <w:position w:val="0"/>
                <w:sz w:val="16"/>
                <w:szCs w:val="16"/>
              </w:rPr>
              <w:t>年</w:t>
            </w:r>
          </w:p>
        </w:tc>
      </w:tr>
      <w:tr>
        <w:trPr>
          <w:trHeight w:val="331"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跌价准备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SimHei" w:eastAsia="SimHei" w:hAnsi="SimHei" w:cs="SimHei"/>
                <w:color w:val="000000"/>
                <w:spacing w:val="0"/>
                <w:w w:val="100"/>
                <w:position w:val="0"/>
                <w:sz w:val="16"/>
                <w:szCs w:val="16"/>
              </w:rPr>
              <w:t>账面价值</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000000"/>
                <w:spacing w:val="0"/>
                <w:w w:val="100"/>
                <w:position w:val="0"/>
                <w:sz w:val="16"/>
                <w:szCs w:val="16"/>
              </w:rPr>
              <w:t>跌价准备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账面价值</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原材料</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93,506,680.70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2,037,642.99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91,469,037.71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71,024,114.78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2,037,642.99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68,986,471.79</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在产品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555,128.22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555,128.22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库存商品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321,580,376.54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321,580,376.54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58,048,387.64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58,048,387.64</w:t>
            </w:r>
          </w:p>
        </w:tc>
      </w:tr>
      <w:tr>
        <w:trPr>
          <w:trHeight w:val="22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土地开发成本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535,047.71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535,047.71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4,085,008.12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4,085,008.12</w:t>
            </w:r>
          </w:p>
        </w:tc>
      </w:tr>
      <w:tr>
        <w:trPr>
          <w:trHeight w:val="45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416,177,233.17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2,037,642.99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414,139,590.18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133,157,510.54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2,037,642.99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131,119,867.55</w:t>
            </w:r>
          </w:p>
        </w:tc>
      </w:tr>
    </w:tbl>
    <w:p>
      <w:pPr>
        <w:widowControl w:val="0"/>
        <w:spacing w:after="239" w:line="1" w:lineRule="exact"/>
      </w:pPr>
    </w:p>
    <w:p>
      <w:pPr>
        <w:pStyle w:val="Style104"/>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年初及年末数</w:t>
      </w:r>
    </w:p>
    <w:p>
      <w:pPr>
        <w:pStyle w:val="Style53"/>
        <w:keepNext/>
        <w:keepLines/>
        <w:widowControl w:val="0"/>
        <w:pBdr>
          <w:bottom w:val="single" w:sz="4" w:space="0" w:color="auto"/>
        </w:pBdr>
        <w:shd w:val="clear" w:color="auto" w:fill="auto"/>
        <w:bidi w:val="0"/>
        <w:spacing w:before="0" w:after="300" w:line="240" w:lineRule="auto"/>
        <w:ind w:left="0" w:right="0" w:firstLine="0"/>
        <w:jc w:val="right"/>
      </w:pPr>
      <w:r>
        <mc:AlternateContent>
          <mc:Choice Requires="wps">
            <w:drawing>
              <wp:anchor distT="0" distB="0" distL="114300" distR="114300" simplePos="0" relativeHeight="125829522" behindDoc="0" locked="0" layoutInCell="1" allowOverlap="1">
                <wp:simplePos x="0" y="0"/>
                <wp:positionH relativeFrom="page">
                  <wp:posOffset>1201420</wp:posOffset>
                </wp:positionH>
                <wp:positionV relativeFrom="paragraph">
                  <wp:posOffset>12700</wp:posOffset>
                </wp:positionV>
                <wp:extent cx="826135" cy="164465"/>
                <wp:wrapSquare wrapText="right"/>
                <wp:docPr id="335" name="Shape 335"/>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xbxContent>
                      </wps:txbx>
                      <wps:bodyPr wrap="none" lIns="0" tIns="0" rIns="0" bIns="0">
                        <a:noAutoFit/>
                      </wps:bodyPr>
                    </wps:wsp>
                  </a:graphicData>
                </a:graphic>
              </wp:anchor>
            </w:drawing>
          </mc:Choice>
          <mc:Fallback>
            <w:pict>
              <v:shape id="_x0000_s1361" type="#_x0000_t202" style="position:absolute;margin-left:94.600000000000009pt;margin-top:1.pt;width:65.049999999999997pt;height:12.950000000000001pt;z-index:-125829231;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xbxContent>
                </v:textbox>
                <w10:wrap type="square" side="right" anchorx="page"/>
              </v:shape>
            </w:pict>
          </mc:Fallback>
        </mc:AlternateContent>
      </w:r>
      <w:bookmarkStart w:id="1062" w:name="bookmark1062"/>
      <w:bookmarkStart w:id="1063" w:name="bookmark1063"/>
      <w:bookmarkStart w:id="1064" w:name="bookmark1064"/>
      <w:r>
        <w:rPr>
          <w:rFonts w:ascii="Arial" w:eastAsia="Arial" w:hAnsi="Arial" w:cs="Arial"/>
          <w:color w:val="000000"/>
          <w:spacing w:val="0"/>
          <w:w w:val="100"/>
          <w:position w:val="0"/>
        </w:rPr>
        <w:t>2,037,642.99</w:t>
      </w:r>
      <w:bookmarkEnd w:id="1062"/>
      <w:bookmarkEnd w:id="1063"/>
      <w:bookmarkEnd w:id="1064"/>
    </w:p>
    <w:p>
      <w:pPr>
        <w:pStyle w:val="Style53"/>
        <w:keepNext/>
        <w:keepLines/>
        <w:widowControl w:val="0"/>
        <w:shd w:val="clear" w:color="auto" w:fill="auto"/>
        <w:bidi w:val="0"/>
        <w:spacing w:before="0" w:after="240" w:line="283" w:lineRule="exact"/>
        <w:ind w:left="600" w:right="0" w:firstLine="20"/>
        <w:jc w:val="both"/>
      </w:pPr>
      <w:bookmarkStart w:id="1065" w:name="bookmark1065"/>
      <w:bookmarkStart w:id="1066" w:name="bookmark1066"/>
      <w:bookmarkStart w:id="1067" w:name="bookmark1067"/>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日，账面价值为人民币</w:t>
      </w:r>
      <w:r>
        <w:rPr>
          <w:rFonts w:ascii="Arial" w:eastAsia="Arial" w:hAnsi="Arial" w:cs="Arial"/>
          <w:color w:val="000000"/>
          <w:spacing w:val="0"/>
          <w:w w:val="100"/>
          <w:position w:val="0"/>
        </w:rPr>
        <w:t>246,722,313.39</w:t>
      </w:r>
      <w:r>
        <w:rPr>
          <w:rFonts w:ascii="SimHei" w:eastAsia="SimHei" w:hAnsi="SimHei" w:cs="SimHei"/>
          <w:color w:val="000000"/>
          <w:spacing w:val="0"/>
          <w:w w:val="100"/>
          <w:position w:val="0"/>
        </w:rPr>
        <w:t>元</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日：人民币</w:t>
      </w:r>
      <w:r>
        <w:rPr>
          <w:rFonts w:ascii="Arial" w:eastAsia="Arial" w:hAnsi="Arial" w:cs="Arial"/>
          <w:color w:val="000000"/>
          <w:spacing w:val="0"/>
          <w:w w:val="100"/>
          <w:position w:val="0"/>
        </w:rPr>
        <w:t>2</w:t>
      </w:r>
      <w:r>
        <w:rPr>
          <w:rFonts w:ascii="Arial" w:eastAsia="Arial" w:hAnsi="Arial" w:cs="Arial"/>
          <w:color w:val="000000"/>
          <w:spacing w:val="0"/>
          <w:w w:val="100"/>
          <w:position w:val="0"/>
        </w:rPr>
        <w:t xml:space="preserve">0,537,425.32 </w:t>
      </w:r>
      <w:r>
        <w:rPr>
          <w:rFonts w:ascii="SimHei" w:eastAsia="SimHei" w:hAnsi="SimHei" w:cs="SimHei"/>
          <w:color w:val="000000"/>
          <w:spacing w:val="0"/>
          <w:w w:val="100"/>
          <w:position w:val="0"/>
        </w:rPr>
        <w:t>元</w:t>
      </w:r>
      <w:r>
        <w:rPr>
          <w:rFonts w:ascii="Arial" w:eastAsia="Arial" w:hAnsi="Arial" w:cs="Arial"/>
          <w:color w:val="000000"/>
          <w:spacing w:val="0"/>
          <w:w w:val="100"/>
          <w:position w:val="0"/>
        </w:rPr>
        <w:t>）</w:t>
      </w:r>
      <w:r>
        <w:rPr>
          <w:rFonts w:ascii="SimHei" w:eastAsia="SimHei" w:hAnsi="SimHei" w:cs="SimHei"/>
          <w:color w:val="000000"/>
          <w:spacing w:val="0"/>
          <w:w w:val="100"/>
          <w:position w:val="0"/>
        </w:rPr>
        <w:t>的存货所有权受限</w:t>
      </w:r>
      <w:r>
        <w:rPr>
          <w:rFonts w:ascii="Arial" w:eastAsia="Arial" w:hAnsi="Arial" w:cs="Arial"/>
          <w:color w:val="000000"/>
          <w:spacing w:val="0"/>
          <w:w w:val="100"/>
          <w:position w:val="0"/>
        </w:rPr>
        <w:t>（</w:t>
      </w:r>
      <w:r>
        <w:rPr>
          <w:rFonts w:ascii="SimHei" w:eastAsia="SimHei" w:hAnsi="SimHei" w:cs="SimHei"/>
          <w:color w:val="000000"/>
          <w:spacing w:val="0"/>
          <w:w w:val="100"/>
          <w:position w:val="0"/>
        </w:rPr>
        <w:t>附注五、</w:t>
      </w:r>
      <w:r>
        <w:rPr>
          <w:rFonts w:ascii="Arial" w:eastAsia="Arial" w:hAnsi="Arial" w:cs="Arial"/>
          <w:color w:val="000000"/>
          <w:spacing w:val="0"/>
          <w:w w:val="100"/>
          <w:position w:val="0"/>
        </w:rPr>
        <w:t>24</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（3））</w:t>
      </w:r>
      <w:r>
        <w:rPr>
          <w:rFonts w:ascii="SimHei" w:eastAsia="SimHei" w:hAnsi="SimHei" w:cs="SimHei"/>
          <w:color w:val="000000"/>
          <w:spacing w:val="0"/>
          <w:w w:val="100"/>
          <w:position w:val="0"/>
        </w:rPr>
        <w:t>。</w:t>
      </w:r>
      <w:bookmarkEnd w:id="1065"/>
      <w:bookmarkEnd w:id="1066"/>
      <w:bookmarkEnd w:id="1067"/>
    </w:p>
    <w:p>
      <w:pPr>
        <w:pStyle w:val="Style104"/>
        <w:keepNext w:val="0"/>
        <w:keepLines w:val="0"/>
        <w:widowControl w:val="0"/>
        <w:shd w:val="clear" w:color="auto" w:fill="auto"/>
        <w:tabs>
          <w:tab w:pos="677" w:val="left"/>
        </w:tabs>
        <w:bidi w:val="0"/>
        <w:spacing w:before="0" w:after="240" w:line="240" w:lineRule="auto"/>
        <w:ind w:left="0" w:right="0" w:firstLine="0"/>
        <w:jc w:val="left"/>
      </w:pPr>
      <w:r>
        <w:rPr>
          <w:rFonts w:ascii="Arial" w:eastAsia="Arial" w:hAnsi="Arial" w:cs="Arial"/>
          <w:b/>
          <w:bCs/>
          <w:color w:val="000000"/>
          <w:spacing w:val="0"/>
          <w:w w:val="100"/>
          <w:position w:val="0"/>
        </w:rPr>
        <w:t>10.</w:t>
        <w:tab/>
      </w:r>
      <w:r>
        <w:rPr>
          <w:b/>
          <w:bCs/>
          <w:color w:val="000000"/>
          <w:spacing w:val="0"/>
          <w:w w:val="100"/>
          <w:position w:val="0"/>
        </w:rPr>
        <w:t>其他流动资产</w:t>
      </w:r>
    </w:p>
    <w:tbl>
      <w:tblPr>
        <w:tblOverlap w:val="never"/>
        <w:jc w:val="right"/>
        <w:tblLayout w:type="fixed"/>
      </w:tblPr>
      <w:tblGrid>
        <w:gridCol w:w="2256"/>
        <w:gridCol w:w="1714"/>
        <w:gridCol w:w="3029"/>
        <w:gridCol w:w="1968"/>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对合营企业贷款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6,295,000.00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4,870,000.00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对联营企业贷款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37,432,800.00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委托投资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增值税留抵税额</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48,097,494.05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w:t>
            </w: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1,091,825,294.05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4,870,000.00</w:t>
            </w:r>
          </w:p>
        </w:tc>
      </w:tr>
    </w:tbl>
    <w:p>
      <w:pPr>
        <w:spacing w:lineRule="exact" w:line="1"/>
        <w:rPr>
          <w:sz w:val="2"/>
          <w:szCs w:val="2"/>
        </w:rPr>
      </w:pPr>
      <w:r>
        <w:br w:type="page"/>
      </w:r>
    </w:p>
    <w:p>
      <w:pPr>
        <w:pStyle w:val="Style10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财务报表附注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bidi w:val="0"/>
        <w:spacing w:before="0" w:after="280" w:line="240" w:lineRule="auto"/>
        <w:ind w:left="0" w:right="0" w:firstLine="0"/>
        <w:jc w:val="center"/>
      </w:pPr>
      <w:bookmarkStart w:id="1068" w:name="bookmark1068"/>
      <w:bookmarkStart w:id="1069" w:name="bookmark1069"/>
      <w:bookmarkStart w:id="1070" w:name="bookmark107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68"/>
      <w:bookmarkEnd w:id="1069"/>
      <w:bookmarkEnd w:id="1070"/>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61" w:val="left"/>
        </w:tabs>
        <w:bidi w:val="0"/>
        <w:spacing w:before="0" w:after="240" w:line="269" w:lineRule="exact"/>
        <w:ind w:left="0" w:right="0" w:firstLine="0"/>
        <w:jc w:val="both"/>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1" w:val="left"/>
        </w:tabs>
        <w:bidi w:val="0"/>
        <w:spacing w:before="0" w:after="160" w:line="276" w:lineRule="auto"/>
        <w:ind w:left="0" w:right="0" w:firstLine="0"/>
        <w:jc w:val="both"/>
        <w:rPr>
          <w:sz w:val="24"/>
          <w:szCs w:val="24"/>
        </w:rPr>
      </w:pPr>
      <w:r>
        <w:rPr>
          <w:rFonts w:ascii="Arial" w:eastAsia="Arial" w:hAnsi="Arial" w:cs="Arial"/>
          <w:b/>
          <w:bCs/>
          <w:color w:val="000000"/>
          <w:spacing w:val="0"/>
          <w:w w:val="100"/>
          <w:position w:val="0"/>
          <w:sz w:val="20"/>
          <w:szCs w:val="20"/>
        </w:rPr>
        <w:t>10.</w:t>
        <w:tab/>
      </w:r>
      <w:r>
        <w:rPr>
          <w:b/>
          <w:bCs/>
          <w:color w:val="000000"/>
          <w:spacing w:val="0"/>
          <w:w w:val="100"/>
          <w:position w:val="0"/>
          <w:sz w:val="20"/>
          <w:szCs w:val="20"/>
        </w:rPr>
        <w:t>其他流动资产</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numPr>
          <w:ilvl w:val="0"/>
          <w:numId w:val="65"/>
        </w:numPr>
        <w:shd w:val="clear" w:color="auto" w:fill="auto"/>
        <w:tabs>
          <w:tab w:pos="1278" w:val="left"/>
        </w:tabs>
        <w:bidi w:val="0"/>
        <w:spacing w:before="0" w:after="240" w:line="264" w:lineRule="exact"/>
        <w:ind w:left="1280" w:right="0" w:hanging="540"/>
        <w:jc w:val="both"/>
      </w:pPr>
      <w:bookmarkStart w:id="1071" w:name="bookmark1071"/>
      <w:bookmarkEnd w:id="1071"/>
      <w:r>
        <w:rPr>
          <w:color w:val="000000"/>
          <w:spacing w:val="0"/>
          <w:w w:val="100"/>
          <w:position w:val="0"/>
        </w:rPr>
        <w:t>本集团委托大连港集团财务有限公司及中国农业银行向合营企业辽宁集铁国际物流有限公 司提供无抵押贷款，金额分别为人民币</w:t>
      </w:r>
      <w:r>
        <w:rPr>
          <w:rFonts w:ascii="Arial" w:eastAsia="Arial" w:hAnsi="Arial" w:cs="Arial"/>
          <w:color w:val="000000"/>
          <w:spacing w:val="0"/>
          <w:w w:val="100"/>
          <w:position w:val="0"/>
        </w:rPr>
        <w:t>685,000.00</w:t>
      </w:r>
      <w:r>
        <w:rPr>
          <w:color w:val="000000"/>
          <w:spacing w:val="0"/>
          <w:w w:val="100"/>
          <w:position w:val="0"/>
        </w:rPr>
        <w:t>元及人民币</w:t>
      </w:r>
      <w:r>
        <w:rPr>
          <w:rFonts w:ascii="Arial" w:eastAsia="Arial" w:hAnsi="Arial" w:cs="Arial"/>
          <w:color w:val="000000"/>
          <w:spacing w:val="0"/>
          <w:w w:val="100"/>
          <w:position w:val="0"/>
        </w:rPr>
        <w:t>5,610,000.00</w:t>
      </w:r>
      <w:r>
        <w:rPr>
          <w:color w:val="000000"/>
          <w:spacing w:val="0"/>
          <w:w w:val="100"/>
          <w:position w:val="0"/>
        </w:rPr>
        <w:t xml:space="preserve">元，年利率均为 </w:t>
      </w:r>
      <w:r>
        <w:rPr>
          <w:rFonts w:ascii="Arial" w:eastAsia="Arial" w:hAnsi="Arial" w:cs="Arial"/>
          <w:color w:val="000000"/>
          <w:spacing w:val="0"/>
          <w:w w:val="100"/>
          <w:position w:val="0"/>
        </w:rPr>
        <w:t>6.00%</w:t>
      </w:r>
      <w:r>
        <w:rPr>
          <w:color w:val="000000"/>
          <w:spacing w:val="0"/>
          <w:w w:val="100"/>
          <w:position w:val="0"/>
        </w:rPr>
        <w:t>，到期日分别为</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日及</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w:t>
      </w:r>
    </w:p>
    <w:p>
      <w:pPr>
        <w:pStyle w:val="Style104"/>
        <w:keepNext w:val="0"/>
        <w:keepLines w:val="0"/>
        <w:widowControl w:val="0"/>
        <w:numPr>
          <w:ilvl w:val="0"/>
          <w:numId w:val="65"/>
        </w:numPr>
        <w:shd w:val="clear" w:color="auto" w:fill="auto"/>
        <w:tabs>
          <w:tab w:pos="1278" w:val="left"/>
        </w:tabs>
        <w:bidi w:val="0"/>
        <w:spacing w:before="0" w:after="240" w:line="269" w:lineRule="exact"/>
        <w:ind w:left="1280" w:right="0" w:hanging="540"/>
        <w:jc w:val="both"/>
      </w:pPr>
      <w:bookmarkStart w:id="1072" w:name="bookmark1072"/>
      <w:bookmarkEnd w:id="1072"/>
      <w:r>
        <w:rPr>
          <w:color w:val="000000"/>
          <w:spacing w:val="0"/>
          <w:w w:val="100"/>
          <w:position w:val="0"/>
        </w:rPr>
        <w:t>本集团委托大连港集团财务有限公司向联营企业中海港联航运有限公司及大连普集仓储设 施有限公司提供无抵押贷款，金额分别为人民币</w:t>
      </w:r>
      <w:r>
        <w:rPr>
          <w:rFonts w:ascii="Arial" w:eastAsia="Arial" w:hAnsi="Arial" w:cs="Arial"/>
          <w:color w:val="000000"/>
          <w:spacing w:val="0"/>
          <w:w w:val="100"/>
          <w:position w:val="0"/>
        </w:rPr>
        <w:t>13,432,800.00</w:t>
      </w:r>
      <w:r>
        <w:rPr>
          <w:color w:val="000000"/>
          <w:spacing w:val="0"/>
          <w:w w:val="100"/>
          <w:position w:val="0"/>
        </w:rPr>
        <w:t>元及人民币</w:t>
      </w:r>
      <w:r>
        <w:rPr>
          <w:rFonts w:ascii="Arial" w:eastAsia="Arial" w:hAnsi="Arial" w:cs="Arial"/>
          <w:color w:val="000000"/>
          <w:spacing w:val="0"/>
          <w:w w:val="100"/>
          <w:position w:val="0"/>
        </w:rPr>
        <w:t>2</w:t>
      </w:r>
      <w:r>
        <w:rPr>
          <w:rFonts w:ascii="Arial" w:eastAsia="Arial" w:hAnsi="Arial" w:cs="Arial"/>
          <w:color w:val="000000"/>
          <w:spacing w:val="0"/>
          <w:w w:val="100"/>
          <w:position w:val="0"/>
        </w:rPr>
        <w:t>4,000,000.0</w:t>
      </w:r>
      <w:r>
        <w:rPr>
          <w:rFonts w:ascii="Arial" w:eastAsia="Arial" w:hAnsi="Arial" w:cs="Arial"/>
          <w:color w:val="000000"/>
          <w:spacing w:val="0"/>
          <w:w w:val="100"/>
          <w:position w:val="0"/>
        </w:rPr>
        <w:t>0</w:t>
      </w:r>
      <w:r>
        <w:rPr>
          <w:color w:val="000000"/>
          <w:spacing w:val="0"/>
          <w:w w:val="100"/>
          <w:position w:val="0"/>
        </w:rPr>
        <w:t>元， 年利率均为</w:t>
      </w:r>
      <w:r>
        <w:rPr>
          <w:rFonts w:ascii="Arial" w:eastAsia="Arial" w:hAnsi="Arial" w:cs="Arial"/>
          <w:color w:val="000000"/>
          <w:spacing w:val="0"/>
          <w:w w:val="100"/>
          <w:position w:val="0"/>
        </w:rPr>
        <w:t>6.00%</w:t>
      </w:r>
      <w:r>
        <w:rPr>
          <w:color w:val="000000"/>
          <w:spacing w:val="0"/>
          <w:w w:val="100"/>
          <w:position w:val="0"/>
        </w:rPr>
        <w:t>，到期日分别为</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日及</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w:t>
      </w:r>
    </w:p>
    <w:p>
      <w:pPr>
        <w:pStyle w:val="Style104"/>
        <w:keepNext w:val="0"/>
        <w:keepLines w:val="0"/>
        <w:widowControl w:val="0"/>
        <w:numPr>
          <w:ilvl w:val="0"/>
          <w:numId w:val="65"/>
        </w:numPr>
        <w:shd w:val="clear" w:color="auto" w:fill="auto"/>
        <w:tabs>
          <w:tab w:pos="1278" w:val="left"/>
        </w:tabs>
        <w:bidi w:val="0"/>
        <w:spacing w:before="0" w:after="340" w:line="269" w:lineRule="exact"/>
        <w:ind w:left="1280" w:right="0" w:hanging="540"/>
        <w:jc w:val="both"/>
      </w:pPr>
      <w:bookmarkStart w:id="1073" w:name="bookmark1073"/>
      <w:bookmarkEnd w:id="1073"/>
      <w:r>
        <w:rPr>
          <w:color w:val="000000"/>
          <w:spacing w:val="0"/>
          <w:w w:val="100"/>
          <w:position w:val="0"/>
        </w:rPr>
        <w:t>委托投资系本集团购入的中国工商银行股份有限公司发售的理财产品。该理财产品用于定向 资产管理，其中人民币</w:t>
      </w:r>
      <w:r>
        <w:rPr>
          <w:rFonts w:ascii="Arial" w:eastAsia="Arial" w:hAnsi="Arial" w:cs="Arial"/>
          <w:color w:val="000000"/>
          <w:spacing w:val="0"/>
          <w:w w:val="100"/>
          <w:position w:val="0"/>
        </w:rPr>
        <w:t>800,000,000.00</w:t>
      </w:r>
      <w:r>
        <w:rPr>
          <w:color w:val="000000"/>
          <w:spacing w:val="0"/>
          <w:w w:val="100"/>
          <w:position w:val="0"/>
        </w:rPr>
        <w:t>元预期年收益率为</w:t>
      </w:r>
      <w:r>
        <w:rPr>
          <w:rFonts w:ascii="Arial" w:eastAsia="Arial" w:hAnsi="Arial" w:cs="Arial"/>
          <w:color w:val="000000"/>
          <w:spacing w:val="0"/>
          <w:w w:val="100"/>
          <w:position w:val="0"/>
        </w:rPr>
        <w:t>6.30%</w:t>
      </w:r>
      <w:r>
        <w:rPr>
          <w:color w:val="000000"/>
          <w:spacing w:val="0"/>
          <w:w w:val="100"/>
          <w:position w:val="0"/>
        </w:rPr>
        <w:t>，人民币</w:t>
      </w:r>
      <w:r>
        <w:rPr>
          <w:rFonts w:ascii="Arial" w:eastAsia="Arial" w:hAnsi="Arial" w:cs="Arial"/>
          <w:color w:val="000000"/>
          <w:spacing w:val="0"/>
          <w:w w:val="100"/>
          <w:position w:val="0"/>
        </w:rPr>
        <w:t>200,000,000</w:t>
      </w:r>
      <w:r>
        <w:rPr>
          <w:color w:val="000000"/>
          <w:spacing w:val="0"/>
          <w:w w:val="100"/>
          <w:position w:val="0"/>
        </w:rPr>
        <w:t>元预期 年收益率为</w:t>
      </w:r>
      <w:r>
        <w:rPr>
          <w:rFonts w:ascii="Arial" w:eastAsia="Arial" w:hAnsi="Arial" w:cs="Arial"/>
          <w:color w:val="000000"/>
          <w:spacing w:val="0"/>
          <w:w w:val="100"/>
          <w:position w:val="0"/>
        </w:rPr>
        <w:t>6.80%</w:t>
      </w:r>
      <w:r>
        <w:rPr>
          <w:color w:val="000000"/>
          <w:spacing w:val="0"/>
          <w:w w:val="100"/>
          <w:position w:val="0"/>
        </w:rPr>
        <w:t>，到期日均为</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w:t>
      </w:r>
    </w:p>
    <w:p>
      <w:pPr>
        <w:pStyle w:val="Style20"/>
        <w:keepNext/>
        <w:keepLines/>
        <w:widowControl w:val="0"/>
        <w:numPr>
          <w:ilvl w:val="0"/>
          <w:numId w:val="67"/>
        </w:numPr>
        <w:shd w:val="clear" w:color="auto" w:fill="auto"/>
        <w:tabs>
          <w:tab w:pos="661" w:val="left"/>
        </w:tabs>
        <w:bidi w:val="0"/>
        <w:spacing w:before="0" w:after="0" w:line="240" w:lineRule="auto"/>
        <w:ind w:left="0" w:right="0" w:firstLine="0"/>
        <w:jc w:val="both"/>
      </w:pPr>
      <w:bookmarkStart w:id="1074" w:name="bookmark1074"/>
      <w:bookmarkStart w:id="1075" w:name="bookmark1075"/>
      <w:bookmarkStart w:id="1076" w:name="bookmark1076"/>
      <w:bookmarkStart w:id="1077" w:name="bookmark1077"/>
      <w:bookmarkEnd w:id="1076"/>
      <w:r>
        <w:rPr>
          <w:rFonts w:ascii="SimHei" w:eastAsia="SimHei" w:hAnsi="SimHei" w:cs="SimHei"/>
          <w:color w:val="000000"/>
          <w:spacing w:val="0"/>
          <w:w w:val="100"/>
          <w:position w:val="0"/>
        </w:rPr>
        <w:t>可供出售金融资产</w:t>
      </w:r>
      <w:bookmarkEnd w:id="1074"/>
      <w:bookmarkEnd w:id="1075"/>
      <w:bookmarkEnd w:id="1077"/>
    </w:p>
    <w:p>
      <w:pPr>
        <w:widowControl w:val="0"/>
        <w:spacing w:line="1" w:lineRule="exact"/>
      </w:pPr>
      <w:r>
        <mc:AlternateContent>
          <mc:Choice Requires="wps">
            <w:drawing>
              <wp:anchor distT="24765" distB="978535" distL="0" distR="0" simplePos="0" relativeHeight="125829524" behindDoc="0" locked="0" layoutInCell="1" allowOverlap="1">
                <wp:simplePos x="0" y="0"/>
                <wp:positionH relativeFrom="page">
                  <wp:posOffset>4724400</wp:posOffset>
                </wp:positionH>
                <wp:positionV relativeFrom="paragraph">
                  <wp:posOffset>24765</wp:posOffset>
                </wp:positionV>
                <wp:extent cx="454025" cy="189230"/>
                <wp:wrapTopAndBottom/>
                <wp:docPr id="337" name="Shape 337"/>
                <a:graphic xmlns:a="http://schemas.openxmlformats.org/drawingml/2006/main">
                  <a:graphicData uri="http://schemas.microsoft.com/office/word/2010/wordprocessingShape">
                    <wps:wsp>
                      <wps:cNvSpPr txBox="1"/>
                      <wps:spPr>
                        <a:xfrm>
                          <a:ext cx="454025" cy="189230"/>
                        </a:xfrm>
                        <a:prstGeom prst="rect"/>
                        <a:noFill/>
                      </wps:spPr>
                      <wps:txbx>
                        <w:txbxContent>
                          <w:p>
                            <w:pPr>
                              <w:pStyle w:val="Style53"/>
                              <w:keepNext/>
                              <w:keepLines/>
                              <w:widowControl w:val="0"/>
                              <w:shd w:val="clear" w:color="auto" w:fill="auto"/>
                              <w:bidi w:val="0"/>
                              <w:spacing w:before="0" w:after="0" w:line="240" w:lineRule="auto"/>
                              <w:ind w:left="0" w:right="0" w:firstLine="0"/>
                              <w:jc w:val="center"/>
                            </w:pPr>
                            <w:bookmarkStart w:id="1035" w:name="bookmark1035"/>
                            <w:bookmarkStart w:id="1036" w:name="bookmark1036"/>
                            <w:bookmarkStart w:id="1037" w:name="bookmark1037"/>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bookmarkEnd w:id="1035"/>
                            <w:bookmarkEnd w:id="1036"/>
                            <w:bookmarkEnd w:id="1037"/>
                          </w:p>
                        </w:txbxContent>
                      </wps:txbx>
                      <wps:bodyPr wrap="none" lIns="0" tIns="0" rIns="0" bIns="0">
                        <a:noAutoFit/>
                      </wps:bodyPr>
                    </wps:wsp>
                  </a:graphicData>
                </a:graphic>
              </wp:anchor>
            </w:drawing>
          </mc:Choice>
          <mc:Fallback>
            <w:pict>
              <v:shape id="_x0000_s1363" type="#_x0000_t202" style="position:absolute;margin-left:372.pt;margin-top:1.95pt;width:35.75pt;height:14.9pt;z-index:-125829229;mso-wrap-distance-left:0;mso-wrap-distance-top:1.95pt;mso-wrap-distance-right:0;mso-wrap-distance-bottom:77.049999999999997pt;mso-position-horizontal-relative:page" filled="f" stroked="f">
                <v:textbox inset="0,0,0,0">
                  <w:txbxContent>
                    <w:p>
                      <w:pPr>
                        <w:pStyle w:val="Style53"/>
                        <w:keepNext/>
                        <w:keepLines/>
                        <w:widowControl w:val="0"/>
                        <w:shd w:val="clear" w:color="auto" w:fill="auto"/>
                        <w:bidi w:val="0"/>
                        <w:spacing w:before="0" w:after="0" w:line="240" w:lineRule="auto"/>
                        <w:ind w:left="0" w:right="0" w:firstLine="0"/>
                        <w:jc w:val="center"/>
                      </w:pPr>
                      <w:bookmarkStart w:id="1035" w:name="bookmark1035"/>
                      <w:bookmarkStart w:id="1036" w:name="bookmark1036"/>
                      <w:bookmarkStart w:id="1037" w:name="bookmark1037"/>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bookmarkEnd w:id="1035"/>
                      <w:bookmarkEnd w:id="1036"/>
                      <w:bookmarkEnd w:id="1037"/>
                    </w:p>
                  </w:txbxContent>
                </v:textbox>
                <w10:wrap type="topAndBottom" anchorx="page"/>
              </v:shape>
            </w:pict>
          </mc:Fallback>
        </mc:AlternateContent>
      </w:r>
      <w:r>
        <mc:AlternateContent>
          <mc:Choice Requires="wps">
            <w:drawing>
              <wp:anchor distT="351155" distB="307975" distL="0" distR="0" simplePos="0" relativeHeight="125829526" behindDoc="0" locked="0" layoutInCell="1" allowOverlap="1">
                <wp:simplePos x="0" y="0"/>
                <wp:positionH relativeFrom="page">
                  <wp:posOffset>1179830</wp:posOffset>
                </wp:positionH>
                <wp:positionV relativeFrom="paragraph">
                  <wp:posOffset>351155</wp:posOffset>
                </wp:positionV>
                <wp:extent cx="1932305" cy="533400"/>
                <wp:wrapTopAndBottom/>
                <wp:docPr id="339" name="Shape 339"/>
                <a:graphic xmlns:a="http://schemas.openxmlformats.org/drawingml/2006/main">
                  <a:graphicData uri="http://schemas.microsoft.com/office/word/2010/wordprocessingShape">
                    <wps:wsp>
                      <wps:cNvSpPr txBox="1"/>
                      <wps:spPr>
                        <a:xfrm>
                          <a:ext cx="1932305" cy="53340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r>
                              <w:rPr>
                                <w:rFonts w:ascii="Arial" w:eastAsia="Arial" w:hAnsi="Arial" w:cs="Arial"/>
                                <w:color w:val="000000"/>
                                <w:spacing w:val="0"/>
                                <w:w w:val="100"/>
                                <w:position w:val="0"/>
                              </w:rPr>
                              <w:t>-</w:t>
                            </w:r>
                            <w:r>
                              <w:rPr>
                                <w:rFonts w:ascii="Arial" w:eastAsia="Arial" w:hAnsi="Arial" w:cs="Arial"/>
                                <w:color w:val="000000"/>
                                <w:spacing w:val="0"/>
                                <w:w w:val="100"/>
                                <w:position w:val="0"/>
                              </w:rPr>
                              <w:t>H</w:t>
                            </w:r>
                            <w:r>
                              <w:rPr>
                                <w:color w:val="000000"/>
                                <w:spacing w:val="0"/>
                                <w:w w:val="100"/>
                                <w:position w:val="0"/>
                              </w:rPr>
                              <w:t>股</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r>
                              <w:rPr>
                                <w:rFonts w:ascii="Arial" w:eastAsia="Arial" w:hAnsi="Arial" w:cs="Arial"/>
                                <w:color w:val="000000"/>
                                <w:spacing w:val="0"/>
                                <w:w w:val="100"/>
                                <w:position w:val="0"/>
                              </w:rPr>
                              <w:t>-A</w:t>
                            </w:r>
                            <w:r>
                              <w:rPr>
                                <w:color w:val="000000"/>
                                <w:spacing w:val="0"/>
                                <w:w w:val="100"/>
                                <w:position w:val="0"/>
                              </w:rPr>
                              <w:t>股</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r>
                              <w:rPr>
                                <w:rFonts w:ascii="Arial" w:eastAsia="Arial" w:hAnsi="Arial" w:cs="Arial"/>
                                <w:color w:val="000000"/>
                                <w:spacing w:val="0"/>
                                <w:w w:val="100"/>
                                <w:position w:val="0"/>
                              </w:rPr>
                              <w:t>-</w:t>
                            </w:r>
                            <w:r>
                              <w:rPr>
                                <w:color w:val="000000"/>
                                <w:spacing w:val="0"/>
                                <w:w w:val="100"/>
                                <w:position w:val="0"/>
                              </w:rPr>
                              <w:t>非上市企业</w:t>
                            </w:r>
                          </w:p>
                        </w:txbxContent>
                      </wps:txbx>
                      <wps:bodyPr lIns="0" tIns="0" rIns="0" bIns="0">
                        <a:noAutoFit/>
                      </wps:bodyPr>
                    </wps:wsp>
                  </a:graphicData>
                </a:graphic>
              </wp:anchor>
            </w:drawing>
          </mc:Choice>
          <mc:Fallback>
            <w:pict>
              <v:shape id="_x0000_s1365" type="#_x0000_t202" style="position:absolute;margin-left:92.900000000000006pt;margin-top:27.650000000000002pt;width:152.15000000000001pt;height:42.pt;z-index:-125829227;mso-wrap-distance-left:0;mso-wrap-distance-top:27.650000000000002pt;mso-wrap-distance-right:0;mso-wrap-distance-bottom:24.25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r>
                        <w:rPr>
                          <w:rFonts w:ascii="Arial" w:eastAsia="Arial" w:hAnsi="Arial" w:cs="Arial"/>
                          <w:color w:val="000000"/>
                          <w:spacing w:val="0"/>
                          <w:w w:val="100"/>
                          <w:position w:val="0"/>
                        </w:rPr>
                        <w:t>-</w:t>
                      </w:r>
                      <w:r>
                        <w:rPr>
                          <w:rFonts w:ascii="Arial" w:eastAsia="Arial" w:hAnsi="Arial" w:cs="Arial"/>
                          <w:color w:val="000000"/>
                          <w:spacing w:val="0"/>
                          <w:w w:val="100"/>
                          <w:position w:val="0"/>
                        </w:rPr>
                        <w:t>H</w:t>
                      </w:r>
                      <w:r>
                        <w:rPr>
                          <w:color w:val="000000"/>
                          <w:spacing w:val="0"/>
                          <w:w w:val="100"/>
                          <w:position w:val="0"/>
                        </w:rPr>
                        <w:t>股</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r>
                        <w:rPr>
                          <w:rFonts w:ascii="Arial" w:eastAsia="Arial" w:hAnsi="Arial" w:cs="Arial"/>
                          <w:color w:val="000000"/>
                          <w:spacing w:val="0"/>
                          <w:w w:val="100"/>
                          <w:position w:val="0"/>
                        </w:rPr>
                        <w:t>-A</w:t>
                      </w:r>
                      <w:r>
                        <w:rPr>
                          <w:color w:val="000000"/>
                          <w:spacing w:val="0"/>
                          <w:w w:val="100"/>
                          <w:position w:val="0"/>
                        </w:rPr>
                        <w:t>股</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r>
                        <w:rPr>
                          <w:rFonts w:ascii="Arial" w:eastAsia="Arial" w:hAnsi="Arial" w:cs="Arial"/>
                          <w:color w:val="000000"/>
                          <w:spacing w:val="0"/>
                          <w:w w:val="100"/>
                          <w:position w:val="0"/>
                        </w:rPr>
                        <w:t>-</w:t>
                      </w:r>
                      <w:r>
                        <w:rPr>
                          <w:color w:val="000000"/>
                          <w:spacing w:val="0"/>
                          <w:w w:val="100"/>
                          <w:position w:val="0"/>
                        </w:rPr>
                        <w:t>非上市企业</w:t>
                      </w:r>
                    </w:p>
                  </w:txbxContent>
                </v:textbox>
                <w10:wrap type="topAndBottom" anchorx="page"/>
              </v:shape>
            </w:pict>
          </mc:Fallback>
        </mc:AlternateContent>
      </w:r>
      <w:r>
        <mc:AlternateContent>
          <mc:Choice Requires="wps">
            <w:drawing>
              <wp:anchor distT="351155" distB="0" distL="0" distR="0" simplePos="0" relativeHeight="125829528" behindDoc="0" locked="0" layoutInCell="1" allowOverlap="1">
                <wp:simplePos x="0" y="0"/>
                <wp:positionH relativeFrom="page">
                  <wp:posOffset>3611880</wp:posOffset>
                </wp:positionH>
                <wp:positionV relativeFrom="paragraph">
                  <wp:posOffset>351155</wp:posOffset>
                </wp:positionV>
                <wp:extent cx="1578610" cy="841375"/>
                <wp:wrapTopAndBottom/>
                <wp:docPr id="341" name="Shape 341"/>
                <a:graphic xmlns:a="http://schemas.openxmlformats.org/drawingml/2006/main">
                  <a:graphicData uri="http://schemas.microsoft.com/office/word/2010/wordprocessingShape">
                    <wps:wsp>
                      <wps:cNvSpPr txBox="1"/>
                      <wps:spPr>
                        <a:xfrm>
                          <a:ext cx="1578610" cy="841375"/>
                        </a:xfrm>
                        <a:prstGeom prst="rect"/>
                        <a:noFill/>
                      </wps:spPr>
                      <wps:txbx>
                        <w:txbxContent>
                          <w:p>
                            <w:pPr>
                              <w:pStyle w:val="Style53"/>
                              <w:keepNext/>
                              <w:keepLines/>
                              <w:widowControl w:val="0"/>
                              <w:numPr>
                                <w:ilvl w:val="0"/>
                                <w:numId w:val="61"/>
                              </w:numPr>
                              <w:shd w:val="clear" w:color="auto" w:fill="auto"/>
                              <w:tabs>
                                <w:tab w:pos="1094" w:val="left"/>
                              </w:tabs>
                              <w:bidi w:val="0"/>
                              <w:spacing w:before="0" w:after="280" w:line="240" w:lineRule="auto"/>
                              <w:ind w:left="0" w:right="0" w:firstLine="0"/>
                              <w:jc w:val="left"/>
                            </w:pPr>
                            <w:bookmarkStart w:id="1038" w:name="bookmark1038"/>
                            <w:bookmarkStart w:id="1039" w:name="bookmark1039"/>
                            <w:bookmarkStart w:id="1040" w:name="bookmark1040"/>
                            <w:bookmarkStart w:id="1041" w:name="bookmark1041"/>
                            <w:bookmarkEnd w:id="1040"/>
                            <w:r>
                              <w:rPr>
                                <w:rFonts w:ascii="Arial" w:eastAsia="Arial" w:hAnsi="Arial" w:cs="Arial"/>
                                <w:color w:val="000000"/>
                                <w:spacing w:val="0"/>
                                <w:w w:val="100"/>
                                <w:position w:val="0"/>
                              </w:rPr>
                              <w:t>21,214,860.11</w:t>
                            </w:r>
                            <w:bookmarkEnd w:id="1038"/>
                            <w:bookmarkEnd w:id="1039"/>
                            <w:bookmarkEnd w:id="1041"/>
                          </w:p>
                          <w:p>
                            <w:pPr>
                              <w:pStyle w:val="Style53"/>
                              <w:keepNext/>
                              <w:keepLines/>
                              <w:widowControl w:val="0"/>
                              <w:numPr>
                                <w:ilvl w:val="0"/>
                                <w:numId w:val="61"/>
                              </w:numPr>
                              <w:shd w:val="clear" w:color="auto" w:fill="auto"/>
                              <w:tabs>
                                <w:tab w:pos="979" w:val="left"/>
                              </w:tabs>
                              <w:bidi w:val="0"/>
                              <w:spacing w:before="0" w:after="200" w:line="240" w:lineRule="auto"/>
                              <w:ind w:left="0" w:right="0" w:firstLine="0"/>
                              <w:jc w:val="left"/>
                            </w:pPr>
                            <w:bookmarkStart w:id="1042" w:name="bookmark1042"/>
                            <w:bookmarkStart w:id="1043" w:name="bookmark1043"/>
                            <w:bookmarkStart w:id="1044" w:name="bookmark1044"/>
                            <w:bookmarkStart w:id="1045" w:name="bookmark1045"/>
                            <w:bookmarkEnd w:id="1044"/>
                            <w:r>
                              <w:rPr>
                                <w:rFonts w:ascii="Arial" w:eastAsia="Arial" w:hAnsi="Arial" w:cs="Arial"/>
                                <w:color w:val="000000"/>
                                <w:spacing w:val="0"/>
                                <w:w w:val="100"/>
                                <w:position w:val="0"/>
                                <w:u w:val="single"/>
                              </w:rPr>
                              <w:t>153,692,691.50</w:t>
                            </w:r>
                            <w:bookmarkEnd w:id="1042"/>
                            <w:bookmarkEnd w:id="1043"/>
                            <w:bookmarkEnd w:id="1045"/>
                          </w:p>
                          <w:p>
                            <w:pPr>
                              <w:pStyle w:val="Style53"/>
                              <w:keepNext/>
                              <w:keepLines/>
                              <w:widowControl w:val="0"/>
                              <w:shd w:val="clear" w:color="auto" w:fill="auto"/>
                              <w:bidi w:val="0"/>
                              <w:spacing w:before="0" w:after="240" w:line="240" w:lineRule="auto"/>
                              <w:ind w:left="0" w:right="0" w:firstLine="0"/>
                              <w:jc w:val="right"/>
                            </w:pPr>
                            <w:bookmarkStart w:id="1046" w:name="bookmark1046"/>
                            <w:bookmarkStart w:id="1047" w:name="bookmark1047"/>
                            <w:bookmarkStart w:id="1048" w:name="bookmark1048"/>
                            <w:r>
                              <w:rPr>
                                <w:rFonts w:ascii="Arial" w:eastAsia="Arial" w:hAnsi="Arial" w:cs="Arial"/>
                                <w:color w:val="000000"/>
                                <w:spacing w:val="0"/>
                                <w:w w:val="100"/>
                                <w:position w:val="0"/>
                                <w:u w:val="single"/>
                              </w:rPr>
                              <w:t>174,907,551.61</w:t>
                            </w:r>
                            <w:bookmarkEnd w:id="1046"/>
                            <w:bookmarkEnd w:id="1047"/>
                            <w:bookmarkEnd w:id="1048"/>
                          </w:p>
                        </w:txbxContent>
                      </wps:txbx>
                      <wps:bodyPr lIns="0" tIns="0" rIns="0" bIns="0">
                        <a:noAutoFit/>
                      </wps:bodyPr>
                    </wps:wsp>
                  </a:graphicData>
                </a:graphic>
              </wp:anchor>
            </w:drawing>
          </mc:Choice>
          <mc:Fallback>
            <w:pict>
              <v:shape id="_x0000_s1367" type="#_x0000_t202" style="position:absolute;margin-left:284.40000000000003pt;margin-top:27.650000000000002pt;width:124.3pt;height:66.25pt;z-index:-125829225;mso-wrap-distance-left:0;mso-wrap-distance-top:27.650000000000002pt;mso-wrap-distance-right:0;mso-position-horizontal-relative:page" filled="f" stroked="f">
                <v:textbox inset="0,0,0,0">
                  <w:txbxContent>
                    <w:p>
                      <w:pPr>
                        <w:pStyle w:val="Style53"/>
                        <w:keepNext/>
                        <w:keepLines/>
                        <w:widowControl w:val="0"/>
                        <w:numPr>
                          <w:ilvl w:val="0"/>
                          <w:numId w:val="61"/>
                        </w:numPr>
                        <w:shd w:val="clear" w:color="auto" w:fill="auto"/>
                        <w:tabs>
                          <w:tab w:pos="1094" w:val="left"/>
                        </w:tabs>
                        <w:bidi w:val="0"/>
                        <w:spacing w:before="0" w:after="280" w:line="240" w:lineRule="auto"/>
                        <w:ind w:left="0" w:right="0" w:firstLine="0"/>
                        <w:jc w:val="left"/>
                      </w:pPr>
                      <w:bookmarkStart w:id="1038" w:name="bookmark1038"/>
                      <w:bookmarkStart w:id="1039" w:name="bookmark1039"/>
                      <w:bookmarkStart w:id="1040" w:name="bookmark1040"/>
                      <w:bookmarkStart w:id="1041" w:name="bookmark1041"/>
                      <w:bookmarkEnd w:id="1040"/>
                      <w:r>
                        <w:rPr>
                          <w:rFonts w:ascii="Arial" w:eastAsia="Arial" w:hAnsi="Arial" w:cs="Arial"/>
                          <w:color w:val="000000"/>
                          <w:spacing w:val="0"/>
                          <w:w w:val="100"/>
                          <w:position w:val="0"/>
                        </w:rPr>
                        <w:t>21,214,860.11</w:t>
                      </w:r>
                      <w:bookmarkEnd w:id="1038"/>
                      <w:bookmarkEnd w:id="1039"/>
                      <w:bookmarkEnd w:id="1041"/>
                    </w:p>
                    <w:p>
                      <w:pPr>
                        <w:pStyle w:val="Style53"/>
                        <w:keepNext/>
                        <w:keepLines/>
                        <w:widowControl w:val="0"/>
                        <w:numPr>
                          <w:ilvl w:val="0"/>
                          <w:numId w:val="61"/>
                        </w:numPr>
                        <w:shd w:val="clear" w:color="auto" w:fill="auto"/>
                        <w:tabs>
                          <w:tab w:pos="979" w:val="left"/>
                        </w:tabs>
                        <w:bidi w:val="0"/>
                        <w:spacing w:before="0" w:after="200" w:line="240" w:lineRule="auto"/>
                        <w:ind w:left="0" w:right="0" w:firstLine="0"/>
                        <w:jc w:val="left"/>
                      </w:pPr>
                      <w:bookmarkStart w:id="1042" w:name="bookmark1042"/>
                      <w:bookmarkStart w:id="1043" w:name="bookmark1043"/>
                      <w:bookmarkStart w:id="1044" w:name="bookmark1044"/>
                      <w:bookmarkStart w:id="1045" w:name="bookmark1045"/>
                      <w:bookmarkEnd w:id="1044"/>
                      <w:r>
                        <w:rPr>
                          <w:rFonts w:ascii="Arial" w:eastAsia="Arial" w:hAnsi="Arial" w:cs="Arial"/>
                          <w:color w:val="000000"/>
                          <w:spacing w:val="0"/>
                          <w:w w:val="100"/>
                          <w:position w:val="0"/>
                          <w:u w:val="single"/>
                        </w:rPr>
                        <w:t>153,692,691.50</w:t>
                      </w:r>
                      <w:bookmarkEnd w:id="1042"/>
                      <w:bookmarkEnd w:id="1043"/>
                      <w:bookmarkEnd w:id="1045"/>
                    </w:p>
                    <w:p>
                      <w:pPr>
                        <w:pStyle w:val="Style53"/>
                        <w:keepNext/>
                        <w:keepLines/>
                        <w:widowControl w:val="0"/>
                        <w:shd w:val="clear" w:color="auto" w:fill="auto"/>
                        <w:bidi w:val="0"/>
                        <w:spacing w:before="0" w:after="240" w:line="240" w:lineRule="auto"/>
                        <w:ind w:left="0" w:right="0" w:firstLine="0"/>
                        <w:jc w:val="right"/>
                      </w:pPr>
                      <w:bookmarkStart w:id="1046" w:name="bookmark1046"/>
                      <w:bookmarkStart w:id="1047" w:name="bookmark1047"/>
                      <w:bookmarkStart w:id="1048" w:name="bookmark1048"/>
                      <w:r>
                        <w:rPr>
                          <w:rFonts w:ascii="Arial" w:eastAsia="Arial" w:hAnsi="Arial" w:cs="Arial"/>
                          <w:color w:val="000000"/>
                          <w:spacing w:val="0"/>
                          <w:w w:val="100"/>
                          <w:position w:val="0"/>
                          <w:u w:val="single"/>
                        </w:rPr>
                        <w:t>174,907,551.61</w:t>
                      </w:r>
                      <w:bookmarkEnd w:id="1046"/>
                      <w:bookmarkEnd w:id="1047"/>
                      <w:bookmarkEnd w:id="1048"/>
                    </w:p>
                  </w:txbxContent>
                </v:textbox>
                <w10:wrap type="topAndBottom" anchorx="page"/>
              </v:shape>
            </w:pict>
          </mc:Fallback>
        </mc:AlternateContent>
      </w:r>
      <w:r>
        <mc:AlternateContent>
          <mc:Choice Requires="wps">
            <w:drawing>
              <wp:anchor distT="12700" distB="0" distL="0" distR="0" simplePos="0" relativeHeight="125829530" behindDoc="0" locked="0" layoutInCell="1" allowOverlap="1">
                <wp:simplePos x="0" y="0"/>
                <wp:positionH relativeFrom="page">
                  <wp:posOffset>5892165</wp:posOffset>
                </wp:positionH>
                <wp:positionV relativeFrom="paragraph">
                  <wp:posOffset>12700</wp:posOffset>
                </wp:positionV>
                <wp:extent cx="978535" cy="1179830"/>
                <wp:wrapTopAndBottom/>
                <wp:docPr id="343" name="Shape 343"/>
                <a:graphic xmlns:a="http://schemas.openxmlformats.org/drawingml/2006/main">
                  <a:graphicData uri="http://schemas.microsoft.com/office/word/2010/wordprocessingShape">
                    <wps:wsp>
                      <wps:cNvSpPr txBox="1"/>
                      <wps:spPr>
                        <a:xfrm>
                          <a:ext cx="978535" cy="1179830"/>
                        </a:xfrm>
                        <a:prstGeom prst="rect"/>
                        <a:noFill/>
                      </wps:spPr>
                      <wps:txbx>
                        <w:txbxContent>
                          <w:p>
                            <w:pPr>
                              <w:pStyle w:val="Style53"/>
                              <w:keepNext/>
                              <w:keepLines/>
                              <w:widowControl w:val="0"/>
                              <w:shd w:val="clear" w:color="auto" w:fill="auto"/>
                              <w:bidi w:val="0"/>
                              <w:spacing w:before="0" w:after="240" w:line="271" w:lineRule="exact"/>
                              <w:ind w:left="0" w:right="0" w:firstLine="0"/>
                              <w:jc w:val="right"/>
                            </w:pPr>
                            <w:bookmarkStart w:id="1049" w:name="bookmark1049"/>
                            <w:bookmarkStart w:id="1050" w:name="bookmark1050"/>
                            <w:bookmarkStart w:id="1051" w:name="bookmark1051"/>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049"/>
                            <w:bookmarkEnd w:id="1050"/>
                            <w:bookmarkEnd w:id="1051"/>
                          </w:p>
                          <w:p>
                            <w:pPr>
                              <w:pStyle w:val="Style53"/>
                              <w:keepNext/>
                              <w:keepLines/>
                              <w:widowControl w:val="0"/>
                              <w:pBdr>
                                <w:bottom w:val="single" w:sz="4" w:space="0" w:color="auto"/>
                              </w:pBdr>
                              <w:shd w:val="clear" w:color="auto" w:fill="auto"/>
                              <w:bidi w:val="0"/>
                              <w:spacing w:before="0" w:after="160" w:line="283" w:lineRule="auto"/>
                              <w:ind w:left="0" w:right="0" w:firstLine="0"/>
                              <w:jc w:val="right"/>
                            </w:pPr>
                            <w:bookmarkStart w:id="1052" w:name="bookmark1052"/>
                            <w:bookmarkStart w:id="1053" w:name="bookmark1053"/>
                            <w:bookmarkStart w:id="1054" w:name="bookmark1054"/>
                            <w:r>
                              <w:rPr>
                                <w:rFonts w:ascii="Arial" w:eastAsia="Arial" w:hAnsi="Arial" w:cs="Arial"/>
                                <w:color w:val="000000"/>
                                <w:spacing w:val="0"/>
                                <w:w w:val="100"/>
                                <w:position w:val="0"/>
                              </w:rPr>
                              <w:t xml:space="preserve">14,534,238.64 4,390,026.00 </w:t>
                            </w:r>
                            <w:r>
                              <w:rPr>
                                <w:rFonts w:ascii="Arial" w:eastAsia="Arial" w:hAnsi="Arial" w:cs="Arial"/>
                                <w:color w:val="000000"/>
                                <w:spacing w:val="0"/>
                                <w:w w:val="100"/>
                                <w:position w:val="0"/>
                              </w:rPr>
                              <w:t>129,178,291.50</w:t>
                            </w:r>
                            <w:bookmarkEnd w:id="1052"/>
                            <w:bookmarkEnd w:id="1053"/>
                            <w:bookmarkEnd w:id="1054"/>
                          </w:p>
                          <w:p>
                            <w:pPr>
                              <w:pStyle w:val="Style53"/>
                              <w:keepNext/>
                              <w:keepLines/>
                              <w:widowControl w:val="0"/>
                              <w:shd w:val="clear" w:color="auto" w:fill="auto"/>
                              <w:bidi w:val="0"/>
                              <w:spacing w:before="0" w:after="200" w:line="283" w:lineRule="auto"/>
                              <w:ind w:left="0" w:right="0" w:firstLine="0"/>
                              <w:jc w:val="right"/>
                            </w:pPr>
                            <w:bookmarkStart w:id="1055" w:name="bookmark1055"/>
                            <w:bookmarkStart w:id="1056" w:name="bookmark1056"/>
                            <w:bookmarkStart w:id="1057" w:name="bookmark1057"/>
                            <w:r>
                              <w:rPr>
                                <w:rFonts w:ascii="Arial" w:eastAsia="Arial" w:hAnsi="Arial" w:cs="Arial"/>
                                <w:color w:val="000000"/>
                                <w:spacing w:val="0"/>
                                <w:w w:val="100"/>
                                <w:position w:val="0"/>
                                <w:u w:val="single"/>
                              </w:rPr>
                              <w:t>148,102,556.14</w:t>
                            </w:r>
                            <w:bookmarkEnd w:id="1055"/>
                            <w:bookmarkEnd w:id="1056"/>
                            <w:bookmarkEnd w:id="1057"/>
                          </w:p>
                        </w:txbxContent>
                      </wps:txbx>
                      <wps:bodyPr lIns="0" tIns="0" rIns="0" bIns="0">
                        <a:noAutoFit/>
                      </wps:bodyPr>
                    </wps:wsp>
                  </a:graphicData>
                </a:graphic>
              </wp:anchor>
            </w:drawing>
          </mc:Choice>
          <mc:Fallback>
            <w:pict>
              <v:shape id="_x0000_s1369" type="#_x0000_t202" style="position:absolute;margin-left:463.94999999999999pt;margin-top:1.pt;width:77.049999999999997pt;height:92.900000000000006pt;z-index:-125829223;mso-wrap-distance-left:0;mso-wrap-distance-top:1.pt;mso-wrap-distance-right:0;mso-position-horizontal-relative:page" filled="f" stroked="f">
                <v:textbox inset="0,0,0,0">
                  <w:txbxContent>
                    <w:p>
                      <w:pPr>
                        <w:pStyle w:val="Style53"/>
                        <w:keepNext/>
                        <w:keepLines/>
                        <w:widowControl w:val="0"/>
                        <w:shd w:val="clear" w:color="auto" w:fill="auto"/>
                        <w:bidi w:val="0"/>
                        <w:spacing w:before="0" w:after="240" w:line="271" w:lineRule="exact"/>
                        <w:ind w:left="0" w:right="0" w:firstLine="0"/>
                        <w:jc w:val="right"/>
                      </w:pPr>
                      <w:bookmarkStart w:id="1049" w:name="bookmark1049"/>
                      <w:bookmarkStart w:id="1050" w:name="bookmark1050"/>
                      <w:bookmarkStart w:id="1051" w:name="bookmark1051"/>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049"/>
                      <w:bookmarkEnd w:id="1050"/>
                      <w:bookmarkEnd w:id="1051"/>
                    </w:p>
                    <w:p>
                      <w:pPr>
                        <w:pStyle w:val="Style53"/>
                        <w:keepNext/>
                        <w:keepLines/>
                        <w:widowControl w:val="0"/>
                        <w:pBdr>
                          <w:bottom w:val="single" w:sz="4" w:space="0" w:color="auto"/>
                        </w:pBdr>
                        <w:shd w:val="clear" w:color="auto" w:fill="auto"/>
                        <w:bidi w:val="0"/>
                        <w:spacing w:before="0" w:after="160" w:line="283" w:lineRule="auto"/>
                        <w:ind w:left="0" w:right="0" w:firstLine="0"/>
                        <w:jc w:val="right"/>
                      </w:pPr>
                      <w:bookmarkStart w:id="1052" w:name="bookmark1052"/>
                      <w:bookmarkStart w:id="1053" w:name="bookmark1053"/>
                      <w:bookmarkStart w:id="1054" w:name="bookmark1054"/>
                      <w:r>
                        <w:rPr>
                          <w:rFonts w:ascii="Arial" w:eastAsia="Arial" w:hAnsi="Arial" w:cs="Arial"/>
                          <w:color w:val="000000"/>
                          <w:spacing w:val="0"/>
                          <w:w w:val="100"/>
                          <w:position w:val="0"/>
                        </w:rPr>
                        <w:t xml:space="preserve">14,534,238.64 4,390,026.00 </w:t>
                      </w:r>
                      <w:r>
                        <w:rPr>
                          <w:rFonts w:ascii="Arial" w:eastAsia="Arial" w:hAnsi="Arial" w:cs="Arial"/>
                          <w:color w:val="000000"/>
                          <w:spacing w:val="0"/>
                          <w:w w:val="100"/>
                          <w:position w:val="0"/>
                        </w:rPr>
                        <w:t>129,178,291.50</w:t>
                      </w:r>
                      <w:bookmarkEnd w:id="1052"/>
                      <w:bookmarkEnd w:id="1053"/>
                      <w:bookmarkEnd w:id="1054"/>
                    </w:p>
                    <w:p>
                      <w:pPr>
                        <w:pStyle w:val="Style53"/>
                        <w:keepNext/>
                        <w:keepLines/>
                        <w:widowControl w:val="0"/>
                        <w:shd w:val="clear" w:color="auto" w:fill="auto"/>
                        <w:bidi w:val="0"/>
                        <w:spacing w:before="0" w:after="200" w:line="283" w:lineRule="auto"/>
                        <w:ind w:left="0" w:right="0" w:firstLine="0"/>
                        <w:jc w:val="right"/>
                      </w:pPr>
                      <w:bookmarkStart w:id="1055" w:name="bookmark1055"/>
                      <w:bookmarkStart w:id="1056" w:name="bookmark1056"/>
                      <w:bookmarkStart w:id="1057" w:name="bookmark1057"/>
                      <w:r>
                        <w:rPr>
                          <w:rFonts w:ascii="Arial" w:eastAsia="Arial" w:hAnsi="Arial" w:cs="Arial"/>
                          <w:color w:val="000000"/>
                          <w:spacing w:val="0"/>
                          <w:w w:val="100"/>
                          <w:position w:val="0"/>
                          <w:u w:val="single"/>
                        </w:rPr>
                        <w:t>148,102,556.14</w:t>
                      </w:r>
                      <w:bookmarkEnd w:id="1055"/>
                      <w:bookmarkEnd w:id="1056"/>
                      <w:bookmarkEnd w:id="1057"/>
                    </w:p>
                  </w:txbxContent>
                </v:textbox>
                <w10:wrap type="topAndBottom" anchorx="page"/>
              </v:shape>
            </w:pict>
          </mc:Fallback>
        </mc:AlternateContent>
      </w:r>
    </w:p>
    <w:p>
      <w:pPr>
        <w:pStyle w:val="Style104"/>
        <w:keepNext w:val="0"/>
        <w:keepLines w:val="0"/>
        <w:widowControl w:val="0"/>
        <w:shd w:val="clear" w:color="auto" w:fill="auto"/>
        <w:bidi w:val="0"/>
        <w:spacing w:before="0" w:line="278" w:lineRule="exact"/>
        <w:ind w:left="0" w:right="0" w:firstLine="0"/>
        <w:jc w:val="center"/>
      </w:pPr>
      <w:r>
        <w:rPr>
          <w:rFonts w:ascii="Arial" w:eastAsia="Arial" w:hAnsi="Arial" w:cs="Arial"/>
          <w:color w:val="000000"/>
          <w:spacing w:val="0"/>
          <w:w w:val="100"/>
          <w:position w:val="0"/>
        </w:rPr>
        <w:t>(1)</w:t>
      </w:r>
      <w:r>
        <w:rPr>
          <w:color w:val="000000"/>
          <w:spacing w:val="0"/>
          <w:w w:val="100"/>
          <w:position w:val="0"/>
        </w:rPr>
        <w:t>可供出售权益工具</w:t>
      </w:r>
      <w:r>
        <w:rPr>
          <w:rFonts w:ascii="Arial" w:eastAsia="Arial" w:hAnsi="Arial" w:cs="Arial"/>
          <w:color w:val="000000"/>
          <w:spacing w:val="0"/>
          <w:w w:val="100"/>
          <w:position w:val="0"/>
        </w:rPr>
        <w:t>-</w:t>
      </w:r>
      <w:r>
        <w:rPr>
          <w:rFonts w:ascii="Arial" w:eastAsia="Arial" w:hAnsi="Arial" w:cs="Arial"/>
          <w:color w:val="000000"/>
          <w:spacing w:val="0"/>
          <w:w w:val="100"/>
          <w:position w:val="0"/>
        </w:rPr>
        <w:t>H</w:t>
      </w:r>
      <w:r>
        <w:rPr>
          <w:color w:val="000000"/>
          <w:spacing w:val="0"/>
          <w:w w:val="100"/>
          <w:position w:val="0"/>
        </w:rPr>
        <w:t>股股票为本集团通过战略配售取得的中外运航运有限公司</w:t>
      </w:r>
      <w:r>
        <w:rPr>
          <w:rFonts w:ascii="Arial" w:eastAsia="Arial" w:hAnsi="Arial" w:cs="Arial"/>
          <w:color w:val="000000"/>
          <w:spacing w:val="0"/>
          <w:w w:val="100"/>
          <w:position w:val="0"/>
        </w:rPr>
        <w:t>(</w:t>
      </w:r>
      <w:r>
        <w:rPr>
          <w:color w:val="000000"/>
          <w:spacing w:val="0"/>
          <w:w w:val="100"/>
          <w:position w:val="0"/>
        </w:rPr>
        <w:t>在香港联</w:t>
        <w:br/>
        <w:t>合交易所有限公司主板上市，股票代码为</w:t>
      </w:r>
      <w:r>
        <w:rPr>
          <w:rFonts w:ascii="Arial" w:eastAsia="Arial" w:hAnsi="Arial" w:cs="Arial"/>
          <w:color w:val="000000"/>
          <w:spacing w:val="0"/>
          <w:w w:val="100"/>
          <w:position w:val="0"/>
        </w:rPr>
        <w:t>00368)</w:t>
      </w:r>
      <w:r>
        <w:rPr>
          <w:color w:val="000000"/>
          <w:spacing w:val="0"/>
          <w:w w:val="100"/>
          <w:position w:val="0"/>
        </w:rPr>
        <w:t>的股票，持股比例为</w:t>
      </w:r>
      <w:r>
        <w:rPr>
          <w:rFonts w:ascii="Arial" w:eastAsia="Arial" w:hAnsi="Arial" w:cs="Arial"/>
          <w:color w:val="000000"/>
          <w:spacing w:val="0"/>
          <w:w w:val="100"/>
          <w:position w:val="0"/>
        </w:rPr>
        <w:t>0.24%</w:t>
      </w:r>
      <w:r>
        <w:rPr>
          <w:color w:val="000000"/>
          <w:spacing w:val="0"/>
          <w:w w:val="100"/>
          <w:position w:val="0"/>
        </w:rPr>
        <w:t>。</w:t>
      </w:r>
    </w:p>
    <w:p>
      <w:pPr>
        <w:pStyle w:val="Style104"/>
        <w:keepNext w:val="0"/>
        <w:keepLines w:val="0"/>
        <w:widowControl w:val="0"/>
        <w:shd w:val="clear" w:color="auto" w:fill="auto"/>
        <w:bidi w:val="0"/>
        <w:spacing w:before="0" w:after="0" w:line="278" w:lineRule="exact"/>
        <w:ind w:left="1720" w:right="0" w:firstLine="0"/>
        <w:jc w:val="left"/>
      </w:pPr>
      <w:r>
        <w:rPr>
          <w:color w:val="000000"/>
          <w:spacing w:val="0"/>
          <w:w w:val="100"/>
          <w:position w:val="0"/>
        </w:rPr>
        <w:t>上述可供出售股票投资按公允价值计量。</w:t>
      </w:r>
      <w:r>
        <w:br w:type="page"/>
      </w:r>
    </w:p>
    <w:p>
      <w:pPr>
        <w:pStyle w:val="Style121"/>
        <w:keepNext/>
        <w:keepLines/>
        <w:widowControl w:val="0"/>
        <w:shd w:val="clear" w:color="auto" w:fill="auto"/>
        <w:bidi w:val="0"/>
        <w:spacing w:before="0" w:after="260" w:line="240" w:lineRule="auto"/>
        <w:ind w:left="0" w:right="0" w:firstLine="0"/>
        <w:jc w:val="center"/>
      </w:pPr>
      <w:bookmarkStart w:id="1078" w:name="bookmark1078"/>
      <w:bookmarkStart w:id="1079" w:name="bookmark1079"/>
      <w:bookmarkStart w:id="1080" w:name="bookmark108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78"/>
      <w:bookmarkEnd w:id="1079"/>
      <w:bookmarkEnd w:id="1080"/>
    </w:p>
    <w:p>
      <w:pPr>
        <w:pStyle w:val="Style104"/>
        <w:keepNext w:val="0"/>
        <w:keepLines w:val="0"/>
        <w:widowControl w:val="0"/>
        <w:pBdr>
          <w:bottom w:val="single" w:sz="4" w:space="0" w:color="auto"/>
        </w:pBdr>
        <w:shd w:val="clear" w:color="auto" w:fill="auto"/>
        <w:bidi w:val="0"/>
        <w:spacing w:before="0" w:after="108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tabs>
          <w:tab w:pos="653" w:val="left"/>
        </w:tabs>
        <w:bidi w:val="0"/>
        <w:spacing w:before="0" w:after="260" w:line="240" w:lineRule="auto"/>
        <w:ind w:left="0" w:right="0" w:firstLine="0"/>
        <w:jc w:val="left"/>
      </w:pPr>
      <w:bookmarkStart w:id="1081" w:name="bookmark1081"/>
      <w:bookmarkStart w:id="1082" w:name="bookmark1082"/>
      <w:bookmarkStart w:id="1083" w:name="bookmark1083"/>
      <w:r>
        <w:rPr>
          <w:rFonts w:ascii="SimHei" w:eastAsia="SimHei" w:hAnsi="SimHei" w:cs="SimHei"/>
          <w:color w:val="000000"/>
          <w:spacing w:val="0"/>
          <w:w w:val="100"/>
          <w:position w:val="0"/>
        </w:rPr>
        <w:t>五、</w:t>
        <w:tab/>
        <w:t>合并财务报表主要项目注释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081"/>
      <w:bookmarkEnd w:id="1082"/>
      <w:bookmarkEnd w:id="1083"/>
    </w:p>
    <w:p>
      <w:pPr>
        <w:pStyle w:val="Style20"/>
        <w:keepNext/>
        <w:keepLines/>
        <w:widowControl w:val="0"/>
        <w:shd w:val="clear" w:color="auto" w:fill="auto"/>
        <w:tabs>
          <w:tab w:pos="653" w:val="left"/>
        </w:tabs>
        <w:bidi w:val="0"/>
        <w:spacing w:before="0" w:after="180" w:line="240" w:lineRule="auto"/>
        <w:ind w:left="0" w:right="0" w:firstLine="0"/>
        <w:jc w:val="left"/>
        <w:rPr>
          <w:sz w:val="24"/>
          <w:szCs w:val="24"/>
        </w:rPr>
      </w:pPr>
      <w:bookmarkStart w:id="1081" w:name="bookmark1081"/>
      <w:bookmarkStart w:id="1082" w:name="bookmark1082"/>
      <w:bookmarkStart w:id="1084" w:name="bookmark1084"/>
      <w:r>
        <w:rPr>
          <w:rFonts w:ascii="Arial" w:eastAsia="Arial" w:hAnsi="Arial" w:cs="Arial"/>
          <w:color w:val="000000"/>
          <w:spacing w:val="0"/>
          <w:w w:val="100"/>
          <w:position w:val="0"/>
          <w:sz w:val="20"/>
          <w:szCs w:val="20"/>
        </w:rPr>
        <w:t>11.</w:t>
        <w:tab/>
      </w:r>
      <w:r>
        <w:rPr>
          <w:rFonts w:ascii="SimHei" w:eastAsia="SimHei" w:hAnsi="SimHei" w:cs="SimHei"/>
          <w:color w:val="000000"/>
          <w:spacing w:val="0"/>
          <w:w w:val="100"/>
          <w:position w:val="0"/>
          <w:sz w:val="20"/>
          <w:szCs w:val="20"/>
        </w:rPr>
        <w:t>可供出售金融资产</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081"/>
      <w:bookmarkEnd w:id="1082"/>
      <w:bookmarkEnd w:id="1084"/>
    </w:p>
    <w:tbl>
      <w:tblPr>
        <w:tblOverlap w:val="never"/>
        <w:jc w:val="right"/>
        <w:tblLayout w:type="fixed"/>
      </w:tblPr>
      <w:tblGrid>
        <w:gridCol w:w="3346"/>
        <w:gridCol w:w="3043"/>
        <w:gridCol w:w="2083"/>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权益工具成本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62,286,735.50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74,391,036.45</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公允价值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21,214,860.11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18,924,264.64</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累计计入其他综合收益的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rFonts w:ascii="SimHei" w:eastAsia="SimHei" w:hAnsi="SimHei" w:cs="SimHei"/>
                <w:color w:val="000000"/>
                <w:spacing w:val="0"/>
                <w:w w:val="100"/>
                <w:position w:val="0"/>
                <w:sz w:val="20"/>
                <w:szCs w:val="20"/>
              </w:rPr>
              <w:t>公允价值收益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损失</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6,931,124.61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(5,483,063.31)</w:t>
            </w: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已计提减值</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48,003,000.00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48,003,000.00</w:t>
            </w:r>
          </w:p>
        </w:tc>
      </w:tr>
    </w:tbl>
    <w:p>
      <w:pPr>
        <w:widowControl w:val="0"/>
        <w:spacing w:after="259" w:line="1" w:lineRule="exact"/>
      </w:pPr>
    </w:p>
    <w:p>
      <w:pPr>
        <w:pStyle w:val="Style104"/>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年初数及年末数</w:t>
      </w:r>
    </w:p>
    <w:p>
      <w:pPr>
        <w:pStyle w:val="Style53"/>
        <w:keepNext/>
        <w:keepLines/>
        <w:widowControl w:val="0"/>
        <w:shd w:val="clear" w:color="auto" w:fill="auto"/>
        <w:tabs>
          <w:tab w:pos="8249" w:val="left"/>
        </w:tabs>
        <w:bidi w:val="0"/>
        <w:spacing w:before="0" w:after="260" w:line="240" w:lineRule="auto"/>
        <w:ind w:left="1260" w:right="0" w:firstLine="0"/>
        <w:jc w:val="left"/>
      </w:pPr>
      <w:bookmarkStart w:id="1085" w:name="bookmark1085"/>
      <w:bookmarkStart w:id="1086" w:name="bookmark1086"/>
      <w:bookmarkStart w:id="1087" w:name="bookmark1087"/>
      <w:r>
        <w:rPr>
          <w:rFonts w:ascii="SimHei" w:eastAsia="SimHei" w:hAnsi="SimHei" w:cs="SimHei"/>
          <w:color w:val="000000"/>
          <w:spacing w:val="0"/>
          <w:w w:val="100"/>
          <w:position w:val="0"/>
        </w:rPr>
        <w:t>已计提减值</w:t>
        <w:tab/>
      </w:r>
      <w:r>
        <w:rPr>
          <w:rFonts w:ascii="Arial" w:eastAsia="Arial" w:hAnsi="Arial" w:cs="Arial"/>
          <w:color w:val="000000"/>
          <w:spacing w:val="0"/>
          <w:w w:val="100"/>
          <w:position w:val="0"/>
          <w:u w:val="single"/>
        </w:rPr>
        <w:t>48,003,000.00</w:t>
      </w:r>
      <w:bookmarkEnd w:id="1085"/>
      <w:bookmarkEnd w:id="1086"/>
      <w:bookmarkEnd w:id="1087"/>
    </w:p>
    <w:p>
      <w:pPr>
        <w:pStyle w:val="Style104"/>
        <w:keepNext w:val="0"/>
        <w:keepLines w:val="0"/>
        <w:widowControl w:val="0"/>
        <w:shd w:val="clear" w:color="auto" w:fill="auto"/>
        <w:bidi w:val="0"/>
        <w:spacing w:before="0" w:after="260" w:line="293" w:lineRule="exact"/>
        <w:ind w:left="720" w:right="0" w:firstLine="0"/>
        <w:jc w:val="right"/>
      </w:pPr>
      <w:r>
        <w:rPr>
          <w:rFonts w:ascii="Arial" w:eastAsia="Arial" w:hAnsi="Arial" w:cs="Arial"/>
          <w:color w:val="000000"/>
          <w:spacing w:val="0"/>
          <w:w w:val="100"/>
          <w:position w:val="0"/>
        </w:rPr>
        <w:t>（2）</w:t>
      </w: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年</w:t>
      </w:r>
      <w:r>
        <w:rPr>
          <w:rFonts w:ascii="Arial" w:eastAsia="Arial" w:hAnsi="Arial" w:cs="Arial"/>
          <w:color w:val="000000"/>
          <w:spacing w:val="0"/>
          <w:w w:val="100"/>
          <w:position w:val="0"/>
        </w:rPr>
        <w:t>31</w:t>
      </w:r>
      <w:r>
        <w:rPr>
          <w:color w:val="000000"/>
          <w:spacing w:val="0"/>
          <w:w w:val="100"/>
          <w:position w:val="0"/>
        </w:rPr>
        <w:t>月，本集团持有的中国境内的非上市企业的权益投资因不存在市场报价而 不能可靠计量公允价值，该等投资以成本计量。本集团无意处置该等投资。具体明细如下：</w:t>
      </w:r>
    </w:p>
    <w:p>
      <w:pPr>
        <w:pStyle w:val="Style53"/>
        <w:keepNext/>
        <w:keepLines/>
        <w:widowControl w:val="0"/>
        <w:shd w:val="clear" w:color="auto" w:fill="auto"/>
        <w:bidi w:val="0"/>
        <w:spacing w:before="0" w:after="260" w:line="240" w:lineRule="auto"/>
        <w:ind w:left="1700" w:right="0" w:firstLine="0"/>
        <w:jc w:val="left"/>
      </w:pPr>
      <w:bookmarkStart w:id="1088" w:name="bookmark1088"/>
      <w:bookmarkStart w:id="1089" w:name="bookmark1089"/>
      <w:bookmarkStart w:id="1090" w:name="bookmark1090"/>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088"/>
      <w:bookmarkEnd w:id="1089"/>
      <w:bookmarkEnd w:id="1090"/>
    </w:p>
    <w:tbl>
      <w:tblPr>
        <w:tblOverlap w:val="never"/>
        <w:jc w:val="right"/>
        <w:tblLayout w:type="fixed"/>
      </w:tblPr>
      <w:tblGrid>
        <w:gridCol w:w="1589"/>
        <w:gridCol w:w="1262"/>
        <w:gridCol w:w="1186"/>
        <w:gridCol w:w="1152"/>
        <w:gridCol w:w="1123"/>
        <w:gridCol w:w="571"/>
        <w:gridCol w:w="658"/>
        <w:gridCol w:w="869"/>
      </w:tblGrid>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投资成本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4"/>
                <w:szCs w:val="14"/>
              </w:rPr>
            </w:pPr>
            <w:r>
              <w:rPr>
                <w:rFonts w:ascii="SimHei" w:eastAsia="SimHei" w:hAnsi="SimHei" w:cs="SimHei"/>
                <w:color w:val="000000"/>
                <w:spacing w:val="0"/>
                <w:w w:val="100"/>
                <w:position w:val="0"/>
                <w:sz w:val="14"/>
                <w:szCs w:val="14"/>
              </w:rPr>
              <w:t>本年增减</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年末数</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240"/>
              <w:jc w:val="both"/>
              <w:rPr>
                <w:sz w:val="14"/>
                <w:szCs w:val="14"/>
              </w:rPr>
            </w:pPr>
            <w:r>
              <w:rPr>
                <w:rFonts w:ascii="SimHei" w:eastAsia="SimHei" w:hAnsi="SimHei" w:cs="SimHei"/>
                <w:color w:val="000000"/>
                <w:spacing w:val="0"/>
                <w:w w:val="100"/>
                <w:position w:val="0"/>
                <w:sz w:val="14"/>
                <w:szCs w:val="14"/>
              </w:rPr>
              <w:t>持股 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right"/>
              <w:rPr>
                <w:sz w:val="14"/>
                <w:szCs w:val="14"/>
              </w:rPr>
            </w:pPr>
            <w:r>
              <w:rPr>
                <w:rFonts w:ascii="SimHei" w:eastAsia="SimHei" w:hAnsi="SimHei" w:cs="SimHei"/>
                <w:color w:val="000000"/>
                <w:spacing w:val="0"/>
                <w:w w:val="100"/>
                <w:position w:val="0"/>
                <w:sz w:val="14"/>
                <w:szCs w:val="14"/>
              </w:rPr>
              <w:t>表决权 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192" w:lineRule="exact"/>
              <w:ind w:left="0" w:right="0" w:firstLine="0"/>
              <w:jc w:val="right"/>
              <w:rPr>
                <w:sz w:val="14"/>
                <w:szCs w:val="14"/>
              </w:rPr>
            </w:pPr>
            <w:r>
              <w:rPr>
                <w:rFonts w:ascii="SimHei" w:eastAsia="SimHei" w:hAnsi="SimHei" w:cs="SimHei"/>
                <w:color w:val="000000"/>
                <w:spacing w:val="0"/>
                <w:w w:val="100"/>
                <w:position w:val="0"/>
                <w:sz w:val="14"/>
                <w:szCs w:val="14"/>
              </w:rPr>
              <w:t>本年 现金红利</w:t>
            </w:r>
          </w:p>
        </w:tc>
      </w:tr>
      <w:tr>
        <w:trPr>
          <w:trHeight w:val="437" w:hRule="exact"/>
        </w:trPr>
        <w:tc>
          <w:tcPr>
            <w:tcBorders/>
            <w:shd w:val="clear" w:color="auto" w:fill="FFFFFF"/>
            <w:vAlign w:val="bottom"/>
          </w:tcPr>
          <w:p>
            <w:pPr>
              <w:pStyle w:val="Style25"/>
              <w:keepNext w:val="0"/>
              <w:keepLines w:val="0"/>
              <w:widowControl w:val="0"/>
              <w:shd w:val="clear" w:color="auto" w:fill="auto"/>
              <w:bidi w:val="0"/>
              <w:spacing w:before="0" w:after="0" w:line="182" w:lineRule="exact"/>
              <w:ind w:left="160" w:right="0" w:hanging="160"/>
              <w:jc w:val="left"/>
              <w:rPr>
                <w:sz w:val="14"/>
                <w:szCs w:val="14"/>
              </w:rPr>
            </w:pPr>
            <w:r>
              <w:rPr>
                <w:rFonts w:ascii="SimHei" w:eastAsia="SimHei" w:hAnsi="SimHei" w:cs="SimHei"/>
                <w:color w:val="000000"/>
                <w:spacing w:val="0"/>
                <w:w w:val="100"/>
                <w:position w:val="0"/>
                <w:sz w:val="14"/>
                <w:szCs w:val="14"/>
              </w:rPr>
              <w:t>秦皇岛港新港湾 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60,000,000.00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15.00</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182" w:lineRule="exact"/>
              <w:ind w:left="160" w:right="0" w:hanging="160"/>
              <w:jc w:val="left"/>
              <w:rPr>
                <w:sz w:val="14"/>
                <w:szCs w:val="14"/>
              </w:rPr>
            </w:pPr>
            <w:r>
              <w:rPr>
                <w:rFonts w:ascii="SimHei" w:eastAsia="SimHei" w:hAnsi="SimHei" w:cs="SimHei"/>
                <w:color w:val="000000"/>
                <w:spacing w:val="0"/>
                <w:w w:val="100"/>
                <w:position w:val="0"/>
                <w:sz w:val="14"/>
                <w:szCs w:val="14"/>
              </w:rPr>
              <w:t>锦州新时代集装箱 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52,843,634.00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52,843,634.00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52,843,634.00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15.00</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182" w:lineRule="exact"/>
              <w:ind w:left="160" w:right="0" w:hanging="160"/>
              <w:jc w:val="left"/>
              <w:rPr>
                <w:sz w:val="14"/>
                <w:szCs w:val="14"/>
              </w:rPr>
            </w:pPr>
            <w:r>
              <w:rPr>
                <w:rFonts w:ascii="SimHei" w:eastAsia="SimHei" w:hAnsi="SimHei" w:cs="SimHei"/>
                <w:color w:val="000000"/>
                <w:spacing w:val="0"/>
                <w:w w:val="100"/>
                <w:position w:val="0"/>
                <w:sz w:val="14"/>
                <w:szCs w:val="14"/>
              </w:rPr>
              <w:t>山东威海港股份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11,900,000.00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大仁轮渡有限公司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1,900,057.50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1,900 ,057.50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1,900 ,057.50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638,350.93</w:t>
            </w:r>
          </w:p>
        </w:tc>
      </w:tr>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182" w:lineRule="exact"/>
              <w:ind w:left="160" w:right="0" w:hanging="160"/>
              <w:jc w:val="left"/>
              <w:rPr>
                <w:sz w:val="14"/>
                <w:szCs w:val="14"/>
              </w:rPr>
            </w:pPr>
            <w:r>
              <w:rPr>
                <w:rFonts w:ascii="SimHei" w:eastAsia="SimHei" w:hAnsi="SimHei" w:cs="SimHei"/>
                <w:color w:val="000000"/>
                <w:spacing w:val="0"/>
                <w:w w:val="100"/>
                <w:position w:val="0"/>
                <w:sz w:val="14"/>
                <w:szCs w:val="14"/>
              </w:rPr>
              <w:t>大连港口设计研究院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634,600.00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634,600.00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634,600.00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40,600.00</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大连韩银诚达清洁</w:t>
            </w:r>
          </w:p>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能源开发有限公司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168" w:lineRule="exact"/>
              <w:ind w:left="160" w:right="0" w:hanging="160"/>
              <w:jc w:val="left"/>
              <w:rPr>
                <w:sz w:val="14"/>
                <w:szCs w:val="14"/>
              </w:rPr>
            </w:pPr>
            <w:r>
              <w:rPr>
                <w:rFonts w:ascii="SimHei" w:eastAsia="SimHei" w:hAnsi="SimHei" w:cs="SimHei"/>
                <w:color w:val="000000"/>
                <w:spacing w:val="0"/>
                <w:w w:val="100"/>
                <w:position w:val="0"/>
                <w:sz w:val="14"/>
                <w:szCs w:val="14"/>
              </w:rPr>
              <w:t>大连北良油品贸易 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400,000.00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173" w:lineRule="exact"/>
              <w:ind w:left="160" w:right="0" w:hanging="160"/>
              <w:jc w:val="left"/>
              <w:rPr>
                <w:sz w:val="14"/>
                <w:szCs w:val="14"/>
              </w:rPr>
            </w:pPr>
            <w:r>
              <w:rPr>
                <w:rFonts w:ascii="SimHei" w:eastAsia="SimHei" w:hAnsi="SimHei" w:cs="SimHei"/>
                <w:color w:val="000000"/>
                <w:spacing w:val="0"/>
                <w:w w:val="100"/>
                <w:position w:val="0"/>
                <w:sz w:val="14"/>
                <w:szCs w:val="14"/>
              </w:rPr>
              <w:t>福建宁连港口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12,000,000.00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12.00</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168" w:lineRule="exact"/>
              <w:ind w:left="160" w:right="0" w:hanging="160"/>
              <w:jc w:val="left"/>
              <w:rPr>
                <w:sz w:val="14"/>
                <w:szCs w:val="14"/>
              </w:rPr>
            </w:pPr>
            <w:r>
              <w:rPr>
                <w:rFonts w:ascii="SimHei" w:eastAsia="SimHei" w:hAnsi="SimHei" w:cs="SimHei"/>
                <w:color w:val="000000"/>
                <w:spacing w:val="0"/>
                <w:w w:val="100"/>
                <w:position w:val="0"/>
                <w:sz w:val="14"/>
                <w:szCs w:val="14"/>
              </w:rPr>
              <w:t>大连新北良股份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14,414,400.00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14,414,400.00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14,414,400.00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4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153,692,691.50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129,178,291.50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24,514,400.00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153,692,691.50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678,950.93</w:t>
            </w:r>
          </w:p>
        </w:tc>
      </w:tr>
    </w:tbl>
    <w:p>
      <w:pPr>
        <w:sectPr>
          <w:headerReference w:type="default" r:id="rId95"/>
          <w:footerReference w:type="default" r:id="rId96"/>
          <w:headerReference w:type="even" r:id="rId97"/>
          <w:footerReference w:type="even" r:id="rId98"/>
          <w:footnotePr>
            <w:pos w:val="pageBottom"/>
            <w:numFmt w:val="upperRoman"/>
            <w:numStart w:val="1"/>
            <w:numRestart w:val="continuous"/>
            <w15:footnoteColumns w:val="1"/>
          </w:footnotePr>
          <w:pgSz w:w="11900" w:h="16840"/>
          <w:pgMar w:top="1630" w:right="985" w:bottom="1689" w:left="1119" w:header="0" w:footer="3" w:gutter="0"/>
          <w:cols w:space="720"/>
          <w:noEndnote/>
          <w:rtlGutter w:val="0"/>
          <w:docGrid w:linePitch="360"/>
        </w:sectPr>
      </w:pPr>
    </w:p>
    <w:p>
      <w:pPr>
        <w:pStyle w:val="Style121"/>
        <w:keepNext/>
        <w:keepLines/>
        <w:widowControl w:val="0"/>
        <w:shd w:val="clear" w:color="auto" w:fill="auto"/>
        <w:bidi w:val="0"/>
        <w:spacing w:before="0" w:after="280" w:line="240" w:lineRule="auto"/>
        <w:ind w:left="0" w:right="0" w:firstLine="0"/>
        <w:jc w:val="center"/>
      </w:pPr>
      <w:bookmarkStart w:id="1091" w:name="bookmark1091"/>
      <w:bookmarkStart w:id="1092" w:name="bookmark1092"/>
      <w:bookmarkStart w:id="1093" w:name="bookmark109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091"/>
      <w:bookmarkEnd w:id="1092"/>
      <w:bookmarkEnd w:id="1093"/>
    </w:p>
    <w:p>
      <w:pPr>
        <w:pStyle w:val="Style104"/>
        <w:keepNext w:val="0"/>
        <w:keepLines w:val="0"/>
        <w:widowControl w:val="0"/>
        <w:pBdr>
          <w:bottom w:val="single" w:sz="4" w:space="0" w:color="auto"/>
        </w:pBdr>
        <w:shd w:val="clear" w:color="auto" w:fill="auto"/>
        <w:bidi w:val="0"/>
        <w:spacing w:before="0" w:after="108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240" w:line="240" w:lineRule="auto"/>
        <w:ind w:left="0" w:right="0" w:firstLine="0"/>
        <w:jc w:val="left"/>
      </w:pPr>
      <w:bookmarkStart w:id="1094" w:name="bookmark1094"/>
      <w:bookmarkStart w:id="1095" w:name="bookmark1095"/>
      <w:bookmarkStart w:id="1096" w:name="bookmark1096"/>
      <w:r>
        <w:rPr>
          <w:rFonts w:ascii="SimHei" w:eastAsia="SimHei" w:hAnsi="SimHei" w:cs="SimHei"/>
          <w:color w:val="000000"/>
          <w:spacing w:val="0"/>
          <w:w w:val="100"/>
          <w:position w:val="0"/>
        </w:rPr>
        <w:t>五、 合并财务报表主要项目注释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094"/>
      <w:bookmarkEnd w:id="1095"/>
      <w:bookmarkEnd w:id="1096"/>
    </w:p>
    <w:p>
      <w:pPr>
        <w:pStyle w:val="Style20"/>
        <w:keepNext/>
        <w:keepLines/>
        <w:widowControl w:val="0"/>
        <w:shd w:val="clear" w:color="auto" w:fill="auto"/>
        <w:tabs>
          <w:tab w:pos="662" w:val="left"/>
        </w:tabs>
        <w:bidi w:val="0"/>
        <w:spacing w:before="0" w:after="240" w:line="240" w:lineRule="auto"/>
        <w:ind w:left="0" w:right="0" w:firstLine="0"/>
        <w:jc w:val="left"/>
      </w:pPr>
      <w:bookmarkStart w:id="1094" w:name="bookmark1094"/>
      <w:bookmarkStart w:id="1095" w:name="bookmark1095"/>
      <w:bookmarkStart w:id="1097" w:name="bookmark1097"/>
      <w:r>
        <w:rPr>
          <w:rFonts w:ascii="Arial" w:eastAsia="Arial" w:hAnsi="Arial" w:cs="Arial"/>
          <w:color w:val="000000"/>
          <w:spacing w:val="0"/>
          <w:w w:val="100"/>
          <w:position w:val="0"/>
        </w:rPr>
        <w:t>11.</w:t>
        <w:tab/>
      </w:r>
      <w:r>
        <w:rPr>
          <w:rFonts w:ascii="SimHei" w:eastAsia="SimHei" w:hAnsi="SimHei" w:cs="SimHei"/>
          <w:color w:val="000000"/>
          <w:spacing w:val="0"/>
          <w:w w:val="100"/>
          <w:position w:val="0"/>
        </w:rPr>
        <w:t>可供出售金融资产</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094"/>
      <w:bookmarkEnd w:id="1095"/>
      <w:bookmarkEnd w:id="1097"/>
    </w:p>
    <w:p>
      <w:pPr>
        <w:pStyle w:val="Style53"/>
        <w:keepNext/>
        <w:keepLines/>
        <w:widowControl w:val="0"/>
        <w:shd w:val="clear" w:color="auto" w:fill="auto"/>
        <w:bidi w:val="0"/>
        <w:spacing w:before="0" w:after="240" w:line="240" w:lineRule="auto"/>
        <w:ind w:left="1700" w:right="0" w:firstLine="0"/>
        <w:jc w:val="left"/>
      </w:pPr>
      <w:bookmarkStart w:id="1098" w:name="bookmark1098"/>
      <w:bookmarkStart w:id="1099" w:name="bookmark1099"/>
      <w:bookmarkStart w:id="1100" w:name="bookmark1100"/>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098"/>
      <w:bookmarkEnd w:id="1099"/>
      <w:bookmarkEnd w:id="1100"/>
    </w:p>
    <w:tbl>
      <w:tblPr>
        <w:tblOverlap w:val="never"/>
        <w:jc w:val="right"/>
        <w:tblLayout w:type="fixed"/>
      </w:tblPr>
      <w:tblGrid>
        <w:gridCol w:w="1584"/>
        <w:gridCol w:w="1253"/>
        <w:gridCol w:w="1358"/>
        <w:gridCol w:w="2102"/>
        <w:gridCol w:w="571"/>
        <w:gridCol w:w="605"/>
        <w:gridCol w:w="922"/>
      </w:tblGrid>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SimHei" w:eastAsia="SimHei" w:hAnsi="SimHei" w:cs="SimHei"/>
                <w:color w:val="000000"/>
                <w:spacing w:val="0"/>
                <w:w w:val="100"/>
                <w:position w:val="0"/>
                <w:sz w:val="14"/>
                <w:szCs w:val="14"/>
              </w:rPr>
              <w:t>投资成本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4"/>
                <w:szCs w:val="14"/>
              </w:rPr>
            </w:pPr>
            <w:r>
              <w:rPr>
                <w:rFonts w:ascii="SimHei" w:eastAsia="SimHei" w:hAnsi="SimHei" w:cs="SimHei"/>
                <w:color w:val="000000"/>
                <w:spacing w:val="0"/>
                <w:w w:val="100"/>
                <w:position w:val="0"/>
                <w:sz w:val="14"/>
                <w:szCs w:val="14"/>
              </w:rPr>
              <w:t>年初数</w:t>
            </w:r>
          </w:p>
        </w:tc>
        <w:tc>
          <w:tcPr>
            <w:tcBorders/>
            <w:shd w:val="clear" w:color="auto" w:fill="FFFFFF"/>
            <w:vAlign w:val="top"/>
          </w:tcPr>
          <w:p>
            <w:pPr>
              <w:pStyle w:val="Style25"/>
              <w:keepNext w:val="0"/>
              <w:keepLines w:val="0"/>
              <w:widowControl w:val="0"/>
              <w:shd w:val="clear" w:color="auto" w:fill="auto"/>
              <w:tabs>
                <w:tab w:pos="1315" w:val="left"/>
              </w:tabs>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本年增减</w:t>
              <w:tab/>
              <w:t>年末数</w:t>
            </w:r>
          </w:p>
        </w:tc>
        <w:tc>
          <w:tcPr>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240"/>
              <w:jc w:val="both"/>
              <w:rPr>
                <w:sz w:val="14"/>
                <w:szCs w:val="14"/>
              </w:rPr>
            </w:pPr>
            <w:r>
              <w:rPr>
                <w:rFonts w:ascii="SimHei" w:eastAsia="SimHei" w:hAnsi="SimHei" w:cs="SimHei"/>
                <w:color w:val="000000"/>
                <w:spacing w:val="0"/>
                <w:w w:val="100"/>
                <w:position w:val="0"/>
                <w:sz w:val="14"/>
                <w:szCs w:val="14"/>
              </w:rPr>
              <w:t>持股 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right"/>
              <w:rPr>
                <w:sz w:val="14"/>
                <w:szCs w:val="14"/>
              </w:rPr>
            </w:pPr>
            <w:r>
              <w:rPr>
                <w:rFonts w:ascii="SimHei" w:eastAsia="SimHei" w:hAnsi="SimHei" w:cs="SimHei"/>
                <w:color w:val="000000"/>
                <w:spacing w:val="0"/>
                <w:w w:val="100"/>
                <w:position w:val="0"/>
                <w:sz w:val="14"/>
                <w:szCs w:val="14"/>
              </w:rPr>
              <w:t>表决权 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192" w:lineRule="exact"/>
              <w:ind w:left="0" w:right="0" w:firstLine="0"/>
              <w:jc w:val="right"/>
              <w:rPr>
                <w:sz w:val="14"/>
                <w:szCs w:val="14"/>
              </w:rPr>
            </w:pPr>
            <w:r>
              <w:rPr>
                <w:rFonts w:ascii="SimHei" w:eastAsia="SimHei" w:hAnsi="SimHei" w:cs="SimHei"/>
                <w:color w:val="000000"/>
                <w:spacing w:val="0"/>
                <w:w w:val="100"/>
                <w:position w:val="0"/>
                <w:sz w:val="14"/>
                <w:szCs w:val="14"/>
              </w:rPr>
              <w:t>本年 现金红利</w:t>
            </w:r>
          </w:p>
        </w:tc>
      </w:tr>
      <w:tr>
        <w:trPr>
          <w:trHeight w:val="442" w:hRule="exact"/>
        </w:trPr>
        <w:tc>
          <w:tcPr>
            <w:tcBorders/>
            <w:shd w:val="clear" w:color="auto" w:fill="FFFFFF"/>
            <w:vAlign w:val="bottom"/>
          </w:tcPr>
          <w:p>
            <w:pPr>
              <w:pStyle w:val="Style25"/>
              <w:keepNext w:val="0"/>
              <w:keepLines w:val="0"/>
              <w:widowControl w:val="0"/>
              <w:shd w:val="clear" w:color="auto" w:fill="auto"/>
              <w:bidi w:val="0"/>
              <w:spacing w:before="0" w:after="0" w:line="182" w:lineRule="exact"/>
              <w:ind w:left="140" w:right="0" w:hanging="140"/>
              <w:jc w:val="left"/>
              <w:rPr>
                <w:sz w:val="14"/>
                <w:szCs w:val="14"/>
              </w:rPr>
            </w:pPr>
            <w:r>
              <w:rPr>
                <w:rFonts w:ascii="SimHei" w:eastAsia="SimHei" w:hAnsi="SimHei" w:cs="SimHei"/>
                <w:color w:val="000000"/>
                <w:spacing w:val="0"/>
                <w:w w:val="100"/>
                <w:position w:val="0"/>
                <w:sz w:val="14"/>
                <w:szCs w:val="14"/>
              </w:rPr>
              <w:t>秦皇岛港新港湾 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60,000,000.00</w:t>
            </w:r>
          </w:p>
        </w:tc>
        <w:tc>
          <w:tcPr>
            <w:tcBorders/>
            <w:shd w:val="clear" w:color="auto" w:fill="FFFFFF"/>
            <w:vAlign w:val="bottom"/>
          </w:tcPr>
          <w:p>
            <w:pPr>
              <w:pStyle w:val="Style25"/>
              <w:keepNext w:val="0"/>
              <w:keepLines w:val="0"/>
              <w:widowControl w:val="0"/>
              <w:shd w:val="clear" w:color="auto" w:fill="auto"/>
              <w:tabs>
                <w:tab w:pos="1125" w:val="left"/>
              </w:tabs>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15.00</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182" w:lineRule="exact"/>
              <w:ind w:left="140" w:right="0" w:hanging="140"/>
              <w:jc w:val="left"/>
              <w:rPr>
                <w:sz w:val="14"/>
                <w:szCs w:val="14"/>
              </w:rPr>
            </w:pPr>
            <w:r>
              <w:rPr>
                <w:rFonts w:ascii="SimHei" w:eastAsia="SimHei" w:hAnsi="SimHei" w:cs="SimHei"/>
                <w:color w:val="000000"/>
                <w:spacing w:val="0"/>
                <w:w w:val="100"/>
                <w:position w:val="0"/>
                <w:sz w:val="14"/>
                <w:szCs w:val="14"/>
              </w:rPr>
              <w:t>锦州新时代集装箱码头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52,843,634.00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52,843,634.00</w:t>
            </w:r>
          </w:p>
        </w:tc>
        <w:tc>
          <w:tcPr>
            <w:tcBorders/>
            <w:shd w:val="clear" w:color="auto" w:fill="FFFFFF"/>
            <w:vAlign w:val="bottom"/>
          </w:tcPr>
          <w:p>
            <w:pPr>
              <w:pStyle w:val="Style25"/>
              <w:keepNext w:val="0"/>
              <w:keepLines w:val="0"/>
              <w:widowControl w:val="0"/>
              <w:shd w:val="clear" w:color="auto" w:fill="auto"/>
              <w:tabs>
                <w:tab w:pos="1125" w:val="left"/>
              </w:tabs>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52,843,634.00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15.00</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182" w:lineRule="exact"/>
              <w:ind w:left="140" w:right="0" w:hanging="140"/>
              <w:jc w:val="left"/>
              <w:rPr>
                <w:sz w:val="14"/>
                <w:szCs w:val="14"/>
              </w:rPr>
            </w:pPr>
            <w:r>
              <w:rPr>
                <w:rFonts w:ascii="SimHei" w:eastAsia="SimHei" w:hAnsi="SimHei" w:cs="SimHei"/>
                <w:color w:val="000000"/>
                <w:spacing w:val="0"/>
                <w:w w:val="100"/>
                <w:position w:val="0"/>
                <w:sz w:val="14"/>
                <w:szCs w:val="14"/>
              </w:rPr>
              <w:t>山东威海港股份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11,900,000.00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11,900,000.00</w:t>
            </w:r>
          </w:p>
        </w:tc>
        <w:tc>
          <w:tcPr>
            <w:tcBorders/>
            <w:shd w:val="clear" w:color="auto" w:fill="FFFFFF"/>
            <w:vAlign w:val="bottom"/>
          </w:tcPr>
          <w:p>
            <w:pPr>
              <w:pStyle w:val="Style25"/>
              <w:keepNext w:val="0"/>
              <w:keepLines w:val="0"/>
              <w:widowControl w:val="0"/>
              <w:shd w:val="clear" w:color="auto" w:fill="auto"/>
              <w:tabs>
                <w:tab w:pos="1144" w:val="left"/>
              </w:tabs>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11,900,000.00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大仁轮渡有限公司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1,900,057.50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1,900 ,057.50</w:t>
            </w:r>
          </w:p>
        </w:tc>
        <w:tc>
          <w:tcPr>
            <w:tcBorders/>
            <w:shd w:val="clear" w:color="auto" w:fill="FFFFFF"/>
            <w:vAlign w:val="bottom"/>
          </w:tcPr>
          <w:p>
            <w:pPr>
              <w:pStyle w:val="Style25"/>
              <w:keepNext w:val="0"/>
              <w:keepLines w:val="0"/>
              <w:widowControl w:val="0"/>
              <w:shd w:val="clear" w:color="auto" w:fill="auto"/>
              <w:tabs>
                <w:tab w:pos="1211" w:val="left"/>
              </w:tabs>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w:t>
              <w:tab/>
              <w:t>1,900,057.50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1,144,561.36</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168" w:lineRule="exact"/>
              <w:ind w:left="140" w:right="0" w:hanging="140"/>
              <w:jc w:val="left"/>
              <w:rPr>
                <w:sz w:val="14"/>
                <w:szCs w:val="14"/>
              </w:rPr>
            </w:pPr>
            <w:r>
              <w:rPr>
                <w:rFonts w:ascii="SimHei" w:eastAsia="SimHei" w:hAnsi="SimHei" w:cs="SimHei"/>
                <w:color w:val="000000"/>
                <w:spacing w:val="0"/>
                <w:w w:val="100"/>
                <w:position w:val="0"/>
                <w:sz w:val="14"/>
                <w:szCs w:val="14"/>
              </w:rPr>
              <w:t>大连港口设计研究院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634,600.00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634,600.00</w:t>
            </w:r>
          </w:p>
        </w:tc>
        <w:tc>
          <w:tcPr>
            <w:tcBorders/>
            <w:shd w:val="clear" w:color="auto" w:fill="FFFFFF"/>
            <w:vAlign w:val="bottom"/>
          </w:tcPr>
          <w:p>
            <w:pPr>
              <w:pStyle w:val="Style25"/>
              <w:keepNext w:val="0"/>
              <w:keepLines w:val="0"/>
              <w:widowControl w:val="0"/>
              <w:shd w:val="clear" w:color="auto" w:fill="auto"/>
              <w:tabs>
                <w:tab w:pos="1317" w:val="left"/>
              </w:tabs>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w:t>
              <w:tab/>
              <w:t>634,600.00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58,000.00</w:t>
            </w:r>
          </w:p>
        </w:tc>
      </w:tr>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173" w:lineRule="exact"/>
              <w:ind w:left="140" w:right="0" w:hanging="140"/>
              <w:jc w:val="left"/>
              <w:rPr>
                <w:sz w:val="14"/>
                <w:szCs w:val="14"/>
              </w:rPr>
            </w:pPr>
            <w:r>
              <w:rPr>
                <w:rFonts w:ascii="SimHei" w:eastAsia="SimHei" w:hAnsi="SimHei" w:cs="SimHei"/>
                <w:color w:val="000000"/>
                <w:spacing w:val="0"/>
                <w:w w:val="100"/>
                <w:position w:val="0"/>
                <w:sz w:val="14"/>
                <w:szCs w:val="14"/>
              </w:rPr>
              <w:t>大连韩银诚达清洁能源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1,500,000.00</w:t>
            </w:r>
          </w:p>
        </w:tc>
        <w:tc>
          <w:tcPr>
            <w:tcBorders/>
            <w:shd w:val="clear" w:color="auto" w:fill="FFFFFF"/>
            <w:vAlign w:val="bottom"/>
          </w:tcPr>
          <w:p>
            <w:pPr>
              <w:pStyle w:val="Style25"/>
              <w:keepNext w:val="0"/>
              <w:keepLines w:val="0"/>
              <w:widowControl w:val="0"/>
              <w:shd w:val="clear" w:color="auto" w:fill="auto"/>
              <w:tabs>
                <w:tab w:pos="1211" w:val="left"/>
              </w:tabs>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w:t>
              <w:tab/>
              <w:t>1,500,000.00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5.00</w:t>
            </w: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pStyle w:val="Style25"/>
              <w:keepNext w:val="0"/>
              <w:keepLines w:val="0"/>
              <w:widowControl w:val="0"/>
              <w:shd w:val="clear" w:color="auto" w:fill="auto"/>
              <w:bidi w:val="0"/>
              <w:spacing w:before="0" w:after="0" w:line="182" w:lineRule="exact"/>
              <w:ind w:left="140" w:right="0" w:hanging="140"/>
              <w:jc w:val="left"/>
              <w:rPr>
                <w:sz w:val="14"/>
                <w:szCs w:val="14"/>
              </w:rPr>
            </w:pPr>
            <w:r>
              <w:rPr>
                <w:rFonts w:ascii="SimHei" w:eastAsia="SimHei" w:hAnsi="SimHei" w:cs="SimHei"/>
                <w:color w:val="000000"/>
                <w:spacing w:val="0"/>
                <w:w w:val="100"/>
                <w:position w:val="0"/>
                <w:sz w:val="14"/>
                <w:szCs w:val="14"/>
              </w:rPr>
              <w:t>大连保税区北良油品 贸易有限公司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400,000.00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400,000 .00</w:t>
            </w:r>
          </w:p>
        </w:tc>
        <w:tc>
          <w:tcPr>
            <w:tcBorders/>
            <w:shd w:val="clear" w:color="auto" w:fill="FFFFFF"/>
            <w:vAlign w:val="bottom"/>
          </w:tcPr>
          <w:p>
            <w:pPr>
              <w:pStyle w:val="Style25"/>
              <w:keepNext w:val="0"/>
              <w:keepLines w:val="0"/>
              <w:widowControl w:val="0"/>
              <w:shd w:val="clear" w:color="auto" w:fill="auto"/>
              <w:tabs>
                <w:tab w:pos="1317" w:val="left"/>
              </w:tabs>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400,000.00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48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129,178,291.50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129,178,291.50</w:t>
            </w:r>
          </w:p>
        </w:tc>
        <w:tc>
          <w:tcPr>
            <w:tcBorders>
              <w:top w:val="single" w:sz="4"/>
              <w:bottom w:val="single" w:sz="4"/>
            </w:tcBorders>
            <w:shd w:val="clear" w:color="auto" w:fill="FFFFFF"/>
            <w:vAlign w:val="bottom"/>
          </w:tcPr>
          <w:p>
            <w:pPr>
              <w:pStyle w:val="Style25"/>
              <w:keepNext w:val="0"/>
              <w:keepLines w:val="0"/>
              <w:widowControl w:val="0"/>
              <w:shd w:val="clear" w:color="auto" w:fill="auto"/>
              <w:tabs>
                <w:tab w:pos="1058" w:val="left"/>
              </w:tabs>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w:t>
              <w:tab/>
            </w:r>
            <w:r>
              <w:rPr>
                <w:rFonts w:ascii="Arial" w:eastAsia="Arial" w:hAnsi="Arial" w:cs="Arial"/>
                <w:color w:val="000000"/>
                <w:spacing w:val="0"/>
                <w:w w:val="100"/>
                <w:position w:val="0"/>
                <w:sz w:val="14"/>
                <w:szCs w:val="14"/>
              </w:rPr>
              <w:t>129,178,291.50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1,202,561.36</w:t>
            </w:r>
          </w:p>
        </w:tc>
      </w:tr>
    </w:tbl>
    <w:p>
      <w:pPr>
        <w:spacing w:lineRule="exact" w:line="1"/>
        <w:rPr>
          <w:sz w:val="2"/>
          <w:szCs w:val="2"/>
        </w:rPr>
      </w:pPr>
      <w:r>
        <w:br w:type="page"/>
      </w:r>
    </w:p>
    <w:p>
      <w:pPr>
        <w:pStyle w:val="Style121"/>
        <w:keepNext/>
        <w:keepLines/>
        <w:widowControl w:val="0"/>
        <w:shd w:val="clear" w:color="auto" w:fill="auto"/>
        <w:bidi w:val="0"/>
        <w:spacing w:before="0" w:after="260" w:line="240" w:lineRule="auto"/>
        <w:ind w:left="0" w:right="0" w:firstLine="0"/>
        <w:jc w:val="center"/>
      </w:pPr>
      <w:bookmarkStart w:id="1101" w:name="bookmark1101"/>
      <w:bookmarkStart w:id="1102" w:name="bookmark1102"/>
      <w:bookmarkStart w:id="1103" w:name="bookmark110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01"/>
      <w:bookmarkEnd w:id="1102"/>
      <w:bookmarkEnd w:id="1103"/>
    </w:p>
    <w:p>
      <w:pPr>
        <w:pStyle w:val="Style104"/>
        <w:keepNext w:val="0"/>
        <w:keepLines w:val="0"/>
        <w:widowControl w:val="0"/>
        <w:pBdr>
          <w:bottom w:val="single" w:sz="4" w:space="0" w:color="auto"/>
        </w:pBdr>
        <w:shd w:val="clear" w:color="auto" w:fill="auto"/>
        <w:bidi w:val="0"/>
        <w:spacing w:before="0" w:after="108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260" w:line="240" w:lineRule="auto"/>
        <w:ind w:left="0" w:right="0" w:hanging="260"/>
        <w:jc w:val="left"/>
      </w:pPr>
      <w:bookmarkStart w:id="1104" w:name="bookmark1104"/>
      <w:bookmarkStart w:id="1105" w:name="bookmark1105"/>
      <w:bookmarkStart w:id="1106" w:name="bookmark1106"/>
      <w:r>
        <w:rPr>
          <w:rFonts w:ascii="SimHei" w:eastAsia="SimHei" w:hAnsi="SimHei" w:cs="SimHei"/>
          <w:color w:val="000000"/>
          <w:spacing w:val="0"/>
          <w:w w:val="100"/>
          <w:position w:val="0"/>
        </w:rPr>
        <w:t>五、 合并财务报表主要项目注释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104"/>
      <w:bookmarkEnd w:id="1105"/>
      <w:bookmarkEnd w:id="1106"/>
    </w:p>
    <w:p>
      <w:pPr>
        <w:pStyle w:val="Style20"/>
        <w:keepNext/>
        <w:keepLines/>
        <w:widowControl w:val="0"/>
        <w:numPr>
          <w:ilvl w:val="0"/>
          <w:numId w:val="69"/>
        </w:numPr>
        <w:shd w:val="clear" w:color="auto" w:fill="auto"/>
        <w:tabs>
          <w:tab w:pos="412" w:val="left"/>
        </w:tabs>
        <w:bidi w:val="0"/>
        <w:spacing w:before="0" w:after="260" w:line="240" w:lineRule="auto"/>
        <w:ind w:left="0" w:right="0" w:hanging="260"/>
        <w:jc w:val="left"/>
      </w:pPr>
      <w:bookmarkStart w:id="1104" w:name="bookmark1104"/>
      <w:bookmarkStart w:id="1105" w:name="bookmark1105"/>
      <w:bookmarkStart w:id="1107" w:name="bookmark1107"/>
      <w:bookmarkStart w:id="1108" w:name="bookmark1108"/>
      <w:bookmarkEnd w:id="1107"/>
      <w:r>
        <w:rPr>
          <w:rFonts w:ascii="SimHei" w:eastAsia="SimHei" w:hAnsi="SimHei" w:cs="SimHei"/>
          <w:color w:val="000000"/>
          <w:spacing w:val="0"/>
          <w:w w:val="100"/>
          <w:position w:val="0"/>
        </w:rPr>
        <w:t>对合营企业和联营企业投资</w:t>
      </w:r>
      <w:bookmarkEnd w:id="1104"/>
      <w:bookmarkEnd w:id="1105"/>
      <w:bookmarkEnd w:id="1108"/>
    </w:p>
    <w:p>
      <w:pPr>
        <w:pStyle w:val="Style53"/>
        <w:keepNext/>
        <w:keepLines/>
        <w:widowControl w:val="0"/>
        <w:shd w:val="clear" w:color="auto" w:fill="auto"/>
        <w:bidi w:val="0"/>
        <w:spacing w:before="0" w:after="260" w:line="240" w:lineRule="auto"/>
        <w:ind w:left="0" w:right="0" w:firstLine="160"/>
        <w:jc w:val="left"/>
      </w:pPr>
      <w:bookmarkStart w:id="1109" w:name="bookmark1109"/>
      <w:bookmarkStart w:id="1110" w:name="bookmark1110"/>
      <w:bookmarkStart w:id="1111" w:name="bookmark1111"/>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109"/>
      <w:bookmarkEnd w:id="1110"/>
      <w:bookmarkEnd w:id="1111"/>
    </w:p>
    <w:tbl>
      <w:tblPr>
        <w:tblOverlap w:val="never"/>
        <w:jc w:val="center"/>
        <w:tblLayout w:type="fixed"/>
      </w:tblPr>
      <w:tblGrid>
        <w:gridCol w:w="2515"/>
        <w:gridCol w:w="1301"/>
        <w:gridCol w:w="893"/>
        <w:gridCol w:w="888"/>
        <w:gridCol w:w="1814"/>
        <w:gridCol w:w="1080"/>
        <w:gridCol w:w="926"/>
      </w:tblGrid>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bCs/>
                <w:color w:val="000000"/>
                <w:spacing w:val="0"/>
                <w:w w:val="100"/>
                <w:position w:val="0"/>
                <w:sz w:val="14"/>
                <w:szCs w:val="14"/>
              </w:rPr>
              <w:t>企业类型</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right"/>
              <w:rPr>
                <w:sz w:val="14"/>
                <w:szCs w:val="14"/>
              </w:rPr>
            </w:pPr>
            <w:r>
              <w:rPr>
                <w:rFonts w:ascii="SimHei" w:eastAsia="SimHei" w:hAnsi="SimHei" w:cs="SimHei"/>
                <w:b/>
                <w:bCs/>
                <w:color w:val="000000"/>
                <w:spacing w:val="0"/>
                <w:w w:val="100"/>
                <w:position w:val="0"/>
                <w:sz w:val="14"/>
                <w:szCs w:val="14"/>
              </w:rPr>
              <w:t>注册地</w:t>
            </w:r>
            <w:r>
              <w:rPr>
                <w:rFonts w:ascii="Arial" w:eastAsia="Arial" w:hAnsi="Arial" w:cs="Arial"/>
                <w:b/>
                <w:bCs/>
                <w:color w:val="000000"/>
                <w:spacing w:val="0"/>
                <w:w w:val="100"/>
                <w:position w:val="0"/>
                <w:sz w:val="14"/>
                <w:szCs w:val="14"/>
              </w:rPr>
              <w:t xml:space="preserve">/ </w:t>
            </w:r>
            <w:r>
              <w:rPr>
                <w:rFonts w:ascii="SimHei" w:eastAsia="SimHei" w:hAnsi="SimHei" w:cs="SimHei"/>
                <w:b/>
                <w:bCs/>
                <w:color w:val="000000"/>
                <w:spacing w:val="0"/>
                <w:w w:val="100"/>
                <w:position w:val="0"/>
                <w:sz w:val="14"/>
                <w:szCs w:val="14"/>
              </w:rPr>
              <w:t>主要经营地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b/>
                <w:bCs/>
                <w:color w:val="000000"/>
                <w:spacing w:val="0"/>
                <w:w w:val="100"/>
                <w:position w:val="0"/>
                <w:sz w:val="14"/>
                <w:szCs w:val="14"/>
              </w:rPr>
              <w:t>法人代表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b/>
                <w:bCs/>
                <w:color w:val="000000"/>
                <w:spacing w:val="0"/>
                <w:w w:val="100"/>
                <w:position w:val="0"/>
                <w:sz w:val="14"/>
                <w:szCs w:val="14"/>
              </w:rPr>
              <w:t>业务性质</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140" w:firstLine="0"/>
              <w:jc w:val="right"/>
              <w:rPr>
                <w:sz w:val="14"/>
                <w:szCs w:val="14"/>
              </w:rPr>
            </w:pPr>
            <w:r>
              <w:rPr>
                <w:rFonts w:ascii="SimHei" w:eastAsia="SimHei" w:hAnsi="SimHei" w:cs="SimHei"/>
                <w:b/>
                <w:bCs/>
                <w:color w:val="000000"/>
                <w:spacing w:val="0"/>
                <w:w w:val="100"/>
                <w:position w:val="0"/>
                <w:sz w:val="14"/>
                <w:szCs w:val="14"/>
              </w:rPr>
              <w:t>注册资本 人民币万元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b/>
                <w:bCs/>
                <w:color w:val="000000"/>
                <w:spacing w:val="0"/>
                <w:w w:val="100"/>
                <w:position w:val="0"/>
                <w:sz w:val="14"/>
                <w:szCs w:val="14"/>
              </w:rPr>
              <w:t>组织机构</w:t>
            </w:r>
          </w:p>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b/>
                <w:bCs/>
                <w:color w:val="000000"/>
                <w:spacing w:val="0"/>
                <w:w w:val="100"/>
                <w:position w:val="0"/>
                <w:sz w:val="14"/>
                <w:szCs w:val="14"/>
              </w:rPr>
              <w:t>代码</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200" w:line="240" w:lineRule="auto"/>
              <w:ind w:left="0" w:right="0" w:firstLine="0"/>
              <w:jc w:val="left"/>
              <w:rPr>
                <w:sz w:val="14"/>
                <w:szCs w:val="14"/>
              </w:rPr>
            </w:pPr>
            <w:r>
              <w:rPr>
                <w:rFonts w:ascii="SimHei" w:eastAsia="SimHei" w:hAnsi="SimHei" w:cs="SimHei"/>
                <w:color w:val="000000"/>
                <w:spacing w:val="0"/>
                <w:w w:val="100"/>
                <w:position w:val="0"/>
                <w:sz w:val="14"/>
                <w:szCs w:val="14"/>
              </w:rPr>
              <w:t>合营企业</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大连港通利船务代理有限公司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张洪</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SimHei" w:eastAsia="SimHei" w:hAnsi="SimHei" w:cs="SimHei"/>
                <w:color w:val="000000"/>
                <w:spacing w:val="0"/>
                <w:w w:val="100"/>
                <w:position w:val="0"/>
                <w:sz w:val="14"/>
                <w:szCs w:val="14"/>
              </w:rPr>
              <w:t>国内货运代理、</w:t>
            </w:r>
          </w:p>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SimHei" w:eastAsia="SimHei" w:hAnsi="SimHei" w:cs="SimHei"/>
                <w:color w:val="000000"/>
                <w:spacing w:val="0"/>
                <w:w w:val="100"/>
                <w:position w:val="0"/>
                <w:sz w:val="14"/>
                <w:szCs w:val="14"/>
              </w:rPr>
              <w:t>国内船舶代理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73642304-9</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大连港湾东车物流有限公司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SimHei" w:eastAsia="SimHei" w:hAnsi="SimHei" w:cs="SimHei"/>
                <w:color w:val="000000"/>
                <w:spacing w:val="0"/>
                <w:w w:val="100"/>
                <w:position w:val="0"/>
                <w:sz w:val="14"/>
                <w:szCs w:val="14"/>
              </w:rPr>
              <w:t>仓储、码头装卸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900</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75155081-2</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大连港湾液体储罐码头有限公司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朱世良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建设、经营储罐码头等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2,800</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60485936-9</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大连港中石油国际码头有限公司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张红岩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油品码头、装卸、</w:t>
            </w:r>
          </w:p>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咨询服务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25,000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67998086-8</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大连集海物流有限公司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鞠宏斌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SimHei" w:eastAsia="SimHei" w:hAnsi="SimHei" w:cs="SimHei"/>
                <w:color w:val="000000"/>
                <w:spacing w:val="0"/>
                <w:w w:val="100"/>
                <w:position w:val="0"/>
                <w:sz w:val="14"/>
                <w:szCs w:val="14"/>
              </w:rPr>
              <w:t>国际集装箱仓储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679961</w:t>
            </w:r>
            <w:r>
              <w:rPr>
                <w:rFonts w:ascii="Arial" w:eastAsia="Arial" w:hAnsi="Arial" w:cs="Arial"/>
                <w:color w:val="000000"/>
                <w:spacing w:val="0"/>
                <w:w w:val="100"/>
                <w:position w:val="0"/>
                <w:sz w:val="14"/>
                <w:szCs w:val="14"/>
              </w:rPr>
              <w:t>00-X</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大连联合国际船舶代理有限公司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胡洪先</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160" w:firstLine="0"/>
              <w:jc w:val="right"/>
              <w:rPr>
                <w:sz w:val="14"/>
                <w:szCs w:val="14"/>
              </w:rPr>
            </w:pPr>
            <w:r>
              <w:rPr>
                <w:rFonts w:ascii="SimHei" w:eastAsia="SimHei" w:hAnsi="SimHei" w:cs="SimHei"/>
                <w:color w:val="000000"/>
                <w:spacing w:val="0"/>
                <w:w w:val="100"/>
                <w:position w:val="0"/>
                <w:sz w:val="14"/>
                <w:szCs w:val="14"/>
              </w:rPr>
              <w:t>船舶代理、航运 技术咨询服务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24237571-0</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大连万捷国际物流有限公司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SimHei" w:eastAsia="SimHei" w:hAnsi="SimHei" w:cs="SimHei"/>
                <w:color w:val="000000"/>
                <w:spacing w:val="0"/>
                <w:w w:val="100"/>
                <w:position w:val="0"/>
                <w:sz w:val="14"/>
                <w:szCs w:val="14"/>
              </w:rPr>
              <w:t>国际集装箱仓储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7,400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67996584-4</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大连毅都冷链有限公司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贸易仓储货运代理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3,600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75606813-6</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大连中联理货有限公司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船舶的理货业务等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280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76444766-2</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大连中油码头管理有限公司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董仁平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SimHei" w:eastAsia="SimHei" w:hAnsi="SimHei" w:cs="SimHei"/>
                <w:color w:val="000000"/>
                <w:spacing w:val="0"/>
                <w:w w:val="100"/>
                <w:position w:val="0"/>
                <w:sz w:val="14"/>
                <w:szCs w:val="14"/>
              </w:rPr>
              <w:t>油品码头业务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71690643-0</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辽宁电子口岸有限公司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周小渝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计算机系统服务、</w:t>
            </w:r>
          </w:p>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数据处理等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67997824-X</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辽宁集铁国际物流有限公司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物流仓储等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75076324-2</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大连大港中海集装箱码头有限公司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曾孝民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SimHei" w:eastAsia="SimHei" w:hAnsi="SimHei" w:cs="SimHei"/>
                <w:color w:val="000000"/>
                <w:spacing w:val="0"/>
                <w:w w:val="100"/>
                <w:position w:val="0"/>
                <w:sz w:val="14"/>
                <w:szCs w:val="14"/>
              </w:rPr>
              <w:t>集装箱码头服务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71138833-9</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大连港湾集装箱码头有限公司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集装箱服务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73,000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76442085-7</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大连国际集装箱码头有限公司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方萌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rFonts w:ascii="SimHei" w:eastAsia="SimHei" w:hAnsi="SimHei" w:cs="SimHei"/>
                <w:color w:val="000000"/>
                <w:spacing w:val="0"/>
                <w:w w:val="100"/>
                <w:position w:val="0"/>
                <w:sz w:val="14"/>
                <w:szCs w:val="14"/>
              </w:rPr>
              <w:t>国际集装箱码头服务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140,000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71788096-5</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大连集龙物流有限公司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鞠宏斌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物流仓储等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71696834-0</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大连汽车码头有限公司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top"/>
          </w:tcPr>
          <w:p>
            <w:pPr>
              <w:pStyle w:val="Style25"/>
              <w:keepNext w:val="0"/>
              <w:keepLines w:val="0"/>
              <w:widowControl w:val="0"/>
              <w:shd w:val="clear" w:color="auto" w:fill="auto"/>
              <w:bidi w:val="0"/>
              <w:spacing w:before="0" w:after="0" w:line="173" w:lineRule="exact"/>
              <w:ind w:left="0" w:right="160" w:firstLine="0"/>
              <w:jc w:val="right"/>
              <w:rPr>
                <w:sz w:val="14"/>
                <w:szCs w:val="14"/>
              </w:rPr>
            </w:pPr>
            <w:r>
              <w:rPr>
                <w:rFonts w:ascii="SimHei" w:eastAsia="SimHei" w:hAnsi="SimHei" w:cs="SimHei"/>
                <w:color w:val="000000"/>
                <w:spacing w:val="0"/>
                <w:w w:val="100"/>
                <w:position w:val="0"/>
                <w:sz w:val="14"/>
                <w:szCs w:val="14"/>
              </w:rPr>
              <w:t>国内外进出口、 装卸、仓储等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32,000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75606659-5</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大连胜狮国际集装箱有限公司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集装箱服务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1,325</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71695281-6</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大连中铁联合国际集装箱有限公司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朱友文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SimHei" w:eastAsia="SimHei" w:hAnsi="SimHei" w:cs="SimHei"/>
                <w:color w:val="000000"/>
                <w:spacing w:val="0"/>
                <w:w w:val="100"/>
                <w:position w:val="0"/>
                <w:sz w:val="14"/>
                <w:szCs w:val="14"/>
              </w:rPr>
              <w:t>国际集装箱服务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53,500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79202427-X</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姜鲁宁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港口业务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62,000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79202683-0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大连港散货物流中心有限公司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朱世良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散货物流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58201884-0</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大连港奥德费尔咨询有限公司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吴国忠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技术培训</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58204259-2</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大连长兴岛港口投资发展有限公司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董延洪</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码头设施开发建设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95,000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69140687-7</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大连舜德集发供应链管理有限公司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尹力</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货物、技术进出口</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06441373-6</w:t>
            </w:r>
          </w:p>
        </w:tc>
      </w:tr>
      <w:tr>
        <w:trPr>
          <w:trHeight w:val="442" w:hRule="exact"/>
        </w:trPr>
        <w:tc>
          <w:tcPr>
            <w:tcBorders/>
            <w:shd w:val="clear" w:color="auto" w:fill="FFFFFF"/>
            <w:vAlign w:val="top"/>
          </w:tcPr>
          <w:p>
            <w:pPr>
              <w:pStyle w:val="Style25"/>
              <w:keepNext w:val="0"/>
              <w:keepLines w:val="0"/>
              <w:widowControl w:val="0"/>
              <w:shd w:val="clear" w:color="auto" w:fill="auto"/>
              <w:bidi w:val="0"/>
              <w:spacing w:before="0" w:after="0" w:line="178" w:lineRule="exact"/>
              <w:ind w:left="160" w:right="0" w:hanging="160"/>
              <w:jc w:val="both"/>
              <w:rPr>
                <w:sz w:val="14"/>
                <w:szCs w:val="14"/>
              </w:rPr>
            </w:pPr>
            <w:r>
              <w:rPr>
                <w:rFonts w:ascii="SimHei" w:eastAsia="SimHei" w:hAnsi="SimHei" w:cs="SimHei"/>
                <w:color w:val="000000"/>
                <w:spacing w:val="0"/>
                <w:w w:val="100"/>
                <w:position w:val="0"/>
                <w:sz w:val="14"/>
                <w:szCs w:val="14"/>
              </w:rPr>
              <w:t>大连奥德菲尔长兴仓储码头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王铁夫</w:t>
            </w:r>
          </w:p>
        </w:tc>
        <w:tc>
          <w:tcPr>
            <w:tcBorders/>
            <w:shd w:val="clear" w:color="auto" w:fill="FFFFFF"/>
            <w:vAlign w:val="top"/>
          </w:tcPr>
          <w:p>
            <w:pPr>
              <w:pStyle w:val="Style25"/>
              <w:keepNext w:val="0"/>
              <w:keepLines w:val="0"/>
              <w:widowControl w:val="0"/>
              <w:shd w:val="clear" w:color="auto" w:fill="auto"/>
              <w:bidi w:val="0"/>
              <w:spacing w:before="0" w:after="0" w:line="168" w:lineRule="exact"/>
              <w:ind w:left="0" w:right="200" w:firstLine="0"/>
              <w:jc w:val="right"/>
              <w:rPr>
                <w:sz w:val="14"/>
                <w:szCs w:val="14"/>
              </w:rPr>
            </w:pPr>
            <w:r>
              <w:rPr>
                <w:rFonts w:ascii="SimHei" w:eastAsia="SimHei" w:hAnsi="SimHei" w:cs="SimHei"/>
                <w:color w:val="000000"/>
                <w:spacing w:val="0"/>
                <w:w w:val="100"/>
                <w:position w:val="0"/>
                <w:sz w:val="14"/>
                <w:szCs w:val="14"/>
              </w:rPr>
              <w:t>码头及港口仓储 设施开发建设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79454725</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联营企业</w:t>
            </w:r>
          </w:p>
        </w:tc>
        <w:tc>
          <w:tcPr>
            <w:gridSpan w:val="6"/>
            <w:tcBorders/>
            <w:shd w:val="clear" w:color="auto" w:fill="FFFFFF"/>
            <w:vAlign w:val="top"/>
          </w:tcPr>
          <w:p>
            <w:pPr>
              <w:widowControl w:val="0"/>
              <w:rPr>
                <w:sz w:val="10"/>
                <w:szCs w:val="10"/>
              </w:rPr>
            </w:pPr>
          </w:p>
        </w:tc>
      </w:tr>
      <w:tr>
        <w:trPr>
          <w:trHeight w:val="17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大连普集仓储设施有限公司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杨传德</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其他仓储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8,000</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79204040-5</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大连中石油国际储运有限公司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李华明</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原油储罐出租业务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77728456-7</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沈阳普集物流发展有限公司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沈阳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杨传德</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其他仓储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1,667</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79849254-1</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太仓兴港拖轮有限公司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太仓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朱世良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船舶拖带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76050857-9</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中石油大连液化天然气有限公司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王立昕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液化天然气的相关业务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260,000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68707182-4</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中外运东车海运有限公司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香港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不适用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海运业务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港币</w:t>
            </w:r>
            <w:r>
              <w:rPr>
                <w:rFonts w:ascii="Arial" w:eastAsia="Arial" w:hAnsi="Arial" w:cs="Arial"/>
                <w:color w:val="000000"/>
                <w:spacing w:val="0"/>
                <w:w w:val="100"/>
                <w:position w:val="0"/>
                <w:sz w:val="14"/>
                <w:szCs w:val="14"/>
              </w:rPr>
              <w:t>415</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不适用</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晶伟有限公司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不适用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海运业务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SimHei" w:eastAsia="SimHei" w:hAnsi="SimHei" w:cs="SimHei"/>
                <w:color w:val="000000"/>
                <w:spacing w:val="0"/>
                <w:w w:val="100"/>
                <w:position w:val="0"/>
                <w:sz w:val="14"/>
                <w:szCs w:val="14"/>
              </w:rPr>
              <w:t>港币</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不适用</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大连北方油品储运有限公司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岳连俊</w:t>
            </w:r>
          </w:p>
        </w:tc>
        <w:tc>
          <w:tcPr>
            <w:tcBorders/>
            <w:shd w:val="clear" w:color="auto" w:fill="FFFFFF"/>
            <w:vAlign w:val="top"/>
          </w:tcPr>
          <w:p>
            <w:pPr>
              <w:pStyle w:val="Style25"/>
              <w:keepNext w:val="0"/>
              <w:keepLines w:val="0"/>
              <w:widowControl w:val="0"/>
              <w:shd w:val="clear" w:color="auto" w:fill="auto"/>
              <w:bidi w:val="0"/>
              <w:spacing w:before="0" w:after="0" w:line="187" w:lineRule="exact"/>
              <w:ind w:left="0" w:right="200" w:firstLine="0"/>
              <w:jc w:val="right"/>
              <w:rPr>
                <w:sz w:val="14"/>
                <w:szCs w:val="14"/>
              </w:rPr>
            </w:pPr>
            <w:r>
              <w:rPr>
                <w:rFonts w:ascii="SimHei" w:eastAsia="SimHei" w:hAnsi="SimHei" w:cs="SimHei"/>
                <w:color w:val="000000"/>
                <w:spacing w:val="0"/>
                <w:w w:val="100"/>
                <w:position w:val="0"/>
                <w:sz w:val="14"/>
                <w:szCs w:val="14"/>
              </w:rPr>
              <w:t>开发建设石油及 石油制品储罐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14,800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55495911-7</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中海港联航运有限公司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孟庆宽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港航联运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30,000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66922139-0</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大连万鹏港口工程检测有限公司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朱立岩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工程检测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74787065-3</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惠凯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4"/>
                <w:szCs w:val="14"/>
              </w:rPr>
            </w:pPr>
            <w:r>
              <w:rPr>
                <w:rFonts w:ascii="SimHei" w:eastAsia="SimHei" w:hAnsi="SimHei" w:cs="SimHei"/>
                <w:color w:val="000000"/>
                <w:spacing w:val="0"/>
                <w:w w:val="100"/>
                <w:position w:val="0"/>
                <w:sz w:val="14"/>
                <w:szCs w:val="14"/>
              </w:rPr>
              <w:t>金融业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58203640-8</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中铁渤海铁路轮渡有限公司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烟台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李宏伟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轮渡运输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120,000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71092935-9</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中世国际物流有限公司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芜湖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周必仁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4"/>
                <w:szCs w:val="14"/>
              </w:rPr>
            </w:pPr>
            <w:r>
              <w:rPr>
                <w:rFonts w:ascii="SimHei" w:eastAsia="SimHei" w:hAnsi="SimHei" w:cs="SimHei"/>
                <w:color w:val="000000"/>
                <w:spacing w:val="0"/>
                <w:w w:val="100"/>
                <w:position w:val="0"/>
                <w:sz w:val="14"/>
                <w:szCs w:val="14"/>
              </w:rPr>
              <w:t>国际货运代理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30,000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56896799-4</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大连港盛招标代理有限公司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马书园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招标代理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56552295-7</w:t>
            </w: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中海油</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宁德</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石化码头有限公司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宁德</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吴徐斌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rFonts w:ascii="SimHei" w:eastAsia="SimHei" w:hAnsi="SimHei" w:cs="SimHei"/>
                <w:color w:val="000000"/>
                <w:spacing w:val="0"/>
                <w:w w:val="100"/>
                <w:position w:val="0"/>
                <w:sz w:val="14"/>
                <w:szCs w:val="14"/>
              </w:rPr>
              <w:t>码头建设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06878701-4</w:t>
            </w:r>
          </w:p>
        </w:tc>
      </w:tr>
    </w:tbl>
    <w:p>
      <w:pPr>
        <w:spacing w:lineRule="exact" w:line="1"/>
        <w:rPr>
          <w:sz w:val="2"/>
          <w:szCs w:val="2"/>
        </w:rPr>
      </w:pPr>
      <w:r>
        <w:br w:type="page"/>
      </w:r>
    </w:p>
    <w:p>
      <w:pPr>
        <w:pStyle w:val="Style121"/>
        <w:keepNext/>
        <w:keepLines/>
        <w:widowControl w:val="0"/>
        <w:shd w:val="clear" w:color="auto" w:fill="auto"/>
        <w:bidi w:val="0"/>
        <w:spacing w:before="0" w:after="260" w:line="240" w:lineRule="auto"/>
        <w:ind w:left="0" w:right="0" w:firstLine="0"/>
        <w:jc w:val="center"/>
      </w:pPr>
      <w:bookmarkStart w:id="1112" w:name="bookmark1112"/>
      <w:bookmarkStart w:id="1113" w:name="bookmark1113"/>
      <w:bookmarkStart w:id="1114" w:name="bookmark111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12"/>
      <w:bookmarkEnd w:id="1113"/>
      <w:bookmarkEnd w:id="1114"/>
    </w:p>
    <w:p>
      <w:pPr>
        <w:pStyle w:val="Style104"/>
        <w:keepNext w:val="0"/>
        <w:keepLines w:val="0"/>
        <w:widowControl w:val="0"/>
        <w:pBdr>
          <w:bottom w:val="single" w:sz="4" w:space="0" w:color="auto"/>
        </w:pBdr>
        <w:shd w:val="clear" w:color="auto" w:fill="auto"/>
        <w:bidi w:val="0"/>
        <w:spacing w:before="0" w:after="108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260" w:line="240" w:lineRule="auto"/>
        <w:ind w:left="0" w:right="0" w:hanging="260"/>
        <w:jc w:val="left"/>
      </w:pPr>
      <w:bookmarkStart w:id="1115" w:name="bookmark1115"/>
      <w:bookmarkStart w:id="1116" w:name="bookmark1116"/>
      <w:bookmarkStart w:id="1117" w:name="bookmark1117"/>
      <w:r>
        <w:rPr>
          <w:rFonts w:ascii="SimHei" w:eastAsia="SimHei" w:hAnsi="SimHei" w:cs="SimHei"/>
          <w:color w:val="000000"/>
          <w:spacing w:val="0"/>
          <w:w w:val="100"/>
          <w:position w:val="0"/>
        </w:rPr>
        <w:t>五、 合并财务报表主要项目注释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115"/>
      <w:bookmarkEnd w:id="1116"/>
      <w:bookmarkEnd w:id="1117"/>
    </w:p>
    <w:p>
      <w:pPr>
        <w:pStyle w:val="Style20"/>
        <w:keepNext/>
        <w:keepLines/>
        <w:widowControl w:val="0"/>
        <w:shd w:val="clear" w:color="auto" w:fill="auto"/>
        <w:tabs>
          <w:tab w:pos="412" w:val="left"/>
        </w:tabs>
        <w:bidi w:val="0"/>
        <w:spacing w:before="0" w:after="260" w:line="240" w:lineRule="auto"/>
        <w:ind w:left="0" w:right="0" w:hanging="260"/>
        <w:jc w:val="left"/>
      </w:pPr>
      <w:bookmarkStart w:id="1115" w:name="bookmark1115"/>
      <w:bookmarkStart w:id="1116" w:name="bookmark1116"/>
      <w:bookmarkStart w:id="1118" w:name="bookmark1118"/>
      <w:r>
        <w:rPr>
          <w:rFonts w:ascii="Arial" w:eastAsia="Arial" w:hAnsi="Arial" w:cs="Arial"/>
          <w:color w:val="000000"/>
          <w:spacing w:val="0"/>
          <w:w w:val="100"/>
          <w:position w:val="0"/>
        </w:rPr>
        <w:t>12.</w:t>
        <w:tab/>
      </w:r>
      <w:r>
        <w:rPr>
          <w:rFonts w:ascii="SimHei" w:eastAsia="SimHei" w:hAnsi="SimHei" w:cs="SimHei"/>
          <w:color w:val="000000"/>
          <w:spacing w:val="0"/>
          <w:w w:val="100"/>
          <w:position w:val="0"/>
        </w:rPr>
        <w:t>对合营企业和联营企业投资</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115"/>
      <w:bookmarkEnd w:id="1116"/>
      <w:bookmarkEnd w:id="1118"/>
    </w:p>
    <w:p>
      <w:pPr>
        <w:pStyle w:val="Style53"/>
        <w:keepNext/>
        <w:keepLines/>
        <w:widowControl w:val="0"/>
        <w:shd w:val="clear" w:color="auto" w:fill="auto"/>
        <w:bidi w:val="0"/>
        <w:spacing w:before="0" w:after="260" w:line="240" w:lineRule="auto"/>
        <w:ind w:left="0" w:right="0" w:firstLine="160"/>
        <w:jc w:val="left"/>
      </w:pPr>
      <w:bookmarkStart w:id="1119" w:name="bookmark1119"/>
      <w:bookmarkStart w:id="1120" w:name="bookmark1120"/>
      <w:bookmarkStart w:id="1121" w:name="bookmark1121"/>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119"/>
      <w:bookmarkEnd w:id="1120"/>
      <w:bookmarkEnd w:id="1121"/>
    </w:p>
    <w:tbl>
      <w:tblPr>
        <w:tblOverlap w:val="never"/>
        <w:jc w:val="center"/>
        <w:tblLayout w:type="fixed"/>
      </w:tblPr>
      <w:tblGrid>
        <w:gridCol w:w="2611"/>
        <w:gridCol w:w="1205"/>
        <w:gridCol w:w="893"/>
        <w:gridCol w:w="874"/>
        <w:gridCol w:w="1829"/>
        <w:gridCol w:w="1080"/>
        <w:gridCol w:w="926"/>
      </w:tblGrid>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b/>
                <w:bCs/>
                <w:color w:val="000000"/>
                <w:spacing w:val="0"/>
                <w:w w:val="100"/>
                <w:position w:val="0"/>
                <w:sz w:val="14"/>
                <w:szCs w:val="14"/>
              </w:rPr>
              <w:t>企业类型</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right"/>
              <w:rPr>
                <w:sz w:val="14"/>
                <w:szCs w:val="14"/>
              </w:rPr>
            </w:pPr>
            <w:r>
              <w:rPr>
                <w:rFonts w:ascii="SimHei" w:eastAsia="SimHei" w:hAnsi="SimHei" w:cs="SimHei"/>
                <w:b/>
                <w:bCs/>
                <w:color w:val="000000"/>
                <w:spacing w:val="0"/>
                <w:w w:val="100"/>
                <w:position w:val="0"/>
                <w:sz w:val="14"/>
                <w:szCs w:val="14"/>
              </w:rPr>
              <w:t>注册地</w:t>
            </w:r>
            <w:r>
              <w:rPr>
                <w:rFonts w:ascii="Arial" w:eastAsia="Arial" w:hAnsi="Arial" w:cs="Arial"/>
                <w:b/>
                <w:bCs/>
                <w:color w:val="000000"/>
                <w:spacing w:val="0"/>
                <w:w w:val="100"/>
                <w:position w:val="0"/>
                <w:sz w:val="14"/>
                <w:szCs w:val="14"/>
              </w:rPr>
              <w:t xml:space="preserve">/ </w:t>
            </w:r>
            <w:r>
              <w:rPr>
                <w:rFonts w:ascii="SimHei" w:eastAsia="SimHei" w:hAnsi="SimHei" w:cs="SimHei"/>
                <w:b/>
                <w:bCs/>
                <w:color w:val="000000"/>
                <w:spacing w:val="0"/>
                <w:w w:val="100"/>
                <w:position w:val="0"/>
                <w:sz w:val="14"/>
                <w:szCs w:val="14"/>
              </w:rPr>
              <w:t>主要经营地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bCs/>
                <w:color w:val="000000"/>
                <w:spacing w:val="0"/>
                <w:w w:val="100"/>
                <w:position w:val="0"/>
                <w:sz w:val="14"/>
                <w:szCs w:val="14"/>
              </w:rPr>
              <w:t>法人代表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b/>
                <w:bCs/>
                <w:color w:val="000000"/>
                <w:spacing w:val="0"/>
                <w:w w:val="100"/>
                <w:position w:val="0"/>
                <w:sz w:val="14"/>
                <w:szCs w:val="14"/>
              </w:rPr>
              <w:t>业务性质</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140" w:firstLine="0"/>
              <w:jc w:val="right"/>
              <w:rPr>
                <w:sz w:val="14"/>
                <w:szCs w:val="14"/>
              </w:rPr>
            </w:pPr>
            <w:r>
              <w:rPr>
                <w:rFonts w:ascii="SimHei" w:eastAsia="SimHei" w:hAnsi="SimHei" w:cs="SimHei"/>
                <w:b/>
                <w:bCs/>
                <w:color w:val="000000"/>
                <w:spacing w:val="0"/>
                <w:w w:val="100"/>
                <w:position w:val="0"/>
                <w:sz w:val="14"/>
                <w:szCs w:val="14"/>
              </w:rPr>
              <w:t>注册资本 人民币万元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b/>
                <w:bCs/>
                <w:color w:val="000000"/>
                <w:spacing w:val="0"/>
                <w:w w:val="100"/>
                <w:position w:val="0"/>
                <w:sz w:val="14"/>
                <w:szCs w:val="14"/>
              </w:rPr>
              <w:t>组织机构</w:t>
            </w:r>
          </w:p>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b/>
                <w:bCs/>
                <w:color w:val="000000"/>
                <w:spacing w:val="0"/>
                <w:w w:val="100"/>
                <w:position w:val="0"/>
                <w:sz w:val="14"/>
                <w:szCs w:val="14"/>
              </w:rPr>
              <w:t>代码</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200" w:line="240" w:lineRule="auto"/>
              <w:ind w:left="0" w:right="0" w:firstLine="0"/>
              <w:jc w:val="left"/>
              <w:rPr>
                <w:sz w:val="14"/>
                <w:szCs w:val="14"/>
              </w:rPr>
            </w:pPr>
            <w:r>
              <w:rPr>
                <w:rFonts w:ascii="SimHei" w:eastAsia="SimHei" w:hAnsi="SimHei" w:cs="SimHei"/>
                <w:color w:val="000000"/>
                <w:spacing w:val="0"/>
                <w:w w:val="100"/>
                <w:position w:val="0"/>
                <w:sz w:val="14"/>
                <w:szCs w:val="14"/>
              </w:rPr>
              <w:t>合营企业</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大连港通利船务代理有限公司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张洪</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国内货运代理、</w:t>
            </w:r>
          </w:p>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SimHei" w:eastAsia="SimHei" w:hAnsi="SimHei" w:cs="SimHei"/>
                <w:color w:val="000000"/>
                <w:spacing w:val="0"/>
                <w:w w:val="100"/>
                <w:position w:val="0"/>
                <w:sz w:val="14"/>
                <w:szCs w:val="14"/>
              </w:rPr>
              <w:t>国内船舶代理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4"/>
                <w:szCs w:val="14"/>
              </w:rPr>
            </w:pPr>
            <w:r>
              <w:rPr>
                <w:rFonts w:ascii="Arial" w:eastAsia="Arial" w:hAnsi="Arial" w:cs="Arial"/>
                <w:color w:val="000000"/>
                <w:spacing w:val="0"/>
                <w:w w:val="100"/>
                <w:position w:val="0"/>
                <w:sz w:val="14"/>
                <w:szCs w:val="14"/>
              </w:rPr>
              <w:t>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73642304-9</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大连港湾东车物流有限公司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仓储、码头装卸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900</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75155081-2</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大连港湾液体储罐码头有限公司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SimHei" w:eastAsia="SimHei" w:hAnsi="SimHei" w:cs="SimHei"/>
                <w:color w:val="000000"/>
                <w:spacing w:val="0"/>
                <w:w w:val="100"/>
                <w:position w:val="0"/>
                <w:sz w:val="14"/>
                <w:szCs w:val="14"/>
              </w:rPr>
              <w:t>建设、经营储罐码头等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2,800</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60485936-9</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大连港中石油国际码头有限公司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孙宏伟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油品码头、装卸、</w:t>
            </w:r>
          </w:p>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咨询服务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25,000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67998086-8</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大连集海物流有限公司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鞠宏斌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国际集装箱仓储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679961</w:t>
            </w:r>
            <w:r>
              <w:rPr>
                <w:rFonts w:ascii="Arial" w:eastAsia="Arial" w:hAnsi="Arial" w:cs="Arial"/>
                <w:color w:val="000000"/>
                <w:spacing w:val="0"/>
                <w:w w:val="100"/>
                <w:position w:val="0"/>
                <w:sz w:val="14"/>
                <w:szCs w:val="14"/>
              </w:rPr>
              <w:t>00-X</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大连联合国际船舶代理有限公司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胡洪先</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160" w:firstLine="0"/>
              <w:jc w:val="right"/>
              <w:rPr>
                <w:sz w:val="14"/>
                <w:szCs w:val="14"/>
              </w:rPr>
            </w:pPr>
            <w:r>
              <w:rPr>
                <w:rFonts w:ascii="SimHei" w:eastAsia="SimHei" w:hAnsi="SimHei" w:cs="SimHei"/>
                <w:color w:val="000000"/>
                <w:spacing w:val="0"/>
                <w:w w:val="100"/>
                <w:position w:val="0"/>
                <w:sz w:val="14"/>
                <w:szCs w:val="14"/>
              </w:rPr>
              <w:t>船舶代理、航运 技术咨询服务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24237571-0</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大连万捷国际物流有限公司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国际集装箱仓储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7,400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67996584-4</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大连毅都冷链有限公司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贸易仓储货运代理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3,600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75606813-6</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大连中联理货有限公司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船舶的理货业务等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280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76444766-2</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大连中油码头管理有限公司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董仁平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SimHei" w:eastAsia="SimHei" w:hAnsi="SimHei" w:cs="SimHei"/>
                <w:color w:val="000000"/>
                <w:spacing w:val="0"/>
                <w:w w:val="100"/>
                <w:position w:val="0"/>
                <w:sz w:val="14"/>
                <w:szCs w:val="14"/>
              </w:rPr>
              <w:t>油品码头业务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71690643-0</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辽宁电子口岸有限公司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高连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计算机系统服务、</w:t>
            </w:r>
          </w:p>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数据处理等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67997824-X</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辽宁集铁国际物流有限公司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物流仓储等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75076324-2</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大连大港中海集装箱码头有限公司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曾孝民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集装箱码头服务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71138833-9</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大连港湾集装箱码头有限公司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集装箱服务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73,000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76442085-7</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大连国际集装箱码头有限公司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方萌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SimHei" w:eastAsia="SimHei" w:hAnsi="SimHei" w:cs="SimHei"/>
                <w:color w:val="000000"/>
                <w:spacing w:val="0"/>
                <w:w w:val="100"/>
                <w:position w:val="0"/>
                <w:sz w:val="14"/>
                <w:szCs w:val="14"/>
              </w:rPr>
              <w:t>国际集装箱码头服务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140,000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71788096-5</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大连集龙物流有限公司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鞠宏斌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物流仓储等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71696834-0</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大连汽车码头有限公司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top"/>
          </w:tcPr>
          <w:p>
            <w:pPr>
              <w:pStyle w:val="Style25"/>
              <w:keepNext w:val="0"/>
              <w:keepLines w:val="0"/>
              <w:widowControl w:val="0"/>
              <w:shd w:val="clear" w:color="auto" w:fill="auto"/>
              <w:bidi w:val="0"/>
              <w:spacing w:before="0" w:after="0" w:line="173" w:lineRule="exact"/>
              <w:ind w:left="0" w:right="160" w:firstLine="0"/>
              <w:jc w:val="right"/>
              <w:rPr>
                <w:sz w:val="14"/>
                <w:szCs w:val="14"/>
              </w:rPr>
            </w:pPr>
            <w:r>
              <w:rPr>
                <w:rFonts w:ascii="SimHei" w:eastAsia="SimHei" w:hAnsi="SimHei" w:cs="SimHei"/>
                <w:color w:val="000000"/>
                <w:spacing w:val="0"/>
                <w:w w:val="100"/>
                <w:position w:val="0"/>
                <w:sz w:val="14"/>
                <w:szCs w:val="14"/>
              </w:rPr>
              <w:t>国内外进出口、 装卸、仓储等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32,000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75606659-5</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大连胜狮国际集装箱有限公司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张春权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集装箱服务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1,325</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71695281-6</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大连顺达综合物流有限公司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鞠宏斌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4"/>
                <w:szCs w:val="14"/>
              </w:rPr>
            </w:pPr>
            <w:r>
              <w:rPr>
                <w:rFonts w:ascii="SimHei" w:eastAsia="SimHei" w:hAnsi="SimHei" w:cs="SimHei"/>
                <w:color w:val="000000"/>
                <w:spacing w:val="0"/>
                <w:w w:val="100"/>
                <w:position w:val="0"/>
                <w:sz w:val="14"/>
                <w:szCs w:val="14"/>
              </w:rPr>
              <w:t>物流仓储等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502</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60486170-9</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大连中铁联合国际集装箱有限公司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朱友文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国际集装箱服务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25,500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79202427-X</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奥德菲尔亚太港口控股有限公司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私人有限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rFonts w:ascii="SimHei" w:eastAsia="SimHei" w:hAnsi="SimHei" w:cs="SimHei"/>
                <w:color w:val="000000"/>
                <w:spacing w:val="0"/>
                <w:w w:val="100"/>
                <w:position w:val="0"/>
                <w:sz w:val="14"/>
                <w:szCs w:val="14"/>
              </w:rPr>
              <w:t>新加坡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不适用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投资控股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10</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不适用</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姜鲁宁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港口业务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62,000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79202683-0</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大连港散货物流中心有限公司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散货物流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58201884-0</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大连港奥德费尔咨询有限公司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王洪锁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技术培训</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58204259-2</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大连长兴岛港口投资发展有限公司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董延洪</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码头设施开发建设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95,000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69140687-7</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u w:val="single"/>
              </w:rPr>
              <w:t>联营企业</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大连普集仓储设施有限公司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杨传德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其他仓储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8,000</w:t>
            </w:r>
            <w:r>
              <w:rPr>
                <w:rFonts w:ascii="SimHei" w:eastAsia="SimHei" w:hAnsi="SimHei" w:cs="SimHei"/>
                <w:color w:val="000000"/>
                <w:spacing w:val="0"/>
                <w:w w:val="100"/>
                <w:position w:val="0"/>
                <w:sz w:val="14"/>
                <w:szCs w:val="14"/>
              </w:rPr>
              <w:t>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79204040-5</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大连中石油国际储运有限公司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李华明</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SimHei" w:eastAsia="SimHei" w:hAnsi="SimHei" w:cs="SimHei"/>
                <w:color w:val="000000"/>
                <w:spacing w:val="0"/>
                <w:w w:val="100"/>
                <w:position w:val="0"/>
                <w:sz w:val="14"/>
                <w:szCs w:val="14"/>
              </w:rPr>
              <w:t>原油储罐出租业务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77728456-7</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沈阳普集物流发展有限公司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沈阳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杨传德</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其他仓储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美元</w:t>
            </w:r>
            <w:r>
              <w:rPr>
                <w:rFonts w:ascii="Arial" w:eastAsia="Arial" w:hAnsi="Arial" w:cs="Arial"/>
                <w:color w:val="000000"/>
                <w:spacing w:val="0"/>
                <w:w w:val="100"/>
                <w:position w:val="0"/>
                <w:sz w:val="14"/>
                <w:szCs w:val="14"/>
              </w:rPr>
              <w:t>1,667</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79849254-1</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太仓兴港拖轮有限公司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苏州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朱世良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船舶拖带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76050857-9</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中石油大连液化天然气有限公司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王立昕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液化天然气的相关业务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260,000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68707182-4</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中外运东车海运有限公司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香港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不适用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海运业务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港币</w:t>
            </w:r>
            <w:r>
              <w:rPr>
                <w:rFonts w:ascii="Arial" w:eastAsia="Arial" w:hAnsi="Arial" w:cs="Arial"/>
                <w:color w:val="000000"/>
                <w:spacing w:val="0"/>
                <w:w w:val="100"/>
                <w:position w:val="0"/>
                <w:sz w:val="14"/>
                <w:szCs w:val="14"/>
              </w:rPr>
              <w:t>415</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不适用</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晶伟有限公司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不适用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海运业务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SimHei" w:eastAsia="SimHei" w:hAnsi="SimHei" w:cs="SimHei"/>
                <w:color w:val="000000"/>
                <w:spacing w:val="0"/>
                <w:w w:val="100"/>
                <w:position w:val="0"/>
                <w:sz w:val="14"/>
                <w:szCs w:val="14"/>
              </w:rPr>
              <w:t>港币</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不适用</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大连北方油品储运有限公司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岳连俊</w:t>
            </w:r>
          </w:p>
        </w:tc>
        <w:tc>
          <w:tcPr>
            <w:tcBorders/>
            <w:shd w:val="clear" w:color="auto" w:fill="FFFFFF"/>
            <w:vAlign w:val="top"/>
          </w:tcPr>
          <w:p>
            <w:pPr>
              <w:pStyle w:val="Style25"/>
              <w:keepNext w:val="0"/>
              <w:keepLines w:val="0"/>
              <w:widowControl w:val="0"/>
              <w:shd w:val="clear" w:color="auto" w:fill="auto"/>
              <w:bidi w:val="0"/>
              <w:spacing w:before="0" w:after="0" w:line="178" w:lineRule="exact"/>
              <w:ind w:left="0" w:right="160" w:firstLine="0"/>
              <w:jc w:val="right"/>
              <w:rPr>
                <w:sz w:val="14"/>
                <w:szCs w:val="14"/>
              </w:rPr>
            </w:pPr>
            <w:r>
              <w:rPr>
                <w:rFonts w:ascii="SimHei" w:eastAsia="SimHei" w:hAnsi="SimHei" w:cs="SimHei"/>
                <w:color w:val="000000"/>
                <w:spacing w:val="0"/>
                <w:w w:val="100"/>
                <w:position w:val="0"/>
                <w:sz w:val="14"/>
                <w:szCs w:val="14"/>
              </w:rPr>
              <w:t>开发建设石油及 石油制品储罐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14,800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55495911-7</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中海港联航运有限公司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孟庆宽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港行联运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30,000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66922139-0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大连万鹏港口工程检测有限公司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朱立岩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工程检测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180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74787065-3</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大连港集团财务有限公司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张佐刚</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SimHei" w:eastAsia="SimHei" w:hAnsi="SimHei" w:cs="SimHei"/>
                <w:color w:val="000000"/>
                <w:spacing w:val="0"/>
                <w:w w:val="100"/>
                <w:position w:val="0"/>
                <w:sz w:val="14"/>
                <w:szCs w:val="14"/>
              </w:rPr>
              <w:t>金融业</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50,000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58203640-8</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中铁渤海铁路轮渡有限公司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烟台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李宏伟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轮渡运输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120,000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71092935-9</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中世国际物流有限公司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芜湖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郑兆瑞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4"/>
                <w:szCs w:val="14"/>
              </w:rPr>
            </w:pPr>
            <w:r>
              <w:rPr>
                <w:rFonts w:ascii="SimHei" w:eastAsia="SimHei" w:hAnsi="SimHei" w:cs="SimHei"/>
                <w:color w:val="000000"/>
                <w:spacing w:val="0"/>
                <w:w w:val="100"/>
                <w:position w:val="0"/>
                <w:sz w:val="14"/>
                <w:szCs w:val="14"/>
              </w:rPr>
              <w:t>国际货运代理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30,000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56896799-4</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大连鑫海阳环保工程有限公司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贺业栋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压舱水处理及垃圾回收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69143298-7</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大连港盛招标代理有限公司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有限责任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4"/>
                <w:szCs w:val="14"/>
              </w:rPr>
            </w:pPr>
            <w:r>
              <w:rPr>
                <w:rFonts w:ascii="SimHei" w:eastAsia="SimHei" w:hAnsi="SimHei" w:cs="SimHei"/>
                <w:color w:val="000000"/>
                <w:spacing w:val="0"/>
                <w:w w:val="100"/>
                <w:position w:val="0"/>
                <w:sz w:val="14"/>
                <w:szCs w:val="14"/>
              </w:rPr>
              <w:t>大连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马书园</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4"/>
                <w:szCs w:val="14"/>
              </w:rPr>
            </w:pPr>
            <w:r>
              <w:rPr>
                <w:rFonts w:ascii="SimHei" w:eastAsia="SimHei" w:hAnsi="SimHei" w:cs="SimHei"/>
                <w:color w:val="000000"/>
                <w:spacing w:val="0"/>
                <w:w w:val="100"/>
                <w:position w:val="0"/>
                <w:sz w:val="14"/>
                <w:szCs w:val="14"/>
              </w:rPr>
              <w:t>招标代理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56552295-7</w:t>
            </w:r>
          </w:p>
        </w:tc>
      </w:tr>
    </w:tbl>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0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50" w:val="left"/>
        </w:tabs>
        <w:bidi w:val="0"/>
        <w:spacing w:before="0" w:after="280" w:line="326" w:lineRule="exact"/>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50" w:val="left"/>
        </w:tabs>
        <w:bidi w:val="0"/>
        <w:spacing w:before="0" w:after="280" w:line="326" w:lineRule="exact"/>
        <w:ind w:left="0" w:right="0" w:firstLine="0"/>
        <w:jc w:val="left"/>
        <w:rPr>
          <w:sz w:val="24"/>
          <w:szCs w:val="24"/>
        </w:rPr>
      </w:pPr>
      <w:r>
        <w:rPr>
          <w:rFonts w:ascii="Arial" w:eastAsia="Arial" w:hAnsi="Arial" w:cs="Arial"/>
          <w:b/>
          <w:bCs/>
          <w:color w:val="000000"/>
          <w:spacing w:val="0"/>
          <w:w w:val="100"/>
          <w:position w:val="0"/>
          <w:sz w:val="20"/>
          <w:szCs w:val="20"/>
        </w:rPr>
        <w:t>12,</w:t>
        <w:tab/>
      </w:r>
      <w:r>
        <w:rPr>
          <w:b/>
          <w:bCs/>
          <w:color w:val="000000"/>
          <w:spacing w:val="0"/>
          <w:w w:val="100"/>
          <w:position w:val="0"/>
          <w:sz w:val="20"/>
          <w:szCs w:val="20"/>
        </w:rPr>
        <w:t>对合营企业和联营企业投资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360" w:line="326" w:lineRule="exact"/>
        <w:ind w:left="700" w:right="0" w:firstLine="20"/>
        <w:jc w:val="both"/>
      </w:pPr>
      <w:r>
        <w:rPr>
          <w:color w:val="000000"/>
          <w:spacing w:val="0"/>
          <w:w w:val="100"/>
          <w:position w:val="0"/>
        </w:rPr>
        <w:t>下表列示了本集团重要合营企业大连国际集装箱码头有限公司、大连港湾集装箱码头有限公司、大 连长兴岛港口投资发展有限公司、大连汽车码头有限公司的财务信息。该些公司的会计政策与本集 团无重大差异，本集团采用权益法核算：</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bl>
      <w:tblPr>
        <w:tblOverlap w:val="never"/>
        <w:jc w:val="right"/>
        <w:tblLayout w:type="fixed"/>
      </w:tblPr>
      <w:tblGrid>
        <w:gridCol w:w="2770"/>
        <w:gridCol w:w="1598"/>
        <w:gridCol w:w="1570"/>
        <w:gridCol w:w="1824"/>
        <w:gridCol w:w="1195"/>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大连国际集装箱</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大连港湾集装箱</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大连长兴岛港口投</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大连汽车码</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rFonts w:ascii="SimHei" w:eastAsia="SimHei" w:hAnsi="SimHei" w:cs="SimHei"/>
                <w:color w:val="000000"/>
                <w:spacing w:val="0"/>
                <w:w w:val="100"/>
                <w:position w:val="0"/>
              </w:rPr>
              <w:t>资发展有限公司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头有限公司</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人民币千元</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现金和现金等价物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42,809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62,163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39,868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16,952</w:t>
            </w:r>
          </w:p>
        </w:tc>
      </w:tr>
      <w:tr>
        <w:trPr>
          <w:trHeight w:val="4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77,456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60,275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214,542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9,468</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120,265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122,438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254,410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26,420</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3,018,658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1,690,300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3,141,662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518,614</w:t>
            </w:r>
          </w:p>
        </w:tc>
      </w:tr>
      <w:tr>
        <w:trPr>
          <w:trHeight w:val="61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金融负债，不包括应付账款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和其他应付款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48,778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145,012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146</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133,900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38,837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717,807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38,396</w:t>
            </w: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182,678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183,849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877,807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38,542</w:t>
            </w:r>
          </w:p>
        </w:tc>
      </w:tr>
      <w:tr>
        <w:trPr>
          <w:trHeight w:val="61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非流动负债，不包括应付账款、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其他应付款和预计负债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1,632,468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1,003,729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1,524,557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88,886</w:t>
            </w:r>
          </w:p>
        </w:tc>
      </w:tr>
      <w:tr>
        <w:trPr>
          <w:trHeight w:val="52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1,632,468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1,003,729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1,524,557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88,886</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1,323,777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625,160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993,708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417,606</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净资产，不包括商誉</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1,323,777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625,160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993,708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411,472</w:t>
            </w:r>
          </w:p>
        </w:tc>
      </w:tr>
    </w:tbl>
    <w:p>
      <w:pPr>
        <w:spacing w:lineRule="exact" w:line="1"/>
        <w:rPr>
          <w:sz w:val="2"/>
          <w:szCs w:val="2"/>
        </w:rPr>
      </w:pPr>
      <w:r>
        <w:br w:type="page"/>
      </w:r>
    </w:p>
    <w:p>
      <w:pPr>
        <w:pStyle w:val="Style111"/>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72" w:val="left"/>
        </w:tabs>
        <w:bidi w:val="0"/>
        <w:spacing w:before="0" w:after="240" w:line="240" w:lineRule="auto"/>
        <w:ind w:left="0" w:right="0" w:firstLine="0"/>
        <w:jc w:val="left"/>
      </w:pPr>
      <w:r>
        <w:rPr>
          <w:rFonts w:ascii="Arial" w:eastAsia="Arial" w:hAnsi="Arial" w:cs="Arial"/>
          <w:b/>
          <w:bCs/>
          <w:color w:val="000000"/>
          <w:spacing w:val="0"/>
          <w:w w:val="100"/>
          <w:position w:val="0"/>
        </w:rPr>
        <w:t>12,</w:t>
        <w:tab/>
      </w:r>
      <w:r>
        <w:rPr>
          <w:b/>
          <w:bCs/>
          <w:color w:val="000000"/>
          <w:spacing w:val="0"/>
          <w:w w:val="100"/>
          <w:position w:val="0"/>
        </w:rPr>
        <w:t>对合营企业和联营企业投资</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p>
    <w:tbl>
      <w:tblPr>
        <w:tblOverlap w:val="never"/>
        <w:jc w:val="right"/>
        <w:tblLayout w:type="fixed"/>
      </w:tblPr>
      <w:tblGrid>
        <w:gridCol w:w="2640"/>
        <w:gridCol w:w="1757"/>
        <w:gridCol w:w="1541"/>
        <w:gridCol w:w="1853"/>
        <w:gridCol w:w="1166"/>
      </w:tblGrid>
      <w:tr>
        <w:trPr>
          <w:trHeight w:val="250"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大连国际集装箱大连港湾集装箱大连长兴岛港口投</w:t>
            </w:r>
          </w:p>
        </w:tc>
        <w:tc>
          <w:tcPr>
            <w:vMerge w:val="restart"/>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right"/>
            </w:pPr>
            <w:r>
              <w:rPr>
                <w:rFonts w:ascii="SimHei" w:eastAsia="SimHei" w:hAnsi="SimHei" w:cs="SimHei"/>
                <w:color w:val="000000"/>
                <w:spacing w:val="0"/>
                <w:w w:val="100"/>
                <w:position w:val="0"/>
              </w:rPr>
              <w:t>大连汽车码 头有限公司 人民币千元</w:t>
            </w:r>
          </w:p>
        </w:tc>
      </w:tr>
      <w:tr>
        <w:trPr>
          <w:trHeight w:val="634" w:hRule="exact"/>
        </w:trPr>
        <w:tc>
          <w:tcPr>
            <w:vMerge/>
            <w:tcBorders/>
            <w:shd w:val="clear" w:color="auto" w:fill="FFFFFF"/>
            <w:vAlign w:val="top"/>
          </w:tcPr>
          <w:p>
            <w:pPr/>
          </w:p>
        </w:tc>
        <w:tc>
          <w:tcPr>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right"/>
            </w:pPr>
            <w:r>
              <w:rPr>
                <w:rFonts w:ascii="SimHei" w:eastAsia="SimHei" w:hAnsi="SimHei" w:cs="SimHei"/>
                <w:color w:val="000000"/>
                <w:spacing w:val="0"/>
                <w:w w:val="100"/>
                <w:position w:val="0"/>
              </w:rPr>
              <w:t>码头有限公司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right"/>
            </w:pPr>
            <w:r>
              <w:rPr>
                <w:rFonts w:ascii="SimHei" w:eastAsia="SimHei" w:hAnsi="SimHei" w:cs="SimHei"/>
                <w:color w:val="000000"/>
                <w:spacing w:val="0"/>
                <w:w w:val="100"/>
                <w:position w:val="0"/>
              </w:rPr>
              <w:t>码头有限公司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64" w:lineRule="exact"/>
              <w:ind w:left="0" w:right="200" w:firstLine="0"/>
              <w:jc w:val="right"/>
            </w:pPr>
            <w:r>
              <w:rPr>
                <w:rFonts w:ascii="SimHei" w:eastAsia="SimHei" w:hAnsi="SimHei" w:cs="SimHei"/>
                <w:color w:val="000000"/>
                <w:spacing w:val="0"/>
                <w:w w:val="100"/>
                <w:position w:val="0"/>
              </w:rPr>
              <w:t>资发展有限公司 人民币千元</w:t>
            </w:r>
          </w:p>
        </w:tc>
        <w:tc>
          <w:tcPr>
            <w:vMerge/>
            <w:tcBorders/>
            <w:shd w:val="clear" w:color="auto" w:fill="FFFFFF"/>
            <w:vAlign w:val="top"/>
          </w:tcPr>
          <w:p>
            <w:pPr/>
          </w:p>
        </w:tc>
      </w:tr>
      <w:tr>
        <w:trPr>
          <w:trHeight w:val="494"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调节至本集团在该合营企业中的权益：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本集团持股比例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46.58%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本集团在该合营企业净资产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rPr>
              <w:t>中所占份额，不包括商誉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46.58%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78" w:hRule="exact"/>
        </w:trPr>
        <w:tc>
          <w:tcPr>
            <w:gridSpan w:val="2"/>
            <w:tcBorders/>
            <w:shd w:val="clear" w:color="auto" w:fill="FFFFFF"/>
            <w:vAlign w:val="bottom"/>
          </w:tcPr>
          <w:p>
            <w:pPr>
              <w:pStyle w:val="Style25"/>
              <w:keepNext w:val="0"/>
              <w:keepLines w:val="0"/>
              <w:widowControl w:val="0"/>
              <w:shd w:val="clear" w:color="auto" w:fill="auto"/>
              <w:tabs>
                <w:tab w:pos="4123" w:val="left"/>
              </w:tabs>
              <w:bidi w:val="0"/>
              <w:spacing w:before="0" w:after="0" w:line="240" w:lineRule="auto"/>
              <w:ind w:left="0" w:right="0" w:firstLine="0"/>
              <w:jc w:val="left"/>
            </w:pPr>
            <w:r>
              <w:rPr>
                <w:rFonts w:ascii="SimHei" w:eastAsia="SimHei" w:hAnsi="SimHei" w:cs="SimHei"/>
                <w:color w:val="000000"/>
                <w:spacing w:val="0"/>
                <w:w w:val="100"/>
                <w:position w:val="0"/>
              </w:rPr>
              <w:t>收购产生的商誉</w:t>
            </w:r>
            <w:r>
              <w:rPr>
                <w:rFonts w:ascii="Arial" w:eastAsia="Arial" w:hAnsi="Arial" w:cs="Arial"/>
                <w:color w:val="000000"/>
                <w:spacing w:val="0"/>
                <w:w w:val="100"/>
                <w:position w:val="0"/>
              </w:rPr>
              <w:t>（</w:t>
            </w:r>
            <w:r>
              <w:rPr>
                <w:rFonts w:ascii="SimHei" w:eastAsia="SimHei" w:hAnsi="SimHei" w:cs="SimHei"/>
                <w:color w:val="000000"/>
                <w:spacing w:val="0"/>
                <w:w w:val="100"/>
                <w:position w:val="0"/>
              </w:rPr>
              <w:t>扣除累计减值准备</w:t>
            </w:r>
            <w:r>
              <w:rPr>
                <w:color w:val="000000"/>
                <w:spacing w:val="0"/>
                <w:w w:val="100"/>
                <w:position w:val="0"/>
                <w:sz w:val="24"/>
                <w:szCs w:val="24"/>
              </w:rPr>
              <w:t>）</w:t>
            </w:r>
            <w:r>
              <w:rPr>
                <w:rFonts w:ascii="Arial" w:eastAsia="Arial" w:hAnsi="Arial" w:cs="Arial"/>
                <w:color w:val="000000"/>
                <w:spacing w:val="0"/>
                <w:w w:val="100"/>
                <w:position w:val="0"/>
              </w:rPr>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2,454</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投资的账面价值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529,511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218,806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462,869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167,042</w:t>
            </w:r>
          </w:p>
        </w:tc>
      </w:tr>
      <w:tr>
        <w:trPr>
          <w:trHeight w:val="54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273,431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418,410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76,876</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利息收入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808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146</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折旧和摊销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89,629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70,744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397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60,955</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利息费用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72,352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54,399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4,780</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所得税费用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3,266</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净</w:t>
            </w:r>
            <w:r>
              <w:rPr>
                <w:rFonts w:ascii="Arial" w:eastAsia="Arial" w:hAnsi="Arial" w:cs="Arial"/>
                <w:color w:val="000000"/>
                <w:spacing w:val="0"/>
                <w:w w:val="100"/>
                <w:position w:val="0"/>
              </w:rPr>
              <w:t>（</w:t>
            </w:r>
            <w:r>
              <w:rPr>
                <w:rFonts w:ascii="SimHei" w:eastAsia="SimHei" w:hAnsi="SimHei" w:cs="SimHei"/>
                <w:color w:val="000000"/>
                <w:spacing w:val="0"/>
                <w:w w:val="100"/>
                <w:position w:val="0"/>
              </w:rPr>
              <w:t>亏损</w:t>
            </w:r>
            <w:r>
              <w:rPr>
                <w:rFonts w:ascii="Arial" w:eastAsia="Arial" w:hAnsi="Arial" w:cs="Arial"/>
                <w:color w:val="000000"/>
                <w:spacing w:val="0"/>
                <w:w w:val="100"/>
                <w:position w:val="0"/>
              </w:rPr>
              <w:t>）/</w:t>
            </w:r>
            <w:r>
              <w:rPr>
                <w:rFonts w:ascii="SimHei" w:eastAsia="SimHei" w:hAnsi="SimHei" w:cs="SimHei"/>
                <w:color w:val="000000"/>
                <w:spacing w:val="0"/>
                <w:w w:val="100"/>
                <w:position w:val="0"/>
              </w:rPr>
              <w:t>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(14,689)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19,317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(598)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19,751</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综合收益总额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(14,689)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19,317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(598)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19,751</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其他综合收益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收到的股利</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spacing w:lineRule="exact" w:line="1"/>
        <w:rPr>
          <w:sz w:val="2"/>
          <w:szCs w:val="2"/>
        </w:rPr>
      </w:pPr>
      <w:r>
        <w:br w:type="page"/>
      </w:r>
    </w:p>
    <w:p>
      <w:pPr>
        <w:widowControl w:val="0"/>
        <w:spacing w:line="1" w:lineRule="exact"/>
      </w:pPr>
      <w:r>
        <mc:AlternateContent>
          <mc:Choice Requires="wps">
            <w:drawing>
              <wp:anchor distT="0" distB="533400" distL="0" distR="0" simplePos="0" relativeHeight="125829532" behindDoc="0" locked="0" layoutInCell="1" allowOverlap="1">
                <wp:simplePos x="0" y="0"/>
                <wp:positionH relativeFrom="page">
                  <wp:posOffset>2976880</wp:posOffset>
                </wp:positionH>
                <wp:positionV relativeFrom="paragraph">
                  <wp:posOffset>0</wp:posOffset>
                </wp:positionV>
                <wp:extent cx="1231265" cy="484505"/>
                <wp:wrapTopAndBottom/>
                <wp:docPr id="355" name="Shape 355"/>
                <a:graphic xmlns:a="http://schemas.openxmlformats.org/drawingml/2006/main">
                  <a:graphicData uri="http://schemas.microsoft.com/office/word/2010/wordprocessingShape">
                    <wps:wsp>
                      <wps:cNvSpPr txBox="1"/>
                      <wps:spPr>
                        <a:xfrm>
                          <a:ext cx="1231265" cy="484505"/>
                        </a:xfrm>
                        <a:prstGeom prst="rect"/>
                        <a:noFill/>
                      </wps:spPr>
                      <wps:txbx>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381" type="#_x0000_t202" style="position:absolute;margin-left:234.40000000000001pt;margin-top:0;width:96.950000000000003pt;height:38.149999999999999pt;z-index:-125829221;mso-wrap-distance-left:0;mso-wrap-distance-right:0;mso-wrap-distance-bottom:42.pt;mso-position-horizontal-relative:page" filled="f" stroked="f">
                <v:textbox inset="0,0,0,0">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bidi w:val="0"/>
        <w:spacing w:before="0" w:after="320" w:line="240" w:lineRule="auto"/>
        <w:ind w:left="0" w:right="0" w:firstLine="0"/>
        <w:jc w:val="left"/>
      </w:pPr>
      <w:r>
        <mc:AlternateContent>
          <mc:Choice Requires="wps">
            <w:drawing>
              <wp:anchor distT="0" distB="0" distL="88900" distR="88900" simplePos="0" relativeHeight="125829534" behindDoc="0" locked="0" layoutInCell="1" allowOverlap="1">
                <wp:simplePos x="0" y="0"/>
                <wp:positionH relativeFrom="page">
                  <wp:posOffset>520065</wp:posOffset>
                </wp:positionH>
                <wp:positionV relativeFrom="paragraph">
                  <wp:posOffset>0</wp:posOffset>
                </wp:positionV>
                <wp:extent cx="292735" cy="563880"/>
                <wp:wrapSquare wrapText="bothSides"/>
                <wp:docPr id="357" name="Shape 357"/>
                <a:graphic xmlns:a="http://schemas.openxmlformats.org/drawingml/2006/main">
                  <a:graphicData uri="http://schemas.microsoft.com/office/word/2010/wordprocessingShape">
                    <wps:wsp>
                      <wps:cNvSpPr txBox="1"/>
                      <wps:spPr>
                        <a:xfrm>
                          <a:ext cx="292735" cy="563880"/>
                        </a:xfrm>
                        <a:prstGeom prst="rect"/>
                        <a:noFill/>
                      </wps:spPr>
                      <wps:txbx>
                        <w:txbxContent>
                          <w:p>
                            <w:pPr>
                              <w:pStyle w:val="Style104"/>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xbxContent>
                      </wps:txbx>
                      <wps:bodyPr lIns="0" tIns="0" rIns="0" bIns="0">
                        <a:noAutoFit/>
                      </wps:bodyPr>
                    </wps:wsp>
                  </a:graphicData>
                </a:graphic>
              </wp:anchor>
            </w:drawing>
          </mc:Choice>
          <mc:Fallback>
            <w:pict>
              <v:shape id="_x0000_s1383" type="#_x0000_t202" style="position:absolute;margin-left:40.950000000000003pt;margin-top:0;width:23.050000000000001pt;height:44.399999999999999pt;z-index:-125829219;mso-wrap-distance-left:7.pt;mso-wrap-distance-right:7.pt;mso-position-horizontal-relative:page" filled="f" stroked="f">
                <v:textbox inset="0,0,0,0">
                  <w:txbxContent>
                    <w:p>
                      <w:pPr>
                        <w:pStyle w:val="Style104"/>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xbxContent>
                </v:textbox>
                <w10:wrap type="square" anchorx="page"/>
              </v:shape>
            </w:pict>
          </mc:Fallback>
        </mc:AlternateContent>
      </w: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对合营企业和联营企业投资</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widowControl w:val="0"/>
        <w:shd w:val="clear" w:color="auto" w:fill="auto"/>
        <w:bidi w:val="0"/>
        <w:spacing w:before="0" w:after="220" w:line="240" w:lineRule="auto"/>
        <w:ind w:left="0" w:right="0" w:firstLine="0"/>
        <w:jc w:val="lef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bl>
      <w:tblPr>
        <w:tblOverlap w:val="never"/>
        <w:jc w:val="center"/>
        <w:tblLayout w:type="fixed"/>
      </w:tblPr>
      <w:tblGrid>
        <w:gridCol w:w="2770"/>
        <w:gridCol w:w="1598"/>
        <w:gridCol w:w="1570"/>
        <w:gridCol w:w="1824"/>
        <w:gridCol w:w="1200"/>
      </w:tblGrid>
      <w:tr>
        <w:trPr>
          <w:trHeight w:val="8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right"/>
            </w:pPr>
            <w:r>
              <w:rPr>
                <w:rFonts w:ascii="SimHei" w:eastAsia="SimHei" w:hAnsi="SimHei" w:cs="SimHei"/>
                <w:color w:val="000000"/>
                <w:spacing w:val="0"/>
                <w:w w:val="100"/>
                <w:position w:val="0"/>
              </w:rPr>
              <w:t>大连国际集装箱 码头有限公司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right"/>
            </w:pPr>
            <w:r>
              <w:rPr>
                <w:rFonts w:ascii="SimHei" w:eastAsia="SimHei" w:hAnsi="SimHei" w:cs="SimHei"/>
                <w:color w:val="000000"/>
                <w:spacing w:val="0"/>
                <w:w w:val="100"/>
                <w:position w:val="0"/>
              </w:rPr>
              <w:t>大连港湾集装箱 码头有限公司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54" w:lineRule="exact"/>
              <w:ind w:left="0" w:right="180" w:firstLine="0"/>
              <w:jc w:val="right"/>
            </w:pPr>
            <w:r>
              <w:rPr>
                <w:rFonts w:ascii="SimHei" w:eastAsia="SimHei" w:hAnsi="SimHei" w:cs="SimHei"/>
                <w:color w:val="000000"/>
                <w:spacing w:val="0"/>
                <w:w w:val="100"/>
                <w:position w:val="0"/>
              </w:rPr>
              <w:t>大连长兴岛港口投 资发展有限公司</w:t>
            </w:r>
          </w:p>
          <w:p>
            <w:pPr>
              <w:pStyle w:val="Style25"/>
              <w:keepNext w:val="0"/>
              <w:keepLines w:val="0"/>
              <w:widowControl w:val="0"/>
              <w:shd w:val="clear" w:color="auto" w:fill="auto"/>
              <w:bidi w:val="0"/>
              <w:spacing w:before="0" w:after="0" w:line="254" w:lineRule="exact"/>
              <w:ind w:left="0" w:right="0" w:firstLine="640"/>
              <w:jc w:val="both"/>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right"/>
            </w:pPr>
            <w:r>
              <w:rPr>
                <w:rFonts w:ascii="SimHei" w:eastAsia="SimHei" w:hAnsi="SimHei" w:cs="SimHei"/>
                <w:color w:val="000000"/>
                <w:spacing w:val="0"/>
                <w:w w:val="100"/>
                <w:position w:val="0"/>
              </w:rPr>
              <w:t>大连汽车码 头有限公司 人民币千元</w:t>
            </w:r>
          </w:p>
        </w:tc>
      </w:tr>
      <w:tr>
        <w:trPr>
          <w:trHeight w:val="773" w:hRule="exact"/>
        </w:trPr>
        <w:tc>
          <w:tcPr>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rPr>
              <w:t>现金和现金等价物 其他流动资产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25,226</w:t>
            </w:r>
          </w:p>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66,062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40,056</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35,875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59,567</w:t>
            </w:r>
          </w:p>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325,095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16,193</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10,803</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91,288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75,931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384,662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26,996</w:t>
            </w:r>
          </w:p>
        </w:tc>
      </w:tr>
      <w:tr>
        <w:trPr>
          <w:trHeight w:val="65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3,095,930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1,676,260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2,081,774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503,791</w:t>
            </w:r>
          </w:p>
        </w:tc>
      </w:tr>
      <w:tr>
        <w:trPr>
          <w:trHeight w:val="1051" w:hRule="exact"/>
        </w:trPr>
        <w:tc>
          <w:tcPr>
            <w:tcBorders/>
            <w:shd w:val="clear" w:color="auto" w:fill="FFFFFF"/>
            <w:vAlign w:val="center"/>
          </w:tcPr>
          <w:p>
            <w:pPr>
              <w:pStyle w:val="Style25"/>
              <w:keepNext w:val="0"/>
              <w:keepLines w:val="0"/>
              <w:widowControl w:val="0"/>
              <w:shd w:val="clear" w:color="auto" w:fill="auto"/>
              <w:bidi w:val="0"/>
              <w:spacing w:before="0" w:after="0" w:line="254" w:lineRule="exact"/>
              <w:ind w:left="220" w:right="0" w:hanging="220"/>
              <w:jc w:val="left"/>
            </w:pPr>
            <w:r>
              <w:rPr>
                <w:rFonts w:ascii="SimHei" w:eastAsia="SimHei" w:hAnsi="SimHei" w:cs="SimHei"/>
                <w:color w:val="000000"/>
                <w:spacing w:val="0"/>
                <w:w w:val="100"/>
                <w:position w:val="0"/>
              </w:rPr>
              <w:t>金融负债，不包括应付账款 和其他应付款</w:t>
            </w:r>
          </w:p>
          <w:p>
            <w:pPr>
              <w:pStyle w:val="Style25"/>
              <w:keepNext w:val="0"/>
              <w:keepLines w:val="0"/>
              <w:widowControl w:val="0"/>
              <w:shd w:val="clear" w:color="auto" w:fill="auto"/>
              <w:bidi w:val="0"/>
              <w:spacing w:before="0" w:after="0" w:line="254" w:lineRule="exact"/>
              <w:ind w:left="0" w:right="0" w:firstLine="0"/>
              <w:jc w:val="left"/>
            </w:pPr>
            <w:r>
              <w:rPr>
                <w:rFonts w:ascii="SimHei" w:eastAsia="SimHei" w:hAnsi="SimHei" w:cs="SimHei"/>
                <w:color w:val="000000"/>
                <w:spacing w:val="0"/>
                <w:w w:val="100"/>
                <w:position w:val="0"/>
              </w:rPr>
              <w:t>其他流动负债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90,714</w:t>
            </w:r>
          </w:p>
          <w:p>
            <w:pPr>
              <w:pStyle w:val="Style25"/>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133,408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79,087</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29,848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160,000</w:t>
            </w:r>
          </w:p>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400,912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4,106</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43,554</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224,122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108,935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560,912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47,660</w:t>
            </w:r>
          </w:p>
        </w:tc>
      </w:tr>
      <w:tr>
        <w:trPr>
          <w:trHeight w:val="787" w:hRule="exact"/>
        </w:trPr>
        <w:tc>
          <w:tcPr>
            <w:tcBorders/>
            <w:shd w:val="clear" w:color="auto" w:fill="FFFFFF"/>
            <w:vAlign w:val="bottom"/>
          </w:tcPr>
          <w:p>
            <w:pPr>
              <w:pStyle w:val="Style25"/>
              <w:keepNext w:val="0"/>
              <w:keepLines w:val="0"/>
              <w:widowControl w:val="0"/>
              <w:shd w:val="clear" w:color="auto" w:fill="auto"/>
              <w:bidi w:val="0"/>
              <w:spacing w:before="0" w:after="0" w:line="259" w:lineRule="exact"/>
              <w:ind w:left="220" w:right="0" w:hanging="220"/>
              <w:jc w:val="left"/>
            </w:pPr>
            <w:r>
              <w:rPr>
                <w:rFonts w:ascii="SimHei" w:eastAsia="SimHei" w:hAnsi="SimHei" w:cs="SimHei"/>
                <w:color w:val="000000"/>
                <w:spacing w:val="0"/>
                <w:w w:val="100"/>
                <w:position w:val="0"/>
              </w:rPr>
              <w:t>非流动负债，不包括应付账款、 其他应付款和预计负债</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1,626,459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1,037,924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911,218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85,565</w:t>
            </w:r>
          </w:p>
        </w:tc>
      </w:tr>
      <w:tr>
        <w:trPr>
          <w:trHeight w:val="6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1,626,459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1,037,924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911,218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85,565</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1,336,638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605,332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994,306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397,562</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净资产，不包括商誉</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1,336,638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605,332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994,306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391,428</w:t>
            </w:r>
          </w:p>
        </w:tc>
      </w:tr>
    </w:tbl>
    <w:p>
      <w:pPr>
        <w:spacing w:lineRule="exact" w:line="1"/>
        <w:rPr>
          <w:sz w:val="2"/>
          <w:szCs w:val="2"/>
        </w:rPr>
      </w:pPr>
      <w:r>
        <w:br w:type="page"/>
      </w:r>
    </w:p>
    <w:p>
      <w:pPr>
        <w:pStyle w:val="Style121"/>
        <w:keepNext/>
        <w:keepLines/>
        <w:widowControl w:val="0"/>
        <w:shd w:val="clear" w:color="auto" w:fill="auto"/>
        <w:bidi w:val="0"/>
        <w:spacing w:before="0" w:after="320" w:line="240" w:lineRule="auto"/>
        <w:ind w:left="0" w:right="0" w:firstLine="0"/>
        <w:jc w:val="center"/>
      </w:pPr>
      <w:bookmarkStart w:id="1122" w:name="bookmark1122"/>
      <w:bookmarkStart w:id="1123" w:name="bookmark1123"/>
      <w:bookmarkStart w:id="1124" w:name="bookmark112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22"/>
      <w:bookmarkEnd w:id="1123"/>
      <w:bookmarkEnd w:id="1124"/>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320" w:line="240" w:lineRule="auto"/>
        <w:ind w:left="0" w:right="0" w:firstLine="0"/>
        <w:jc w:val="left"/>
      </w:pPr>
      <w:bookmarkStart w:id="1125" w:name="bookmark1125"/>
      <w:bookmarkStart w:id="1126" w:name="bookmark1126"/>
      <w:bookmarkStart w:id="1127" w:name="bookmark1127"/>
      <w:r>
        <w:rPr>
          <w:rFonts w:ascii="SimHei" w:eastAsia="SimHei" w:hAnsi="SimHei" w:cs="SimHei"/>
          <w:color w:val="000000"/>
          <w:spacing w:val="0"/>
          <w:w w:val="100"/>
          <w:position w:val="0"/>
        </w:rPr>
        <w:t>五、 合并财务报表主要项目注释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125"/>
      <w:bookmarkEnd w:id="1126"/>
      <w:bookmarkEnd w:id="1127"/>
    </w:p>
    <w:p>
      <w:pPr>
        <w:pStyle w:val="Style20"/>
        <w:keepNext/>
        <w:keepLines/>
        <w:widowControl w:val="0"/>
        <w:shd w:val="clear" w:color="auto" w:fill="auto"/>
        <w:tabs>
          <w:tab w:pos="672" w:val="left"/>
        </w:tabs>
        <w:bidi w:val="0"/>
        <w:spacing w:before="0" w:after="240" w:line="240" w:lineRule="auto"/>
        <w:ind w:left="0" w:right="0" w:firstLine="0"/>
        <w:jc w:val="left"/>
      </w:pPr>
      <w:bookmarkStart w:id="1125" w:name="bookmark1125"/>
      <w:bookmarkStart w:id="1126" w:name="bookmark1126"/>
      <w:bookmarkStart w:id="1128" w:name="bookmark1128"/>
      <w:r>
        <w:rPr>
          <w:rFonts w:ascii="Arial" w:eastAsia="Arial" w:hAnsi="Arial" w:cs="Arial"/>
          <w:color w:val="000000"/>
          <w:spacing w:val="0"/>
          <w:w w:val="100"/>
          <w:position w:val="0"/>
        </w:rPr>
        <w:t>12,</w:t>
        <w:tab/>
      </w:r>
      <w:r>
        <w:rPr>
          <w:rFonts w:ascii="SimHei" w:eastAsia="SimHei" w:hAnsi="SimHei" w:cs="SimHei"/>
          <w:color w:val="000000"/>
          <w:spacing w:val="0"/>
          <w:w w:val="100"/>
          <w:position w:val="0"/>
        </w:rPr>
        <w:t>对合营企业和联营企业投资</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125"/>
      <w:bookmarkEnd w:id="1126"/>
      <w:bookmarkEnd w:id="1128"/>
    </w:p>
    <w:p>
      <w:pPr>
        <w:pStyle w:val="Style53"/>
        <w:keepNext/>
        <w:keepLines/>
        <w:widowControl w:val="0"/>
        <w:shd w:val="clear" w:color="auto" w:fill="auto"/>
        <w:bidi w:val="0"/>
        <w:spacing w:before="0" w:after="240" w:line="240" w:lineRule="auto"/>
        <w:ind w:left="0" w:right="0" w:firstLine="700"/>
        <w:jc w:val="both"/>
      </w:pPr>
      <w:bookmarkStart w:id="1129" w:name="bookmark1129"/>
      <w:bookmarkStart w:id="1130" w:name="bookmark1130"/>
      <w:bookmarkStart w:id="1131" w:name="bookmark1131"/>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129"/>
      <w:bookmarkEnd w:id="1130"/>
      <w:bookmarkEnd w:id="1131"/>
    </w:p>
    <w:tbl>
      <w:tblPr>
        <w:tblOverlap w:val="never"/>
        <w:jc w:val="right"/>
        <w:tblLayout w:type="fixed"/>
      </w:tblPr>
      <w:tblGrid>
        <w:gridCol w:w="2640"/>
        <w:gridCol w:w="1728"/>
        <w:gridCol w:w="1570"/>
        <w:gridCol w:w="1824"/>
        <w:gridCol w:w="1200"/>
      </w:tblGrid>
      <w:tr>
        <w:trPr>
          <w:trHeight w:val="250"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大连国际集装箱大连港湾集装箱大连长兴岛港口投</w:t>
            </w:r>
          </w:p>
        </w:tc>
        <w:tc>
          <w:tcPr>
            <w:vMerge w:val="restart"/>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right"/>
            </w:pPr>
            <w:r>
              <w:rPr>
                <w:rFonts w:ascii="SimHei" w:eastAsia="SimHei" w:hAnsi="SimHei" w:cs="SimHei"/>
                <w:color w:val="000000"/>
                <w:spacing w:val="0"/>
                <w:w w:val="100"/>
                <w:position w:val="0"/>
              </w:rPr>
              <w:t>大连汽车码 头有限公司 人民币千元</w:t>
            </w:r>
          </w:p>
        </w:tc>
      </w:tr>
      <w:tr>
        <w:trPr>
          <w:trHeight w:val="634" w:hRule="exact"/>
        </w:trPr>
        <w:tc>
          <w:tcPr>
            <w:vMerge/>
            <w:tcBorders/>
            <w:shd w:val="clear" w:color="auto" w:fill="FFFFFF"/>
            <w:vAlign w:val="top"/>
          </w:tcPr>
          <w:p>
            <w:pPr/>
          </w:p>
        </w:tc>
        <w:tc>
          <w:tcPr>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right"/>
            </w:pPr>
            <w:r>
              <w:rPr>
                <w:rFonts w:ascii="SimHei" w:eastAsia="SimHei" w:hAnsi="SimHei" w:cs="SimHei"/>
                <w:color w:val="000000"/>
                <w:spacing w:val="0"/>
                <w:w w:val="100"/>
                <w:position w:val="0"/>
              </w:rPr>
              <w:t>码头有限公司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right"/>
            </w:pPr>
            <w:r>
              <w:rPr>
                <w:rFonts w:ascii="SimHei" w:eastAsia="SimHei" w:hAnsi="SimHei" w:cs="SimHei"/>
                <w:color w:val="000000"/>
                <w:spacing w:val="0"/>
                <w:w w:val="100"/>
                <w:position w:val="0"/>
              </w:rPr>
              <w:t>码头有限公司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64" w:lineRule="exact"/>
              <w:ind w:left="0" w:right="160" w:firstLine="0"/>
              <w:jc w:val="right"/>
            </w:pPr>
            <w:r>
              <w:rPr>
                <w:rFonts w:ascii="SimHei" w:eastAsia="SimHei" w:hAnsi="SimHei" w:cs="SimHei"/>
                <w:color w:val="000000"/>
                <w:spacing w:val="0"/>
                <w:w w:val="100"/>
                <w:position w:val="0"/>
              </w:rPr>
              <w:t>资发展有限公司 人民币千元</w:t>
            </w:r>
          </w:p>
        </w:tc>
        <w:tc>
          <w:tcPr>
            <w:vMerge/>
            <w:tcBorders/>
            <w:shd w:val="clear" w:color="auto" w:fill="FFFFFF"/>
            <w:vAlign w:val="top"/>
          </w:tcPr>
          <w:p>
            <w:pPr/>
          </w:p>
        </w:tc>
      </w:tr>
      <w:tr>
        <w:trPr>
          <w:trHeight w:val="494"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调节至本集团在该合营企业中的权益：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本集团持股比例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46.58%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本集团在该合营企业净资产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中所占份额，不包括商誉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46.58%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74" w:hRule="exact"/>
        </w:trPr>
        <w:tc>
          <w:tcPr>
            <w:gridSpan w:val="2"/>
            <w:tcBorders/>
            <w:shd w:val="clear" w:color="auto" w:fill="FFFFFF"/>
            <w:vAlign w:val="bottom"/>
          </w:tcPr>
          <w:p>
            <w:pPr>
              <w:pStyle w:val="Style25"/>
              <w:keepNext w:val="0"/>
              <w:keepLines w:val="0"/>
              <w:widowControl w:val="0"/>
              <w:shd w:val="clear" w:color="auto" w:fill="auto"/>
              <w:tabs>
                <w:tab w:pos="4123" w:val="left"/>
              </w:tabs>
              <w:bidi w:val="0"/>
              <w:spacing w:before="0" w:after="0" w:line="240" w:lineRule="auto"/>
              <w:ind w:left="0" w:right="0" w:firstLine="0"/>
              <w:jc w:val="left"/>
            </w:pPr>
            <w:r>
              <w:rPr>
                <w:rFonts w:ascii="SimHei" w:eastAsia="SimHei" w:hAnsi="SimHei" w:cs="SimHei"/>
                <w:color w:val="000000"/>
                <w:spacing w:val="0"/>
                <w:w w:val="100"/>
                <w:position w:val="0"/>
              </w:rPr>
              <w:t>收购产生的商誉</w:t>
            </w:r>
            <w:r>
              <w:rPr>
                <w:rFonts w:ascii="Arial" w:eastAsia="Arial" w:hAnsi="Arial" w:cs="Arial"/>
                <w:color w:val="000000"/>
                <w:spacing w:val="0"/>
                <w:w w:val="100"/>
                <w:position w:val="0"/>
              </w:rPr>
              <w:t>（</w:t>
            </w:r>
            <w:r>
              <w:rPr>
                <w:rFonts w:ascii="SimHei" w:eastAsia="SimHei" w:hAnsi="SimHei" w:cs="SimHei"/>
                <w:color w:val="000000"/>
                <w:spacing w:val="0"/>
                <w:w w:val="100"/>
                <w:position w:val="0"/>
              </w:rPr>
              <w:t>扣除累计减值准备</w:t>
            </w:r>
            <w:r>
              <w:rPr>
                <w:color w:val="000000"/>
                <w:spacing w:val="0"/>
                <w:w w:val="100"/>
                <w:position w:val="0"/>
                <w:sz w:val="24"/>
                <w:szCs w:val="24"/>
              </w:rPr>
              <w:t>）</w:t>
            </w:r>
            <w:r>
              <w:rPr>
                <w:rFonts w:ascii="Arial" w:eastAsia="Arial" w:hAnsi="Arial" w:cs="Arial"/>
                <w:color w:val="000000"/>
                <w:spacing w:val="0"/>
                <w:w w:val="100"/>
                <w:position w:val="0"/>
              </w:rPr>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2,454</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投资的账面价值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534,655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211,866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463,148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159,025</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291,930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390,202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68,967</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利息收入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316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1,522</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352</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折旧和摊销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94,053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66,165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52,082</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利息费用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80,422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53,890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4,899</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所得税费用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6,881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22,546</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6,881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22,546</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其他综合收益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收到的股利</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pPr>
            <w:r>
              <w:rPr>
                <w:rFonts w:ascii="Arial" w:eastAsia="Arial" w:hAnsi="Arial" w:cs="Arial"/>
                <w:color w:val="000000"/>
                <w:spacing w:val="0"/>
                <w:w w:val="100"/>
                <w:position w:val="0"/>
              </w:rPr>
              <w:t>-</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after="3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下表列示了对本集团单项不重要的合营企业的合计财务信息:</w:t>
      </w:r>
    </w:p>
    <w:tbl>
      <w:tblPr>
        <w:tblOverlap w:val="never"/>
        <w:jc w:val="right"/>
        <w:tblLayout w:type="fixed"/>
      </w:tblPr>
      <w:tblGrid>
        <w:gridCol w:w="4099"/>
        <w:gridCol w:w="2789"/>
        <w:gridCol w:w="2074"/>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本集团在合营企业净利润中所占份额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54.03%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72.96%</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本集团在合营企业综合收益总额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中所占份额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54.03%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72.96%</w:t>
            </w:r>
          </w:p>
        </w:tc>
      </w:tr>
      <w:tr>
        <w:trPr>
          <w:trHeight w:val="3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本集团对合营企业投资的账面价值</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958,107,312.86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837,658,739.52</w:t>
            </w:r>
          </w:p>
        </w:tc>
      </w:tr>
    </w:tbl>
    <w:p>
      <w:pPr>
        <w:sectPr>
          <w:headerReference w:type="default" r:id="rId99"/>
          <w:footerReference w:type="default" r:id="rId100"/>
          <w:headerReference w:type="even" r:id="rId101"/>
          <w:footerReference w:type="even" r:id="rId102"/>
          <w:footnotePr>
            <w:pos w:val="pageBottom"/>
            <w:numFmt w:val="upperRoman"/>
            <w:numStart w:val="1"/>
            <w:numRestart w:val="continuous"/>
            <w15:footnoteColumns w:val="1"/>
          </w:footnotePr>
          <w:type w:val="continuous"/>
          <w:pgSz w:w="11900" w:h="16840"/>
          <w:pgMar w:top="1630" w:right="985" w:bottom="1689" w:left="1119" w:header="0" w:footer="3" w:gutter="0"/>
          <w:cols w:space="720"/>
          <w:noEndnote/>
          <w:rtlGutter w:val="0"/>
          <w:docGrid w:linePitch="360"/>
        </w:sectPr>
      </w:pPr>
    </w:p>
    <w:p>
      <w:pPr>
        <w:pStyle w:val="Style121"/>
        <w:keepNext/>
        <w:keepLines/>
        <w:widowControl w:val="0"/>
        <w:shd w:val="clear" w:color="auto" w:fill="auto"/>
        <w:bidi w:val="0"/>
        <w:spacing w:before="0" w:after="260" w:line="240" w:lineRule="auto"/>
        <w:ind w:left="0" w:right="0" w:firstLine="0"/>
        <w:jc w:val="center"/>
      </w:pPr>
      <w:bookmarkStart w:id="1132" w:name="bookmark1132"/>
      <w:bookmarkStart w:id="1133" w:name="bookmark1133"/>
      <w:bookmarkStart w:id="1134" w:name="bookmark113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32"/>
      <w:bookmarkEnd w:id="1133"/>
      <w:bookmarkEnd w:id="1134"/>
    </w:p>
    <w:p>
      <w:pPr>
        <w:pStyle w:val="Style104"/>
        <w:keepNext w:val="0"/>
        <w:keepLines w:val="0"/>
        <w:widowControl w:val="0"/>
        <w:pBdr>
          <w:bottom w:val="single" w:sz="4" w:space="0" w:color="auto"/>
        </w:pBdr>
        <w:shd w:val="clear" w:color="auto" w:fill="auto"/>
        <w:bidi w:val="0"/>
        <w:spacing w:before="0" w:after="102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tabs>
          <w:tab w:pos="674" w:val="left"/>
        </w:tabs>
        <w:bidi w:val="0"/>
        <w:spacing w:before="0" w:after="180" w:line="331" w:lineRule="exact"/>
        <w:ind w:left="0" w:right="0" w:firstLine="0"/>
        <w:jc w:val="left"/>
        <w:rPr>
          <w:sz w:val="24"/>
          <w:szCs w:val="24"/>
        </w:rPr>
      </w:pPr>
      <w:bookmarkStart w:id="1135" w:name="bookmark1135"/>
      <w:bookmarkStart w:id="1136" w:name="bookmark1136"/>
      <w:bookmarkStart w:id="1137" w:name="bookmark1137"/>
      <w:r>
        <w:rPr>
          <w:rFonts w:ascii="SimHei" w:eastAsia="SimHei" w:hAnsi="SimHei" w:cs="SimHei"/>
          <w:color w:val="000000"/>
          <w:spacing w:val="0"/>
          <w:w w:val="100"/>
          <w:position w:val="0"/>
          <w:sz w:val="20"/>
          <w:szCs w:val="20"/>
        </w:rPr>
        <w:t>五、</w:t>
        <w:tab/>
        <w:t>合并财务报表主要项目注释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135"/>
      <w:bookmarkEnd w:id="1136"/>
      <w:bookmarkEnd w:id="1137"/>
    </w:p>
    <w:p>
      <w:pPr>
        <w:pStyle w:val="Style20"/>
        <w:keepNext/>
        <w:keepLines/>
        <w:widowControl w:val="0"/>
        <w:shd w:val="clear" w:color="auto" w:fill="auto"/>
        <w:tabs>
          <w:tab w:pos="674" w:val="left"/>
        </w:tabs>
        <w:bidi w:val="0"/>
        <w:spacing w:before="0" w:after="180" w:line="331" w:lineRule="exact"/>
        <w:ind w:left="0" w:right="0" w:firstLine="0"/>
        <w:jc w:val="left"/>
        <w:rPr>
          <w:sz w:val="24"/>
          <w:szCs w:val="24"/>
        </w:rPr>
      </w:pPr>
      <w:bookmarkStart w:id="1135" w:name="bookmark1135"/>
      <w:bookmarkStart w:id="1136" w:name="bookmark1136"/>
      <w:bookmarkStart w:id="1138" w:name="bookmark1138"/>
      <w:r>
        <w:rPr>
          <w:rFonts w:ascii="Arial" w:eastAsia="Arial" w:hAnsi="Arial" w:cs="Arial"/>
          <w:color w:val="000000"/>
          <w:spacing w:val="0"/>
          <w:w w:val="100"/>
          <w:position w:val="0"/>
          <w:sz w:val="20"/>
          <w:szCs w:val="20"/>
        </w:rPr>
        <w:t>12.</w:t>
        <w:tab/>
      </w:r>
      <w:r>
        <w:rPr>
          <w:rFonts w:ascii="SimHei" w:eastAsia="SimHei" w:hAnsi="SimHei" w:cs="SimHei"/>
          <w:color w:val="000000"/>
          <w:spacing w:val="0"/>
          <w:w w:val="100"/>
          <w:position w:val="0"/>
          <w:sz w:val="20"/>
          <w:szCs w:val="20"/>
        </w:rPr>
        <w:t>对合营企业和联营企业投资</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135"/>
      <w:bookmarkEnd w:id="1136"/>
      <w:bookmarkEnd w:id="1138"/>
    </w:p>
    <w:p>
      <w:pPr>
        <w:pStyle w:val="Style104"/>
        <w:keepNext w:val="0"/>
        <w:keepLines w:val="0"/>
        <w:widowControl w:val="0"/>
        <w:shd w:val="clear" w:color="auto" w:fill="auto"/>
        <w:bidi w:val="0"/>
        <w:spacing w:before="0" w:after="0" w:line="331" w:lineRule="exact"/>
        <w:ind w:left="720" w:right="0" w:firstLine="0"/>
        <w:jc w:val="both"/>
      </w:pPr>
      <w:r>
        <w:rPr>
          <w:color w:val="000000"/>
          <w:spacing w:val="0"/>
          <w:w w:val="100"/>
          <w:position w:val="0"/>
        </w:rPr>
        <w:t>下表列示了本集团重要联营企业中石油大连液化天然气有限公司、中铁渤海铁路轮渡有限公司和大 连港集团财务有限公司的财务信息。该些公司财务政策与本集团无重大差异，本集团采用权益法核</w:t>
      </w:r>
    </w:p>
    <w:p>
      <w:pPr>
        <w:pStyle w:val="Style53"/>
        <w:keepNext/>
        <w:keepLines/>
        <w:widowControl w:val="0"/>
        <w:shd w:val="clear" w:color="auto" w:fill="auto"/>
        <w:bidi w:val="0"/>
        <w:spacing w:before="0" w:after="0" w:line="190" w:lineRule="auto"/>
        <w:ind w:left="0" w:right="0" w:firstLine="720"/>
        <w:jc w:val="left"/>
      </w:pPr>
      <w:bookmarkStart w:id="1139" w:name="bookmark1139"/>
      <w:bookmarkStart w:id="1140" w:name="bookmark1140"/>
      <w:bookmarkStart w:id="1141" w:name="bookmark1141"/>
      <w:r>
        <w:rPr>
          <w:rFonts w:ascii="Arial" w:eastAsia="Arial" w:hAnsi="Arial" w:cs="Arial"/>
          <w:color w:val="000000"/>
          <w:spacing w:val="0"/>
          <w:w w:val="100"/>
          <w:position w:val="0"/>
        </w:rPr>
        <w:t>A-/r-</w:t>
      </w:r>
      <w:bookmarkEnd w:id="1139"/>
      <w:bookmarkEnd w:id="1140"/>
      <w:bookmarkEnd w:id="1141"/>
    </w:p>
    <w:p>
      <w:pPr>
        <w:pStyle w:val="Style104"/>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算：</w:t>
      </w:r>
    </w:p>
    <w:p>
      <w:pPr>
        <w:pStyle w:val="Style53"/>
        <w:keepNext/>
        <w:keepLines/>
        <w:widowControl w:val="0"/>
        <w:shd w:val="clear" w:color="auto" w:fill="auto"/>
        <w:bidi w:val="0"/>
        <w:spacing w:before="0" w:after="260" w:line="240" w:lineRule="auto"/>
        <w:ind w:left="0" w:right="0" w:firstLine="720"/>
        <w:jc w:val="left"/>
      </w:pPr>
      <w:bookmarkStart w:id="1142" w:name="bookmark1142"/>
      <w:bookmarkStart w:id="1143" w:name="bookmark1143"/>
      <w:bookmarkStart w:id="1144" w:name="bookmark1144"/>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142"/>
      <w:bookmarkEnd w:id="1143"/>
      <w:bookmarkEnd w:id="1144"/>
    </w:p>
    <w:tbl>
      <w:tblPr>
        <w:tblOverlap w:val="never"/>
        <w:jc w:val="right"/>
        <w:tblLayout w:type="fixed"/>
      </w:tblPr>
      <w:tblGrid>
        <w:gridCol w:w="3763"/>
        <w:gridCol w:w="2069"/>
        <w:gridCol w:w="1718"/>
        <w:gridCol w:w="1406"/>
      </w:tblGrid>
      <w:tr>
        <w:trPr>
          <w:trHeight w:val="8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320" w:firstLine="0"/>
              <w:jc w:val="right"/>
            </w:pPr>
            <w:r>
              <w:rPr>
                <w:rFonts w:ascii="SimHei" w:eastAsia="SimHei" w:hAnsi="SimHei" w:cs="SimHei"/>
                <w:color w:val="000000"/>
                <w:spacing w:val="0"/>
                <w:w w:val="100"/>
                <w:position w:val="0"/>
              </w:rPr>
              <w:t>中石油大连液化 天然气有限公司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62" w:lineRule="exact"/>
              <w:ind w:left="0" w:right="200" w:firstLine="0"/>
              <w:jc w:val="right"/>
            </w:pPr>
            <w:r>
              <w:rPr>
                <w:rFonts w:ascii="SimHei" w:eastAsia="SimHei" w:hAnsi="SimHei" w:cs="SimHei"/>
                <w:color w:val="000000"/>
                <w:spacing w:val="0"/>
                <w:w w:val="100"/>
                <w:position w:val="0"/>
              </w:rPr>
              <w:t>中铁渤海铁路 轮渡有限公司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right"/>
            </w:pPr>
            <w:r>
              <w:rPr>
                <w:rFonts w:ascii="SimHei" w:eastAsia="SimHei" w:hAnsi="SimHei" w:cs="SimHei"/>
                <w:color w:val="000000"/>
                <w:spacing w:val="0"/>
                <w:w w:val="100"/>
                <w:position w:val="0"/>
              </w:rPr>
              <w:t>大连港集团财 务有限公司 人民币千元</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26,860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281,659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3,313,833</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3,701,156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2,387,760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3,818</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883,333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376,413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2,691,128</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非流动负债，不包括应付账款、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其他应付款和预计负债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724,510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724,510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w:t>
            </w: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2,844,683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1,568,496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626,523</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净资产，不包括商誉</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2,844,683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1,568,496</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626,523</w:t>
            </w:r>
          </w:p>
        </w:tc>
      </w:tr>
      <w:tr>
        <w:trPr>
          <w:trHeight w:val="48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调节至本集团在该联营企业中的权益：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本集团持股比例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本集团在该联营企业净资产中所占份额，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不包括商誉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17.50%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0"/>
                <w:szCs w:val="20"/>
              </w:rPr>
              <w:t>收购产生的商誉</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扣除累计减值准备</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投资的账面价值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568,937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274,487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250,609</w:t>
            </w:r>
          </w:p>
        </w:tc>
      </w:tr>
      <w:tr>
        <w:trPr>
          <w:trHeight w:val="5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787,986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711,302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157,389</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其他综合收益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227,916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39,081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85,575</w:t>
            </w: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收到的股利</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pPr>
            <w:r>
              <w:rPr>
                <w:rFonts w:ascii="Arial" w:eastAsia="Arial" w:hAnsi="Arial" w:cs="Arial"/>
                <w:color w:val="000000"/>
                <w:spacing w:val="0"/>
                <w:w w:val="100"/>
                <w:position w:val="0"/>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666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spacing w:lineRule="exact" w:line="1"/>
        <w:rPr>
          <w:sz w:val="2"/>
          <w:szCs w:val="2"/>
        </w:rPr>
      </w:pPr>
      <w:r>
        <w:br w:type="page"/>
      </w: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8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50" w:val="left"/>
        </w:tabs>
        <w:bidi w:val="0"/>
        <w:spacing w:before="0" w:after="26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50" w:val="left"/>
        </w:tabs>
        <w:bidi w:val="0"/>
        <w:spacing w:before="0" w:after="340" w:line="240" w:lineRule="auto"/>
        <w:ind w:left="0" w:right="0" w:firstLine="0"/>
        <w:jc w:val="left"/>
      </w:pPr>
      <w:r>
        <w:rPr>
          <w:rFonts w:ascii="Arial" w:eastAsia="Arial" w:hAnsi="Arial" w:cs="Arial"/>
          <w:b/>
          <w:bCs/>
          <w:color w:val="000000"/>
          <w:spacing w:val="0"/>
          <w:w w:val="100"/>
          <w:position w:val="0"/>
        </w:rPr>
        <w:t>12.</w:t>
        <w:tab/>
      </w:r>
      <w:r>
        <w:rPr>
          <w:b/>
          <w:bCs/>
          <w:color w:val="000000"/>
          <w:spacing w:val="0"/>
          <w:w w:val="100"/>
          <w:position w:val="0"/>
        </w:rPr>
        <w:t>对合营企业和联营企业投资</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bl>
      <w:tblPr>
        <w:tblOverlap w:val="never"/>
        <w:jc w:val="right"/>
        <w:tblLayout w:type="fixed"/>
      </w:tblPr>
      <w:tblGrid>
        <w:gridCol w:w="3763"/>
        <w:gridCol w:w="2069"/>
        <w:gridCol w:w="1718"/>
        <w:gridCol w:w="1411"/>
      </w:tblGrid>
      <w:tr>
        <w:trPr>
          <w:trHeight w:val="8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320" w:firstLine="0"/>
              <w:jc w:val="right"/>
            </w:pPr>
            <w:r>
              <w:rPr>
                <w:rFonts w:ascii="SimHei" w:eastAsia="SimHei" w:hAnsi="SimHei" w:cs="SimHei"/>
                <w:color w:val="000000"/>
                <w:spacing w:val="0"/>
                <w:w w:val="100"/>
                <w:position w:val="0"/>
              </w:rPr>
              <w:t>中石油大连液化 天然气有限公司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62" w:lineRule="exact"/>
              <w:ind w:left="0" w:right="200" w:firstLine="0"/>
              <w:jc w:val="right"/>
            </w:pPr>
            <w:r>
              <w:rPr>
                <w:rFonts w:ascii="SimHei" w:eastAsia="SimHei" w:hAnsi="SimHei" w:cs="SimHei"/>
                <w:color w:val="000000"/>
                <w:spacing w:val="0"/>
                <w:w w:val="100"/>
                <w:position w:val="0"/>
              </w:rPr>
              <w:t>中铁渤海铁路 轮渡有限公司 人民币千元</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right"/>
            </w:pPr>
            <w:r>
              <w:rPr>
                <w:rFonts w:ascii="SimHei" w:eastAsia="SimHei" w:hAnsi="SimHei" w:cs="SimHei"/>
                <w:color w:val="000000"/>
                <w:spacing w:val="0"/>
                <w:w w:val="100"/>
                <w:position w:val="0"/>
              </w:rPr>
              <w:t>大连港集团财 务有限公司 人民币千元</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26,315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253,540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2,427,245</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3,957,551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2,511,590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4,112</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1,303,924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646,885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1,890,409</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非流动负债，不包括应付账款、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其他应付款和预计负债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552,962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552,962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2,679,942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1,565,283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540,948</w:t>
            </w:r>
          </w:p>
        </w:tc>
      </w:tr>
      <w:tr>
        <w:trPr>
          <w:trHeight w:val="42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净资产，不包括商誉</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2,679,942</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1,565,283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540,948</w:t>
            </w: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调节至本集团在该联营企业中的权益：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本集团持股比例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本集团在该联营企业净资产中所占份额，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不包括商誉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17.50%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0"/>
                <w:szCs w:val="20"/>
              </w:rPr>
              <w:t>收购产生的商誉</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扣除累计减值准备</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投资的账面价值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535,988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273,924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216,379</w:t>
            </w:r>
          </w:p>
        </w:tc>
      </w:tr>
      <w:tr>
        <w:trPr>
          <w:trHeight w:val="5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583,393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991,609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77,369</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其他综合收益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综合收益总额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113,568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29,316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40,634</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收到的股利</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both"/>
            </w:pPr>
            <w:r>
              <w:rPr>
                <w:rFonts w:ascii="Arial" w:eastAsia="Arial" w:hAnsi="Arial" w:cs="Arial"/>
                <w:color w:val="000000"/>
                <w:spacing w:val="0"/>
                <w:w w:val="100"/>
                <w:position w:val="0"/>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1,155</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after="379" w:line="1" w:lineRule="exact"/>
      </w:pP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下表列示了对本集团单项不重要的联营企业的合计财务信息:</w:t>
      </w:r>
    </w:p>
    <w:tbl>
      <w:tblPr>
        <w:tblOverlap w:val="never"/>
        <w:jc w:val="right"/>
        <w:tblLayout w:type="fixed"/>
      </w:tblPr>
      <w:tblGrid>
        <w:gridCol w:w="4094"/>
        <w:gridCol w:w="2789"/>
        <w:gridCol w:w="2083"/>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本集团在联营企业净利润中所占份额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23.27%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62.29%</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本集团在联营企业综合收益总额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中所占份额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23.27%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62.29%</w:t>
            </w: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本集团对联营企业投资的账面价值</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462,298,236.08</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471,201,521.32</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145" w:name="bookmark1145"/>
      <w:bookmarkStart w:id="1146" w:name="bookmark1146"/>
      <w:bookmarkStart w:id="1147" w:name="bookmark114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45"/>
      <w:bookmarkEnd w:id="1146"/>
      <w:bookmarkEnd w:id="1147"/>
    </w:p>
    <w:p>
      <w:pPr>
        <w:pStyle w:val="Style104"/>
        <w:keepNext w:val="0"/>
        <w:keepLines w:val="0"/>
        <w:widowControl w:val="0"/>
        <w:pBdr>
          <w:bottom w:val="single" w:sz="4" w:space="0" w:color="auto"/>
        </w:pBdr>
        <w:shd w:val="clear" w:color="auto" w:fill="auto"/>
        <w:bidi w:val="0"/>
        <w:spacing w:before="0" w:after="80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tabs>
          <w:tab w:pos="650" w:val="left"/>
        </w:tabs>
        <w:bidi w:val="0"/>
        <w:spacing w:before="0" w:after="120" w:line="240" w:lineRule="auto"/>
        <w:ind w:left="0" w:right="0" w:firstLine="0"/>
        <w:jc w:val="left"/>
      </w:pPr>
      <w:bookmarkStart w:id="1148" w:name="bookmark1148"/>
      <w:bookmarkStart w:id="1149" w:name="bookmark1149"/>
      <w:bookmarkStart w:id="1150" w:name="bookmark1150"/>
      <w:r>
        <w:rPr>
          <w:rFonts w:ascii="SimHei" w:eastAsia="SimHei" w:hAnsi="SimHei" w:cs="SimHei"/>
          <w:color w:val="000000"/>
          <w:spacing w:val="0"/>
          <w:w w:val="100"/>
          <w:position w:val="0"/>
        </w:rPr>
        <w:t>五、</w:t>
        <w:tab/>
        <w:t>合并财务报表主要项目注释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148"/>
      <w:bookmarkEnd w:id="1149"/>
      <w:bookmarkEnd w:id="1150"/>
    </w:p>
    <w:p>
      <w:pPr>
        <w:pStyle w:val="Style20"/>
        <w:keepNext/>
        <w:keepLines/>
        <w:widowControl w:val="0"/>
        <w:shd w:val="clear" w:color="auto" w:fill="auto"/>
        <w:tabs>
          <w:tab w:pos="650" w:val="left"/>
        </w:tabs>
        <w:bidi w:val="0"/>
        <w:spacing w:before="0" w:after="120" w:line="240" w:lineRule="auto"/>
        <w:ind w:left="0" w:right="0" w:firstLine="0"/>
        <w:jc w:val="left"/>
      </w:pPr>
      <w:bookmarkStart w:id="1148" w:name="bookmark1148"/>
      <w:bookmarkStart w:id="1149" w:name="bookmark1149"/>
      <w:bookmarkStart w:id="1151" w:name="bookmark1151"/>
      <w:r>
        <w:rPr>
          <w:rFonts w:ascii="Arial" w:eastAsia="Arial" w:hAnsi="Arial" w:cs="Arial"/>
          <w:color w:val="000000"/>
          <w:spacing w:val="0"/>
          <w:w w:val="100"/>
          <w:position w:val="0"/>
        </w:rPr>
        <w:t>13,</w:t>
        <w:tab/>
      </w:r>
      <w:r>
        <w:rPr>
          <w:rFonts w:ascii="SimHei" w:eastAsia="SimHei" w:hAnsi="SimHei" w:cs="SimHei"/>
          <w:color w:val="000000"/>
          <w:spacing w:val="0"/>
          <w:w w:val="100"/>
          <w:position w:val="0"/>
        </w:rPr>
        <w:t>长期股权投资</w:t>
      </w:r>
      <w:bookmarkEnd w:id="1148"/>
      <w:bookmarkEnd w:id="1149"/>
      <w:bookmarkEnd w:id="1151"/>
    </w:p>
    <w:p>
      <w:pPr>
        <w:pStyle w:val="Style53"/>
        <w:keepNext/>
        <w:keepLines/>
        <w:widowControl w:val="0"/>
        <w:shd w:val="clear" w:color="auto" w:fill="auto"/>
        <w:bidi w:val="0"/>
        <w:spacing w:before="0" w:after="120" w:line="240" w:lineRule="auto"/>
        <w:ind w:left="0" w:right="0" w:firstLine="420"/>
        <w:jc w:val="left"/>
      </w:pPr>
      <w:bookmarkStart w:id="1152" w:name="bookmark1152"/>
      <w:bookmarkStart w:id="1153" w:name="bookmark1153"/>
      <w:bookmarkStart w:id="1154" w:name="bookmark1154"/>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152"/>
      <w:bookmarkEnd w:id="1153"/>
      <w:bookmarkEnd w:id="1154"/>
    </w:p>
    <w:tbl>
      <w:tblPr>
        <w:tblOverlap w:val="never"/>
        <w:jc w:val="right"/>
        <w:tblLayout w:type="fixed"/>
      </w:tblPr>
      <w:tblGrid>
        <w:gridCol w:w="2174"/>
        <w:gridCol w:w="1166"/>
        <w:gridCol w:w="1205"/>
        <w:gridCol w:w="1118"/>
        <w:gridCol w:w="1205"/>
        <w:gridCol w:w="576"/>
        <w:gridCol w:w="557"/>
        <w:gridCol w:w="960"/>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SimHei" w:eastAsia="SimHei" w:hAnsi="SimHei" w:cs="SimHei"/>
                <w:color w:val="000000"/>
                <w:spacing w:val="0"/>
                <w:w w:val="100"/>
                <w:position w:val="0"/>
                <w:sz w:val="14"/>
                <w:szCs w:val="14"/>
              </w:rPr>
              <w:t>投资成本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本年增减</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年末数</w:t>
            </w:r>
          </w:p>
        </w:tc>
        <w:tc>
          <w:tcPr>
            <w:gridSpan w:val="2"/>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right"/>
              <w:rPr>
                <w:sz w:val="14"/>
                <w:szCs w:val="14"/>
              </w:rPr>
            </w:pPr>
            <w:r>
              <w:rPr>
                <w:rFonts w:ascii="SimHei" w:eastAsia="SimHei" w:hAnsi="SimHei" w:cs="SimHei"/>
                <w:color w:val="000000"/>
                <w:spacing w:val="0"/>
                <w:w w:val="100"/>
                <w:position w:val="0"/>
                <w:sz w:val="14"/>
                <w:szCs w:val="14"/>
              </w:rPr>
              <w:t>持股表决权 比例</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192" w:lineRule="exact"/>
              <w:ind w:left="0" w:right="0" w:firstLine="0"/>
              <w:jc w:val="right"/>
              <w:rPr>
                <w:sz w:val="14"/>
                <w:szCs w:val="14"/>
              </w:rPr>
            </w:pPr>
            <w:r>
              <w:rPr>
                <w:rFonts w:ascii="SimHei" w:eastAsia="SimHei" w:hAnsi="SimHei" w:cs="SimHei"/>
                <w:color w:val="000000"/>
                <w:spacing w:val="0"/>
                <w:w w:val="100"/>
                <w:position w:val="0"/>
                <w:sz w:val="14"/>
                <w:szCs w:val="14"/>
              </w:rPr>
              <w:t>本年 现金红利</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大连港通利船务代理有限公司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1,311,300.00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2,098,230.35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(936,674.15)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1,161,556.20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1,200,000.00</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大连港湾东车物流有限公司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30,111,142.43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30,483,506.91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230,056.12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30,713,563.03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199,338.62</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大连港湾液体储罐码头有限公司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86,878,185.37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141,719,736.78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(1,757,974.14)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139,961,762.64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19,000,000.00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大连港中石油国际码头有限公司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125,000,000.00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137,818,404.31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13,209,881.95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151,028,286.26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6,312,540.00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大连集海物流有限公司</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rFonts w:ascii="Arial" w:eastAsia="Arial" w:hAnsi="Arial" w:cs="Arial"/>
                <w:color w:val="000000"/>
                <w:spacing w:val="0"/>
                <w:w w:val="100"/>
                <w:position w:val="0"/>
                <w:sz w:val="14"/>
                <w:szCs w:val="14"/>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21,000,000.00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22,465,940.75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332,721.89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22,798,662.64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744,496.99</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大连联合国际船舶代理有限公司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2,175,192.85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7,515,327.57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(1,561,692.64)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5,953,634.93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3,585,000.00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大连万捷国际物流有限公司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37,000,000.00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34,712,220.35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56,530.98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34,768,751.33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大连毅都冷链有限公司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41,228,227.31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15,627,395.70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56,855,623.01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大连中联理货有限公司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5,103,200.33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3,260,805.20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908,824.50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4,169,629.70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539,094.55</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大连中油码头管理有限公司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16,301,068.34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16,586,622.77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(4,338,984.05)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12,247,638.72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3,234,000.00</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辽宁电子口岸有限公司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4,698,506.03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127,182.90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4,825,688.93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辽宁集铁国际物流有限公司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8,000,000.00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3,042,878.26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2,684,378.20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5,727,256.46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82"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 xml:space="preserve">大连大港中海集装箱码头有限公司 </w:t>
            </w:r>
            <w:r>
              <w:rPr>
                <w:rFonts w:ascii="Arial" w:eastAsia="Arial" w:hAnsi="Arial" w:cs="Arial"/>
                <w:color w:val="000000"/>
                <w:spacing w:val="0"/>
                <w:w w:val="100"/>
                <w:position w:val="0"/>
                <w:sz w:val="14"/>
                <w:szCs w:val="14"/>
              </w:rPr>
              <w:t>5,798,464.21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7,063,717.69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color w:val="000000"/>
                <w:spacing w:val="0"/>
                <w:w w:val="100"/>
                <w:position w:val="0"/>
                <w:sz w:val="14"/>
                <w:szCs w:val="14"/>
              </w:rPr>
              <w:t>9,623.51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7,073,341.20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57.00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57.00</w:t>
            </w:r>
          </w:p>
        </w:tc>
        <w:tc>
          <w:tcPr>
            <w:tcBorders>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2,094,560.57</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大连港湾集装箱码头有限公司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255,500,000.00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211,866,044.66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6,939,976.48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218,806,021.14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35.00</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大连国际集装箱码头有限公司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534,655,254.09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(5,144,552.19)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529,510,701.90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大连集龙物流有限公司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21,000,000.00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33,745,082.49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1,336,077.77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35,081,160.26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大连汽车码头有限公司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152,503,640.00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159,024,931.23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8,017,488.81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167,042,420.04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大连胜狮国际集装箱有限公司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42,859,398.30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44,200,038.37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(1,137,809.62)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43,062,228.75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43.63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43.63</w:t>
            </w:r>
          </w:p>
        </w:tc>
        <w:tc>
          <w:tcPr>
            <w:tcBorders>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1,169,517.28</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大连顺达综合物流有限公司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12,591,452.06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(12,591,452.06)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大连中铁联合国际集装箱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rFonts w:ascii="SimHei" w:eastAsia="SimHei" w:hAnsi="SimHei" w:cs="SimHei"/>
                <w:color w:val="000000"/>
                <w:spacing w:val="0"/>
                <w:w w:val="100"/>
                <w:position w:val="0"/>
                <w:sz w:val="14"/>
                <w:szCs w:val="14"/>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214,000,000.00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79,472,985.14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108,042,291.28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187,515,276.42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奥德菲尔亚太港口控股有限公司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color w:val="000000"/>
                <w:spacing w:val="0"/>
                <w:w w:val="100"/>
                <w:position w:val="0"/>
                <w:sz w:val="14"/>
                <w:szCs w:val="14"/>
              </w:rPr>
              <w:t>278,267.61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(278,267.61)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248,000,000.00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210,244,568.44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(11,284,082.34)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198,960,486.10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大连港散货物流中心有限公司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2,193,949.42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(166,400.66)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2,027,548.76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172,494.31</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大连港奥德费尔咨询有限公司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3,000,000.00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2,238,271.71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(342,803.24)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1,895,468.47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大连长兴岛港口投资发展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rFonts w:ascii="SimHei" w:eastAsia="SimHei" w:hAnsi="SimHei" w:cs="SimHei"/>
                <w:color w:val="000000"/>
                <w:spacing w:val="0"/>
                <w:w w:val="100"/>
                <w:position w:val="0"/>
                <w:sz w:val="14"/>
                <w:szCs w:val="14"/>
              </w:rPr>
              <w:t>有限公司</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rFonts w:ascii="Arial" w:eastAsia="Arial" w:hAnsi="Arial" w:cs="Arial"/>
                <w:color w:val="000000"/>
                <w:spacing w:val="0"/>
                <w:w w:val="100"/>
                <w:position w:val="0"/>
                <w:sz w:val="14"/>
                <w:szCs w:val="14"/>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(278,548.40)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462,869,251.60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46.58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73"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大连舜德集发供应链管理有限公司</w:t>
            </w:r>
            <w:r>
              <w:rPr>
                <w:rFonts w:ascii="Arial" w:eastAsia="Arial" w:hAnsi="Arial" w:cs="Arial"/>
                <w:color w:val="000000"/>
                <w:spacing w:val="0"/>
                <w:w w:val="100"/>
                <w:position w:val="0"/>
                <w:sz w:val="14"/>
                <w:szCs w:val="14"/>
              </w:rPr>
              <w:t>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10,029,749.05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10,029,749.05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大连奥德菲尔长兴仓储码头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rFonts w:ascii="SimHei" w:eastAsia="SimHei" w:hAnsi="SimHei" w:cs="SimHei"/>
                <w:color w:val="000000"/>
                <w:spacing w:val="0"/>
                <w:w w:val="100"/>
                <w:position w:val="0"/>
                <w:sz w:val="14"/>
                <w:szCs w:val="14"/>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2,250,000.00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2,250,000.00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2,250,000.00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合营企业合计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2,336,939,391.83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2,206,352,769.50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129,982,938.04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2,336,335,707.54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38,251,042.32</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联营企业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中海港联航运有限公司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90,000,000.00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82,579,840.01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(4,065,217.89)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78,514,622.12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大连中石油国际储运有限公司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20,288,520.00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35,084,467.75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(29,722,886.49)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5,361,581.26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2,112,000.00</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大连万鹏港口工程检测有限公司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1,380,736.60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1,075,990.45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2,456,727.05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140,000.00</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大连普集仓储设施有限公司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239,636,434.98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179,784,319.33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(11,378,432.34)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168,405,886.99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沈阳普集物流发展有限公司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48,876,656.89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49,097,533.93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1,470,631.41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50,568,165.34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太仓兴港拖轮有限公司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2,212,031.77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405,191.36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2,617,223.13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900,000.00</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中石油大连液化天然气有限公司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520,000,000.00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535,988,496.95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32,948,068.26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568,936,565.21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13,558,605.25</w:t>
            </w: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中外运东车海运有限公司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4,540,396.87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晶伟有限公司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1,667.40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大连北方油品储运有限公司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29,632,512.78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31,647,633.13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61,280,145.91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中铁渤海铁路轮渡有限公司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274,500,286.56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273,924,483.74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562,393.70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274,486,877.44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8,175,520.07</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中世国际物流有限公司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90,000,000.00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90,362,635.74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color w:val="000000"/>
                <w:spacing w:val="0"/>
                <w:w w:val="100"/>
                <w:position w:val="0"/>
                <w:sz w:val="14"/>
                <w:szCs w:val="14"/>
              </w:rPr>
              <w:t>1,750,322.23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92,112,957.97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大连港集团财务有限公司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216,379,200.54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34,230,094.20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250,609,294.74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大连港盛招标代理有限公司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4"/>
                <w:szCs w:val="14"/>
              </w:rPr>
            </w:pPr>
            <w:r>
              <w:rPr>
                <w:rFonts w:ascii="Arial" w:eastAsia="Arial" w:hAnsi="Arial" w:cs="Arial"/>
                <w:color w:val="000000"/>
                <w:spacing w:val="0"/>
                <w:w w:val="100"/>
                <w:position w:val="0"/>
                <w:sz w:val="14"/>
                <w:szCs w:val="14"/>
              </w:rPr>
              <w:t>829,605.00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color w:val="000000"/>
                <w:spacing w:val="0"/>
                <w:w w:val="100"/>
                <w:position w:val="0"/>
                <w:sz w:val="14"/>
                <w:szCs w:val="14"/>
              </w:rPr>
              <w:t>867,443.41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15,184.18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882,627.59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105,000.00</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大连鑫海阳环保工程有限公司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color w:val="000000"/>
                <w:spacing w:val="0"/>
                <w:w w:val="100"/>
                <w:position w:val="0"/>
                <w:sz w:val="14"/>
                <w:szCs w:val="14"/>
              </w:rPr>
              <w:t>200,000.00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中海油</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宁德</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石化码头有限公司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2,450,000.00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98,298.72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98,298.72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24.50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24.50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联营企业合计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1,554,023,567.70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1,497,493,702.55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58,837,270.92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1,556,330,973.47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24,991,125.32</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3,890,962,959.53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3,703,846,472.05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188,820,208.96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3,892,666,681.01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63,242,167.64</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155" w:name="bookmark1155"/>
      <w:bookmarkStart w:id="1156" w:name="bookmark1156"/>
      <w:bookmarkStart w:id="1157" w:name="bookmark115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55"/>
      <w:bookmarkEnd w:id="1156"/>
      <w:bookmarkEnd w:id="1157"/>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widowControl w:val="0"/>
        <w:shd w:val="clear" w:color="auto" w:fill="auto"/>
        <w:tabs>
          <w:tab w:pos="672" w:val="left"/>
        </w:tabs>
        <w:bidi w:val="0"/>
        <w:spacing w:before="0" w:after="240" w:line="240" w:lineRule="auto"/>
        <w:ind w:left="0" w:right="0" w:firstLine="0"/>
        <w:jc w:val="left"/>
      </w:pPr>
      <w:r>
        <w:rPr>
          <w:color w:val="000000"/>
          <w:spacing w:val="0"/>
          <w:w w:val="100"/>
          <w:position w:val="0"/>
        </w:rPr>
        <w:t>13,</w:t>
        <w:tab/>
      </w:r>
      <w:r>
        <w:rPr>
          <w:rFonts w:ascii="SimHei" w:eastAsia="SimHei" w:hAnsi="SimHei" w:cs="SimHei"/>
          <w:color w:val="000000"/>
          <w:spacing w:val="0"/>
          <w:w w:val="100"/>
          <w:position w:val="0"/>
        </w:rPr>
        <w:t>长期股权投资</w:t>
      </w:r>
      <w:r>
        <w:rPr>
          <w:color w:val="000000"/>
          <w:spacing w:val="0"/>
          <w:w w:val="100"/>
          <w:position w:val="0"/>
        </w:rPr>
        <w:t>（</w:t>
      </w:r>
      <w:r>
        <w:rPr>
          <w:rFonts w:ascii="SimHei" w:eastAsia="SimHei" w:hAnsi="SimHei" w:cs="SimHei"/>
          <w:color w:val="000000"/>
          <w:spacing w:val="0"/>
          <w:w w:val="100"/>
          <w:position w:val="0"/>
        </w:rPr>
        <w:t>续</w:t>
      </w:r>
      <w:r>
        <w:rPr>
          <w:color w:val="000000"/>
          <w:spacing w:val="0"/>
          <w:w w:val="100"/>
          <w:position w:val="0"/>
        </w:rPr>
        <w:t>）</w:t>
      </w:r>
    </w:p>
    <w:p>
      <w:pPr>
        <w:pStyle w:val="Style53"/>
        <w:keepNext/>
        <w:keepLines/>
        <w:widowControl w:val="0"/>
        <w:shd w:val="clear" w:color="auto" w:fill="auto"/>
        <w:bidi w:val="0"/>
        <w:spacing w:before="0" w:after="160" w:line="240" w:lineRule="auto"/>
        <w:ind w:left="0" w:right="0" w:firstLine="420"/>
        <w:jc w:val="left"/>
      </w:pPr>
      <w:bookmarkStart w:id="1158" w:name="bookmark1158"/>
      <w:bookmarkStart w:id="1159" w:name="bookmark1159"/>
      <w:bookmarkStart w:id="1160" w:name="bookmark1160"/>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158"/>
      <w:bookmarkEnd w:id="1159"/>
      <w:bookmarkEnd w:id="1160"/>
    </w:p>
    <w:tbl>
      <w:tblPr>
        <w:tblOverlap w:val="never"/>
        <w:jc w:val="right"/>
        <w:tblLayout w:type="fixed"/>
      </w:tblPr>
      <w:tblGrid>
        <w:gridCol w:w="2165"/>
        <w:gridCol w:w="1190"/>
        <w:gridCol w:w="1195"/>
        <w:gridCol w:w="1123"/>
        <w:gridCol w:w="1205"/>
        <w:gridCol w:w="576"/>
        <w:gridCol w:w="557"/>
        <w:gridCol w:w="960"/>
      </w:tblGrid>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4"/>
                <w:szCs w:val="14"/>
              </w:rPr>
            </w:pPr>
            <w:r>
              <w:rPr>
                <w:rFonts w:ascii="SimHei" w:eastAsia="SimHei" w:hAnsi="SimHei" w:cs="SimHei"/>
                <w:color w:val="000000"/>
                <w:spacing w:val="0"/>
                <w:w w:val="100"/>
                <w:position w:val="0"/>
                <w:sz w:val="14"/>
                <w:szCs w:val="14"/>
              </w:rPr>
              <w:t>投资成本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本年增减</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年末数</w:t>
            </w:r>
          </w:p>
        </w:tc>
        <w:tc>
          <w:tcPr>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240"/>
              <w:jc w:val="both"/>
              <w:rPr>
                <w:sz w:val="14"/>
                <w:szCs w:val="14"/>
              </w:rPr>
            </w:pPr>
            <w:r>
              <w:rPr>
                <w:rFonts w:ascii="SimHei" w:eastAsia="SimHei" w:hAnsi="SimHei" w:cs="SimHei"/>
                <w:color w:val="000000"/>
                <w:spacing w:val="0"/>
                <w:w w:val="100"/>
                <w:position w:val="0"/>
                <w:sz w:val="14"/>
                <w:szCs w:val="14"/>
              </w:rPr>
              <w:t>持股 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0"/>
              <w:jc w:val="right"/>
              <w:rPr>
                <w:sz w:val="14"/>
                <w:szCs w:val="14"/>
              </w:rPr>
            </w:pPr>
            <w:r>
              <w:rPr>
                <w:rFonts w:ascii="SimHei" w:eastAsia="SimHei" w:hAnsi="SimHei" w:cs="SimHei"/>
                <w:color w:val="000000"/>
                <w:spacing w:val="0"/>
                <w:w w:val="100"/>
                <w:position w:val="0"/>
                <w:sz w:val="14"/>
                <w:szCs w:val="14"/>
              </w:rPr>
              <w:t>表决权 比例</w:t>
            </w:r>
            <w:r>
              <w:rPr>
                <w:rFonts w:ascii="Arial" w:eastAsia="Arial" w:hAnsi="Arial" w:cs="Arial"/>
                <w:color w:val="000000"/>
                <w:spacing w:val="0"/>
                <w:w w:val="100"/>
                <w:position w:val="0"/>
                <w:sz w:val="14"/>
                <w:szCs w:val="14"/>
              </w:rPr>
              <w:t>（</w:t>
            </w:r>
            <w:r>
              <w:rPr>
                <w:color w:val="000000"/>
                <w:spacing w:val="0"/>
                <w:w w:val="100"/>
                <w:position w:val="0"/>
                <w:sz w:val="17"/>
                <w:szCs w:val="17"/>
              </w:rPr>
              <w:t>％</w:t>
            </w: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187" w:lineRule="exact"/>
              <w:ind w:left="0" w:right="0" w:firstLine="0"/>
              <w:jc w:val="right"/>
              <w:rPr>
                <w:sz w:val="14"/>
                <w:szCs w:val="14"/>
              </w:rPr>
            </w:pPr>
            <w:r>
              <w:rPr>
                <w:rFonts w:ascii="SimHei" w:eastAsia="SimHei" w:hAnsi="SimHei" w:cs="SimHei"/>
                <w:color w:val="000000"/>
                <w:spacing w:val="0"/>
                <w:w w:val="100"/>
                <w:position w:val="0"/>
                <w:sz w:val="14"/>
                <w:szCs w:val="14"/>
              </w:rPr>
              <w:t>本年 现金红利</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大连港通利船务代理有限公司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1,311,300.00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1,856,202.70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242,027.65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2,098,230.35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大连港湾东车物流有限公司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30,111,142.43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30,321,411.19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162,095.72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30,483,506.91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59,381.18</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大连港湾液体储罐码头有限公司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86,878,185.37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130,645,336.90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11,074,399.88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141,719,736.78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10,000,000.00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大连港中石油国际码头有限公司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125,000,000.00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126,933,246.40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10,885,157.91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137,818,404.31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1,739,921.76</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大连集海物流有限公司</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rFonts w:ascii="Arial" w:eastAsia="Arial" w:hAnsi="Arial" w:cs="Arial"/>
                <w:color w:val="000000"/>
                <w:spacing w:val="0"/>
                <w:w w:val="100"/>
                <w:position w:val="0"/>
                <w:sz w:val="14"/>
                <w:szCs w:val="14"/>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21,000,000.00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22,130,064.38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335,876.37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22,465,940.75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60.00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22,887.36</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大连联合国际船舶代理有限公司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2,175,192.85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7,232,055.49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283,272.08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7,515,327.57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1,690,000.00</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大连万捷国际物流有限公司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37,000,000.00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34,678,452.22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33,768.13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34,712,220.35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大连毅都冷链有限公司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18,000,000.00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30,700,221.58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10,528,005.73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41,228,227.31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大连中联理货有限公司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5,103,200.33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5,435,664.14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(2,174,858 .94)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3,260,805.20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2,710,701.15</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大连中油码头管理有限公司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16,301,068.34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17,172,410.34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(585,787.57)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16,586,622.77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3,013,500.00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辽宁电子口岸有限公司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6,000,000.00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5,391,544.06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(693,038 .03)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4,698,506.03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辽宁集铁国际物流有限公司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8,000,000.00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1,433,383.80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1,609 ,494.46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3,042,878.26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82" w:hRule="exact"/>
        </w:trPr>
        <w:tc>
          <w:tcPr>
            <w:gridSpan w:val="2"/>
            <w:tcBorders/>
            <w:shd w:val="clear" w:color="auto" w:fill="FFFFFF"/>
            <w:vAlign w:val="bottom"/>
          </w:tcPr>
          <w:p>
            <w:pPr>
              <w:pStyle w:val="Style25"/>
              <w:keepNext w:val="0"/>
              <w:keepLines w:val="0"/>
              <w:widowControl w:val="0"/>
              <w:shd w:val="clear" w:color="auto" w:fill="auto"/>
              <w:tabs>
                <w:tab w:pos="2411" w:val="left"/>
              </w:tabs>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大连大港中海集装箱码头有限公司</w:t>
              <w:tab/>
            </w:r>
            <w:r>
              <w:rPr>
                <w:rFonts w:ascii="Arial" w:eastAsia="Arial" w:hAnsi="Arial" w:cs="Arial"/>
                <w:color w:val="000000"/>
                <w:spacing w:val="0"/>
                <w:w w:val="100"/>
                <w:position w:val="0"/>
                <w:sz w:val="14"/>
                <w:szCs w:val="14"/>
              </w:rPr>
              <w:t>5,798,464.21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7,039,829.16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23,888.53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7,063,717.69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57.00</w:t>
            </w:r>
          </w:p>
        </w:tc>
        <w:tc>
          <w:tcPr>
            <w:tcBorders>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1,999,848.00</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大连港湾集装箱码头有限公司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255,500,000.00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207,968,341.29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3,897,703.37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211,866,044.66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35.00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大连国际集装箱码头有限公司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560,000,000.00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531,741,224.49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2,914,029.60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534,655,254.09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大连集龙物流有限公司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21,000,000.00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33,437,811.20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307,271.29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33,745,082.49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大连汽车码头有限公司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152,503,640.00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150,006,564.74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9,018,366.49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159,024,931.23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大连胜狮国际集装箱有限公司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42,859,398.30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44,237,370.09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(37,331.72)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44,200,038.37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43.63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43.63</w:t>
            </w:r>
          </w:p>
        </w:tc>
        <w:tc>
          <w:tcPr>
            <w:tcBorders>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1,087,208.42</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大连顺达综合物流有限公司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19,256,515.00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16,894,711.31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(4,303,259.25)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12,591,452.06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82"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大连中铁联合国际集装箱有限公司</w:t>
            </w:r>
            <w:r>
              <w:rPr>
                <w:rFonts w:ascii="Arial" w:eastAsia="Arial" w:hAnsi="Arial" w:cs="Arial"/>
                <w:color w:val="000000"/>
                <w:spacing w:val="0"/>
                <w:w w:val="100"/>
                <w:position w:val="0"/>
                <w:sz w:val="14"/>
                <w:szCs w:val="14"/>
              </w:rPr>
              <w:t>102,000,000.00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85,629,564.23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(6,156,579.09)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79,472,985.14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奥德菲尔亚太港口控股有限公司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314,717.79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291,974.92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(13,707.31)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278,267.61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248,000,000.00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233,448,111.72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(23,203,543.28)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210,244,568.44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大连散货物流中心有限公司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193,949.42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2,193,949.42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大连港奥德费尔咨询有限公司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3,000,000.00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2,238,271.71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2,238,271.71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大连长兴岛港口投资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发展有限公司</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rFonts w:ascii="Arial" w:eastAsia="Arial" w:hAnsi="Arial" w:cs="Arial"/>
                <w:color w:val="000000"/>
                <w:spacing w:val="0"/>
                <w:w w:val="100"/>
                <w:position w:val="0"/>
                <w:sz w:val="14"/>
                <w:szCs w:val="14"/>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46.58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合营企业合计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2,232,260,624.62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1,726,625,496.35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479,727,273.15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2,206,352,769.50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22,323,447.87</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联营企业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中海港联航运有限公司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90,000,000.00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91,728,623.03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(9,148,783.02)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82,579,840.01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大连中石油国际储运有限公司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20,288,520.00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35,720,881.88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(636,414.13)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35,084,467.75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4,947,000.00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大连万鹏港口工程检测有限公司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1,120,000.00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871,782.02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508,954.58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1,380,736.60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72,000.00</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大连普集仓储设施有限公司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239,636,434.98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187,539,836.90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(7,755,517.57)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179,784,319.33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沈阳普集物流发展有限公司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48,876,656.89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48,180,939.10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916,594.83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49,097,533.93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太仓兴港拖轮有限公司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2,095,031 .77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117,000.00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2,212,031.77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900,000.00</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中石油大连液化天然气有限公司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520,000,000.00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512,351,554.69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23,636,942.26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535,988,496.95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中外运东车海运有限公司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4,540,396.87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right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晶伟有限公司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color w:val="000000"/>
                <w:spacing w:val="0"/>
                <w:w w:val="100"/>
                <w:position w:val="0"/>
                <w:sz w:val="14"/>
                <w:szCs w:val="14"/>
              </w:rPr>
              <w:t>1,667.40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大连北方油品储运有限公司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29,600,000.00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28,247,585.20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1,384,927.58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29,632,512.78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中铁渤海铁路轮渡有限公司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274,500,286.56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278,003,004.56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(4,078,520.82)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273,924,483.74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17.50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17.50</w:t>
            </w:r>
          </w:p>
        </w:tc>
        <w:tc>
          <w:tcPr>
            <w:tcBorders>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9,214,058.46</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中世国际物流有限公司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90,000,000.00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90,000,000.00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362,635.74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90,362,635.74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200,000,000.00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16,379,200.54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216,379,200.54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大连鑫海阳环保工程有限公司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200,000.00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200,000.00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40.00</w:t>
            </w:r>
          </w:p>
        </w:tc>
        <w:tc>
          <w:tcPr>
            <w:tcBorders>
              <w:right w:val="single" w:sz="4"/>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大连港盛招标代理有限公司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829,605.00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867,443.41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867,443.41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35.00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35.00</w:t>
            </w:r>
          </w:p>
        </w:tc>
        <w:tc>
          <w:tcPr>
            <w:tcBorders>
              <w:right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联营企业合计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1,520,493,567.70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1,474,939,239.15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22,554,463.40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1,497,493,702.55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15,133,058.46</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3,752,754,192.32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3,201,564,735.50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502,281,736.55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3,703,846,472.05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37,456,506.33</w:t>
            </w:r>
          </w:p>
        </w:tc>
      </w:tr>
    </w:tbl>
    <w:p>
      <w:pPr>
        <w:pStyle w:val="Style121"/>
        <w:keepNext/>
        <w:keepLines/>
        <w:widowControl w:val="0"/>
        <w:shd w:val="clear" w:color="auto" w:fill="auto"/>
        <w:bidi w:val="0"/>
        <w:spacing w:before="0" w:after="280" w:line="240" w:lineRule="auto"/>
        <w:ind w:left="0" w:right="0" w:firstLine="0"/>
        <w:jc w:val="center"/>
      </w:pPr>
      <w:bookmarkStart w:id="1161" w:name="bookmark1161"/>
      <w:bookmarkStart w:id="1162" w:name="bookmark1162"/>
      <w:bookmarkStart w:id="1163" w:name="bookmark116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61"/>
      <w:bookmarkEnd w:id="1162"/>
      <w:bookmarkEnd w:id="1163"/>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65" w:val="left"/>
        </w:tabs>
        <w:bidi w:val="0"/>
        <w:spacing w:before="0" w:line="276" w:lineRule="exact"/>
        <w:ind w:left="0" w:right="0" w:firstLine="0"/>
        <w:jc w:val="both"/>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5" w:val="left"/>
        </w:tabs>
        <w:bidi w:val="0"/>
        <w:spacing w:before="0" w:line="288" w:lineRule="auto"/>
        <w:ind w:left="0" w:right="0" w:firstLine="0"/>
        <w:jc w:val="both"/>
        <w:rPr>
          <w:sz w:val="24"/>
          <w:szCs w:val="24"/>
        </w:rPr>
      </w:pPr>
      <w:r>
        <w:rPr>
          <w:rFonts w:ascii="Arial" w:eastAsia="Arial" w:hAnsi="Arial" w:cs="Arial"/>
          <w:b/>
          <w:bCs/>
          <w:color w:val="000000"/>
          <w:spacing w:val="0"/>
          <w:w w:val="100"/>
          <w:position w:val="0"/>
          <w:sz w:val="20"/>
          <w:szCs w:val="20"/>
        </w:rPr>
        <w:t>13,</w:t>
        <w:tab/>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line="272" w:lineRule="exact"/>
        <w:ind w:left="1280" w:right="0" w:hanging="560"/>
        <w:jc w:val="both"/>
      </w:pPr>
      <w:r>
        <w:rPr>
          <w:color w:val="000000"/>
          <w:spacing w:val="0"/>
          <w:w w:val="100"/>
          <w:position w:val="0"/>
        </w:rPr>
        <w:t>注</w:t>
      </w:r>
      <w:r>
        <w:rPr>
          <w:rFonts w:ascii="Arial" w:eastAsia="Arial" w:hAnsi="Arial" w:cs="Arial"/>
          <w:color w:val="000000"/>
          <w:spacing w:val="0"/>
          <w:w w:val="100"/>
          <w:position w:val="0"/>
        </w:rPr>
        <w:t>1</w:t>
      </w:r>
      <w:r>
        <w:rPr>
          <w:rFonts w:ascii="SimSun" w:eastAsia="SimSun" w:hAnsi="SimSun" w:cs="SimSun"/>
          <w:color w:val="000000"/>
          <w:spacing w:val="0"/>
          <w:w w:val="100"/>
          <w:position w:val="0"/>
          <w:sz w:val="24"/>
          <w:szCs w:val="24"/>
        </w:rPr>
        <w:t>：</w:t>
      </w:r>
      <w:r>
        <w:rPr>
          <w:color w:val="000000"/>
          <w:spacing w:val="0"/>
          <w:w w:val="100"/>
          <w:position w:val="0"/>
        </w:rPr>
        <w:t>大连集海物流有限公司</w:t>
      </w:r>
      <w:r>
        <w:rPr>
          <w:rFonts w:ascii="Arial" w:eastAsia="Arial" w:hAnsi="Arial" w:cs="Arial"/>
          <w:color w:val="000000"/>
          <w:spacing w:val="0"/>
          <w:w w:val="100"/>
          <w:position w:val="0"/>
        </w:rPr>
        <w:t>（</w:t>
      </w:r>
      <w:r>
        <w:rPr>
          <w:color w:val="000000"/>
          <w:spacing w:val="0"/>
          <w:w w:val="100"/>
          <w:position w:val="0"/>
        </w:rPr>
        <w:t>以下简称“集海物流”</w:t>
      </w:r>
      <w:r>
        <w:rPr>
          <w:rFonts w:ascii="SimSun" w:eastAsia="SimSun" w:hAnsi="SimSun" w:cs="SimSun"/>
          <w:color w:val="000000"/>
          <w:spacing w:val="0"/>
          <w:w w:val="100"/>
          <w:position w:val="0"/>
          <w:sz w:val="24"/>
          <w:szCs w:val="24"/>
        </w:rPr>
        <w:t>）</w:t>
      </w:r>
      <w:r>
        <w:rPr>
          <w:color w:val="000000"/>
          <w:spacing w:val="0"/>
          <w:w w:val="100"/>
          <w:position w:val="0"/>
        </w:rPr>
        <w:t>为本集团下属子公司大连集装箱码头物流有 限公司和大连海关机关服务中心于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月共同设立，大连集装箱码头物流有限公司持股 比例为</w:t>
      </w:r>
      <w:r>
        <w:rPr>
          <w:rFonts w:ascii="Arial" w:eastAsia="Arial" w:hAnsi="Arial" w:cs="Arial"/>
          <w:color w:val="000000"/>
          <w:spacing w:val="0"/>
          <w:w w:val="100"/>
          <w:position w:val="0"/>
        </w:rPr>
        <w:t>70%</w:t>
      </w:r>
      <w:r>
        <w:rPr>
          <w:color w:val="000000"/>
          <w:spacing w:val="0"/>
          <w:w w:val="100"/>
          <w:position w:val="0"/>
        </w:rPr>
        <w:t>。根据集海物流的公司章程，双方股东对集海物流实施共同控制，本集团按照权 益法核算该长期股权投资。</w:t>
      </w:r>
    </w:p>
    <w:p>
      <w:pPr>
        <w:pStyle w:val="Style104"/>
        <w:keepNext w:val="0"/>
        <w:keepLines w:val="0"/>
        <w:widowControl w:val="0"/>
        <w:shd w:val="clear" w:color="auto" w:fill="auto"/>
        <w:bidi w:val="0"/>
        <w:spacing w:before="0" w:line="276" w:lineRule="exact"/>
        <w:ind w:left="1280" w:right="0" w:hanging="56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月，本集团以人民币</w:t>
      </w:r>
      <w:r>
        <w:rPr>
          <w:rFonts w:ascii="Arial" w:eastAsia="Arial" w:hAnsi="Arial" w:cs="Arial"/>
          <w:color w:val="000000"/>
          <w:spacing w:val="0"/>
          <w:w w:val="100"/>
          <w:position w:val="0"/>
        </w:rPr>
        <w:t>313,147,800.0</w:t>
      </w:r>
      <w:r>
        <w:rPr>
          <w:rFonts w:ascii="Arial" w:eastAsia="Arial" w:hAnsi="Arial" w:cs="Arial"/>
          <w:color w:val="000000"/>
          <w:spacing w:val="0"/>
          <w:w w:val="100"/>
          <w:position w:val="0"/>
        </w:rPr>
        <w:t>0</w:t>
      </w:r>
      <w:r>
        <w:rPr>
          <w:color w:val="000000"/>
          <w:spacing w:val="0"/>
          <w:w w:val="100"/>
          <w:position w:val="0"/>
        </w:rPr>
        <w:t>元收购大连长兴岛港口投资发展有限公司</w:t>
      </w:r>
      <w:r>
        <w:rPr>
          <w:rFonts w:ascii="Arial" w:eastAsia="Arial" w:hAnsi="Arial" w:cs="Arial"/>
          <w:color w:val="000000"/>
          <w:spacing w:val="0"/>
          <w:w w:val="100"/>
          <w:position w:val="0"/>
        </w:rPr>
        <w:t>（</w:t>
      </w:r>
      <w:r>
        <w:rPr>
          <w:color w:val="000000"/>
          <w:spacing w:val="0"/>
          <w:w w:val="100"/>
          <w:position w:val="0"/>
        </w:rPr>
        <w:t>以 下简称“长兴岛投资”</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45%</w:t>
      </w:r>
      <w:r>
        <w:rPr>
          <w:color w:val="000000"/>
          <w:spacing w:val="0"/>
          <w:w w:val="100"/>
          <w:position w:val="0"/>
        </w:rPr>
        <w:t>的股权。于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月，本集团通过增资人民币</w:t>
      </w:r>
      <w:r>
        <w:rPr>
          <w:rFonts w:ascii="Arial" w:eastAsia="Arial" w:hAnsi="Arial" w:cs="Arial"/>
          <w:color w:val="000000"/>
          <w:spacing w:val="0"/>
          <w:w w:val="100"/>
          <w:position w:val="0"/>
        </w:rPr>
        <w:t xml:space="preserve">150,000,000.00 </w:t>
      </w:r>
      <w:r>
        <w:rPr>
          <w:color w:val="000000"/>
          <w:spacing w:val="0"/>
          <w:w w:val="100"/>
          <w:position w:val="0"/>
        </w:rPr>
        <w:t>元使得持有长兴岛投资的股权比例达到</w:t>
      </w:r>
      <w:r>
        <w:rPr>
          <w:rFonts w:ascii="Arial" w:eastAsia="Arial" w:hAnsi="Arial" w:cs="Arial"/>
          <w:color w:val="000000"/>
          <w:spacing w:val="0"/>
          <w:w w:val="100"/>
          <w:position w:val="0"/>
        </w:rPr>
        <w:t>46.58%</w:t>
      </w:r>
      <w:r>
        <w:rPr>
          <w:color w:val="000000"/>
          <w:spacing w:val="0"/>
          <w:w w:val="100"/>
          <w:position w:val="0"/>
        </w:rPr>
        <w:t>。根据长兴岛投资的公司章程，其股东大连 长兴岛临港工业区管理委员会和本集团对长兴岛投资实施共同控制，本集团按照权益法核算 该长期股权投资。</w:t>
      </w:r>
    </w:p>
    <w:p>
      <w:pPr>
        <w:pStyle w:val="Style104"/>
        <w:keepNext w:val="0"/>
        <w:keepLines w:val="0"/>
        <w:widowControl w:val="0"/>
        <w:shd w:val="clear" w:color="auto" w:fill="auto"/>
        <w:bidi w:val="0"/>
        <w:spacing w:before="0" w:line="276" w:lineRule="exact"/>
        <w:ind w:left="0" w:right="0" w:firstLine="7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日，本集团长期股权投资均为非上市投资。</w:t>
      </w:r>
    </w:p>
    <w:p>
      <w:pPr>
        <w:pStyle w:val="Style104"/>
        <w:keepNext w:val="0"/>
        <w:keepLines w:val="0"/>
        <w:widowControl w:val="0"/>
        <w:shd w:val="clear" w:color="auto" w:fill="auto"/>
        <w:bidi w:val="0"/>
        <w:spacing w:before="0" w:line="276" w:lineRule="exact"/>
        <w:ind w:left="0" w:right="0" w:firstLine="720"/>
        <w:jc w:val="both"/>
        <w:rPr>
          <w:sz w:val="24"/>
          <w:szCs w:val="24"/>
        </w:rPr>
      </w:pPr>
      <w:r>
        <w:rPr>
          <w:color w:val="000000"/>
          <w:spacing w:val="0"/>
          <w:w w:val="100"/>
          <w:position w:val="0"/>
          <w:sz w:val="20"/>
          <w:szCs w:val="20"/>
        </w:rPr>
        <w:t>于</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日，本集团无未确认的投资损失</w:t>
      </w:r>
      <w:r>
        <w:rPr>
          <w:rFonts w:ascii="Arial" w:eastAsia="Arial" w:hAnsi="Arial" w:cs="Arial"/>
          <w:color w:val="000000"/>
          <w:spacing w:val="0"/>
          <w:w w:val="100"/>
          <w:position w:val="0"/>
          <w:sz w:val="20"/>
          <w:szCs w:val="20"/>
        </w:rPr>
        <w:t>（2012</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日：无</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line="276" w:lineRule="exact"/>
        <w:ind w:left="0" w:right="0" w:firstLine="720"/>
        <w:jc w:val="both"/>
      </w:pPr>
      <w:r>
        <w:rPr>
          <w:color w:val="000000"/>
          <w:spacing w:val="0"/>
          <w:w w:val="100"/>
          <w:position w:val="0"/>
        </w:rPr>
        <w:t>本公司管理层认为，于资产负债表日应收股利无减值发生，无需计提减值准备。</w:t>
      </w:r>
      <w:r>
        <w:br w:type="page"/>
      </w:r>
    </w:p>
    <w:p>
      <w:pPr>
        <w:pStyle w:val="Style121"/>
        <w:keepNext/>
        <w:keepLines/>
        <w:widowControl w:val="0"/>
        <w:shd w:val="clear" w:color="auto" w:fill="auto"/>
        <w:bidi w:val="0"/>
        <w:spacing w:before="0" w:after="300" w:line="240" w:lineRule="auto"/>
        <w:ind w:left="0" w:right="0" w:firstLine="0"/>
        <w:jc w:val="center"/>
      </w:pPr>
      <w:bookmarkStart w:id="1164" w:name="bookmark1164"/>
      <w:bookmarkStart w:id="1165" w:name="bookmark1165"/>
      <w:bookmarkStart w:id="1166" w:name="bookmark1166"/>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64"/>
      <w:bookmarkEnd w:id="1165"/>
      <w:bookmarkEnd w:id="1166"/>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72" w:val="left"/>
        </w:tabs>
        <w:bidi w:val="0"/>
        <w:spacing w:before="0" w:after="140" w:line="240" w:lineRule="auto"/>
        <w:ind w:left="0" w:right="0" w:firstLine="0"/>
        <w:jc w:val="left"/>
      </w:pPr>
      <w:r>
        <w:rPr>
          <w:rFonts w:ascii="Arial" w:eastAsia="Arial" w:hAnsi="Arial" w:cs="Arial"/>
          <w:b/>
          <w:bCs/>
          <w:color w:val="000000"/>
          <w:spacing w:val="0"/>
          <w:w w:val="100"/>
          <w:position w:val="0"/>
        </w:rPr>
        <w:t>14.</w:t>
        <w:tab/>
      </w:r>
      <w:r>
        <w:rPr>
          <w:b/>
          <w:bCs/>
          <w:color w:val="000000"/>
          <w:spacing w:val="0"/>
          <w:w w:val="100"/>
          <w:position w:val="0"/>
        </w:rPr>
        <w:t>投资性房地产</w:t>
      </w:r>
    </w:p>
    <w:tbl>
      <w:tblPr>
        <w:tblOverlap w:val="never"/>
        <w:jc w:val="center"/>
        <w:tblLayout w:type="fixed"/>
      </w:tblPr>
      <w:tblGrid>
        <w:gridCol w:w="2501"/>
        <w:gridCol w:w="1819"/>
        <w:gridCol w:w="1661"/>
        <w:gridCol w:w="1762"/>
        <w:gridCol w:w="1555"/>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SimHei" w:eastAsia="SimHei" w:hAnsi="SimHei" w:cs="SimHei"/>
                <w:color w:val="000000"/>
                <w:spacing w:val="0"/>
                <w:w w:val="100"/>
                <w:position w:val="0"/>
                <w:sz w:val="18"/>
                <w:szCs w:val="18"/>
              </w:rPr>
              <w:t>房屋及建筑物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土地使用权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SimHei" w:eastAsia="SimHei" w:hAnsi="SimHei" w:cs="SimHei"/>
                <w:color w:val="000000"/>
                <w:spacing w:val="0"/>
                <w:w w:val="100"/>
                <w:position w:val="0"/>
                <w:sz w:val="18"/>
                <w:szCs w:val="18"/>
              </w:rPr>
              <w:t>集装箱码头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合计</w:t>
            </w:r>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原价：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17,068,004.46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61,329,184.09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714,589,502.98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792,986,691.53</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SimHei" w:eastAsia="SimHei" w:hAnsi="SimHei" w:cs="SimHei"/>
                <w:color w:val="000000"/>
                <w:spacing w:val="0"/>
                <w:w w:val="100"/>
                <w:position w:val="0"/>
                <w:sz w:val="18"/>
                <w:szCs w:val="18"/>
              </w:rPr>
              <w:t>购置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706,499.00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706,499.00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SimHei" w:eastAsia="SimHei" w:hAnsi="SimHei" w:cs="SimHei"/>
                <w:color w:val="000000"/>
                <w:spacing w:val="0"/>
                <w:w w:val="100"/>
                <w:position w:val="0"/>
                <w:sz w:val="18"/>
                <w:szCs w:val="18"/>
              </w:rPr>
              <w:t>在建工程转入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3,135,066.00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3,135,066.00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SimHei" w:eastAsia="SimHei" w:hAnsi="SimHei" w:cs="SimHei"/>
                <w:color w:val="000000"/>
                <w:spacing w:val="0"/>
                <w:w w:val="100"/>
                <w:position w:val="0"/>
                <w:sz w:val="18"/>
                <w:szCs w:val="18"/>
              </w:rPr>
              <w:t>无形资产转入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8,456,599.51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8,456,599.51</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SimHei" w:eastAsia="SimHei" w:hAnsi="SimHei" w:cs="SimHei"/>
                <w:color w:val="000000"/>
                <w:spacing w:val="0"/>
                <w:w w:val="100"/>
                <w:position w:val="0"/>
                <w:sz w:val="18"/>
                <w:szCs w:val="18"/>
              </w:rPr>
              <w:t>固定资产转入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8,862,769.26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15,349,874.94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24,212,644.20</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25,930,773.72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69,785,783.60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733,780,942.92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829,497,500.24</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SimHei" w:eastAsia="SimHei" w:hAnsi="SimHei" w:cs="SimHei"/>
                <w:color w:val="000000"/>
                <w:spacing w:val="0"/>
                <w:w w:val="100"/>
                <w:position w:val="0"/>
                <w:sz w:val="18"/>
                <w:szCs w:val="18"/>
              </w:rPr>
              <w:t>在建工程转入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2,821,394.34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12,254,448.70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15,075,843.04</w:t>
            </w:r>
          </w:p>
        </w:tc>
      </w:tr>
      <w:tr>
        <w:trPr>
          <w:trHeight w:val="52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28,752,168.06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69,785,783.60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746,035,391.62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844,573,343.28</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4,375,667.23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5,167,874.15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97,255,884.66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106,799,426.04</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SimHei" w:eastAsia="SimHei" w:hAnsi="SimHei" w:cs="SimHei"/>
                <w:color w:val="000000"/>
                <w:spacing w:val="0"/>
                <w:w w:val="100"/>
                <w:position w:val="0"/>
                <w:sz w:val="18"/>
                <w:szCs w:val="18"/>
              </w:rPr>
              <w:t>计提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271,437.22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1,285,525.56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15,327,962.12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16,884,924.90</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SimHei" w:eastAsia="SimHei" w:hAnsi="SimHei" w:cs="SimHei"/>
                <w:color w:val="000000"/>
                <w:spacing w:val="0"/>
                <w:w w:val="100"/>
                <w:position w:val="0"/>
                <w:sz w:val="18"/>
                <w:szCs w:val="18"/>
              </w:rPr>
              <w:t>无形资产转入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796,932.80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796,932.80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SimHei" w:eastAsia="SimHei" w:hAnsi="SimHei" w:cs="SimHei"/>
                <w:color w:val="000000"/>
                <w:spacing w:val="0"/>
                <w:w w:val="100"/>
                <w:position w:val="0"/>
                <w:sz w:val="18"/>
                <w:szCs w:val="18"/>
              </w:rPr>
              <w:t>固定资产转入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1,922,753.06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3,261,621.02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5,184,374.08</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6,569,857.51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7,250,332.51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115,845,467.80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129,665,657.82</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计提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696,772.02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1,493,672.96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15,579,901.17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17,770,346.15</w:t>
            </w:r>
          </w:p>
        </w:tc>
      </w:tr>
      <w:tr>
        <w:trPr>
          <w:trHeight w:val="43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7,266,629.53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8,744,005.47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131,425,368.97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147,436,003.97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21,485,538.53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61,041,778.13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u w:val="single"/>
              </w:rPr>
              <w:t>614,610,022.65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697,137,339.31</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19,360,916.21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62,535,451.09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617,935,475.12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699,831,842.42</w:t>
            </w:r>
          </w:p>
        </w:tc>
      </w:tr>
    </w:tbl>
    <w:p>
      <w:pPr>
        <w:widowControl w:val="0"/>
        <w:spacing w:after="299" w:line="1" w:lineRule="exact"/>
      </w:pPr>
    </w:p>
    <w:p>
      <w:pPr>
        <w:pStyle w:val="Style10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以上投资性房地产均位于中国境内，并按中期租赁持有。</w:t>
      </w:r>
    </w:p>
    <w:p>
      <w:pPr>
        <w:pStyle w:val="Style104"/>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日，上述投资性房地产均以经营租赁的形式租出。</w:t>
      </w:r>
    </w:p>
    <w:p>
      <w:pPr>
        <w:pStyle w:val="Style104"/>
        <w:keepNext w:val="0"/>
        <w:keepLines w:val="0"/>
        <w:widowControl w:val="0"/>
        <w:shd w:val="clear" w:color="auto" w:fill="auto"/>
        <w:bidi w:val="0"/>
        <w:spacing w:before="0" w:after="300" w:line="240" w:lineRule="auto"/>
        <w:ind w:left="0" w:right="0" w:firstLine="440"/>
        <w:jc w:val="left"/>
        <w:sectPr>
          <w:footnotePr>
            <w:pos w:val="pageBottom"/>
            <w:numFmt w:val="upperRoman"/>
            <w:numStart w:val="1"/>
            <w:numRestart w:val="continuous"/>
            <w15:footnoteColumns w:val="1"/>
          </w:footnotePr>
          <w:pgSz w:w="11900" w:h="16840"/>
          <w:pgMar w:top="1911" w:right="1104" w:bottom="1714" w:left="1114" w:header="0" w:footer="3" w:gutter="0"/>
          <w:cols w:space="720"/>
          <w:noEndnote/>
          <w:rtlGutter w:val="0"/>
          <w:docGrid w:linePitch="360"/>
        </w:sectPr>
      </w:pPr>
      <w:r>
        <w:rPr>
          <w:color w:val="000000"/>
          <w:spacing w:val="0"/>
          <w:w w:val="100"/>
          <w:position w:val="0"/>
        </w:rPr>
        <w:t>本公司管理层认为于资产负债表日之投资性房地产无需计提减值准备。</w:t>
      </w:r>
    </w:p>
    <w:p>
      <w:pPr>
        <w:pStyle w:val="Style10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大连港股份有限公司</w:t>
      </w:r>
    </w:p>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167" w:name="bookmark1167"/>
      <w:bookmarkStart w:id="1168" w:name="bookmark1168"/>
      <w:bookmarkStart w:id="1169" w:name="bookmark1169"/>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67"/>
      <w:bookmarkEnd w:id="1168"/>
      <w:bookmarkEnd w:id="1169"/>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50"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50" w:val="left"/>
        </w:tabs>
        <w:bidi w:val="0"/>
        <w:spacing w:before="0" w:after="240" w:line="240" w:lineRule="auto"/>
        <w:ind w:left="0" w:right="0" w:firstLine="0"/>
        <w:jc w:val="left"/>
      </w:pPr>
      <w:r>
        <w:rPr>
          <w:rFonts w:ascii="Arial" w:eastAsia="Arial" w:hAnsi="Arial" w:cs="Arial"/>
          <w:b/>
          <w:bCs/>
          <w:color w:val="000000"/>
          <w:spacing w:val="0"/>
          <w:w w:val="100"/>
          <w:position w:val="0"/>
        </w:rPr>
        <w:t>15.</w:t>
        <w:tab/>
      </w:r>
      <w:r>
        <w:rPr>
          <w:b/>
          <w:bCs/>
          <w:color w:val="000000"/>
          <w:spacing w:val="0"/>
          <w:w w:val="100"/>
          <w:position w:val="0"/>
        </w:rPr>
        <w:t>固定资产</w:t>
      </w:r>
    </w:p>
    <w:tbl>
      <w:tblPr>
        <w:tblOverlap w:val="never"/>
        <w:jc w:val="center"/>
        <w:tblLayout w:type="fixed"/>
      </w:tblPr>
      <w:tblGrid>
        <w:gridCol w:w="2030"/>
        <w:gridCol w:w="1296"/>
        <w:gridCol w:w="1310"/>
        <w:gridCol w:w="1334"/>
        <w:gridCol w:w="1296"/>
        <w:gridCol w:w="1190"/>
        <w:gridCol w:w="1320"/>
        <w:gridCol w:w="1258"/>
        <w:gridCol w:w="1214"/>
        <w:gridCol w:w="1166"/>
        <w:gridCol w:w="1282"/>
      </w:tblGrid>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rFonts w:ascii="SimHei" w:eastAsia="SimHei" w:hAnsi="SimHei" w:cs="SimHei"/>
                <w:color w:val="000000"/>
                <w:spacing w:val="0"/>
                <w:w w:val="100"/>
                <w:position w:val="0"/>
                <w:sz w:val="14"/>
                <w:szCs w:val="14"/>
              </w:rPr>
              <w:t>房屋及建筑物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4"/>
                <w:szCs w:val="14"/>
              </w:rPr>
            </w:pPr>
            <w:r>
              <w:rPr>
                <w:rFonts w:ascii="SimHei" w:eastAsia="SimHei" w:hAnsi="SimHei" w:cs="SimHei"/>
                <w:color w:val="000000"/>
                <w:spacing w:val="0"/>
                <w:w w:val="100"/>
                <w:position w:val="0"/>
                <w:sz w:val="14"/>
                <w:szCs w:val="14"/>
              </w:rPr>
              <w:t>港务设施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油罐油管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装卸机械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SimHei" w:eastAsia="SimHei" w:hAnsi="SimHei" w:cs="SimHei"/>
                <w:color w:val="000000"/>
                <w:spacing w:val="0"/>
                <w:w w:val="100"/>
                <w:position w:val="0"/>
                <w:sz w:val="14"/>
                <w:szCs w:val="14"/>
              </w:rPr>
              <w:t>运输设备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港作船舶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库场设施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机器设备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其他设备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r>
      <w:tr>
        <w:trPr>
          <w:trHeight w:val="600"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4"/>
                <w:szCs w:val="14"/>
              </w:rPr>
            </w:pPr>
            <w:r>
              <w:rPr>
                <w:rFonts w:ascii="SimHei" w:eastAsia="SimHei" w:hAnsi="SimHei" w:cs="SimHei"/>
                <w:color w:val="000000"/>
                <w:spacing w:val="0"/>
                <w:w w:val="100"/>
                <w:position w:val="0"/>
                <w:sz w:val="14"/>
                <w:szCs w:val="14"/>
              </w:rPr>
              <w:t>账面原值：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2012</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1,160,194,472.09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4,290,055,769.33</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2,287,769,559.99 2,797,498,795.53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813,736,207.72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1,551,224,695.74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1,844,066,364.54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744,353,506.70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532,580,271.14</w:t>
            </w:r>
          </w:p>
        </w:tc>
      </w:tr>
      <w:tr>
        <w:trPr>
          <w:trHeight w:val="3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14"/>
                <w:szCs w:val="14"/>
              </w:rPr>
            </w:pPr>
            <w:r>
              <w:rPr>
                <w:rFonts w:ascii="Arial" w:eastAsia="Arial" w:hAnsi="Arial" w:cs="Arial"/>
                <w:color w:val="000000"/>
                <w:spacing w:val="0"/>
                <w:w w:val="100"/>
                <w:position w:val="0"/>
                <w:sz w:val="14"/>
                <w:szCs w:val="14"/>
              </w:rPr>
              <w:t>16,021,479,642.78</w:t>
            </w:r>
          </w:p>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812,990.57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329,640.00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1,303,617.44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732,828.60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2,966,065.59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5,399,765.29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11,954,907.49</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在建工程转入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17,332,755.62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585,704,700.70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181,339,760.05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5,624,317.10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10,468,357.94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654,344,813.96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76,020,336.84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9,981,969.37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1,540,817,011.58</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资产内部重分类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22,237,904.16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83,807,371.74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(151,049,606.72)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37,296,494.45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7,707,836.37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转入投资性房地产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(8,862,769.26)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(1,414,972.59)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(13,934,902.35)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(24,212,644.20)</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转入在建工程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(6,862,844.16)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(6,862,844.16)</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处置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(21,426,561.45)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(38,370,167.19)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(68,889,500.40)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(26,149,036.08)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(115,647.53)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(20,729,661.47)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(2,778,245.04)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(15,738,275.55)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(194,197,094.71)</w:t>
            </w:r>
          </w:p>
        </w:tc>
      </w:tr>
      <w:tr>
        <w:trPr>
          <w:trHeight w:val="557" w:hRule="exact"/>
        </w:trPr>
        <w:tc>
          <w:tcPr>
            <w:tcBorders/>
            <w:shd w:val="clear" w:color="auto" w:fill="FFFFFF"/>
            <w:vAlign w:val="bottom"/>
          </w:tcPr>
          <w:p>
            <w:pPr>
              <w:pStyle w:val="Style25"/>
              <w:keepNext w:val="0"/>
              <w:keepLines w:val="0"/>
              <w:widowControl w:val="0"/>
              <w:shd w:val="clear" w:color="auto" w:fill="auto"/>
              <w:bidi w:val="0"/>
              <w:spacing w:before="0" w:after="0" w:line="182" w:lineRule="exact"/>
              <w:ind w:left="760" w:right="0" w:hanging="140"/>
              <w:jc w:val="left"/>
              <w:rPr>
                <w:sz w:val="14"/>
                <w:szCs w:val="14"/>
              </w:rPr>
            </w:pPr>
            <w:r>
              <w:rPr>
                <w:rFonts w:ascii="Arial" w:eastAsia="Arial" w:hAnsi="Arial" w:cs="Arial"/>
                <w:color w:val="000000"/>
                <w:spacing w:val="0"/>
                <w:w w:val="100"/>
                <w:position w:val="0"/>
                <w:sz w:val="14"/>
                <w:szCs w:val="14"/>
              </w:rPr>
              <w:t>2012</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12</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Hei" w:eastAsia="SimHei" w:hAnsi="SimHei" w:cs="SimHei"/>
                <w:color w:val="000000"/>
                <w:spacing w:val="0"/>
                <w:w w:val="100"/>
                <w:position w:val="0"/>
                <w:sz w:val="14"/>
                <w:szCs w:val="14"/>
              </w:rPr>
              <w:t>日 及</w:t>
            </w:r>
            <w:r>
              <w:rPr>
                <w:rFonts w:ascii="Arial" w:eastAsia="Arial" w:hAnsi="Arial" w:cs="Arial"/>
                <w:color w:val="000000"/>
                <w:spacing w:val="0"/>
                <w:w w:val="100"/>
                <w:position w:val="0"/>
                <w:sz w:val="14"/>
                <w:szCs w:val="14"/>
              </w:rPr>
              <w:t>2013</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1,163,425,947.57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4,920,112,341.99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2,318,059,713.32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2,735,537,229.67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798,788,358.18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1,551,109,048.21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2,464,156,614.68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857,858,158.54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539,931,566.62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17,348,978,978.78</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因收购子公司而增加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2,806,883.70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5,046,930.07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1,529,706.00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16,426,682.71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352,646.00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493,904.22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26,656,752.70</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3,206,613.86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238,448.30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23,761,376.10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7,437,636.00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6,303,723.95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35,046,550.04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75,994,348.25</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在建工程转入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270,673,923.80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473,948,310.76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75,523,449.95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94,367,880.07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97,654,640.63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190,610,085.84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538,587,976.56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66,127,011.47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50,793,591.38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1,858,286,870.46</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资产内部重分类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14,395,175.07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(4,151,752.00)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4,137,200.00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(14,395,175.07)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14,552.00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因处置子公司而减少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(1,481,245.37)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(195,149.20)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(625,738.28)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(2,302,132.85)</w:t>
            </w:r>
          </w:p>
        </w:tc>
      </w:tr>
      <w:tr>
        <w:trPr>
          <w:trHeight w:val="18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处置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(1,721,260.91)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(1,521,344.83)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(127,775,850.81)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(3,682,494.84)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(1,205,000.00)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(1,592,121.68)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(13,128,321.80)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(150,626,394.87)</w:t>
            </w:r>
          </w:p>
        </w:tc>
      </w:tr>
      <w:tr>
        <w:trPr>
          <w:trHeight w:val="37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2013</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12</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Hei" w:eastAsia="SimHei" w:hAnsi="SimHei" w:cs="SimHei"/>
                <w:color w:val="000000"/>
                <w:spacing w:val="0"/>
                <w:w w:val="100"/>
                <w:position w:val="0"/>
                <w:sz w:val="14"/>
                <w:szCs w:val="14"/>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1,452,787,283.09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5,388,626,004.22</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2,393,583,163.27 2,735,074,765.10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900,246,600.60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1,740,514,134.05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3,004,776,098.88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928,868,821.08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612,511,552.18</w:t>
            </w:r>
          </w:p>
        </w:tc>
      </w:tr>
    </w:tbl>
    <w:p>
      <w:pPr>
        <w:pStyle w:val="Style22"/>
        <w:keepNext w:val="0"/>
        <w:keepLines w:val="0"/>
        <w:widowControl w:val="0"/>
        <w:shd w:val="clear" w:color="auto" w:fill="auto"/>
        <w:bidi w:val="0"/>
        <w:spacing w:before="0" w:after="0" w:line="240" w:lineRule="auto"/>
        <w:ind w:left="2030" w:right="0" w:firstLine="0"/>
        <w:jc w:val="left"/>
        <w:rPr>
          <w:sz w:val="14"/>
          <w:szCs w:val="14"/>
        </w:rPr>
      </w:pPr>
      <w:r>
        <w:rPr>
          <w:rFonts w:ascii="Arial" w:eastAsia="Arial" w:hAnsi="Arial" w:cs="Arial"/>
          <w:color w:val="000000"/>
          <w:spacing w:val="0"/>
          <w:w w:val="100"/>
          <w:position w:val="0"/>
          <w:sz w:val="14"/>
          <w:szCs w:val="14"/>
        </w:rPr>
        <w:t>19,156,988,422.47</w:t>
      </w:r>
    </w:p>
    <w:p>
      <w:pPr>
        <w:pStyle w:val="Style10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大连港股份有限公司</w:t>
      </w:r>
    </w:p>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170" w:name="bookmark1170"/>
      <w:bookmarkStart w:id="1171" w:name="bookmark1171"/>
      <w:bookmarkStart w:id="1172" w:name="bookmark117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70"/>
      <w:bookmarkEnd w:id="1171"/>
      <w:bookmarkEnd w:id="1172"/>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hanging="26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407" w:val="left"/>
        </w:tabs>
        <w:bidi w:val="0"/>
        <w:spacing w:before="0" w:after="240" w:line="240" w:lineRule="auto"/>
        <w:ind w:left="0" w:right="0" w:hanging="260"/>
        <w:jc w:val="left"/>
      </w:pPr>
      <w:bookmarkStart w:id="1173" w:name="bookmark1173"/>
      <w:bookmarkStart w:id="1174" w:name="bookmark1174"/>
      <w:bookmarkStart w:id="1175" w:name="bookmark1175"/>
      <w:r>
        <w:rPr>
          <w:color w:val="000000"/>
          <w:spacing w:val="0"/>
          <w:w w:val="100"/>
          <w:position w:val="0"/>
        </w:rPr>
        <w:t>15.</w:t>
        <w:tab/>
      </w:r>
      <w:r>
        <w:rPr>
          <w:rFonts w:ascii="SimHei" w:eastAsia="SimHei" w:hAnsi="SimHei" w:cs="SimHei"/>
          <w:color w:val="000000"/>
          <w:spacing w:val="0"/>
          <w:w w:val="100"/>
          <w:position w:val="0"/>
        </w:rPr>
        <w:t>固定资产</w:t>
      </w:r>
      <w:r>
        <w:rPr>
          <w:color w:val="000000"/>
          <w:spacing w:val="0"/>
          <w:w w:val="100"/>
          <w:position w:val="0"/>
        </w:rPr>
        <w:t>（</w:t>
      </w:r>
      <w:r>
        <w:rPr>
          <w:rFonts w:ascii="SimHei" w:eastAsia="SimHei" w:hAnsi="SimHei" w:cs="SimHei"/>
          <w:color w:val="000000"/>
          <w:spacing w:val="0"/>
          <w:w w:val="100"/>
          <w:position w:val="0"/>
        </w:rPr>
        <w:t>续</w:t>
      </w:r>
      <w:r>
        <w:rPr>
          <w:color w:val="000000"/>
          <w:spacing w:val="0"/>
          <w:w w:val="100"/>
          <w:position w:val="0"/>
        </w:rPr>
        <w:t>）</w:t>
      </w:r>
      <w:bookmarkEnd w:id="1173"/>
      <w:bookmarkEnd w:id="1174"/>
      <w:bookmarkEnd w:id="1175"/>
    </w:p>
    <w:tbl>
      <w:tblPr>
        <w:tblOverlap w:val="never"/>
        <w:jc w:val="center"/>
        <w:tblLayout w:type="fixed"/>
      </w:tblPr>
      <w:tblGrid>
        <w:gridCol w:w="586"/>
        <w:gridCol w:w="1426"/>
        <w:gridCol w:w="1315"/>
        <w:gridCol w:w="1325"/>
        <w:gridCol w:w="1334"/>
        <w:gridCol w:w="1277"/>
        <w:gridCol w:w="1190"/>
        <w:gridCol w:w="1339"/>
        <w:gridCol w:w="1296"/>
        <w:gridCol w:w="1166"/>
        <w:gridCol w:w="1157"/>
        <w:gridCol w:w="1291"/>
      </w:tblGrid>
      <w:tr>
        <w:trPr>
          <w:trHeight w:val="264"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房屋及建筑物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4"/>
                <w:szCs w:val="14"/>
              </w:rPr>
            </w:pPr>
            <w:r>
              <w:rPr>
                <w:rFonts w:ascii="SimHei" w:eastAsia="SimHei" w:hAnsi="SimHei" w:cs="SimHei"/>
                <w:color w:val="000000"/>
                <w:spacing w:val="0"/>
                <w:w w:val="100"/>
                <w:position w:val="0"/>
                <w:sz w:val="14"/>
                <w:szCs w:val="14"/>
              </w:rPr>
              <w:t>港务设施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4"/>
                <w:szCs w:val="14"/>
              </w:rPr>
            </w:pPr>
            <w:r>
              <w:rPr>
                <w:rFonts w:ascii="SimHei" w:eastAsia="SimHei" w:hAnsi="SimHei" w:cs="SimHei"/>
                <w:color w:val="000000"/>
                <w:spacing w:val="0"/>
                <w:w w:val="100"/>
                <w:position w:val="0"/>
                <w:sz w:val="14"/>
                <w:szCs w:val="14"/>
              </w:rPr>
              <w:t>油罐油管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装卸机械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000000"/>
                <w:spacing w:val="0"/>
                <w:w w:val="100"/>
                <w:position w:val="0"/>
                <w:sz w:val="14"/>
                <w:szCs w:val="14"/>
              </w:rPr>
              <w:t>运输设备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港作船舶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库场设施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机器设备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其他设备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2012</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213,500,308.99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643,656,187.66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524,609,636.10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1,354,110,932.00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233,873,578.68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254,501,259.75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378,772,911.94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301,648,053.63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204,830,695.57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4,109,503,564.32</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计提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36,395,483.85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93,591,643.08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74,117,136.26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151,538,104.90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40,479,883.97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54,496,894.83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51,193,434.33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60,340,534.97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34,153,855.37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596,306,971.56</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资产内部重分类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153,052.32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1,806,145.06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(5,046 ,159.79)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(10,586.49)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3,188,753.14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(91,204.24)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转入投资性房地产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(2,279,063.78)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(370,797.05)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(2,534,513.25)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(5,184,374.08)</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转入在建工程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w:t>
            </w:r>
            <w:r>
              <w:rPr>
                <w:rFonts w:ascii="Arial" w:eastAsia="Arial" w:hAnsi="Arial" w:cs="Arial"/>
                <w:color w:val="000000"/>
                <w:spacing w:val="0"/>
                <w:w w:val="100"/>
                <w:position w:val="0"/>
                <w:sz w:val="14"/>
                <w:szCs w:val="14"/>
              </w:rPr>
              <w:t>79,891.57)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(179,891.57)</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处置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(5,913,380.90)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(12,756,374.38)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(65,037,278.16)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(20,788,551.74)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(2,670.36)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(4,886,790.46)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(2,247,480.34)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(12,889,059.67)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(124,521,586.01)</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2012</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12</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Hei" w:eastAsia="SimHei" w:hAnsi="SimHei" w:cs="SimHei"/>
                <w:color w:val="000000"/>
                <w:spacing w:val="0"/>
                <w:w w:val="100"/>
                <w:position w:val="0"/>
                <w:sz w:val="14"/>
                <w:szCs w:val="14"/>
              </w:rPr>
              <w:t>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及</w:t>
            </w:r>
            <w:r>
              <w:rPr>
                <w:rFonts w:ascii="Arial" w:eastAsia="Arial" w:hAnsi="Arial" w:cs="Arial"/>
                <w:color w:val="000000"/>
                <w:spacing w:val="0"/>
                <w:w w:val="100"/>
                <w:position w:val="0"/>
                <w:sz w:val="14"/>
                <w:szCs w:val="14"/>
              </w:rPr>
              <w:t>2013</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241,676,508.91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725,926,804.37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593,680,612.57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1,440,611,758.74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253,554,324.42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308,995,484.22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422,545,042.56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362,929,861.40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226,004,287.03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4,575,924,684.22</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因收购子公司而增加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1,821,886.31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5,545,355.82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980,705.72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11,083,642.28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134,428.54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346,265.35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19,912,284.02</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计提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38,471,383.15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103,947,087.38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82,481,700.84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154,570,639.67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40,644,127.93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57,488,595.48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65,405,929.58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66,526,909.74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33,424,846.81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642,961,220.58</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资产内部重分类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749,384.40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(390,735.56)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390,735.56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(749,384.40)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因处置子公司而减少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(557,486.39)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(22,666.48)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(167,952.50)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color w:val="000000"/>
                <w:spacing w:val="0"/>
                <w:w w:val="100"/>
                <w:position w:val="0"/>
                <w:sz w:val="14"/>
                <w:szCs w:val="14"/>
              </w:rPr>
              <w:t>(748,105.37)</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处置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(1,710,218.57)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(342,684.44)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(117,815,852.32)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(3,393,646.70)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(364,363.83)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(1,480,875.08)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(11,504,448.62)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(136,612,089.56)</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2013</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 xml:space="preserve">12 </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Hei" w:eastAsia="SimHei" w:hAnsi="SimHei" w:cs="SimHei"/>
                <w:color w:val="000000"/>
                <w:spacing w:val="0"/>
                <w:w w:val="100"/>
                <w:position w:val="0"/>
                <w:sz w:val="14"/>
                <w:szCs w:val="14"/>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281,008,944.20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829,140,471.75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676,162,313.41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1,483,302,637.47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291,228,024.98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000000"/>
                <w:spacing w:val="0"/>
                <w:w w:val="100"/>
                <w:position w:val="0"/>
                <w:sz w:val="14"/>
                <w:szCs w:val="14"/>
              </w:rPr>
              <w:t>366,119,715.87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498,285,230.02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428,087,658.12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248,102,998.07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5,101,437,993.89</w:t>
            </w:r>
          </w:p>
        </w:tc>
      </w:tr>
      <w:tr>
        <w:trPr>
          <w:trHeight w:val="76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净值：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2013</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 xml:space="preserve">12 </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Hei" w:eastAsia="SimHei" w:hAnsi="SimHei" w:cs="SimHei"/>
                <w:color w:val="000000"/>
                <w:spacing w:val="0"/>
                <w:w w:val="100"/>
                <w:position w:val="0"/>
                <w:sz w:val="14"/>
                <w:szCs w:val="14"/>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1,171,778,338.89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4,559,485,532.47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1,717,420,849.86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1,251,772,127.63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609,018,575.62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1,374,394,418.18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2,506,490,868.86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500,781,162.96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364,408,554.11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14,055,550,428.58</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2012</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 xml:space="preserve">12 </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Hei" w:eastAsia="SimHei" w:hAnsi="SimHei" w:cs="SimHei"/>
                <w:color w:val="000000"/>
                <w:spacing w:val="0"/>
                <w:w w:val="100"/>
                <w:position w:val="0"/>
                <w:sz w:val="14"/>
                <w:szCs w:val="14"/>
              </w:rPr>
              <w:t>日</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921,749,438.66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4,194,185,537.62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1,724,379,100.75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1,294,925,470.93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545,234,033.76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1,242,113,563.99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2,041,611,572.12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494,928,297.14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313,927,279.59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12,773,054,294.56</w:t>
            </w:r>
          </w:p>
        </w:tc>
      </w:tr>
    </w:tbl>
    <w:p>
      <w:pPr>
        <w:sectPr>
          <w:headerReference w:type="default" r:id="rId103"/>
          <w:footerReference w:type="default" r:id="rId104"/>
          <w:headerReference w:type="even" r:id="rId105"/>
          <w:footerReference w:type="even" r:id="rId106"/>
          <w:footnotePr>
            <w:pos w:val="pageBottom"/>
            <w:numFmt w:val="upperRoman"/>
            <w:numStart w:val="1"/>
            <w:numRestart w:val="continuous"/>
            <w15:footnoteColumns w:val="1"/>
          </w:footnotePr>
          <w:pgSz w:w="16840" w:h="11900" w:orient="landscape"/>
          <w:pgMar w:top="853" w:right="681" w:bottom="2385" w:left="1183" w:header="425" w:footer="3" w:gutter="0"/>
          <w:cols w:space="720"/>
          <w:noEndnote/>
          <w:rtlGutter w:val="0"/>
          <w:docGrid w:linePitch="360"/>
        </w:sectPr>
      </w:pP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widowControl w:val="0"/>
        <w:shd w:val="clear" w:color="auto" w:fill="auto"/>
        <w:tabs>
          <w:tab w:pos="667" w:val="left"/>
        </w:tabs>
        <w:bidi w:val="0"/>
        <w:spacing w:before="0" w:after="160" w:line="240" w:lineRule="auto"/>
        <w:ind w:left="0" w:right="0" w:firstLine="0"/>
        <w:jc w:val="both"/>
        <w:rPr>
          <w:sz w:val="24"/>
          <w:szCs w:val="24"/>
        </w:rPr>
      </w:pPr>
      <w:r>
        <w:rPr>
          <w:color w:val="000000"/>
          <w:spacing w:val="0"/>
          <w:w w:val="100"/>
          <w:position w:val="0"/>
          <w:sz w:val="20"/>
          <w:szCs w:val="20"/>
        </w:rPr>
        <w:t>15.</w:t>
        <w:tab/>
      </w:r>
      <w:r>
        <w:rPr>
          <w:rFonts w:ascii="SimHei" w:eastAsia="SimHei" w:hAnsi="SimHei" w:cs="SimHei"/>
          <w:color w:val="000000"/>
          <w:spacing w:val="0"/>
          <w:w w:val="100"/>
          <w:position w:val="0"/>
          <w:sz w:val="20"/>
          <w:szCs w:val="20"/>
        </w:rPr>
        <w:t>固定资产</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160" w:line="271" w:lineRule="exact"/>
        <w:ind w:left="0" w:right="0" w:firstLine="44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日，账面价值为人民币</w:t>
      </w:r>
      <w:r>
        <w:rPr>
          <w:rFonts w:ascii="Arial" w:eastAsia="Arial" w:hAnsi="Arial" w:cs="Arial"/>
          <w:color w:val="000000"/>
          <w:spacing w:val="0"/>
          <w:w w:val="100"/>
          <w:position w:val="0"/>
        </w:rPr>
        <w:t>50,395,220.9</w:t>
      </w:r>
      <w:r>
        <w:rPr>
          <w:rFonts w:ascii="Arial" w:eastAsia="Arial" w:hAnsi="Arial" w:cs="Arial"/>
          <w:color w:val="000000"/>
          <w:spacing w:val="0"/>
          <w:w w:val="100"/>
          <w:position w:val="0"/>
        </w:rPr>
        <w:t>2</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日：人民币</w:t>
      </w:r>
      <w:r>
        <w:rPr>
          <w:rFonts w:ascii="Arial" w:eastAsia="Arial" w:hAnsi="Arial" w:cs="Arial"/>
          <w:color w:val="000000"/>
          <w:spacing w:val="0"/>
          <w:w w:val="100"/>
          <w:position w:val="0"/>
        </w:rPr>
        <w:t>52,728,719.56</w:t>
      </w:r>
      <w:r>
        <w:rPr>
          <w:color w:val="000000"/>
          <w:spacing w:val="0"/>
          <w:w w:val="100"/>
          <w:position w:val="0"/>
        </w:rPr>
        <w:t>元</w:t>
      </w:r>
      <w:r>
        <w:rPr>
          <w:rFonts w:ascii="Arial" w:eastAsia="Arial" w:hAnsi="Arial" w:cs="Arial"/>
          <w:color w:val="000000"/>
          <w:spacing w:val="0"/>
          <w:w w:val="100"/>
          <w:position w:val="0"/>
        </w:rPr>
        <w:t xml:space="preserve">） </w:t>
      </w:r>
      <w:r>
        <w:rPr>
          <w:color w:val="000000"/>
          <w:spacing w:val="0"/>
          <w:w w:val="100"/>
          <w:position w:val="0"/>
        </w:rPr>
        <w:t>的港作船舶及账面价值为人民币</w:t>
      </w:r>
      <w:r>
        <w:rPr>
          <w:rFonts w:ascii="Arial" w:eastAsia="Arial" w:hAnsi="Arial" w:cs="Arial"/>
          <w:color w:val="000000"/>
          <w:spacing w:val="0"/>
          <w:w w:val="100"/>
          <w:position w:val="0"/>
        </w:rPr>
        <w:t>102,322,342.45</w:t>
      </w:r>
      <w:r>
        <w:rPr>
          <w:color w:val="000000"/>
          <w:spacing w:val="0"/>
          <w:w w:val="100"/>
          <w:position w:val="0"/>
        </w:rPr>
        <w:t>元的物流场站</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所有权受到限制</w:t>
      </w:r>
      <w:r>
        <w:rPr>
          <w:rFonts w:ascii="Arial" w:eastAsia="Arial" w:hAnsi="Arial" w:cs="Arial"/>
          <w:color w:val="000000"/>
          <w:spacing w:val="0"/>
          <w:w w:val="100"/>
          <w:position w:val="0"/>
        </w:rPr>
        <w:t>（</w:t>
      </w:r>
      <w:r>
        <w:rPr>
          <w:color w:val="000000"/>
          <w:spacing w:val="0"/>
          <w:w w:val="100"/>
          <w:position w:val="0"/>
        </w:rPr>
        <w:t>附 注五、</w:t>
      </w:r>
      <w:r>
        <w:rPr>
          <w:rFonts w:ascii="Arial" w:eastAsia="Arial" w:hAnsi="Arial" w:cs="Arial"/>
          <w:color w:val="000000"/>
          <w:spacing w:val="0"/>
          <w:w w:val="100"/>
          <w:position w:val="0"/>
        </w:rPr>
        <w:t>24</w:t>
      </w: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。除此之外，本集团无其他权属受到限制的情况。</w:t>
      </w:r>
    </w:p>
    <w:p>
      <w:pPr>
        <w:pStyle w:val="Style104"/>
        <w:keepNext w:val="0"/>
        <w:keepLines w:val="0"/>
        <w:widowControl w:val="0"/>
        <w:shd w:val="clear" w:color="auto" w:fill="auto"/>
        <w:bidi w:val="0"/>
        <w:spacing w:before="0" w:after="160" w:line="264" w:lineRule="exact"/>
        <w:ind w:left="0" w:right="0" w:firstLine="44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日，本集团正在办理账面价值为人民币</w:t>
      </w:r>
      <w:r>
        <w:rPr>
          <w:rFonts w:ascii="Arial" w:eastAsia="Arial" w:hAnsi="Arial" w:cs="Arial"/>
          <w:color w:val="000000"/>
          <w:spacing w:val="0"/>
          <w:w w:val="100"/>
          <w:position w:val="0"/>
        </w:rPr>
        <w:t>551,424,246.70</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日：人民币 </w:t>
      </w:r>
      <w:r>
        <w:rPr>
          <w:rFonts w:ascii="Arial" w:eastAsia="Arial" w:hAnsi="Arial" w:cs="Arial"/>
          <w:color w:val="000000"/>
          <w:spacing w:val="0"/>
          <w:w w:val="100"/>
          <w:position w:val="0"/>
        </w:rPr>
        <w:t>272,074,939.18</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的房屋及建筑物的房产证。本公司管理层认为在满足有关的登记手续及支付有关费用 后，本集团没有法律及其他障碍取得有关的房产证。</w:t>
      </w:r>
    </w:p>
    <w:p>
      <w:pPr>
        <w:pStyle w:val="Style104"/>
        <w:keepNext w:val="0"/>
        <w:keepLines w:val="0"/>
        <w:widowControl w:val="0"/>
        <w:shd w:val="clear" w:color="auto" w:fill="auto"/>
        <w:bidi w:val="0"/>
        <w:spacing w:before="0" w:after="160" w:line="268" w:lineRule="exact"/>
        <w:ind w:left="0" w:right="0" w:firstLine="44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日，本集团无暂时闲置的固定资产</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bidi w:val="0"/>
        <w:spacing w:before="0" w:after="160" w:line="268" w:lineRule="exact"/>
        <w:ind w:left="0" w:right="0" w:firstLine="440"/>
        <w:jc w:val="both"/>
      </w:pPr>
      <w:r>
        <w:rPr>
          <w:color w:val="000000"/>
          <w:spacing w:val="0"/>
          <w:w w:val="100"/>
          <w:position w:val="0"/>
        </w:rPr>
        <w:t>本公司管理层认为于资产负债表日之固定资产无需计提减值准备。</w:t>
      </w:r>
    </w:p>
    <w:p>
      <w:pPr>
        <w:pStyle w:val="Style104"/>
        <w:keepNext w:val="0"/>
        <w:keepLines w:val="0"/>
        <w:widowControl w:val="0"/>
        <w:shd w:val="clear" w:color="auto" w:fill="auto"/>
        <w:bidi w:val="0"/>
        <w:spacing w:before="0" w:after="160" w:line="268" w:lineRule="exact"/>
        <w:ind w:left="0" w:right="0" w:firstLine="440"/>
        <w:jc w:val="both"/>
      </w:pPr>
      <w:r>
        <w:rPr>
          <w:color w:val="000000"/>
          <w:spacing w:val="0"/>
          <w:w w:val="100"/>
          <w:position w:val="0"/>
        </w:rPr>
        <w:t>融资租入固定资产如下：</w:t>
      </w:r>
    </w:p>
    <w:p>
      <w:pPr>
        <w:pStyle w:val="Style111"/>
        <w:keepNext w:val="0"/>
        <w:keepLines w:val="0"/>
        <w:widowControl w:val="0"/>
        <w:shd w:val="clear" w:color="auto" w:fill="auto"/>
        <w:bidi w:val="0"/>
        <w:spacing w:before="0" w:after="0" w:line="240" w:lineRule="auto"/>
        <w:ind w:left="0" w:right="0" w:firstLine="720"/>
        <w:jc w:val="both"/>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p>
      <w:pPr>
        <w:pStyle w:val="Style104"/>
        <w:keepNext w:val="0"/>
        <w:keepLines w:val="0"/>
        <w:widowControl w:val="0"/>
        <w:shd w:val="clear" w:color="auto" w:fill="auto"/>
        <w:tabs>
          <w:tab w:pos="1440" w:val="left"/>
          <w:tab w:pos="3192" w:val="left"/>
        </w:tabs>
        <w:bidi w:val="0"/>
        <w:spacing w:before="0" w:after="160" w:line="268" w:lineRule="exact"/>
        <w:ind w:left="0" w:right="0" w:firstLine="0"/>
        <w:jc w:val="right"/>
      </w:pPr>
      <w:r>
        <w:rPr>
          <w:color w:val="000000"/>
          <w:spacing w:val="0"/>
          <w:w w:val="100"/>
          <w:position w:val="0"/>
        </w:rPr>
        <w:t>原值</w:t>
        <w:tab/>
        <w:t>累计折旧</w:t>
        <w:tab/>
        <w:t>减值准备 账面价值</w:t>
      </w:r>
    </w:p>
    <w:p>
      <w:pPr>
        <w:pStyle w:val="Style111"/>
        <w:keepNext w:val="0"/>
        <w:keepLines w:val="0"/>
        <w:widowControl w:val="0"/>
        <w:shd w:val="clear" w:color="auto" w:fill="auto"/>
        <w:tabs>
          <w:tab w:pos="2952" w:val="left"/>
          <w:tab w:pos="5112" w:val="left"/>
          <w:tab w:pos="6542" w:val="left"/>
          <w:tab w:leader="underscore" w:pos="7867" w:val="left"/>
          <w:tab w:pos="8314" w:val="left"/>
        </w:tabs>
        <w:bidi w:val="0"/>
        <w:spacing w:before="0" w:after="200" w:line="240" w:lineRule="auto"/>
        <w:ind w:left="0" w:right="0" w:firstLine="720"/>
        <w:jc w:val="both"/>
      </w:pPr>
      <w:r>
        <w:rPr>
          <w:rFonts w:ascii="SimHei" w:eastAsia="SimHei" w:hAnsi="SimHei" w:cs="SimHei"/>
          <w:b w:val="0"/>
          <w:bCs w:val="0"/>
          <w:color w:val="000000"/>
          <w:spacing w:val="0"/>
          <w:w w:val="100"/>
          <w:position w:val="0"/>
        </w:rPr>
        <w:t>其他设备</w:t>
        <w:tab/>
      </w:r>
      <w:r>
        <w:rPr>
          <w:b w:val="0"/>
          <w:bCs w:val="0"/>
          <w:color w:val="000000"/>
          <w:spacing w:val="0"/>
          <w:w w:val="100"/>
          <w:position w:val="0"/>
          <w:u w:val="single"/>
        </w:rPr>
        <w:t>17,155,460.94</w:t>
        <w:tab/>
        <w:t>271,628.14</w:t>
      </w:r>
      <w:r>
        <w:rPr>
          <w:b w:val="0"/>
          <w:bCs w:val="0"/>
          <w:color w:val="000000"/>
          <w:spacing w:val="0"/>
          <w:w w:val="100"/>
          <w:position w:val="0"/>
        </w:rPr>
        <w:tab/>
      </w:r>
      <w:r>
        <w:rPr>
          <w:b w:val="0"/>
          <w:bCs w:val="0"/>
          <w:color w:val="000000"/>
          <w:spacing w:val="0"/>
          <w:w w:val="100"/>
          <w:position w:val="0"/>
        </w:rPr>
        <w:tab/>
        <w:t>-</w:t>
        <w:tab/>
      </w:r>
      <w:r>
        <w:rPr>
          <w:b w:val="0"/>
          <w:bCs w:val="0"/>
          <w:color w:val="000000"/>
          <w:spacing w:val="0"/>
          <w:w w:val="100"/>
          <w:position w:val="0"/>
          <w:u w:val="single"/>
        </w:rPr>
        <w:t>16,883,832.80</w:t>
      </w:r>
    </w:p>
    <w:p>
      <w:pPr>
        <w:pStyle w:val="Style104"/>
        <w:keepNext w:val="0"/>
        <w:keepLines w:val="0"/>
        <w:widowControl w:val="0"/>
        <w:shd w:val="clear" w:color="auto" w:fill="auto"/>
        <w:bidi w:val="0"/>
        <w:spacing w:before="0" w:after="160" w:line="268" w:lineRule="exact"/>
        <w:ind w:left="0" w:right="0" w:firstLine="440"/>
        <w:jc w:val="both"/>
      </w:pPr>
      <w:r>
        <w:rPr>
          <w:color w:val="000000"/>
          <w:spacing w:val="0"/>
          <w:w w:val="100"/>
          <w:position w:val="0"/>
        </w:rPr>
        <w:t>本集团</w:t>
      </w:r>
      <w:r>
        <w:rPr>
          <w:rFonts w:ascii="Arial" w:eastAsia="Arial" w:hAnsi="Arial" w:cs="Arial"/>
          <w:color w:val="000000"/>
          <w:spacing w:val="0"/>
          <w:w w:val="100"/>
          <w:position w:val="0"/>
        </w:rPr>
        <w:t>2 012</w:t>
      </w:r>
      <w:r>
        <w:rPr>
          <w:color w:val="000000"/>
          <w:spacing w:val="0"/>
          <w:w w:val="100"/>
          <w:position w:val="0"/>
        </w:rPr>
        <w:t>年无融资租入固定资产。</w:t>
      </w:r>
    </w:p>
    <w:p>
      <w:pPr>
        <w:pStyle w:val="Style104"/>
        <w:keepNext w:val="0"/>
        <w:keepLines w:val="0"/>
        <w:widowControl w:val="0"/>
        <w:shd w:val="clear" w:color="auto" w:fill="auto"/>
        <w:bidi w:val="0"/>
        <w:spacing w:before="0" w:after="260" w:line="268" w:lineRule="exact"/>
        <w:ind w:left="0" w:right="0" w:firstLine="440"/>
        <w:jc w:val="both"/>
      </w:pPr>
      <w:r>
        <w:rPr>
          <w:color w:val="000000"/>
          <w:spacing w:val="0"/>
          <w:w w:val="100"/>
          <w:position w:val="0"/>
        </w:rPr>
        <w:t>经营性租出固定资产如下：</w:t>
      </w:r>
    </w:p>
    <w:tbl>
      <w:tblPr>
        <w:tblOverlap w:val="never"/>
        <w:jc w:val="left"/>
        <w:tblLayout w:type="fixed"/>
      </w:tblPr>
      <w:tblGrid>
        <w:gridCol w:w="2962"/>
        <w:gridCol w:w="3840"/>
        <w:gridCol w:w="2160"/>
      </w:tblGrid>
      <w:tr>
        <w:trPr>
          <w:trHeight w:val="274" w:hRule="exact"/>
        </w:trPr>
        <w:tc>
          <w:tcPr>
            <w:tcBorders/>
            <w:shd w:val="clear" w:color="auto" w:fill="FFFFFF"/>
            <w:vAlign w:val="bottom"/>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房屋及建筑物</w:t>
            </w:r>
          </w:p>
        </w:tc>
        <w:tc>
          <w:tcPr>
            <w:tcBorders/>
            <w:shd w:val="clear" w:color="auto" w:fill="FFFFFF"/>
            <w:vAlign w:val="bottom"/>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60,756,837.62</w:t>
            </w:r>
          </w:p>
        </w:tc>
        <w:tc>
          <w:tcPr>
            <w:tcBorders/>
            <w:shd w:val="clear" w:color="auto" w:fill="FFFFFF"/>
            <w:vAlign w:val="bottom"/>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57,400,752.47</w:t>
            </w:r>
          </w:p>
        </w:tc>
      </w:tr>
      <w:tr>
        <w:trPr>
          <w:trHeight w:val="274" w:hRule="exact"/>
        </w:trPr>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港务设施</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820,947,077.21</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843,825,677.27</w:t>
            </w:r>
          </w:p>
        </w:tc>
      </w:tr>
      <w:tr>
        <w:trPr>
          <w:trHeight w:val="274" w:hRule="exact"/>
        </w:trPr>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油罐油管</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217,459,740.03</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232,616,608.69</w:t>
            </w:r>
          </w:p>
        </w:tc>
      </w:tr>
      <w:tr>
        <w:trPr>
          <w:trHeight w:val="274" w:hRule="exact"/>
        </w:trPr>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装卸机械</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17,692,758.35</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13,403,046.44</w:t>
            </w:r>
          </w:p>
        </w:tc>
      </w:tr>
      <w:tr>
        <w:trPr>
          <w:trHeight w:val="269" w:hRule="exact"/>
        </w:trPr>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机器设备</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125,986,042.78</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90,828,344.82</w:t>
            </w:r>
          </w:p>
        </w:tc>
      </w:tr>
      <w:tr>
        <w:trPr>
          <w:trHeight w:val="274" w:hRule="exact"/>
        </w:trPr>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运输设备</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467,692,246.33</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390,106,851.32</w:t>
            </w:r>
          </w:p>
        </w:tc>
      </w:tr>
      <w:tr>
        <w:trPr>
          <w:trHeight w:val="274" w:hRule="exact"/>
        </w:trPr>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其他设备</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35,703,676.68</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37,045,226.74</w:t>
            </w:r>
          </w:p>
        </w:tc>
      </w:tr>
      <w:tr>
        <w:trPr>
          <w:trHeight w:val="418" w:hRule="exact"/>
        </w:trPr>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港作船舶</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460,585,258.18</w:t>
            </w:r>
          </w:p>
        </w:tc>
        <w:tc>
          <w:tcPr>
            <w:tcBorders/>
            <w:shd w:val="clear" w:color="auto" w:fill="FFFFFF"/>
            <w:vAlign w:val="top"/>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490,960,788.17</w:t>
            </w:r>
          </w:p>
        </w:tc>
      </w:tr>
      <w:tr>
        <w:trPr>
          <w:trHeight w:val="398" w:hRule="exact"/>
        </w:trPr>
        <w:tc>
          <w:tcPr>
            <w:tcBorders/>
            <w:shd w:val="clear" w:color="auto" w:fill="FFFFFF"/>
            <w:vAlign w:val="bottom"/>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合计</w:t>
            </w:r>
          </w:p>
        </w:tc>
        <w:tc>
          <w:tcPr>
            <w:tcBorders>
              <w:bottom w:val="single" w:sz="4"/>
            </w:tcBorders>
            <w:shd w:val="clear" w:color="auto" w:fill="FFFFFF"/>
            <w:vAlign w:val="bottom"/>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2,206,823,637.18</w:t>
            </w:r>
          </w:p>
        </w:tc>
        <w:tc>
          <w:tcPr>
            <w:tcBorders>
              <w:bottom w:val="single" w:sz="4"/>
            </w:tcBorders>
            <w:shd w:val="clear" w:color="auto" w:fill="FFFFFF"/>
            <w:vAlign w:val="bottom"/>
          </w:tcPr>
          <w:p>
            <w:pPr>
              <w:pStyle w:val="Style25"/>
              <w:keepNext w:val="0"/>
              <w:keepLines w:val="0"/>
              <w:framePr w:w="8962" w:h="2726" w:hSpace="5" w:vSpace="792" w:wrap="notBeside" w:vAnchor="text" w:hAnchor="text" w:x="741" w:y="793"/>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2,156,187,295.92</w:t>
            </w:r>
          </w:p>
        </w:tc>
      </w:tr>
    </w:tbl>
    <w:p>
      <w:pPr>
        <w:pStyle w:val="Style22"/>
        <w:keepNext w:val="0"/>
        <w:keepLines w:val="0"/>
        <w:framePr w:w="883" w:h="533" w:hSpace="740" w:wrap="notBeside" w:vAnchor="text" w:hAnchor="text" w:x="6165"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p>
      <w:pPr>
        <w:pStyle w:val="Style22"/>
        <w:keepNext w:val="0"/>
        <w:keepLines w:val="0"/>
        <w:framePr w:w="883" w:h="533" w:hSpace="740" w:wrap="notBeside" w:vAnchor="text" w:hAnchor="text" w:x="6165" w:y="1"/>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p>
      <w:pPr>
        <w:pStyle w:val="Style22"/>
        <w:keepNext w:val="0"/>
        <w:keepLines w:val="0"/>
        <w:framePr w:w="878" w:h="533" w:hSpace="740" w:wrap="notBeside" w:vAnchor="text" w:hAnchor="text" w:x="8829"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p>
      <w:pPr>
        <w:pStyle w:val="Style22"/>
        <w:keepNext w:val="0"/>
        <w:keepLines w:val="0"/>
        <w:framePr w:w="878" w:h="533" w:hSpace="740" w:wrap="notBeside" w:vAnchor="text" w:hAnchor="text" w:x="8829" w:y="1"/>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p>
      <w:pPr>
        <w:widowControl w:val="0"/>
        <w:spacing w:line="1" w:lineRule="exact"/>
      </w:pPr>
      <w:r>
        <w:br w:type="page"/>
      </w:r>
    </w:p>
    <w:p>
      <w:pPr>
        <w:pStyle w:val="Style121"/>
        <w:keepNext/>
        <w:keepLines/>
        <w:widowControl w:val="0"/>
        <w:shd w:val="clear" w:color="auto" w:fill="auto"/>
        <w:bidi w:val="0"/>
        <w:spacing w:before="0" w:after="280" w:line="240" w:lineRule="auto"/>
        <w:ind w:left="0" w:right="0" w:firstLine="0"/>
        <w:jc w:val="center"/>
      </w:pPr>
      <w:bookmarkStart w:id="1176" w:name="bookmark1176"/>
      <w:bookmarkStart w:id="1177" w:name="bookmark1177"/>
      <w:bookmarkStart w:id="1178" w:name="bookmark1178"/>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76"/>
      <w:bookmarkEnd w:id="1177"/>
      <w:bookmarkEnd w:id="1178"/>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tabs>
          <w:tab w:pos="672" w:val="left"/>
        </w:tabs>
        <w:bidi w:val="0"/>
        <w:spacing w:before="0" w:after="0" w:line="240" w:lineRule="auto"/>
        <w:ind w:left="0" w:right="0" w:firstLine="0"/>
        <w:jc w:val="left"/>
      </w:pPr>
      <w:r>
        <w:rPr>
          <w:rFonts w:ascii="Arial" w:eastAsia="Arial" w:hAnsi="Arial" w:cs="Arial"/>
          <w:b/>
          <w:bCs/>
          <w:color w:val="000000"/>
          <w:spacing w:val="0"/>
          <w:w w:val="100"/>
          <w:position w:val="0"/>
        </w:rPr>
        <w:t>16.</w:t>
        <w:tab/>
      </w:r>
      <w:r>
        <w:rPr>
          <w:rFonts w:ascii="SimHei" w:eastAsia="SimHei" w:hAnsi="SimHei" w:cs="SimHei"/>
          <w:b/>
          <w:bCs/>
          <w:color w:val="000000"/>
          <w:spacing w:val="0"/>
          <w:w w:val="100"/>
          <w:position w:val="0"/>
        </w:rPr>
        <w:t>固定资产清理</w:t>
      </w:r>
    </w:p>
    <w:tbl>
      <w:tblPr>
        <w:tblOverlap w:val="never"/>
        <w:jc w:val="center"/>
        <w:tblLayout w:type="fixed"/>
      </w:tblPr>
      <w:tblGrid>
        <w:gridCol w:w="2203"/>
        <w:gridCol w:w="1459"/>
        <w:gridCol w:w="1200"/>
        <w:gridCol w:w="1224"/>
        <w:gridCol w:w="1459"/>
        <w:gridCol w:w="773"/>
        <w:gridCol w:w="1363"/>
      </w:tblGrid>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项目</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2"/>
                <w:szCs w:val="22"/>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sz w:val="22"/>
                <w:szCs w:val="22"/>
              </w:rPr>
              <w:t>2012</w:t>
            </w:r>
            <w:r>
              <w:rPr>
                <w:rFonts w:ascii="SimHei" w:eastAsia="SimHei" w:hAnsi="SimHei" w:cs="SimHei"/>
                <w:color w:val="000000"/>
                <w:spacing w:val="0"/>
                <w:w w:val="100"/>
                <w:position w:val="0"/>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转入清理原因</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房屋及建筑物</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2,935,582.75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拆迁</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港务设施</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2"/>
                <w:szCs w:val="22"/>
              </w:rPr>
            </w:pPr>
            <w:r>
              <w:rPr>
                <w:rFonts w:ascii="Arial" w:eastAsia="Arial" w:hAnsi="Arial" w:cs="Arial"/>
                <w:color w:val="000000"/>
                <w:spacing w:val="0"/>
                <w:w w:val="100"/>
                <w:position w:val="0"/>
                <w:sz w:val="22"/>
                <w:szCs w:val="22"/>
              </w:rPr>
              <w:t>33,749.78</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23,230,482.72</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rPr>
              <w:t>拆迁、报废</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装卸机械</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725,471.88</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1,083,390.51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rPr>
              <w:t>拆迁、报废</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运输设备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2"/>
                <w:szCs w:val="22"/>
              </w:rPr>
            </w:pPr>
            <w:r>
              <w:rPr>
                <w:rFonts w:ascii="Arial" w:eastAsia="Arial" w:hAnsi="Arial" w:cs="Arial"/>
                <w:color w:val="000000"/>
                <w:spacing w:val="0"/>
                <w:w w:val="100"/>
                <w:position w:val="0"/>
                <w:sz w:val="22"/>
                <w:szCs w:val="22"/>
              </w:rPr>
              <w:t>-</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3,768,517.64</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资产处置、报废</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库场设施</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2"/>
                <w:szCs w:val="22"/>
              </w:rPr>
            </w:pPr>
            <w:r>
              <w:rPr>
                <w:rFonts w:ascii="Arial" w:eastAsia="Arial" w:hAnsi="Arial" w:cs="Arial"/>
                <w:color w:val="000000"/>
                <w:spacing w:val="0"/>
                <w:w w:val="100"/>
                <w:position w:val="0"/>
                <w:sz w:val="22"/>
                <w:szCs w:val="22"/>
              </w:rPr>
              <w:t>-</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2,000,266.49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拆迁</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机器设备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22"/>
                <w:szCs w:val="22"/>
              </w:rPr>
            </w:pPr>
            <w:r>
              <w:rPr>
                <w:rFonts w:ascii="Arial" w:eastAsia="Arial" w:hAnsi="Arial" w:cs="Arial"/>
                <w:color w:val="000000"/>
                <w:spacing w:val="0"/>
                <w:w w:val="100"/>
                <w:position w:val="0"/>
                <w:sz w:val="22"/>
                <w:szCs w:val="22"/>
              </w:rPr>
              <w:t>-</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283,575.11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拆迁</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其他设备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129,292.48</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2,756,268.06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rPr>
              <w:t>拆迁、报废</w:t>
            </w:r>
          </w:p>
        </w:tc>
      </w:tr>
      <w:tr>
        <w:trPr>
          <w:trHeight w:val="56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888,514.14</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36,058,083.28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91" w:hRule="exact"/>
        </w:trPr>
        <w:tc>
          <w:tcPr>
            <w:tcBorders/>
            <w:shd w:val="clear" w:color="auto" w:fill="FFFFFF"/>
            <w:vAlign w:val="center"/>
          </w:tcPr>
          <w:p>
            <w:pPr>
              <w:pStyle w:val="Style25"/>
              <w:keepNext w:val="0"/>
              <w:keepLines w:val="0"/>
              <w:widowControl w:val="0"/>
              <w:shd w:val="clear" w:color="auto" w:fill="auto"/>
              <w:tabs>
                <w:tab w:pos="672" w:val="left"/>
              </w:tabs>
              <w:bidi w:val="0"/>
              <w:spacing w:before="0" w:after="0" w:line="240" w:lineRule="auto"/>
              <w:ind w:left="0" w:right="0" w:firstLine="0"/>
              <w:jc w:val="left"/>
            </w:pPr>
            <w:r>
              <w:rPr>
                <w:rFonts w:ascii="Arial" w:eastAsia="Arial" w:hAnsi="Arial" w:cs="Arial"/>
                <w:b/>
                <w:bCs/>
                <w:color w:val="000000"/>
                <w:spacing w:val="0"/>
                <w:w w:val="100"/>
                <w:position w:val="0"/>
              </w:rPr>
              <w:t>17.</w:t>
              <w:tab/>
            </w:r>
            <w:r>
              <w:rPr>
                <w:rFonts w:ascii="SimHei" w:eastAsia="SimHei" w:hAnsi="SimHei" w:cs="SimHei"/>
                <w:b/>
                <w:bCs/>
                <w:color w:val="000000"/>
                <w:spacing w:val="0"/>
                <w:w w:val="100"/>
                <w:position w:val="0"/>
              </w:rPr>
              <w:t>在建工程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减值准备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账面价值</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减值准备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账面价值</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大连港老港区搬迁改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SimHei" w:eastAsia="SimHei" w:hAnsi="SimHei" w:cs="SimHei"/>
                <w:color w:val="000000"/>
                <w:spacing w:val="0"/>
                <w:w w:val="100"/>
                <w:position w:val="0"/>
                <w:sz w:val="16"/>
                <w:szCs w:val="16"/>
              </w:rPr>
              <w:t>造大连湾杂货及滚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SimHei" w:eastAsia="SimHei" w:hAnsi="SimHei" w:cs="SimHei"/>
                <w:color w:val="000000"/>
                <w:spacing w:val="0"/>
                <w:w w:val="100"/>
                <w:position w:val="0"/>
                <w:sz w:val="16"/>
                <w:szCs w:val="16"/>
              </w:rPr>
              <w:t>装泊位扩建工程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434,872,100.05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434,872,100.05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1,171,469,810.16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1,171,469,810.16</w:t>
            </w: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大窑湾二期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13-16#</w:t>
            </w:r>
            <w:r>
              <w:rPr>
                <w:rFonts w:ascii="SimHei" w:eastAsia="SimHei" w:hAnsi="SimHei" w:cs="SimHei"/>
                <w:color w:val="000000"/>
                <w:spacing w:val="0"/>
                <w:w w:val="100"/>
                <w:position w:val="0"/>
                <w:sz w:val="16"/>
                <w:szCs w:val="16"/>
              </w:rPr>
              <w:t>泊位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570,813,218.42</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570,813,218.42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435,639,708.64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435,639,708.64</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新港</w:t>
            </w:r>
            <w:r>
              <w:rPr>
                <w:rFonts w:ascii="Arial" w:eastAsia="Arial" w:hAnsi="Arial" w:cs="Arial"/>
                <w:color w:val="000000"/>
                <w:spacing w:val="0"/>
                <w:w w:val="100"/>
                <w:position w:val="0"/>
                <w:sz w:val="16"/>
                <w:szCs w:val="16"/>
              </w:rPr>
              <w:t>9#</w:t>
            </w:r>
            <w:r>
              <w:rPr>
                <w:rFonts w:ascii="SimHei" w:eastAsia="SimHei" w:hAnsi="SimHei" w:cs="SimHei"/>
                <w:color w:val="000000"/>
                <w:spacing w:val="0"/>
                <w:w w:val="100"/>
                <w:position w:val="0"/>
                <w:sz w:val="16"/>
                <w:szCs w:val="16"/>
              </w:rPr>
              <w:t>原油罐组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378,291,534.42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378,291,534.42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166,740,245.67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166,740,245.67</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矿石</w:t>
            </w:r>
            <w:r>
              <w:rPr>
                <w:rFonts w:ascii="Arial" w:eastAsia="Arial" w:hAnsi="Arial" w:cs="Arial"/>
                <w:color w:val="000000"/>
                <w:spacing w:val="0"/>
                <w:w w:val="100"/>
                <w:position w:val="0"/>
                <w:sz w:val="16"/>
                <w:szCs w:val="16"/>
              </w:rPr>
              <w:t>4#</w:t>
            </w:r>
            <w:r>
              <w:rPr>
                <w:rFonts w:ascii="SimHei" w:eastAsia="SimHei" w:hAnsi="SimHei" w:cs="SimHei"/>
                <w:color w:val="000000"/>
                <w:spacing w:val="0"/>
                <w:w w:val="100"/>
                <w:position w:val="0"/>
                <w:sz w:val="16"/>
                <w:szCs w:val="16"/>
              </w:rPr>
              <w:t>堆场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387,164,878.37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387,164,878.37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338,497,972.03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338,497,972.03</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新港</w:t>
            </w:r>
            <w:r>
              <w:rPr>
                <w:rFonts w:ascii="Arial" w:eastAsia="Arial" w:hAnsi="Arial" w:cs="Arial"/>
                <w:color w:val="000000"/>
                <w:spacing w:val="0"/>
                <w:w w:val="100"/>
                <w:position w:val="0"/>
                <w:sz w:val="16"/>
                <w:szCs w:val="16"/>
              </w:rPr>
              <w:t>18-21#</w:t>
            </w:r>
            <w:r>
              <w:rPr>
                <w:rFonts w:ascii="SimHei" w:eastAsia="SimHei" w:hAnsi="SimHei" w:cs="SimHei"/>
                <w:color w:val="000000"/>
                <w:spacing w:val="0"/>
                <w:w w:val="100"/>
                <w:position w:val="0"/>
                <w:sz w:val="16"/>
                <w:szCs w:val="16"/>
              </w:rPr>
              <w:t>泊位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295,842,054.91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295,842,054.91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269,050,373.05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269,050,373.05</w:t>
            </w: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大窑湾北岸汽车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物流中心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148,465,545.13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148,465,545.13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115,763,102.66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115,763,102.66</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新港</w:t>
            </w:r>
            <w:r>
              <w:rPr>
                <w:rFonts w:ascii="Arial" w:eastAsia="Arial" w:hAnsi="Arial" w:cs="Arial"/>
                <w:color w:val="000000"/>
                <w:spacing w:val="0"/>
                <w:w w:val="100"/>
                <w:position w:val="0"/>
                <w:sz w:val="16"/>
                <w:szCs w:val="16"/>
              </w:rPr>
              <w:t>7-8#</w:t>
            </w:r>
            <w:r>
              <w:rPr>
                <w:rFonts w:ascii="SimHei" w:eastAsia="SimHei" w:hAnsi="SimHei" w:cs="SimHei"/>
                <w:color w:val="000000"/>
                <w:spacing w:val="0"/>
                <w:w w:val="100"/>
                <w:position w:val="0"/>
                <w:sz w:val="16"/>
                <w:szCs w:val="16"/>
              </w:rPr>
              <w:t>原油罐组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17,538,992.30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17,538,992.30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10,091,435.85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10,091,435.85</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大连港石化</w:t>
            </w: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库区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364,013,479.35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364,013,479.35</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大连港石化码头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310,549,866.45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310,549,866.45</w:t>
            </w:r>
          </w:p>
        </w:tc>
      </w:tr>
      <w:tr>
        <w:trPr>
          <w:trHeight w:val="21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大连港石化主管廊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194,143,294.21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194,143,294.21</w:t>
            </w:r>
          </w:p>
        </w:tc>
      </w:tr>
      <w:tr>
        <w:trPr>
          <w:trHeight w:val="22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SimHei" w:eastAsia="SimHei" w:hAnsi="SimHei" w:cs="SimHei"/>
                <w:color w:val="000000"/>
                <w:spacing w:val="0"/>
                <w:w w:val="100"/>
                <w:position w:val="0"/>
                <w:sz w:val="16"/>
                <w:szCs w:val="16"/>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314,724,180.46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314,724,180.46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1,313,794,030.05</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1,313,794,030.05</w:t>
            </w:r>
          </w:p>
        </w:tc>
      </w:tr>
      <w:tr>
        <w:trPr>
          <w:trHeight w:val="48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SimHei" w:eastAsia="SimHei" w:hAnsi="SimHei" w:cs="SimHei"/>
                <w:color w:val="000000"/>
                <w:spacing w:val="0"/>
                <w:w w:val="100"/>
                <w:position w:val="0"/>
                <w:sz w:val="16"/>
                <w:szCs w:val="16"/>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2,547,712,504.06</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- 2,547,712,504.06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4,689,753,318.12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4,689,753,318.12</w:t>
            </w:r>
          </w:p>
        </w:tc>
      </w:tr>
    </w:tbl>
    <w:p>
      <w:pPr>
        <w:widowControl w:val="0"/>
        <w:spacing w:after="219" w:line="1" w:lineRule="exact"/>
      </w:pPr>
    </w:p>
    <w:p>
      <w:pPr>
        <w:pStyle w:val="Style104"/>
        <w:keepNext w:val="0"/>
        <w:keepLines w:val="0"/>
        <w:widowControl w:val="0"/>
        <w:shd w:val="clear" w:color="auto" w:fill="auto"/>
        <w:bidi w:val="0"/>
        <w:spacing w:before="0" w:after="280" w:line="274" w:lineRule="exact"/>
        <w:ind w:left="0" w:right="0" w:firstLine="44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日，本集团无所有权受到限制的在建工程</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日账面价值为人民币 </w:t>
      </w:r>
      <w:r>
        <w:rPr>
          <w:rFonts w:ascii="Arial" w:eastAsia="Arial" w:hAnsi="Arial" w:cs="Arial"/>
          <w:color w:val="000000"/>
          <w:spacing w:val="0"/>
          <w:w w:val="100"/>
          <w:position w:val="0"/>
        </w:rPr>
        <w:t>98,128,450.67</w:t>
      </w:r>
      <w:r>
        <w:rPr>
          <w:color w:val="000000"/>
          <w:spacing w:val="0"/>
          <w:w w:val="100"/>
          <w:position w:val="0"/>
        </w:rPr>
        <w:t>元的在建工程所有权受到限制</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bidi w:val="0"/>
        <w:spacing w:before="0" w:after="280" w:line="240" w:lineRule="auto"/>
        <w:ind w:left="0" w:right="0" w:firstLine="440"/>
        <w:jc w:val="left"/>
        <w:sectPr>
          <w:headerReference w:type="default" r:id="rId107"/>
          <w:footerReference w:type="default" r:id="rId108"/>
          <w:headerReference w:type="even" r:id="rId109"/>
          <w:footerReference w:type="even" r:id="rId110"/>
          <w:footnotePr>
            <w:pos w:val="pageBottom"/>
            <w:numFmt w:val="upperRoman"/>
            <w:numStart w:val="1"/>
            <w:numRestart w:val="continuous"/>
            <w15:footnoteColumns w:val="1"/>
          </w:footnotePr>
          <w:pgSz w:w="11900" w:h="16840"/>
          <w:pgMar w:top="1911" w:right="1090" w:bottom="2943" w:left="1104" w:header="0" w:footer="3" w:gutter="0"/>
          <w:cols w:space="720"/>
          <w:noEndnote/>
          <w:rtlGutter w:val="0"/>
          <w:docGrid w:linePitch="360"/>
        </w:sectPr>
      </w:pPr>
      <w:r>
        <w:rPr>
          <w:color w:val="000000"/>
          <w:spacing w:val="0"/>
          <w:w w:val="100"/>
          <w:position w:val="0"/>
        </w:rPr>
        <w:t>本公司管理层认为于资产负债表日之在建工程无需计提减值准备。</w:t>
      </w:r>
    </w:p>
    <w:p>
      <w:pPr>
        <w:pStyle w:val="Style104"/>
        <w:keepNext w:val="0"/>
        <w:keepLines w:val="0"/>
        <w:framePr w:w="1939" w:h="1819" w:wrap="none" w:hAnchor="page" w:x="7634" w:y="1"/>
        <w:widowControl w:val="0"/>
        <w:shd w:val="clear" w:color="auto" w:fill="auto"/>
        <w:bidi w:val="0"/>
        <w:spacing w:before="0" w:after="240" w:line="240" w:lineRule="auto"/>
        <w:ind w:left="0" w:right="0" w:firstLine="0"/>
        <w:jc w:val="center"/>
      </w:pPr>
      <w:r>
        <w:rPr>
          <w:b/>
          <w:bCs/>
          <w:color w:val="000000"/>
          <w:spacing w:val="0"/>
          <w:w w:val="100"/>
          <w:position w:val="0"/>
        </w:rPr>
        <w:t>大连港股份有限公司</w:t>
      </w:r>
    </w:p>
    <w:p>
      <w:pPr>
        <w:pStyle w:val="Style104"/>
        <w:keepNext w:val="0"/>
        <w:keepLines w:val="0"/>
        <w:framePr w:w="1939" w:h="1819" w:wrap="none" w:hAnchor="page" w:x="7634" w:y="1"/>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framePr w:w="1939" w:h="1819" w:wrap="none" w:hAnchor="page" w:x="7634" w:y="1"/>
        <w:widowControl w:val="0"/>
        <w:shd w:val="clear" w:color="auto" w:fill="auto"/>
        <w:bidi w:val="0"/>
        <w:spacing w:before="0" w:after="280" w:line="240" w:lineRule="auto"/>
        <w:ind w:left="0" w:right="0" w:firstLine="0"/>
        <w:jc w:val="center"/>
      </w:pPr>
      <w:bookmarkStart w:id="1179" w:name="bookmark1179"/>
      <w:bookmarkStart w:id="1180" w:name="bookmark1180"/>
      <w:bookmarkStart w:id="1181" w:name="bookmark118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79"/>
      <w:bookmarkEnd w:id="1180"/>
      <w:bookmarkEnd w:id="1181"/>
    </w:p>
    <w:p>
      <w:pPr>
        <w:pStyle w:val="Style104"/>
        <w:keepNext w:val="0"/>
        <w:keepLines w:val="0"/>
        <w:framePr w:w="1939" w:h="1819" w:wrap="none" w:hAnchor="page" w:x="7634" w:y="1"/>
        <w:widowControl w:val="0"/>
        <w:shd w:val="clear" w:color="auto" w:fill="auto"/>
        <w:bidi w:val="0"/>
        <w:spacing w:before="0" w:after="260" w:line="240" w:lineRule="auto"/>
        <w:ind w:left="0" w:right="0" w:firstLine="0"/>
        <w:jc w:val="center"/>
      </w:pPr>
      <w:r>
        <w:rPr>
          <w:b/>
          <w:bCs/>
          <w:color w:val="000000"/>
          <w:spacing w:val="0"/>
          <w:w w:val="100"/>
          <w:position w:val="0"/>
        </w:rPr>
        <w:t>人民币元</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headerReference w:type="default" r:id="rId111"/>
          <w:footerReference w:type="default" r:id="rId112"/>
          <w:headerReference w:type="even" r:id="rId113"/>
          <w:footerReference w:type="even" r:id="rId114"/>
          <w:footnotePr>
            <w:pos w:val="pageBottom"/>
            <w:numFmt w:val="upperRoman"/>
            <w:numStart w:val="1"/>
            <w:numRestart w:val="continuous"/>
            <w15:footnoteColumns w:val="1"/>
          </w:footnotePr>
          <w:pgSz w:w="16840" w:h="11900" w:orient="landscape"/>
          <w:pgMar w:top="853" w:right="744" w:bottom="1036" w:left="1114" w:header="425" w:footer="3" w:gutter="0"/>
          <w:cols w:space="720"/>
          <w:noEndnote/>
          <w:rtlGutter w:val="0"/>
          <w:docGrid w:linePitch="360"/>
        </w:sectPr>
      </w:pPr>
    </w:p>
    <w:p>
      <w:pPr>
        <w:widowControl w:val="0"/>
        <w:spacing w:before="111" w:after="111" w:line="240" w:lineRule="exact"/>
        <w:rPr>
          <w:sz w:val="19"/>
          <w:szCs w:val="19"/>
        </w:rPr>
      </w:pPr>
    </w:p>
    <w:p>
      <w:pPr>
        <w:widowControl w:val="0"/>
        <w:spacing w:line="1" w:lineRule="exact"/>
        <w:sectPr>
          <w:footnotePr>
            <w:pos w:val="pageBottom"/>
            <w:numFmt w:val="upperRoman"/>
            <w:numStart w:val="1"/>
            <w:numRestart w:val="continuous"/>
            <w15:footnoteColumns w:val="1"/>
          </w:footnotePr>
          <w:type w:val="continuous"/>
          <w:pgSz w:w="16840" w:h="11900" w:orient="landscape"/>
          <w:pgMar w:top="853" w:right="0" w:bottom="2875" w:left="0" w:header="0" w:footer="3" w:gutter="0"/>
          <w:cols w:space="720"/>
          <w:noEndnote/>
          <w:rtlGutter w:val="0"/>
          <w:docGrid w:linePitch="360"/>
        </w:sectPr>
      </w:pPr>
    </w:p>
    <w:p>
      <w:pPr>
        <w:pStyle w:val="Style104"/>
        <w:keepNext w:val="0"/>
        <w:keepLines w:val="0"/>
        <w:widowControl w:val="0"/>
        <w:shd w:val="clear" w:color="auto" w:fill="auto"/>
        <w:tabs>
          <w:tab w:pos="650"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50" w:val="left"/>
        </w:tabs>
        <w:bidi w:val="0"/>
        <w:spacing w:before="0" w:after="240" w:line="240" w:lineRule="auto"/>
        <w:ind w:left="0" w:right="0" w:firstLine="0"/>
        <w:jc w:val="left"/>
        <w:rPr>
          <w:sz w:val="24"/>
          <w:szCs w:val="24"/>
        </w:rPr>
      </w:pPr>
      <w:bookmarkStart w:id="1182" w:name="bookmark1182"/>
      <w:bookmarkStart w:id="1183" w:name="bookmark1183"/>
      <w:bookmarkStart w:id="1184" w:name="bookmark1184"/>
      <w:r>
        <w:rPr>
          <w:color w:val="000000"/>
          <w:spacing w:val="0"/>
          <w:w w:val="100"/>
          <w:position w:val="0"/>
          <w:sz w:val="20"/>
          <w:szCs w:val="20"/>
        </w:rPr>
        <w:t>17.</w:t>
        <w:tab/>
      </w:r>
      <w:r>
        <w:rPr>
          <w:rFonts w:ascii="SimHei" w:eastAsia="SimHei" w:hAnsi="SimHei" w:cs="SimHei"/>
          <w:color w:val="000000"/>
          <w:spacing w:val="0"/>
          <w:w w:val="100"/>
          <w:position w:val="0"/>
          <w:sz w:val="20"/>
          <w:szCs w:val="20"/>
        </w:rPr>
        <w:t>在建工程</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182"/>
      <w:bookmarkEnd w:id="1183"/>
      <w:bookmarkEnd w:id="1184"/>
    </w:p>
    <w:p>
      <w:pPr>
        <w:pStyle w:val="Style53"/>
        <w:keepNext/>
        <w:keepLines/>
        <w:widowControl w:val="0"/>
        <w:shd w:val="clear" w:color="auto" w:fill="auto"/>
        <w:bidi w:val="0"/>
        <w:spacing w:before="0" w:after="0" w:line="240" w:lineRule="auto"/>
        <w:ind w:left="0" w:right="0" w:firstLine="420"/>
        <w:jc w:val="left"/>
        <w:sectPr>
          <w:footnotePr>
            <w:pos w:val="pageBottom"/>
            <w:numFmt w:val="upperRoman"/>
            <w:numStart w:val="1"/>
            <w:numRestart w:val="continuous"/>
            <w15:footnoteColumns w:val="1"/>
          </w:footnotePr>
          <w:type w:val="continuous"/>
          <w:pgSz w:w="16840" w:h="11900" w:orient="landscape"/>
          <w:pgMar w:top="853" w:right="744" w:bottom="2875" w:left="1114" w:header="0" w:footer="3" w:gutter="0"/>
          <w:cols w:space="720"/>
          <w:noEndnote/>
          <w:rtlGutter w:val="0"/>
          <w:docGrid w:linePitch="360"/>
        </w:sectPr>
      </w:pPr>
      <w:bookmarkStart w:id="1185" w:name="bookmark1185"/>
      <w:bookmarkStart w:id="1186" w:name="bookmark1186"/>
      <w:bookmarkStart w:id="1187" w:name="bookmark1187"/>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185"/>
      <w:bookmarkEnd w:id="1186"/>
      <w:bookmarkEnd w:id="1187"/>
    </w:p>
    <w:p>
      <w:pPr>
        <w:widowControl w:val="0"/>
        <w:spacing w:line="50" w:lineRule="exact"/>
        <w:rPr>
          <w:sz w:val="4"/>
          <w:szCs w:val="4"/>
        </w:rPr>
      </w:pPr>
    </w:p>
    <w:p>
      <w:pPr>
        <w:widowControl w:val="0"/>
        <w:spacing w:line="1" w:lineRule="exact"/>
        <w:sectPr>
          <w:footnotePr>
            <w:pos w:val="pageBottom"/>
            <w:numFmt w:val="upperRoman"/>
            <w:numStart w:val="1"/>
            <w:numRestart w:val="continuous"/>
            <w15:footnoteColumns w:val="1"/>
          </w:footnotePr>
          <w:type w:val="continuous"/>
          <w:pgSz w:w="16840" w:h="11900" w:orient="landscape"/>
          <w:pgMar w:top="853" w:right="0" w:bottom="1136" w:left="0" w:header="0" w:footer="3" w:gutter="0"/>
          <w:cols w:space="720"/>
          <w:noEndnote/>
          <w:rtlGutter w:val="0"/>
          <w:docGrid w:linePitch="360"/>
        </w:sectPr>
      </w:pPr>
    </w:p>
    <w:tbl>
      <w:tblPr>
        <w:tblOverlap w:val="never"/>
        <w:jc w:val="center"/>
        <w:tblLayout w:type="fixed"/>
      </w:tblPr>
      <w:tblGrid>
        <w:gridCol w:w="2150"/>
        <w:gridCol w:w="1762"/>
        <w:gridCol w:w="1661"/>
        <w:gridCol w:w="1406"/>
      </w:tblGrid>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SimHei" w:eastAsia="SimHei" w:hAnsi="SimHei" w:cs="SimHei"/>
                <w:color w:val="000000"/>
                <w:spacing w:val="0"/>
                <w:w w:val="100"/>
                <w:position w:val="0"/>
                <w:sz w:val="15"/>
                <w:szCs w:val="15"/>
              </w:rPr>
              <w:t>预算</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rFonts w:ascii="SimHei" w:eastAsia="SimHei" w:hAnsi="SimHei" w:cs="SimHei"/>
                <w:color w:val="000000"/>
                <w:spacing w:val="0"/>
                <w:w w:val="100"/>
                <w:position w:val="0"/>
                <w:sz w:val="15"/>
                <w:szCs w:val="15"/>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本年增加</w:t>
            </w:r>
          </w:p>
        </w:tc>
      </w:tr>
      <w:tr>
        <w:trPr>
          <w:trHeight w:val="806" w:hRule="exact"/>
        </w:trPr>
        <w:tc>
          <w:tcPr>
            <w:tcBorders/>
            <w:shd w:val="clear" w:color="auto" w:fill="FFFFFF"/>
            <w:vAlign w:val="center"/>
          </w:tcPr>
          <w:p>
            <w:pPr>
              <w:pStyle w:val="Style25"/>
              <w:keepNext w:val="0"/>
              <w:keepLines w:val="0"/>
              <w:widowControl w:val="0"/>
              <w:shd w:val="clear" w:color="auto" w:fill="auto"/>
              <w:bidi w:val="0"/>
              <w:spacing w:before="0" w:after="0" w:line="190" w:lineRule="exact"/>
              <w:ind w:left="0" w:right="0" w:firstLine="160"/>
              <w:jc w:val="left"/>
              <w:rPr>
                <w:sz w:val="15"/>
                <w:szCs w:val="15"/>
              </w:rPr>
            </w:pPr>
            <w:r>
              <w:rPr>
                <w:rFonts w:ascii="SimHei" w:eastAsia="SimHei" w:hAnsi="SimHei" w:cs="SimHei"/>
                <w:color w:val="000000"/>
                <w:spacing w:val="0"/>
                <w:w w:val="100"/>
                <w:position w:val="0"/>
                <w:sz w:val="15"/>
                <w:szCs w:val="15"/>
              </w:rPr>
              <w:t>大连港老港区搬迁改 造大连湾杂货及滚装 泊位扩建工程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2,741,120,000.00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1,171,469,810.16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rPr>
              <w:t>161,478,709.43</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大窑湾二期</w:t>
            </w:r>
            <w:r>
              <w:rPr>
                <w:rFonts w:ascii="Arial" w:eastAsia="Arial" w:hAnsi="Arial" w:cs="Arial"/>
                <w:color w:val="000000"/>
                <w:spacing w:val="0"/>
                <w:w w:val="100"/>
                <w:position w:val="0"/>
                <w:sz w:val="15"/>
                <w:szCs w:val="15"/>
              </w:rPr>
              <w:t>13-16#</w:t>
            </w:r>
            <w:r>
              <w:rPr>
                <w:rFonts w:ascii="SimHei" w:eastAsia="SimHei" w:hAnsi="SimHei" w:cs="SimHei"/>
                <w:color w:val="000000"/>
                <w:spacing w:val="0"/>
                <w:w w:val="100"/>
                <w:position w:val="0"/>
                <w:sz w:val="15"/>
                <w:szCs w:val="15"/>
              </w:rPr>
              <w:t>泊位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3,783,000,000.00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435,639,708.64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rPr>
              <w:t>135,173,509.78</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新港</w:t>
            </w:r>
            <w:r>
              <w:rPr>
                <w:rFonts w:ascii="Arial" w:eastAsia="Arial" w:hAnsi="Arial" w:cs="Arial"/>
                <w:color w:val="000000"/>
                <w:spacing w:val="0"/>
                <w:w w:val="100"/>
                <w:position w:val="0"/>
                <w:sz w:val="15"/>
                <w:szCs w:val="15"/>
              </w:rPr>
              <w:t>9#</w:t>
            </w:r>
            <w:r>
              <w:rPr>
                <w:rFonts w:ascii="SimHei" w:eastAsia="SimHei" w:hAnsi="SimHei" w:cs="SimHei"/>
                <w:color w:val="000000"/>
                <w:spacing w:val="0"/>
                <w:w w:val="100"/>
                <w:position w:val="0"/>
                <w:sz w:val="15"/>
                <w:szCs w:val="15"/>
              </w:rPr>
              <w:t>原油罐组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598,400,000.00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166,740,245.67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rPr>
              <w:t>211,551,288.75</w:t>
            </w:r>
          </w:p>
        </w:tc>
      </w:tr>
      <w:tr>
        <w:trPr>
          <w:trHeight w:val="1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矿石</w:t>
            </w:r>
            <w:r>
              <w:rPr>
                <w:rFonts w:ascii="Arial" w:eastAsia="Arial" w:hAnsi="Arial" w:cs="Arial"/>
                <w:color w:val="000000"/>
                <w:spacing w:val="0"/>
                <w:w w:val="100"/>
                <w:position w:val="0"/>
                <w:sz w:val="15"/>
                <w:szCs w:val="15"/>
              </w:rPr>
              <w:t>4#</w:t>
            </w:r>
            <w:r>
              <w:rPr>
                <w:rFonts w:ascii="SimHei" w:eastAsia="SimHei" w:hAnsi="SimHei" w:cs="SimHei"/>
                <w:color w:val="000000"/>
                <w:spacing w:val="0"/>
                <w:w w:val="100"/>
                <w:position w:val="0"/>
                <w:sz w:val="15"/>
                <w:szCs w:val="15"/>
              </w:rPr>
              <w:t>堆场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570,600,000.00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338,497,972.03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rPr>
              <w:t>48,666,906.34</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新港</w:t>
            </w:r>
            <w:r>
              <w:rPr>
                <w:rFonts w:ascii="Arial" w:eastAsia="Arial" w:hAnsi="Arial" w:cs="Arial"/>
                <w:color w:val="000000"/>
                <w:spacing w:val="0"/>
                <w:w w:val="100"/>
                <w:position w:val="0"/>
                <w:sz w:val="15"/>
                <w:szCs w:val="15"/>
              </w:rPr>
              <w:t>18-21#</w:t>
            </w:r>
            <w:r>
              <w:rPr>
                <w:rFonts w:ascii="SimHei" w:eastAsia="SimHei" w:hAnsi="SimHei" w:cs="SimHei"/>
                <w:color w:val="000000"/>
                <w:spacing w:val="0"/>
                <w:w w:val="100"/>
                <w:position w:val="0"/>
                <w:sz w:val="15"/>
                <w:szCs w:val="15"/>
              </w:rPr>
              <w:t>泊位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413,770,000.00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269,050,373.05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rPr>
              <w:t>26,791,681.86</w:t>
            </w:r>
          </w:p>
        </w:tc>
      </w:tr>
      <w:tr>
        <w:trPr>
          <w:trHeight w:val="1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大窑湾北岸汽车物流中心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450,000,000.00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11 5,763,102.66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rPr>
              <w:t>32,702,442.47</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新港</w:t>
            </w:r>
            <w:r>
              <w:rPr>
                <w:rFonts w:ascii="Arial" w:eastAsia="Arial" w:hAnsi="Arial" w:cs="Arial"/>
                <w:color w:val="000000"/>
                <w:spacing w:val="0"/>
                <w:w w:val="100"/>
                <w:position w:val="0"/>
                <w:sz w:val="15"/>
                <w:szCs w:val="15"/>
              </w:rPr>
              <w:t>7-8#</w:t>
            </w:r>
            <w:r>
              <w:rPr>
                <w:rFonts w:ascii="SimHei" w:eastAsia="SimHei" w:hAnsi="SimHei" w:cs="SimHei"/>
                <w:color w:val="000000"/>
                <w:spacing w:val="0"/>
                <w:w w:val="100"/>
                <w:position w:val="0"/>
                <w:sz w:val="15"/>
                <w:szCs w:val="15"/>
              </w:rPr>
              <w:t>原油罐组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260,000,000.00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10,091,435.85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7,447,556.45</w:t>
            </w:r>
          </w:p>
        </w:tc>
      </w:tr>
      <w:tr>
        <w:trPr>
          <w:trHeight w:val="1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大连港石化</w:t>
            </w:r>
            <w:r>
              <w:rPr>
                <w:rFonts w:ascii="Arial" w:eastAsia="Arial" w:hAnsi="Arial" w:cs="Arial"/>
                <w:color w:val="000000"/>
                <w:spacing w:val="0"/>
                <w:w w:val="100"/>
                <w:position w:val="0"/>
                <w:sz w:val="15"/>
                <w:szCs w:val="15"/>
              </w:rPr>
              <w:t>1#</w:t>
            </w:r>
            <w:r>
              <w:rPr>
                <w:rFonts w:ascii="SimHei" w:eastAsia="SimHei" w:hAnsi="SimHei" w:cs="SimHei"/>
                <w:color w:val="000000"/>
                <w:spacing w:val="0"/>
                <w:w w:val="100"/>
                <w:position w:val="0"/>
                <w:sz w:val="15"/>
                <w:szCs w:val="15"/>
              </w:rPr>
              <w:t>库区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400,000,000.00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364,013, 479.35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rPr>
                <w:sz w:val="15"/>
                <w:szCs w:val="15"/>
              </w:rPr>
            </w:pPr>
            <w:r>
              <w:rPr>
                <w:rFonts w:ascii="Arial" w:eastAsia="Arial" w:hAnsi="Arial" w:cs="Arial"/>
                <w:color w:val="000000"/>
                <w:spacing w:val="0"/>
                <w:w w:val="100"/>
                <w:position w:val="0"/>
                <w:sz w:val="15"/>
                <w:szCs w:val="15"/>
              </w:rPr>
              <w:t>-</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大连港石化码头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310,000,000.00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310,549,866.45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rPr>
                <w:sz w:val="15"/>
                <w:szCs w:val="15"/>
              </w:rPr>
            </w:pPr>
            <w:r>
              <w:rPr>
                <w:rFonts w:ascii="Arial" w:eastAsia="Arial" w:hAnsi="Arial" w:cs="Arial"/>
                <w:color w:val="000000"/>
                <w:spacing w:val="0"/>
                <w:w w:val="100"/>
                <w:position w:val="0"/>
                <w:sz w:val="15"/>
                <w:szCs w:val="15"/>
              </w:rPr>
              <w:t>-</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大连港石化主管廊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200,000,000.00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194,143, 294.21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rPr>
                <w:sz w:val="15"/>
                <w:szCs w:val="15"/>
              </w:rPr>
            </w:pPr>
            <w:r>
              <w:rPr>
                <w:rFonts w:ascii="Arial" w:eastAsia="Arial" w:hAnsi="Arial" w:cs="Arial"/>
                <w:color w:val="000000"/>
                <w:spacing w:val="0"/>
                <w:w w:val="100"/>
                <w:position w:val="0"/>
                <w:sz w:val="15"/>
                <w:szCs w:val="15"/>
              </w:rPr>
              <w:t>-</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1,313,794,030.05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rPr>
              <w:t>602,479,782.47</w:t>
            </w: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4,689,753,318.12</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1,226,291,877.55</w:t>
            </w:r>
          </w:p>
        </w:tc>
      </w:tr>
    </w:tbl>
    <w:tbl>
      <w:tblPr>
        <w:tblOverlap w:val="never"/>
        <w:jc w:val="center"/>
        <w:tblLayout w:type="fixed"/>
      </w:tblPr>
      <w:tblGrid>
        <w:gridCol w:w="1579"/>
        <w:gridCol w:w="1608"/>
        <w:gridCol w:w="1507"/>
        <w:gridCol w:w="1939"/>
        <w:gridCol w:w="936"/>
      </w:tblGrid>
      <w:tr>
        <w:trPr>
          <w:trHeight w:val="902" w:hRule="exact"/>
        </w:trPr>
        <w:tc>
          <w:tcPr>
            <w:tcBorders/>
            <w:shd w:val="clear" w:color="auto" w:fill="FFFFFF"/>
            <w:vAlign w:val="center"/>
          </w:tcPr>
          <w:p>
            <w:pPr>
              <w:pStyle w:val="Style25"/>
              <w:keepNext w:val="0"/>
              <w:keepLines w:val="0"/>
              <w:widowControl w:val="0"/>
              <w:shd w:val="clear" w:color="auto" w:fill="auto"/>
              <w:bidi w:val="0"/>
              <w:spacing w:before="0" w:after="0" w:line="206" w:lineRule="exact"/>
              <w:ind w:left="0" w:right="260" w:firstLine="0"/>
              <w:jc w:val="right"/>
              <w:rPr>
                <w:sz w:val="15"/>
                <w:szCs w:val="15"/>
              </w:rPr>
            </w:pPr>
            <w:r>
              <w:rPr>
                <w:rFonts w:ascii="SimHei" w:eastAsia="SimHei" w:hAnsi="SimHei" w:cs="SimHei"/>
                <w:color w:val="000000"/>
                <w:spacing w:val="0"/>
                <w:w w:val="100"/>
                <w:position w:val="0"/>
                <w:sz w:val="15"/>
                <w:szCs w:val="15"/>
              </w:rPr>
              <w:t>本年因处置 子公司而减少</w:t>
            </w:r>
          </w:p>
        </w:tc>
        <w:tc>
          <w:tcPr>
            <w:tcBorders/>
            <w:shd w:val="clear" w:color="auto" w:fill="FFFFFF"/>
            <w:vAlign w:val="top"/>
          </w:tcPr>
          <w:p>
            <w:pPr>
              <w:pStyle w:val="Style25"/>
              <w:keepNext w:val="0"/>
              <w:keepLines w:val="0"/>
              <w:widowControl w:val="0"/>
              <w:shd w:val="clear" w:color="auto" w:fill="auto"/>
              <w:bidi w:val="0"/>
              <w:spacing w:before="0" w:after="0" w:line="199" w:lineRule="exact"/>
              <w:ind w:left="0" w:right="200" w:firstLine="0"/>
              <w:jc w:val="right"/>
              <w:rPr>
                <w:sz w:val="15"/>
                <w:szCs w:val="15"/>
              </w:rPr>
            </w:pPr>
            <w:r>
              <w:rPr>
                <w:rFonts w:ascii="SimHei" w:eastAsia="SimHei" w:hAnsi="SimHei" w:cs="SimHei"/>
                <w:color w:val="000000"/>
                <w:spacing w:val="0"/>
                <w:w w:val="100"/>
                <w:position w:val="0"/>
                <w:sz w:val="15"/>
                <w:szCs w:val="15"/>
              </w:rPr>
              <w:t>本年转入固定 资产、无形资产 及投资性房地产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15"/>
                <w:szCs w:val="15"/>
              </w:rPr>
            </w:pPr>
            <w:r>
              <w:rPr>
                <w:rFonts w:ascii="SimHei" w:eastAsia="SimHei" w:hAnsi="SimHei" w:cs="SimHei"/>
                <w:color w:val="000000"/>
                <w:spacing w:val="0"/>
                <w:w w:val="100"/>
                <w:position w:val="0"/>
                <w:sz w:val="15"/>
                <w:szCs w:val="15"/>
              </w:rPr>
              <w:t>年末数</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工程投入占</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资金来源 预算比例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r>
      <w:tr>
        <w:trPr>
          <w:trHeight w:val="70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(898,076,419.54)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434,872,100.05</w:t>
            </w:r>
          </w:p>
        </w:tc>
        <w:tc>
          <w:tcPr>
            <w:tcBorders/>
            <w:shd w:val="clear" w:color="auto" w:fill="FFFFFF"/>
            <w:vAlign w:val="bottom"/>
          </w:tcPr>
          <w:p>
            <w:pPr>
              <w:pStyle w:val="Style25"/>
              <w:keepNext w:val="0"/>
              <w:keepLines w:val="0"/>
              <w:widowControl w:val="0"/>
              <w:shd w:val="clear" w:color="auto" w:fill="auto"/>
              <w:bidi w:val="0"/>
              <w:spacing w:before="0" w:after="0" w:line="197" w:lineRule="exact"/>
              <w:ind w:left="200" w:right="0" w:firstLine="0"/>
              <w:jc w:val="left"/>
              <w:rPr>
                <w:sz w:val="15"/>
                <w:szCs w:val="15"/>
              </w:rPr>
            </w:pPr>
            <w:r>
              <w:rPr>
                <w:rFonts w:ascii="SimHei" w:eastAsia="SimHei" w:hAnsi="SimHei" w:cs="SimHei"/>
                <w:color w:val="000000"/>
                <w:spacing w:val="0"/>
                <w:w w:val="100"/>
                <w:position w:val="0"/>
                <w:sz w:val="15"/>
                <w:szCs w:val="15"/>
              </w:rPr>
              <w:t>金融机构贷款及其他来源 募集资金、金融机构贷款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72</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570,813,218.42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378,291,534. 42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募集资金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82</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387,164,878.37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募集资金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69</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295,842,054. 91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72</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148,465,545.13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33</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rPr>
              <w:t>17,538,992.30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募集资金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90</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(364,013,479.35)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Hei" w:eastAsia="SimHei" w:hAnsi="SimHei" w:cs="SimHei"/>
                <w:color w:val="000000"/>
                <w:spacing w:val="0"/>
                <w:w w:val="100"/>
                <w:position w:val="0"/>
                <w:sz w:val="15"/>
                <w:szCs w:val="15"/>
              </w:rPr>
              <w:t>不适用</w:t>
            </w:r>
          </w:p>
        </w:tc>
      </w:tr>
      <w:tr>
        <w:trPr>
          <w:trHeight w:val="1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(310,549,866.45)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SimHei" w:eastAsia="SimHei" w:hAnsi="SimHei" w:cs="SimHei"/>
                <w:color w:val="000000"/>
                <w:spacing w:val="0"/>
                <w:w w:val="100"/>
                <w:position w:val="0"/>
                <w:sz w:val="15"/>
                <w:szCs w:val="15"/>
              </w:rPr>
              <w:t>不适用</w:t>
            </w: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(194,143,294.21)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不适用</w:t>
            </w: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(620,444,685.78)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(981,104,946.28)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314,724,180.46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(1,489,151,325.79)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(1,879,181,365.82)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2,547,712,504.06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type w:val="continuous"/>
          <w:pgSz w:w="16840" w:h="11900" w:orient="landscape"/>
          <w:pgMar w:top="853" w:right="1146" w:bottom="1136" w:left="1258" w:header="0" w:footer="3" w:gutter="0"/>
          <w:cols w:num="2" w:space="100"/>
          <w:noEndnote/>
          <w:rtlGutter w:val="0"/>
          <w:docGrid w:linePitch="360"/>
        </w:sectPr>
      </w:pPr>
    </w:p>
    <w:p>
      <w:pPr>
        <w:pStyle w:val="Style10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大连港股份有限公司</w:t>
      </w:r>
    </w:p>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188" w:name="bookmark1188"/>
      <w:bookmarkStart w:id="1189" w:name="bookmark1189"/>
      <w:bookmarkStart w:id="1190" w:name="bookmark119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188"/>
      <w:bookmarkEnd w:id="1189"/>
      <w:bookmarkEnd w:id="1190"/>
    </w:p>
    <w:p>
      <w:pPr>
        <w:pStyle w:val="Style20"/>
        <w:keepNext/>
        <w:keepLines/>
        <w:widowControl w:val="0"/>
        <w:pBdr>
          <w:bottom w:val="single" w:sz="4" w:space="0" w:color="auto"/>
        </w:pBdr>
        <w:shd w:val="clear" w:color="auto" w:fill="auto"/>
        <w:bidi w:val="0"/>
        <w:spacing w:before="0" w:after="720" w:line="240" w:lineRule="auto"/>
        <w:ind w:left="0" w:right="0" w:firstLine="0"/>
        <w:jc w:val="center"/>
      </w:pPr>
      <w:bookmarkStart w:id="1191" w:name="bookmark1191"/>
      <w:bookmarkStart w:id="1192" w:name="bookmark1192"/>
      <w:bookmarkStart w:id="1193" w:name="bookmark1193"/>
      <w:r>
        <w:rPr>
          <w:rFonts w:ascii="SimHei" w:eastAsia="SimHei" w:hAnsi="SimHei" w:cs="SimHei"/>
          <w:color w:val="000000"/>
          <w:spacing w:val="0"/>
          <w:w w:val="100"/>
          <w:position w:val="0"/>
        </w:rPr>
        <w:t>人民币元</w:t>
      </w:r>
      <w:bookmarkEnd w:id="1191"/>
      <w:bookmarkEnd w:id="1192"/>
      <w:bookmarkEnd w:id="1193"/>
    </w:p>
    <w:p>
      <w:pPr>
        <w:pStyle w:val="Style104"/>
        <w:keepNext w:val="0"/>
        <w:keepLines w:val="0"/>
        <w:widowControl w:val="0"/>
        <w:shd w:val="clear" w:color="auto" w:fill="auto"/>
        <w:tabs>
          <w:tab w:pos="650"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50" w:val="left"/>
        </w:tabs>
        <w:bidi w:val="0"/>
        <w:spacing w:before="0" w:after="240" w:line="240" w:lineRule="auto"/>
        <w:ind w:left="0" w:right="0" w:firstLine="0"/>
        <w:jc w:val="left"/>
        <w:rPr>
          <w:sz w:val="24"/>
          <w:szCs w:val="24"/>
        </w:rPr>
      </w:pPr>
      <w:bookmarkStart w:id="1194" w:name="bookmark1194"/>
      <w:bookmarkStart w:id="1195" w:name="bookmark1195"/>
      <w:bookmarkStart w:id="1196" w:name="bookmark1196"/>
      <w:r>
        <w:rPr>
          <w:color w:val="000000"/>
          <w:spacing w:val="0"/>
          <w:w w:val="100"/>
          <w:position w:val="0"/>
          <w:sz w:val="20"/>
          <w:szCs w:val="20"/>
        </w:rPr>
        <w:t>17.</w:t>
        <w:tab/>
      </w:r>
      <w:r>
        <w:rPr>
          <w:rFonts w:ascii="SimHei" w:eastAsia="SimHei" w:hAnsi="SimHei" w:cs="SimHei"/>
          <w:color w:val="000000"/>
          <w:spacing w:val="0"/>
          <w:w w:val="100"/>
          <w:position w:val="0"/>
          <w:sz w:val="20"/>
          <w:szCs w:val="20"/>
        </w:rPr>
        <w:t>在建工程</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194"/>
      <w:bookmarkEnd w:id="1195"/>
      <w:bookmarkEnd w:id="1196"/>
    </w:p>
    <w:p>
      <w:pPr>
        <w:pStyle w:val="Style53"/>
        <w:keepNext/>
        <w:keepLines/>
        <w:widowControl w:val="0"/>
        <w:shd w:val="clear" w:color="auto" w:fill="auto"/>
        <w:bidi w:val="0"/>
        <w:spacing w:before="0" w:after="240" w:line="240" w:lineRule="auto"/>
        <w:ind w:left="0" w:right="0" w:firstLine="420"/>
        <w:jc w:val="left"/>
      </w:pPr>
      <w:bookmarkStart w:id="1197" w:name="bookmark1197"/>
      <w:bookmarkStart w:id="1198" w:name="bookmark1198"/>
      <w:bookmarkStart w:id="1199" w:name="bookmark1199"/>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197"/>
      <w:bookmarkEnd w:id="1198"/>
      <w:bookmarkEnd w:id="1199"/>
    </w:p>
    <w:p>
      <w:pPr>
        <w:pStyle w:val="Style22"/>
        <w:keepNext w:val="0"/>
        <w:keepLines w:val="0"/>
        <w:widowControl w:val="0"/>
        <w:shd w:val="clear" w:color="auto" w:fill="auto"/>
        <w:tabs>
          <w:tab w:pos="5366" w:val="left"/>
        </w:tabs>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本年转入</w:t>
        <w:tab/>
        <w:t>累计工程</w:t>
      </w:r>
    </w:p>
    <w:p>
      <w:pPr>
        <w:pStyle w:val="Style22"/>
        <w:keepNext w:val="0"/>
        <w:keepLines w:val="0"/>
        <w:widowControl w:val="0"/>
        <w:shd w:val="clear" w:color="auto" w:fill="auto"/>
        <w:tabs>
          <w:tab w:pos="6115" w:val="left"/>
        </w:tabs>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无形资产、固定资产</w:t>
        <w:tab/>
        <w:t>投入占预</w:t>
      </w:r>
    </w:p>
    <w:tbl>
      <w:tblPr>
        <w:tblOverlap w:val="never"/>
        <w:jc w:val="center"/>
        <w:tblLayout w:type="fixed"/>
      </w:tblPr>
      <w:tblGrid>
        <w:gridCol w:w="2242"/>
        <w:gridCol w:w="2078"/>
        <w:gridCol w:w="1699"/>
        <w:gridCol w:w="1709"/>
        <w:gridCol w:w="1853"/>
        <w:gridCol w:w="1603"/>
        <w:gridCol w:w="2698"/>
        <w:gridCol w:w="811"/>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5"/>
                <w:szCs w:val="15"/>
              </w:rPr>
            </w:pPr>
            <w:r>
              <w:rPr>
                <w:rFonts w:ascii="SimHei" w:eastAsia="SimHei" w:hAnsi="SimHei" w:cs="SimHei"/>
                <w:color w:val="000000"/>
                <w:spacing w:val="0"/>
                <w:w w:val="100"/>
                <w:position w:val="0"/>
                <w:sz w:val="15"/>
                <w:szCs w:val="15"/>
              </w:rPr>
              <w:t>预算</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Hei" w:eastAsia="SimHei" w:hAnsi="SimHei" w:cs="SimHei"/>
                <w:color w:val="000000"/>
                <w:spacing w:val="0"/>
                <w:w w:val="100"/>
                <w:position w:val="0"/>
                <w:sz w:val="15"/>
                <w:szCs w:val="15"/>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Hei" w:eastAsia="SimHei" w:hAnsi="SimHei" w:cs="SimHei"/>
                <w:color w:val="000000"/>
                <w:spacing w:val="0"/>
                <w:w w:val="100"/>
                <w:position w:val="0"/>
                <w:sz w:val="15"/>
                <w:szCs w:val="15"/>
              </w:rPr>
              <w:t>或投资性房地产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15"/>
                <w:szCs w:val="15"/>
              </w:rPr>
            </w:pPr>
            <w:r>
              <w:rPr>
                <w:rFonts w:ascii="SimHei" w:eastAsia="SimHei" w:hAnsi="SimHei" w:cs="SimHei"/>
                <w:color w:val="000000"/>
                <w:spacing w:val="0"/>
                <w:w w:val="100"/>
                <w:position w:val="0"/>
                <w:sz w:val="15"/>
                <w:szCs w:val="15"/>
              </w:rPr>
              <w:t>年末数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960" w:right="0" w:firstLine="0"/>
              <w:jc w:val="left"/>
              <w:rPr>
                <w:sz w:val="15"/>
                <w:szCs w:val="15"/>
              </w:rPr>
            </w:pPr>
            <w:r>
              <w:rPr>
                <w:rFonts w:ascii="SimHei" w:eastAsia="SimHei" w:hAnsi="SimHei" w:cs="SimHei"/>
                <w:color w:val="000000"/>
                <w:spacing w:val="0"/>
                <w:w w:val="100"/>
                <w:position w:val="0"/>
                <w:sz w:val="15"/>
                <w:szCs w:val="15"/>
              </w:rPr>
              <w:t>资金来源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算比例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大连港老港区搬迁改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造大连湾杂货及滚装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泊位扩建工程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Arial" w:eastAsia="Arial" w:hAnsi="Arial" w:cs="Arial"/>
                <w:color w:val="000000"/>
                <w:spacing w:val="0"/>
                <w:w w:val="100"/>
                <w:position w:val="0"/>
                <w:sz w:val="15"/>
                <w:szCs w:val="15"/>
              </w:rPr>
              <w:t>2,741,120,900.00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1,499,557,385.2 5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304,302,415.24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(632,389,990.33)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1,171,469,810.16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66</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大窑湾二期</w:t>
            </w:r>
            <w:r>
              <w:rPr>
                <w:rFonts w:ascii="Arial" w:eastAsia="Arial" w:hAnsi="Arial" w:cs="Arial"/>
                <w:color w:val="000000"/>
                <w:spacing w:val="0"/>
                <w:w w:val="100"/>
                <w:position w:val="0"/>
                <w:sz w:val="15"/>
                <w:szCs w:val="15"/>
              </w:rPr>
              <w:t>13-16#</w:t>
            </w:r>
            <w:r>
              <w:rPr>
                <w:rFonts w:ascii="SimHei" w:eastAsia="SimHei" w:hAnsi="SimHei" w:cs="SimHei"/>
                <w:color w:val="000000"/>
                <w:spacing w:val="0"/>
                <w:w w:val="100"/>
                <w:position w:val="0"/>
                <w:sz w:val="15"/>
                <w:szCs w:val="15"/>
              </w:rPr>
              <w:t>泊位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Arial" w:eastAsia="Arial" w:hAnsi="Arial" w:cs="Arial"/>
                <w:color w:val="000000"/>
                <w:spacing w:val="0"/>
                <w:w w:val="100"/>
                <w:position w:val="0"/>
                <w:sz w:val="15"/>
                <w:szCs w:val="15"/>
              </w:rPr>
              <w:t>3,783,000,000.00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765,501,144.69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75,046,13 2.88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(404,907,568.93)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435,639,708.64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募集资金、金融机构贷款及其他来源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80</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大连港石化</w:t>
            </w:r>
            <w:r>
              <w:rPr>
                <w:rFonts w:ascii="Arial" w:eastAsia="Arial" w:hAnsi="Arial" w:cs="Arial"/>
                <w:color w:val="000000"/>
                <w:spacing w:val="0"/>
                <w:w w:val="100"/>
                <w:position w:val="0"/>
                <w:sz w:val="15"/>
                <w:szCs w:val="15"/>
              </w:rPr>
              <w:t>1#</w:t>
            </w:r>
            <w:r>
              <w:rPr>
                <w:rFonts w:ascii="SimHei" w:eastAsia="SimHei" w:hAnsi="SimHei" w:cs="SimHei"/>
                <w:color w:val="000000"/>
                <w:spacing w:val="0"/>
                <w:w w:val="100"/>
                <w:position w:val="0"/>
                <w:sz w:val="15"/>
                <w:szCs w:val="15"/>
              </w:rPr>
              <w:t>库区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400,000,000.00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342,026,627.82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21,986,851.53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364,013,479.35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91</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大连港石化码头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310,000,000.00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290,914,883.02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19,634,983.43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2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310,549,866.45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99</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新港</w:t>
            </w:r>
            <w:r>
              <w:rPr>
                <w:rFonts w:ascii="Arial" w:eastAsia="Arial" w:hAnsi="Arial" w:cs="Arial"/>
                <w:color w:val="000000"/>
                <w:spacing w:val="0"/>
                <w:w w:val="100"/>
                <w:position w:val="0"/>
                <w:sz w:val="15"/>
                <w:szCs w:val="15"/>
              </w:rPr>
              <w:t>9#</w:t>
            </w:r>
            <w:r>
              <w:rPr>
                <w:rFonts w:ascii="SimHei" w:eastAsia="SimHei" w:hAnsi="SimHei" w:cs="SimHei"/>
                <w:color w:val="000000"/>
                <w:spacing w:val="0"/>
                <w:w w:val="100"/>
                <w:position w:val="0"/>
                <w:sz w:val="15"/>
                <w:szCs w:val="15"/>
              </w:rPr>
              <w:t>原油罐组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598,400,000.00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262,222,685.06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16,513,532.81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(111,995,972.20)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166,740,245.67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960" w:right="0" w:firstLine="0"/>
              <w:jc w:val="left"/>
              <w:rPr>
                <w:sz w:val="15"/>
                <w:szCs w:val="15"/>
              </w:rPr>
            </w:pPr>
            <w:r>
              <w:rPr>
                <w:rFonts w:ascii="SimHei" w:eastAsia="SimHei" w:hAnsi="SimHei" w:cs="SimHei"/>
                <w:color w:val="000000"/>
                <w:spacing w:val="0"/>
                <w:w w:val="100"/>
                <w:position w:val="0"/>
                <w:sz w:val="15"/>
                <w:szCs w:val="15"/>
              </w:rPr>
              <w:t>募集资金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46</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矿石</w:t>
            </w:r>
            <w:r>
              <w:rPr>
                <w:rFonts w:ascii="Arial" w:eastAsia="Arial" w:hAnsi="Arial" w:cs="Arial"/>
                <w:color w:val="000000"/>
                <w:spacing w:val="0"/>
                <w:w w:val="100"/>
                <w:position w:val="0"/>
                <w:sz w:val="15"/>
                <w:szCs w:val="15"/>
              </w:rPr>
              <w:t>4#</w:t>
            </w:r>
            <w:r>
              <w:rPr>
                <w:rFonts w:ascii="SimHei" w:eastAsia="SimHei" w:hAnsi="SimHei" w:cs="SimHei"/>
                <w:color w:val="000000"/>
                <w:spacing w:val="0"/>
                <w:w w:val="100"/>
                <w:position w:val="0"/>
                <w:sz w:val="15"/>
                <w:szCs w:val="15"/>
              </w:rPr>
              <w:t>堆场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570,600,000.00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280,637,051.11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57,860,920.92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338,497,972.03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960" w:right="0" w:firstLine="0"/>
              <w:jc w:val="left"/>
              <w:rPr>
                <w:sz w:val="15"/>
                <w:szCs w:val="15"/>
              </w:rPr>
            </w:pPr>
            <w:r>
              <w:rPr>
                <w:rFonts w:ascii="SimHei" w:eastAsia="SimHei" w:hAnsi="SimHei" w:cs="SimHei"/>
                <w:color w:val="000000"/>
                <w:spacing w:val="0"/>
                <w:w w:val="100"/>
                <w:position w:val="0"/>
                <w:sz w:val="15"/>
                <w:szCs w:val="15"/>
              </w:rPr>
              <w:t>募集资金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60</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大连港石化主管廊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200,000,000.00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182,416,805.97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11,726,488.24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194,143,294.21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97</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新港</w:t>
            </w:r>
            <w:r>
              <w:rPr>
                <w:rFonts w:ascii="Arial" w:eastAsia="Arial" w:hAnsi="Arial" w:cs="Arial"/>
                <w:color w:val="000000"/>
                <w:spacing w:val="0"/>
                <w:w w:val="100"/>
                <w:position w:val="0"/>
                <w:sz w:val="15"/>
                <w:szCs w:val="15"/>
              </w:rPr>
              <w:t>18-21#</w:t>
            </w:r>
            <w:r>
              <w:rPr>
                <w:rFonts w:ascii="SimHei" w:eastAsia="SimHei" w:hAnsi="SimHei" w:cs="SimHei"/>
                <w:color w:val="000000"/>
                <w:spacing w:val="0"/>
                <w:w w:val="100"/>
                <w:position w:val="0"/>
                <w:sz w:val="15"/>
                <w:szCs w:val="15"/>
              </w:rPr>
              <w:t>泊位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413,770,000.00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221,407,568.36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47,642,804.69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269,050,373.05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66</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新港沙坨子导流堤</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213,000,000.00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161,829,519.33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13,952,111.68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(175,781,631 .01)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83</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新港</w:t>
            </w:r>
            <w:r>
              <w:rPr>
                <w:rFonts w:ascii="Arial" w:eastAsia="Arial" w:hAnsi="Arial" w:cs="Arial"/>
                <w:color w:val="000000"/>
                <w:spacing w:val="0"/>
                <w:w w:val="100"/>
                <w:position w:val="0"/>
                <w:sz w:val="15"/>
                <w:szCs w:val="15"/>
              </w:rPr>
              <w:t>7-8#</w:t>
            </w:r>
            <w:r>
              <w:rPr>
                <w:rFonts w:ascii="SimHei" w:eastAsia="SimHei" w:hAnsi="SimHei" w:cs="SimHei"/>
                <w:color w:val="000000"/>
                <w:spacing w:val="0"/>
                <w:w w:val="100"/>
                <w:position w:val="0"/>
                <w:sz w:val="15"/>
                <w:szCs w:val="15"/>
              </w:rPr>
              <w:t>原油罐组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260,000,000.00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182,266,280.12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27,784,029.41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(199,958,873 .68)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10,091,435.85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960" w:right="0" w:firstLine="0"/>
              <w:jc w:val="left"/>
              <w:rPr>
                <w:sz w:val="15"/>
                <w:szCs w:val="15"/>
              </w:rPr>
            </w:pPr>
            <w:r>
              <w:rPr>
                <w:rFonts w:ascii="SimHei" w:eastAsia="SimHei" w:hAnsi="SimHei" w:cs="SimHei"/>
                <w:color w:val="000000"/>
                <w:spacing w:val="0"/>
                <w:w w:val="100"/>
                <w:position w:val="0"/>
                <w:sz w:val="15"/>
                <w:szCs w:val="15"/>
              </w:rPr>
              <w:t>募集资金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80</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大窑湾北岸汽车物流中心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450,000,000.00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109,223,878.01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6,539,224.65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left"/>
              <w:rPr>
                <w:sz w:val="15"/>
                <w:szCs w:val="15"/>
              </w:rPr>
            </w:pPr>
            <w:r>
              <w:rPr>
                <w:rFonts w:ascii="Arial" w:eastAsia="Arial" w:hAnsi="Arial" w:cs="Arial"/>
                <w:color w:val="000000"/>
                <w:spacing w:val="0"/>
                <w:w w:val="100"/>
                <w:position w:val="0"/>
                <w:sz w:val="15"/>
                <w:szCs w:val="15"/>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115,763, 102.66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SimHei" w:eastAsia="SimHei" w:hAnsi="SimHei" w:cs="SimHei"/>
                <w:color w:val="000000"/>
                <w:spacing w:val="0"/>
                <w:w w:val="100"/>
                <w:position w:val="0"/>
                <w:sz w:val="15"/>
                <w:szCs w:val="15"/>
              </w:rPr>
              <w:t>金融机构贷款及其他来源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25</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1,027,974,672.13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421,741,973.55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(135,922,615.63)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1,313,794,030.05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5,325,978,500.87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1,024,731,469.03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rFonts w:ascii="Arial" w:eastAsia="Arial" w:hAnsi="Arial" w:cs="Arial"/>
                <w:color w:val="000000"/>
                <w:spacing w:val="0"/>
                <w:w w:val="100"/>
                <w:position w:val="0"/>
                <w:sz w:val="15"/>
                <w:szCs w:val="15"/>
              </w:rPr>
              <w:t>(1,660,956,651.78)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4,689,753,318.12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pgSz w:w="16840" w:h="11900" w:orient="landscape"/>
          <w:pgMar w:top="853" w:right="735" w:bottom="1136" w:left="1114" w:header="425" w:footer="3" w:gutter="0"/>
          <w:cols w:space="720"/>
          <w:noEndnote/>
          <w:rtlGutter w:val="0"/>
          <w:docGrid w:linePitch="360"/>
        </w:sectPr>
      </w:pPr>
    </w:p>
    <w:p>
      <w:pPr>
        <w:pStyle w:val="Style121"/>
        <w:keepNext/>
        <w:keepLines/>
        <w:widowControl w:val="0"/>
        <w:shd w:val="clear" w:color="auto" w:fill="auto"/>
        <w:bidi w:val="0"/>
        <w:spacing w:before="0" w:after="260" w:line="240" w:lineRule="auto"/>
        <w:ind w:left="0" w:right="0" w:firstLine="0"/>
        <w:jc w:val="center"/>
      </w:pPr>
      <w:bookmarkStart w:id="1200" w:name="bookmark1200"/>
      <w:bookmarkStart w:id="1201" w:name="bookmark1201"/>
      <w:bookmarkStart w:id="1202" w:name="bookmark120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00"/>
      <w:bookmarkEnd w:id="1201"/>
      <w:bookmarkEnd w:id="1202"/>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48" w:val="left"/>
        </w:tabs>
        <w:bidi w:val="0"/>
        <w:spacing w:before="0" w:after="26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48" w:val="left"/>
        </w:tabs>
        <w:bidi w:val="0"/>
        <w:spacing w:before="0" w:after="260" w:line="240" w:lineRule="auto"/>
        <w:ind w:left="0" w:right="0" w:firstLine="0"/>
        <w:jc w:val="left"/>
        <w:rPr>
          <w:sz w:val="24"/>
          <w:szCs w:val="24"/>
        </w:rPr>
      </w:pPr>
      <w:bookmarkStart w:id="1203" w:name="bookmark1203"/>
      <w:bookmarkStart w:id="1204" w:name="bookmark1204"/>
      <w:bookmarkStart w:id="1205" w:name="bookmark1205"/>
      <w:r>
        <w:rPr>
          <w:color w:val="000000"/>
          <w:spacing w:val="0"/>
          <w:w w:val="100"/>
          <w:position w:val="0"/>
          <w:sz w:val="20"/>
          <w:szCs w:val="20"/>
        </w:rPr>
        <w:t>17.</w:t>
        <w:tab/>
      </w:r>
      <w:r>
        <w:rPr>
          <w:rFonts w:ascii="SimHei" w:eastAsia="SimHei" w:hAnsi="SimHei" w:cs="SimHei"/>
          <w:color w:val="000000"/>
          <w:spacing w:val="0"/>
          <w:w w:val="100"/>
          <w:position w:val="0"/>
          <w:sz w:val="20"/>
          <w:szCs w:val="20"/>
        </w:rPr>
        <w:t>在建工程</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203"/>
      <w:bookmarkEnd w:id="1204"/>
      <w:bookmarkEnd w:id="1205"/>
    </w:p>
    <w:p>
      <w:pPr>
        <w:pStyle w:val="Style53"/>
        <w:keepNext/>
        <w:keepLines/>
        <w:widowControl w:val="0"/>
        <w:shd w:val="clear" w:color="auto" w:fill="auto"/>
        <w:bidi w:val="0"/>
        <w:spacing w:before="0" w:after="260" w:line="240" w:lineRule="auto"/>
        <w:ind w:left="0" w:right="0" w:firstLine="440"/>
        <w:jc w:val="left"/>
      </w:pPr>
      <w:bookmarkStart w:id="1206" w:name="bookmark1206"/>
      <w:bookmarkStart w:id="1207" w:name="bookmark1207"/>
      <w:bookmarkStart w:id="1208" w:name="bookmark1208"/>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206"/>
      <w:bookmarkEnd w:id="1207"/>
      <w:bookmarkEnd w:id="1208"/>
    </w:p>
    <w:tbl>
      <w:tblPr>
        <w:tblOverlap w:val="never"/>
        <w:jc w:val="center"/>
        <w:tblLayout w:type="fixed"/>
      </w:tblPr>
      <w:tblGrid>
        <w:gridCol w:w="3096"/>
        <w:gridCol w:w="1464"/>
        <w:gridCol w:w="1934"/>
        <w:gridCol w:w="1829"/>
        <w:gridCol w:w="1008"/>
      </w:tblGrid>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工程进度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SimHei" w:eastAsia="SimHei" w:hAnsi="SimHei" w:cs="SimHei"/>
                <w:color w:val="000000"/>
                <w:spacing w:val="0"/>
                <w:w w:val="100"/>
                <w:position w:val="0"/>
                <w:sz w:val="18"/>
                <w:szCs w:val="18"/>
              </w:rPr>
              <w:t>利息资本化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其中：本年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本年利息</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SimHei" w:eastAsia="SimHei" w:hAnsi="SimHei" w:cs="SimHei"/>
                <w:color w:val="000000"/>
                <w:spacing w:val="0"/>
                <w:w w:val="100"/>
                <w:position w:val="0"/>
                <w:sz w:val="18"/>
                <w:szCs w:val="18"/>
              </w:rPr>
              <w:t>累计金额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利息资本化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资本化率</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大连港老港区搬迁改造大连湾杂货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及滚装泊位扩建工程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73,009,678.22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73,009,678.22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大窑湾二期</w:t>
            </w:r>
            <w:r>
              <w:rPr>
                <w:rFonts w:ascii="Arial" w:eastAsia="Arial" w:hAnsi="Arial" w:cs="Arial"/>
                <w:color w:val="000000"/>
                <w:spacing w:val="0"/>
                <w:w w:val="100"/>
                <w:position w:val="0"/>
                <w:sz w:val="18"/>
                <w:szCs w:val="18"/>
              </w:rPr>
              <w:t>13-16#</w:t>
            </w:r>
            <w:r>
              <w:rPr>
                <w:rFonts w:ascii="SimHei" w:eastAsia="SimHei" w:hAnsi="SimHei" w:cs="SimHei"/>
                <w:color w:val="000000"/>
                <w:spacing w:val="0"/>
                <w:w w:val="100"/>
                <w:position w:val="0"/>
                <w:sz w:val="18"/>
                <w:szCs w:val="18"/>
              </w:rPr>
              <w:t>泊位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121,433,694.08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18,459,137.53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新港</w:t>
            </w:r>
            <w:r>
              <w:rPr>
                <w:rFonts w:ascii="Arial" w:eastAsia="Arial" w:hAnsi="Arial" w:cs="Arial"/>
                <w:color w:val="000000"/>
                <w:spacing w:val="0"/>
                <w:w w:val="100"/>
                <w:position w:val="0"/>
                <w:sz w:val="18"/>
                <w:szCs w:val="18"/>
              </w:rPr>
              <w:t>18-21#</w:t>
            </w:r>
            <w:r>
              <w:rPr>
                <w:rFonts w:ascii="SimHei" w:eastAsia="SimHei" w:hAnsi="SimHei" w:cs="SimHei"/>
                <w:color w:val="000000"/>
                <w:spacing w:val="0"/>
                <w:w w:val="100"/>
                <w:position w:val="0"/>
                <w:sz w:val="18"/>
                <w:szCs w:val="18"/>
              </w:rPr>
              <w:t>泊位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53,874,579.85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16,268,223.78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33,154,718.40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24,432,267.24</w:t>
            </w: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281,472,670.55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132,169,306.77</w:t>
            </w:r>
          </w:p>
        </w:tc>
        <w:tc>
          <w:tcPr>
            <w:tcBorders/>
            <w:shd w:val="clear" w:color="auto" w:fill="FFFFFF"/>
            <w:vAlign w:val="top"/>
          </w:tcPr>
          <w:p>
            <w:pPr>
              <w:widowControl w:val="0"/>
              <w:rPr>
                <w:sz w:val="10"/>
                <w:szCs w:val="10"/>
              </w:rPr>
            </w:pPr>
          </w:p>
        </w:tc>
      </w:tr>
      <w:tr>
        <w:trPr>
          <w:trHeight w:val="6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工程进度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SimHei" w:eastAsia="SimHei" w:hAnsi="SimHei" w:cs="SimHei"/>
                <w:color w:val="000000"/>
                <w:spacing w:val="0"/>
                <w:w w:val="100"/>
                <w:position w:val="0"/>
                <w:sz w:val="18"/>
                <w:szCs w:val="18"/>
              </w:rPr>
              <w:t>利息资本化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其中：本年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本年利息</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SimHei" w:eastAsia="SimHei" w:hAnsi="SimHei" w:cs="SimHei"/>
                <w:color w:val="000000"/>
                <w:spacing w:val="0"/>
                <w:w w:val="100"/>
                <w:position w:val="0"/>
                <w:sz w:val="18"/>
                <w:szCs w:val="18"/>
              </w:rPr>
              <w:t>累计金额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利息资本化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资本化率</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大连港老港区搬迁改造大连湾杂货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及滚装泊位扩建工程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203,476,558.82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95,544,975.72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大窑湾二期</w:t>
            </w:r>
            <w:r>
              <w:rPr>
                <w:rFonts w:ascii="Arial" w:eastAsia="Arial" w:hAnsi="Arial" w:cs="Arial"/>
                <w:color w:val="000000"/>
                <w:spacing w:val="0"/>
                <w:w w:val="100"/>
                <w:position w:val="0"/>
                <w:sz w:val="18"/>
                <w:szCs w:val="18"/>
              </w:rPr>
              <w:t>13-16#</w:t>
            </w:r>
            <w:r>
              <w:rPr>
                <w:rFonts w:ascii="SimHei" w:eastAsia="SimHei" w:hAnsi="SimHei" w:cs="SimHei"/>
                <w:color w:val="000000"/>
                <w:spacing w:val="0"/>
                <w:w w:val="100"/>
                <w:position w:val="0"/>
                <w:sz w:val="18"/>
                <w:szCs w:val="18"/>
              </w:rPr>
              <w:t>泊位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102,974,556.55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43,744,428.46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新港</w:t>
            </w:r>
            <w:r>
              <w:rPr>
                <w:rFonts w:ascii="Arial" w:eastAsia="Arial" w:hAnsi="Arial" w:cs="Arial"/>
                <w:color w:val="000000"/>
                <w:spacing w:val="0"/>
                <w:w w:val="100"/>
                <w:position w:val="0"/>
                <w:sz w:val="18"/>
                <w:szCs w:val="18"/>
              </w:rPr>
              <w:t>18-21#</w:t>
            </w:r>
            <w:r>
              <w:rPr>
                <w:rFonts w:ascii="SimHei" w:eastAsia="SimHei" w:hAnsi="SimHei" w:cs="SimHei"/>
                <w:color w:val="000000"/>
                <w:spacing w:val="0"/>
                <w:w w:val="100"/>
                <w:position w:val="0"/>
                <w:sz w:val="18"/>
                <w:szCs w:val="18"/>
              </w:rPr>
              <w:t>泊位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37,606,356.07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16,493,649.00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大连港石化</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库区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30,247,772.42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15,424,146.96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大连港石化码头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25,668,957.17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13,089,286.79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大连港石化主管廊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16,132,375.63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8,226,329.17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大连港石化码头设备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13,019,802.08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6,639,144.79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大连港石化铁路车场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9,509,266.31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4,849,028.85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6.4%</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大窑湾北岸汽车物流中心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8,054,440.28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6,015,186.32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4.5%</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矿石泊位码头改造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9,125,805.52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5,078,236.42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5.8%</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49,811,045.77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24,353,343.27</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505,626,936.62</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239,457,755.75</w:t>
            </w:r>
          </w:p>
        </w:tc>
        <w:tc>
          <w:tcPr>
            <w:tcBorders/>
            <w:shd w:val="clear" w:color="auto" w:fill="FFFFFF"/>
            <w:vAlign w:val="top"/>
          </w:tcPr>
          <w:p>
            <w:pPr>
              <w:widowControl w:val="0"/>
              <w:rPr>
                <w:sz w:val="10"/>
                <w:szCs w:val="10"/>
              </w:rPr>
            </w:pPr>
          </w:p>
        </w:tc>
      </w:tr>
    </w:tbl>
    <w:p>
      <w:pPr>
        <w:sectPr>
          <w:headerReference w:type="default" r:id="rId115"/>
          <w:footerReference w:type="default" r:id="rId116"/>
          <w:headerReference w:type="even" r:id="rId117"/>
          <w:footerReference w:type="even" r:id="rId118"/>
          <w:footnotePr>
            <w:pos w:val="pageBottom"/>
            <w:numFmt w:val="upperRoman"/>
            <w:numStart w:val="1"/>
            <w:numRestart w:val="continuous"/>
            <w15:footnoteColumns w:val="1"/>
          </w:footnotePr>
          <w:pgSz w:w="11900" w:h="16840"/>
          <w:pgMar w:top="1911" w:right="1102" w:bottom="1911" w:left="1112" w:header="0" w:footer="3" w:gutter="0"/>
          <w:cols w:space="720"/>
          <w:noEndnote/>
          <w:rtlGutter w:val="0"/>
          <w:docGrid w:linePitch="360"/>
        </w:sectPr>
      </w:pPr>
    </w:p>
    <w:p>
      <w:pPr>
        <w:pStyle w:val="Style10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大连港股份有限公司</w:t>
      </w:r>
    </w:p>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209" w:name="bookmark1209"/>
      <w:bookmarkStart w:id="1210" w:name="bookmark1210"/>
      <w:bookmarkStart w:id="1211" w:name="bookmark121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09"/>
      <w:bookmarkEnd w:id="1210"/>
      <w:bookmarkEnd w:id="1211"/>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50"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50" w:val="left"/>
        </w:tabs>
        <w:bidi w:val="0"/>
        <w:spacing w:before="0" w:after="240" w:line="240" w:lineRule="auto"/>
        <w:ind w:left="0" w:right="0" w:firstLine="0"/>
        <w:jc w:val="left"/>
      </w:pPr>
      <w:r>
        <w:rPr>
          <w:rFonts w:ascii="Arial" w:eastAsia="Arial" w:hAnsi="Arial" w:cs="Arial"/>
          <w:b/>
          <w:bCs/>
          <w:color w:val="000000"/>
          <w:spacing w:val="0"/>
          <w:w w:val="100"/>
          <w:position w:val="0"/>
        </w:rPr>
        <w:t>18.</w:t>
        <w:tab/>
      </w:r>
      <w:r>
        <w:rPr>
          <w:b/>
          <w:bCs/>
          <w:color w:val="000000"/>
          <w:spacing w:val="0"/>
          <w:w w:val="100"/>
          <w:position w:val="0"/>
        </w:rPr>
        <w:t>无形资产</w:t>
      </w:r>
    </w:p>
    <w:tbl>
      <w:tblPr>
        <w:tblOverlap w:val="never"/>
        <w:jc w:val="center"/>
        <w:tblLayout w:type="fixed"/>
      </w:tblPr>
      <w:tblGrid>
        <w:gridCol w:w="2170"/>
        <w:gridCol w:w="1656"/>
        <w:gridCol w:w="1325"/>
        <w:gridCol w:w="1339"/>
        <w:gridCol w:w="1325"/>
        <w:gridCol w:w="1445"/>
        <w:gridCol w:w="1190"/>
        <w:gridCol w:w="1411"/>
        <w:gridCol w:w="1440"/>
        <w:gridCol w:w="1579"/>
      </w:tblGrid>
      <w:tr>
        <w:trPr>
          <w:trHeight w:val="5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港口信息平台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客户关系</w:t>
            </w:r>
          </w:p>
        </w:tc>
        <w:tc>
          <w:tcPr>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right"/>
              <w:rPr>
                <w:sz w:val="18"/>
                <w:szCs w:val="18"/>
              </w:rPr>
            </w:pPr>
            <w:r>
              <w:rPr>
                <w:rFonts w:ascii="SimHei" w:eastAsia="SimHei" w:hAnsi="SimHei" w:cs="SimHei"/>
                <w:color w:val="000000"/>
                <w:spacing w:val="0"/>
                <w:w w:val="100"/>
                <w:position w:val="0"/>
                <w:sz w:val="18"/>
                <w:szCs w:val="18"/>
              </w:rPr>
              <w:t>集装箱平车 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软件</w:t>
            </w:r>
          </w:p>
        </w:tc>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right"/>
              <w:rPr>
                <w:sz w:val="18"/>
                <w:szCs w:val="18"/>
              </w:rPr>
            </w:pPr>
            <w:r>
              <w:rPr>
                <w:rFonts w:ascii="SimHei" w:eastAsia="SimHei" w:hAnsi="SimHei" w:cs="SimHei"/>
                <w:color w:val="000000"/>
                <w:spacing w:val="0"/>
                <w:w w:val="100"/>
                <w:position w:val="0"/>
                <w:sz w:val="18"/>
                <w:szCs w:val="18"/>
              </w:rPr>
              <w:t>高尔夫 会员证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海域使用权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泊位配套</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合计</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原价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467,576,170.09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64,310,000.00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15,970,000.00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46,660,098.18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113,120,281.99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1,977,376.00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100,418,359.63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253,448,422.59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1,063,480,708.48</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购置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1,146,510.00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1,146,510.00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在建工程转入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111,995,972.20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5,008,602.00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117,004,574.20</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转入投资性房地产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(8,456,599.51)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(8,456,599.51)</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处置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(7,220.00)</w:t>
            </w:r>
          </w:p>
        </w:tc>
      </w:tr>
      <w:tr>
        <w:trPr>
          <w:trHeight w:val="47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及</w:t>
            </w:r>
            <w:r>
              <w:rPr>
                <w:rFonts w:ascii="Arial" w:eastAsia="Arial" w:hAnsi="Arial" w:cs="Arial"/>
                <w:color w:val="000000"/>
                <w:spacing w:val="0"/>
                <w:w w:val="100"/>
                <w:position w:val="0"/>
                <w:sz w:val="18"/>
                <w:szCs w:val="18"/>
              </w:rPr>
              <w:t>2 013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571,115,542.78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64,310,000.00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15,970,000.00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46,660,098.18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119,268,173.99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1,977,376.00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100,418,359.63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253,448,422.59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1,173,167,973.17</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因收购子公司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而增加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14,683,500.00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736,500.00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15,420,000.00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购置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2,305,368.52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2,305,368.52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在建工程转入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5,818,652.32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5,818,652.32</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因处置子公司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而减少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(96,962,376.91)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(96,962,376.91)</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处置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(62,004.60)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(1,650,652.82)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(1,712,657.42)</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585,737,038.18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64,310,000.00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15,970,000.00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46,660,098.18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126,478,042.01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1,977,376.00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3,455,982.72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253,448,422.59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1,098,036,959.68</w:t>
            </w:r>
          </w:p>
        </w:tc>
      </w:tr>
    </w:tbl>
    <w:p>
      <w:pPr>
        <w:pStyle w:val="Style10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大连港股份有限公司</w:t>
      </w:r>
    </w:p>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212" w:name="bookmark1212"/>
      <w:bookmarkStart w:id="1213" w:name="bookmark1213"/>
      <w:bookmarkStart w:id="1214" w:name="bookmark121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12"/>
      <w:bookmarkEnd w:id="1213"/>
      <w:bookmarkEnd w:id="1214"/>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hanging="18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492" w:val="left"/>
        </w:tabs>
        <w:bidi w:val="0"/>
        <w:spacing w:before="0" w:after="240" w:line="240" w:lineRule="auto"/>
        <w:ind w:left="0" w:right="0" w:hanging="180"/>
        <w:jc w:val="left"/>
      </w:pPr>
      <w:bookmarkStart w:id="1215" w:name="bookmark1215"/>
      <w:bookmarkStart w:id="1216" w:name="bookmark1216"/>
      <w:bookmarkStart w:id="1217" w:name="bookmark1217"/>
      <w:r>
        <w:rPr>
          <w:color w:val="000000"/>
          <w:spacing w:val="0"/>
          <w:w w:val="100"/>
          <w:position w:val="0"/>
        </w:rPr>
        <w:t>18.</w:t>
        <w:tab/>
      </w:r>
      <w:r>
        <w:rPr>
          <w:rFonts w:ascii="SimHei" w:eastAsia="SimHei" w:hAnsi="SimHei" w:cs="SimHei"/>
          <w:color w:val="000000"/>
          <w:spacing w:val="0"/>
          <w:w w:val="100"/>
          <w:position w:val="0"/>
        </w:rPr>
        <w:t>无形资产</w:t>
      </w:r>
      <w:r>
        <w:rPr>
          <w:color w:val="000000"/>
          <w:spacing w:val="0"/>
          <w:w w:val="100"/>
          <w:position w:val="0"/>
        </w:rPr>
        <w:t>（</w:t>
      </w:r>
      <w:r>
        <w:rPr>
          <w:rFonts w:ascii="SimHei" w:eastAsia="SimHei" w:hAnsi="SimHei" w:cs="SimHei"/>
          <w:color w:val="000000"/>
          <w:spacing w:val="0"/>
          <w:w w:val="100"/>
          <w:position w:val="0"/>
        </w:rPr>
        <w:t>续</w:t>
      </w:r>
      <w:r>
        <w:rPr>
          <w:color w:val="000000"/>
          <w:spacing w:val="0"/>
          <w:w w:val="100"/>
          <w:position w:val="0"/>
        </w:rPr>
        <w:t>）</w:t>
      </w:r>
      <w:bookmarkEnd w:id="1215"/>
      <w:bookmarkEnd w:id="1216"/>
      <w:bookmarkEnd w:id="1217"/>
    </w:p>
    <w:tbl>
      <w:tblPr>
        <w:tblOverlap w:val="never"/>
        <w:jc w:val="center"/>
        <w:tblLayout w:type="fixed"/>
      </w:tblPr>
      <w:tblGrid>
        <w:gridCol w:w="1973"/>
        <w:gridCol w:w="1858"/>
        <w:gridCol w:w="1363"/>
        <w:gridCol w:w="1301"/>
        <w:gridCol w:w="1363"/>
        <w:gridCol w:w="1411"/>
        <w:gridCol w:w="1229"/>
        <w:gridCol w:w="1378"/>
        <w:gridCol w:w="1488"/>
        <w:gridCol w:w="1517"/>
      </w:tblGrid>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港口信息</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SimHei" w:eastAsia="SimHei" w:hAnsi="SimHei" w:cs="SimHei"/>
                <w:color w:val="000000"/>
                <w:spacing w:val="0"/>
                <w:w w:val="100"/>
                <w:position w:val="0"/>
                <w:sz w:val="18"/>
                <w:szCs w:val="18"/>
              </w:rPr>
              <w:t>集装箱平车</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高尔夫</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海域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泊位配套</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SimHei" w:eastAsia="SimHei" w:hAnsi="SimHei" w:cs="SimHei"/>
                <w:color w:val="000000"/>
                <w:spacing w:val="0"/>
                <w:w w:val="100"/>
                <w:position w:val="0"/>
                <w:sz w:val="18"/>
                <w:szCs w:val="18"/>
              </w:rPr>
              <w:t>土地使用权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平台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客户关系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SimHei" w:eastAsia="SimHei" w:hAnsi="SimHei" w:cs="SimHei"/>
                <w:color w:val="000000"/>
                <w:spacing w:val="0"/>
                <w:w w:val="100"/>
                <w:position w:val="0"/>
                <w:sz w:val="18"/>
                <w:szCs w:val="18"/>
              </w:rPr>
              <w:t>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软件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会员证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合计</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累计摊销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88,900,184.90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23,044,416.67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6,232,000.00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16,039,408.86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52,708,724.87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772,660.81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2,480,984.50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72,914,850.19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263,093,230.80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计提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13,398,795.03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6,431,000.00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1,597,000.00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2,916,256.20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11,169,523.28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147,756.36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2,571,437.52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5,230,038.12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43,461,806.51</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转入投资性房地产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(796,932.80)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(796,932.80)</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处置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(7,220.00)</w:t>
            </w:r>
          </w:p>
        </w:tc>
      </w:tr>
      <w:tr>
        <w:trPr>
          <w:trHeight w:val="47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及</w:t>
            </w:r>
            <w:r>
              <w:rPr>
                <w:rFonts w:ascii="Arial" w:eastAsia="Arial" w:hAnsi="Arial" w:cs="Arial"/>
                <w:color w:val="000000"/>
                <w:spacing w:val="0"/>
                <w:w w:val="100"/>
                <w:position w:val="0"/>
                <w:sz w:val="18"/>
                <w:szCs w:val="18"/>
              </w:rPr>
              <w:t>2 013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101,502,047.13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29,475,416.67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7,829,000.00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18,955,665.06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63,871,028.15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920,417.17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5,052,422.02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78,144,888.31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305,750,884.51</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因收购子公司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而增加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10,092,057.91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279,979.31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10,372,037.22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计提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12,023,823.86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6,431,000.00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1,597,000.00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2,916,256.20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10,558,934.54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13,756.32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1,132,957.80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5,230,038.12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39,903,766.84</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因处置子公司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而减少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(5,027,678.88)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(5,027,678.8 8)</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处置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(9,176.13)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(1,650,652.83)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(1,659,828.96)</w:t>
            </w:r>
          </w:p>
        </w:tc>
      </w:tr>
      <w:tr>
        <w:trPr>
          <w:trHeight w:val="52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123,608,752.77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35,906,416.67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9,426,000.00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21,871,921.26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73,059,289.17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934,173.49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1,157,700.94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83,374,926.43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349,339,180.73</w:t>
            </w:r>
          </w:p>
        </w:tc>
      </w:tr>
      <w:tr>
        <w:trPr>
          <w:trHeight w:val="4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462,128,285.41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28,403,583.33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6,544,000.00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24,788,176.92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53,418,752.84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1,043,202.51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2,298,281.78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170,073,496.16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748,697,778.95</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469,613,495.65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34,834,583.33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8,141,000.00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27,704,433.12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55,397,145.84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1,056,958.83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95,365,937.61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175,303,534.28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867,417,088.66</w:t>
            </w:r>
          </w:p>
        </w:tc>
      </w:tr>
    </w:tbl>
    <w:p>
      <w:pPr>
        <w:sectPr>
          <w:headerReference w:type="default" r:id="rId119"/>
          <w:footerReference w:type="default" r:id="rId120"/>
          <w:headerReference w:type="even" r:id="rId121"/>
          <w:footerReference w:type="even" r:id="rId122"/>
          <w:footnotePr>
            <w:pos w:val="pageBottom"/>
            <w:numFmt w:val="upperRoman"/>
            <w:numStart w:val="1"/>
            <w:numRestart w:val="continuous"/>
            <w15:footnoteColumns w:val="1"/>
          </w:footnotePr>
          <w:pgSz w:w="16840" w:h="11900" w:orient="landscape"/>
          <w:pgMar w:top="853" w:right="600" w:bottom="1560" w:left="1164" w:header="425" w:footer="3" w:gutter="0"/>
          <w:cols w:space="720"/>
          <w:noEndnote/>
          <w:rtlGutter w:val="0"/>
          <w:docGrid w:linePitch="360"/>
        </w:sectPr>
      </w:pP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91" w:val="left"/>
        </w:tabs>
        <w:bidi w:val="0"/>
        <w:spacing w:before="0" w:after="24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numPr>
          <w:ilvl w:val="0"/>
          <w:numId w:val="71"/>
        </w:numPr>
        <w:shd w:val="clear" w:color="auto" w:fill="auto"/>
        <w:tabs>
          <w:tab w:pos="691" w:val="left"/>
        </w:tabs>
        <w:bidi w:val="0"/>
        <w:spacing w:before="0" w:after="240" w:line="286" w:lineRule="auto"/>
        <w:ind w:left="0" w:right="0" w:firstLine="0"/>
        <w:jc w:val="left"/>
        <w:rPr>
          <w:sz w:val="24"/>
          <w:szCs w:val="24"/>
        </w:rPr>
      </w:pPr>
      <w:bookmarkStart w:id="1218" w:name="bookmark1218"/>
      <w:bookmarkEnd w:id="1218"/>
      <w:r>
        <w:rPr>
          <w:rFonts w:ascii="SimHei" w:eastAsia="SimHei" w:hAnsi="SimHei" w:cs="SimHei"/>
          <w:color w:val="000000"/>
          <w:spacing w:val="0"/>
          <w:w w:val="100"/>
          <w:position w:val="0"/>
          <w:sz w:val="20"/>
          <w:szCs w:val="20"/>
        </w:rPr>
        <w:t>无形资产</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以上土地使用权均位于中国境内，并按中期租赁持有。</w:t>
      </w:r>
    </w:p>
    <w:p>
      <w:pPr>
        <w:pStyle w:val="Style111"/>
        <w:keepNext w:val="0"/>
        <w:keepLines w:val="0"/>
        <w:widowControl w:val="0"/>
        <w:shd w:val="clear" w:color="auto" w:fill="auto"/>
        <w:bidi w:val="0"/>
        <w:spacing w:before="0" w:after="340" w:line="274" w:lineRule="exact"/>
        <w:ind w:left="0" w:right="0" w:firstLine="440"/>
        <w:jc w:val="left"/>
      </w:pP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日，账面价值为人民币</w:t>
      </w:r>
      <w:r>
        <w:rPr>
          <w:b w:val="0"/>
          <w:bCs w:val="0"/>
          <w:color w:val="000000"/>
          <w:spacing w:val="0"/>
          <w:w w:val="100"/>
          <w:position w:val="0"/>
        </w:rPr>
        <w:t>16,254,081.19</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 xml:space="preserve">日账面价值为人民币 </w:t>
      </w:r>
      <w:r>
        <w:rPr>
          <w:b w:val="0"/>
          <w:bCs w:val="0"/>
          <w:color w:val="000000"/>
          <w:spacing w:val="0"/>
          <w:w w:val="100"/>
          <w:position w:val="0"/>
        </w:rPr>
        <w:t>16,605,843.19</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的土地使用权所有权受到限制</w:t>
      </w:r>
      <w:r>
        <w:rPr>
          <w:b w:val="0"/>
          <w:bCs w:val="0"/>
          <w:color w:val="000000"/>
          <w:spacing w:val="0"/>
          <w:w w:val="100"/>
          <w:position w:val="0"/>
        </w:rPr>
        <w:t>（</w:t>
      </w:r>
      <w:r>
        <w:rPr>
          <w:rFonts w:ascii="SimHei" w:eastAsia="SimHei" w:hAnsi="SimHei" w:cs="SimHei"/>
          <w:b w:val="0"/>
          <w:bCs w:val="0"/>
          <w:color w:val="000000"/>
          <w:spacing w:val="0"/>
          <w:w w:val="100"/>
          <w:position w:val="0"/>
        </w:rPr>
        <w:t>附注五、</w:t>
      </w:r>
      <w:r>
        <w:rPr>
          <w:b w:val="0"/>
          <w:bCs w:val="0"/>
          <w:color w:val="000000"/>
          <w:spacing w:val="0"/>
          <w:w w:val="100"/>
          <w:position w:val="0"/>
        </w:rPr>
        <w:t>24</w:t>
      </w:r>
      <w:r>
        <w:rPr>
          <w:rFonts w:ascii="SimHei" w:eastAsia="SimHei" w:hAnsi="SimHei" w:cs="SimHei"/>
          <w:b w:val="0"/>
          <w:bCs w:val="0"/>
          <w:color w:val="000000"/>
          <w:spacing w:val="0"/>
          <w:w w:val="100"/>
          <w:position w:val="0"/>
        </w:rPr>
        <w:t>注</w:t>
      </w:r>
      <w:r>
        <w:rPr>
          <w:rFonts w:ascii="SimSun" w:eastAsia="SimSun" w:hAnsi="SimSun" w:cs="SimSun"/>
          <w:b w:val="0"/>
          <w:bCs w:val="0"/>
          <w:color w:val="000000"/>
          <w:spacing w:val="0"/>
          <w:w w:val="100"/>
          <w:position w:val="0"/>
          <w:sz w:val="24"/>
          <w:szCs w:val="24"/>
        </w:rPr>
        <w:t>⑴</w:t>
      </w:r>
      <w:r>
        <w:rPr>
          <w:b w:val="0"/>
          <w:bCs w:val="0"/>
          <w:color w:val="000000"/>
          <w:spacing w:val="0"/>
          <w:w w:val="100"/>
          <w:position w:val="0"/>
        </w:rPr>
        <w:t>）</w:t>
      </w:r>
      <w:r>
        <w:rPr>
          <w:rFonts w:ascii="SimHei" w:eastAsia="SimHei" w:hAnsi="SimHei" w:cs="SimHei"/>
          <w:b w:val="0"/>
          <w:bCs w:val="0"/>
          <w:color w:val="000000"/>
          <w:spacing w:val="0"/>
          <w:w w:val="100"/>
          <w:position w:val="0"/>
        </w:rPr>
        <w:t>。</w:t>
      </w:r>
    </w:p>
    <w:p>
      <w:pPr>
        <w:pStyle w:val="Style10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本公司管理层认为于资产负债表日之无形资产无需计提减值准备。</w:t>
      </w:r>
    </w:p>
    <w:p>
      <w:pPr>
        <w:pStyle w:val="Style111"/>
        <w:keepNext w:val="0"/>
        <w:keepLines w:val="0"/>
        <w:widowControl w:val="0"/>
        <w:numPr>
          <w:ilvl w:val="0"/>
          <w:numId w:val="71"/>
        </w:numPr>
        <w:shd w:val="clear" w:color="auto" w:fill="auto"/>
        <w:tabs>
          <w:tab w:pos="691" w:val="left"/>
        </w:tabs>
        <w:bidi w:val="0"/>
        <w:spacing w:before="0" w:after="240" w:line="286" w:lineRule="auto"/>
        <w:ind w:left="0" w:right="0" w:firstLine="0"/>
        <w:jc w:val="left"/>
      </w:pPr>
      <w:bookmarkStart w:id="1219" w:name="bookmark1219"/>
      <w:bookmarkEnd w:id="1219"/>
      <w:r>
        <w:rPr>
          <w:rFonts w:ascii="SimHei" w:eastAsia="SimHei" w:hAnsi="SimHei" w:cs="SimHei"/>
          <w:color w:val="000000"/>
          <w:spacing w:val="0"/>
          <w:w w:val="100"/>
          <w:position w:val="0"/>
        </w:rPr>
        <w:t>商誉</w:t>
      </w:r>
    </w:p>
    <w:p>
      <w:pPr>
        <w:pStyle w:val="Style111"/>
        <w:keepNext w:val="0"/>
        <w:keepLines w:val="0"/>
        <w:widowControl w:val="0"/>
        <w:shd w:val="clear" w:color="auto" w:fill="auto"/>
        <w:bidi w:val="0"/>
        <w:spacing w:before="0" w:after="340" w:line="286" w:lineRule="auto"/>
        <w:ind w:left="0" w:right="0" w:firstLine="440"/>
        <w:jc w:val="left"/>
      </w:pP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w:t>
      </w:r>
    </w:p>
    <w:tbl>
      <w:tblPr>
        <w:tblOverlap w:val="never"/>
        <w:jc w:val="right"/>
        <w:tblLayout w:type="fixed"/>
      </w:tblPr>
      <w:tblGrid>
        <w:gridCol w:w="2726"/>
        <w:gridCol w:w="2045"/>
        <w:gridCol w:w="2131"/>
        <w:gridCol w:w="2765"/>
      </w:tblGrid>
      <w:tr>
        <w:trPr>
          <w:trHeight w:val="283"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处置子公司</w:t>
            </w:r>
          </w:p>
        </w:tc>
      </w:tr>
      <w:tr>
        <w:trPr>
          <w:trHeight w:val="432" w:hRule="exact"/>
        </w:trPr>
        <w:tc>
          <w:tcPr>
            <w:vMerge/>
            <w:tcBorders/>
            <w:shd w:val="clear" w:color="auto" w:fill="FFFFFF"/>
            <w:vAlign w:val="top"/>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pPr>
            <w:r>
              <w:rPr>
                <w:rFonts w:ascii="SimHei" w:eastAsia="SimHei" w:hAnsi="SimHei" w:cs="SimHei"/>
                <w:color w:val="000000"/>
                <w:spacing w:val="0"/>
                <w:w w:val="100"/>
                <w:position w:val="0"/>
              </w:rPr>
              <w:t>而减少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年末数</w:t>
            </w:r>
          </w:p>
        </w:tc>
      </w:tr>
      <w:tr>
        <w:trPr>
          <w:trHeight w:val="41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大连集益物流有限公司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集益物流</w:t>
            </w:r>
            <w:r>
              <w:rPr>
                <w:rFonts w:ascii="Arial" w:eastAsia="Arial" w:hAnsi="Arial" w:cs="Arial"/>
                <w:color w:val="000000"/>
                <w:spacing w:val="0"/>
                <w:w w:val="100"/>
                <w:position w:val="0"/>
                <w:sz w:val="20"/>
                <w:szCs w:val="20"/>
              </w:rPr>
              <w:t>”</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2,397,589.82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-2,397,589.8</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大连集装箱码头物流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rFonts w:ascii="SimHei" w:eastAsia="SimHei" w:hAnsi="SimHei" w:cs="SimHei"/>
                <w:color w:val="000000"/>
                <w:spacing w:val="0"/>
                <w:w w:val="100"/>
                <w:position w:val="0"/>
                <w:sz w:val="20"/>
                <w:szCs w:val="20"/>
              </w:rPr>
              <w:t>有限公司</w:t>
            </w:r>
            <w:r>
              <w:rPr>
                <w:color w:val="000000"/>
                <w:spacing w:val="0"/>
                <w:w w:val="100"/>
                <w:position w:val="0"/>
                <w:sz w:val="24"/>
                <w:szCs w:val="24"/>
              </w:rPr>
              <w:t>（</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码头物流</w:t>
            </w:r>
            <w:r>
              <w:rPr>
                <w:rFonts w:ascii="Arial" w:eastAsia="Arial" w:hAnsi="Arial" w:cs="Arial"/>
                <w:color w:val="000000"/>
                <w:spacing w:val="0"/>
                <w:w w:val="100"/>
                <w:position w:val="0"/>
                <w:sz w:val="20"/>
                <w:szCs w:val="20"/>
              </w:rPr>
              <w:t>”</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6,218,460.29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6,218,460.29</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大连口岸物流网有限公司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口岸物流网</w:t>
            </w:r>
            <w:r>
              <w:rPr>
                <w:rFonts w:ascii="Arial" w:eastAsia="Arial" w:hAnsi="Arial" w:cs="Arial"/>
                <w:color w:val="000000"/>
                <w:spacing w:val="0"/>
                <w:w w:val="100"/>
                <w:position w:val="0"/>
                <w:sz w:val="20"/>
                <w:szCs w:val="20"/>
              </w:rPr>
              <w:t>”</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7,419,238.63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-7,419,238.6</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大连港石化有限公司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61,700,000.00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(61,700,000.00)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100" w:firstLine="0"/>
              <w:jc w:val="right"/>
            </w:pPr>
            <w:r>
              <w:rPr>
                <w:rFonts w:ascii="Arial" w:eastAsia="Arial" w:hAnsi="Arial" w:cs="Arial"/>
                <w:color w:val="000000"/>
                <w:spacing w:val="0"/>
                <w:w w:val="100"/>
                <w:position w:val="0"/>
              </w:rPr>
              <w:t>-</w:t>
            </w:r>
          </w:p>
        </w:tc>
      </w:tr>
      <w:tr>
        <w:trPr>
          <w:trHeight w:val="52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77,735,288.74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(61,700,000.00)16,035,288.</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减：商誉减值准备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rFonts w:ascii="SimHei" w:eastAsia="SimHei" w:hAnsi="SimHei" w:cs="SimHei"/>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pPr>
            <w:r>
              <w:rPr>
                <w:rFonts w:ascii="SimHei" w:eastAsia="SimHei" w:hAnsi="SimHei" w:cs="SimHei"/>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100" w:firstLine="0"/>
              <w:jc w:val="right"/>
            </w:pPr>
            <w:r>
              <w:rPr>
                <w:rFonts w:ascii="SimHei" w:eastAsia="SimHei" w:hAnsi="SimHei" w:cs="SimHei"/>
                <w:color w:val="000000"/>
                <w:spacing w:val="0"/>
                <w:w w:val="100"/>
                <w:position w:val="0"/>
              </w:rPr>
              <w:t>-</w:t>
            </w:r>
          </w:p>
        </w:tc>
      </w:tr>
      <w:tr>
        <w:trPr>
          <w:trHeight w:val="70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77,735,288.74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u w:val="single"/>
              </w:rPr>
              <w:t>(61,700,000.00)</w:t>
            </w:r>
            <w:r>
              <w:rPr>
                <w:rFonts w:ascii="Arial" w:eastAsia="Arial" w:hAnsi="Arial" w:cs="Arial"/>
                <w:color w:val="000000"/>
                <w:spacing w:val="0"/>
                <w:w w:val="100"/>
                <w:position w:val="0"/>
              </w:rPr>
              <w:t>16,035,288.</w:t>
            </w:r>
          </w:p>
        </w:tc>
      </w:tr>
    </w:tbl>
    <w:p>
      <w:pPr>
        <w:sectPr>
          <w:headerReference w:type="default" r:id="rId123"/>
          <w:footerReference w:type="default" r:id="rId124"/>
          <w:headerReference w:type="even" r:id="rId125"/>
          <w:footerReference w:type="even" r:id="rId126"/>
          <w:footnotePr>
            <w:pos w:val="pageBottom"/>
            <w:numFmt w:val="upperRoman"/>
            <w:numStart w:val="1"/>
            <w:numRestart w:val="continuous"/>
            <w15:footnoteColumns w:val="1"/>
          </w:footnotePr>
          <w:pgSz w:w="11900" w:h="16840"/>
          <w:pgMar w:top="1911" w:right="10" w:bottom="1911" w:left="1110" w:header="0" w:footer="3" w:gutter="0"/>
          <w:cols w:space="720"/>
          <w:noEndnote/>
          <w:rtlGutter w:val="0"/>
          <w:docGrid w:linePitch="360"/>
        </w:sectPr>
      </w:pPr>
    </w:p>
    <w:p>
      <w:pPr>
        <w:pStyle w:val="Style121"/>
        <w:keepNext/>
        <w:keepLines/>
        <w:widowControl w:val="0"/>
        <w:shd w:val="clear" w:color="auto" w:fill="auto"/>
        <w:bidi w:val="0"/>
        <w:spacing w:before="0" w:after="300" w:line="240" w:lineRule="auto"/>
        <w:ind w:left="4040" w:right="0" w:firstLine="0"/>
        <w:jc w:val="left"/>
      </w:pPr>
      <w:bookmarkStart w:id="1223" w:name="bookmark1223"/>
      <w:bookmarkStart w:id="1224" w:name="bookmark1224"/>
      <w:bookmarkStart w:id="1225" w:name="bookmark122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23"/>
      <w:bookmarkEnd w:id="1224"/>
      <w:bookmarkEnd w:id="1225"/>
    </w:p>
    <w:p>
      <w:pPr>
        <w:pStyle w:val="Style20"/>
        <w:keepNext/>
        <w:keepLines/>
        <w:widowControl w:val="0"/>
        <w:pBdr>
          <w:bottom w:val="single" w:sz="4" w:space="0" w:color="auto"/>
        </w:pBdr>
        <w:shd w:val="clear" w:color="auto" w:fill="auto"/>
        <w:bidi w:val="0"/>
        <w:spacing w:before="0" w:after="720" w:line="240" w:lineRule="auto"/>
        <w:ind w:left="4400" w:right="0" w:firstLine="0"/>
        <w:jc w:val="left"/>
      </w:pPr>
      <w:bookmarkStart w:id="1226" w:name="bookmark1226"/>
      <w:bookmarkStart w:id="1227" w:name="bookmark1227"/>
      <w:bookmarkStart w:id="1228" w:name="bookmark1228"/>
      <w:r>
        <w:rPr>
          <w:rFonts w:ascii="SimHei" w:eastAsia="SimHei" w:hAnsi="SimHei" w:cs="SimHei"/>
          <w:color w:val="000000"/>
          <w:spacing w:val="0"/>
          <w:w w:val="100"/>
          <w:position w:val="0"/>
        </w:rPr>
        <w:t>人民币元</w:t>
      </w:r>
      <w:bookmarkEnd w:id="1226"/>
      <w:bookmarkEnd w:id="1227"/>
      <w:bookmarkEnd w:id="1228"/>
    </w:p>
    <w:p>
      <w:pPr>
        <w:pStyle w:val="Style104"/>
        <w:keepNext w:val="0"/>
        <w:keepLines w:val="0"/>
        <w:widowControl w:val="0"/>
        <w:shd w:val="clear" w:color="auto" w:fill="auto"/>
        <w:tabs>
          <w:tab w:pos="660" w:val="left"/>
        </w:tabs>
        <w:bidi w:val="0"/>
        <w:spacing w:before="0" w:after="26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60" w:val="left"/>
        </w:tabs>
        <w:bidi w:val="0"/>
        <w:spacing w:before="0" w:after="260" w:line="240" w:lineRule="auto"/>
        <w:ind w:left="0" w:right="0" w:firstLine="0"/>
        <w:jc w:val="left"/>
        <w:rPr>
          <w:sz w:val="24"/>
          <w:szCs w:val="24"/>
        </w:rPr>
      </w:pPr>
      <w:bookmarkStart w:id="1229" w:name="bookmark1229"/>
      <w:bookmarkStart w:id="1230" w:name="bookmark1230"/>
      <w:bookmarkStart w:id="1231" w:name="bookmark1231"/>
      <w:r>
        <w:rPr>
          <w:color w:val="000000"/>
          <w:spacing w:val="0"/>
          <w:w w:val="100"/>
          <w:position w:val="0"/>
          <w:sz w:val="20"/>
          <w:szCs w:val="20"/>
        </w:rPr>
        <w:t>19,</w:t>
        <w:tab/>
      </w:r>
      <w:r>
        <w:rPr>
          <w:rFonts w:ascii="SimHei" w:eastAsia="SimHei" w:hAnsi="SimHei" w:cs="SimHei"/>
          <w:color w:val="000000"/>
          <w:spacing w:val="0"/>
          <w:w w:val="100"/>
          <w:position w:val="0"/>
          <w:sz w:val="20"/>
          <w:szCs w:val="20"/>
        </w:rPr>
        <w:t>商誉</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229"/>
      <w:bookmarkEnd w:id="1230"/>
      <w:bookmarkEnd w:id="1231"/>
    </w:p>
    <w:p>
      <w:pPr>
        <w:pStyle w:val="Style53"/>
        <w:keepNext/>
        <w:keepLines/>
        <w:widowControl w:val="0"/>
        <w:shd w:val="clear" w:color="auto" w:fill="auto"/>
        <w:bidi w:val="0"/>
        <w:spacing w:before="0" w:after="300" w:line="240" w:lineRule="auto"/>
        <w:ind w:left="0" w:right="0" w:firstLine="440"/>
        <w:jc w:val="left"/>
      </w:pPr>
      <w:bookmarkStart w:id="1232" w:name="bookmark1232"/>
      <w:bookmarkStart w:id="1233" w:name="bookmark1233"/>
      <w:bookmarkStart w:id="1234" w:name="bookmark1234"/>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bookmarkEnd w:id="1232"/>
      <w:bookmarkEnd w:id="1233"/>
      <w:bookmarkEnd w:id="1234"/>
    </w:p>
    <w:p>
      <w:pPr>
        <w:pStyle w:val="Style104"/>
        <w:keepNext w:val="0"/>
        <w:keepLines w:val="0"/>
        <w:widowControl w:val="0"/>
        <w:shd w:val="clear" w:color="auto" w:fill="auto"/>
        <w:bidi w:val="0"/>
        <w:spacing w:before="0" w:after="260" w:line="240" w:lineRule="auto"/>
        <w:ind w:left="0" w:right="1100" w:firstLine="0"/>
        <w:jc w:val="right"/>
      </w:pPr>
      <w:r>
        <w:rPr>
          <w:color w:val="000000"/>
          <w:spacing w:val="0"/>
          <w:w w:val="100"/>
          <w:position w:val="0"/>
        </w:rPr>
        <w:t>年初及年末余额</w:t>
      </w:r>
    </w:p>
    <w:p>
      <w:pPr>
        <w:pStyle w:val="Style53"/>
        <w:keepNext/>
        <w:keepLines/>
        <w:widowControl w:val="0"/>
        <w:shd w:val="clear" w:color="auto" w:fill="auto"/>
        <w:tabs>
          <w:tab w:pos="9640" w:val="right"/>
        </w:tabs>
        <w:bidi w:val="0"/>
        <w:spacing w:before="0" w:after="0" w:line="240" w:lineRule="auto"/>
        <w:ind w:left="0" w:right="0" w:firstLine="1000"/>
        <w:jc w:val="both"/>
      </w:pPr>
      <w:bookmarkStart w:id="1235" w:name="bookmark1235"/>
      <w:bookmarkStart w:id="1236" w:name="bookmark1236"/>
      <w:bookmarkStart w:id="1237" w:name="bookmark1237"/>
      <w:r>
        <w:rPr>
          <w:rFonts w:ascii="SimHei" w:eastAsia="SimHei" w:hAnsi="SimHei" w:cs="SimHei"/>
          <w:color w:val="000000"/>
          <w:spacing w:val="0"/>
          <w:w w:val="100"/>
          <w:position w:val="0"/>
        </w:rPr>
        <w:t>大连集益物流有限公司</w:t>
        <w:tab/>
      </w:r>
      <w:r>
        <w:rPr>
          <w:rFonts w:ascii="Arial" w:eastAsia="Arial" w:hAnsi="Arial" w:cs="Arial"/>
          <w:color w:val="000000"/>
          <w:spacing w:val="0"/>
          <w:w w:val="100"/>
          <w:position w:val="0"/>
        </w:rPr>
        <w:t>2,397,589.82</w:t>
      </w:r>
      <w:bookmarkEnd w:id="1235"/>
      <w:bookmarkEnd w:id="1236"/>
      <w:bookmarkEnd w:id="1237"/>
    </w:p>
    <w:p>
      <w:pPr>
        <w:pStyle w:val="Style104"/>
        <w:keepNext w:val="0"/>
        <w:keepLines w:val="0"/>
        <w:widowControl w:val="0"/>
        <w:shd w:val="clear" w:color="auto" w:fill="auto"/>
        <w:tabs>
          <w:tab w:pos="9640" w:val="right"/>
        </w:tabs>
        <w:bidi w:val="0"/>
        <w:spacing w:before="0" w:after="0" w:line="240" w:lineRule="auto"/>
        <w:ind w:left="0" w:right="0" w:firstLine="1000"/>
        <w:jc w:val="both"/>
      </w:pPr>
      <w:r>
        <w:rPr>
          <w:color w:val="000000"/>
          <w:spacing w:val="0"/>
          <w:w w:val="100"/>
          <w:position w:val="0"/>
        </w:rPr>
        <w:t>大连集装箱码头物流有限公司</w:t>
        <w:tab/>
      </w:r>
      <w:r>
        <w:rPr>
          <w:rFonts w:ascii="Arial" w:eastAsia="Arial" w:hAnsi="Arial" w:cs="Arial"/>
          <w:color w:val="000000"/>
          <w:spacing w:val="0"/>
          <w:w w:val="100"/>
          <w:position w:val="0"/>
        </w:rPr>
        <w:t>6,218,460.29</w:t>
      </w:r>
    </w:p>
    <w:p>
      <w:pPr>
        <w:pStyle w:val="Style53"/>
        <w:keepNext/>
        <w:keepLines/>
        <w:widowControl w:val="0"/>
        <w:shd w:val="clear" w:color="auto" w:fill="auto"/>
        <w:tabs>
          <w:tab w:pos="9640" w:val="right"/>
        </w:tabs>
        <w:bidi w:val="0"/>
        <w:spacing w:before="0" w:after="0" w:line="240" w:lineRule="auto"/>
        <w:ind w:left="0" w:right="0" w:firstLine="1000"/>
        <w:jc w:val="both"/>
      </w:pPr>
      <w:bookmarkStart w:id="1238" w:name="bookmark1238"/>
      <w:bookmarkStart w:id="1239" w:name="bookmark1239"/>
      <w:bookmarkStart w:id="1240" w:name="bookmark1240"/>
      <w:r>
        <w:rPr>
          <w:rFonts w:ascii="SimHei" w:eastAsia="SimHei" w:hAnsi="SimHei" w:cs="SimHei"/>
          <w:color w:val="000000"/>
          <w:spacing w:val="0"/>
          <w:w w:val="100"/>
          <w:position w:val="0"/>
        </w:rPr>
        <w:t>大连口岸物流网有限公司</w:t>
        <w:tab/>
      </w:r>
      <w:r>
        <w:rPr>
          <w:rFonts w:ascii="Arial" w:eastAsia="Arial" w:hAnsi="Arial" w:cs="Arial"/>
          <w:color w:val="000000"/>
          <w:spacing w:val="0"/>
          <w:w w:val="100"/>
          <w:position w:val="0"/>
        </w:rPr>
        <w:t>7,419,238.63</w:t>
      </w:r>
      <w:bookmarkEnd w:id="1238"/>
      <w:bookmarkEnd w:id="1239"/>
      <w:bookmarkEnd w:id="1240"/>
    </w:p>
    <w:p>
      <w:pPr>
        <w:pStyle w:val="Style53"/>
        <w:keepNext/>
        <w:keepLines/>
        <w:widowControl w:val="0"/>
        <w:shd w:val="clear" w:color="auto" w:fill="auto"/>
        <w:tabs>
          <w:tab w:pos="9640" w:val="right"/>
        </w:tabs>
        <w:bidi w:val="0"/>
        <w:spacing w:before="0" w:after="260" w:line="240" w:lineRule="auto"/>
        <w:ind w:left="0" w:right="0" w:firstLine="1000"/>
        <w:jc w:val="both"/>
      </w:pPr>
      <w:bookmarkStart w:id="1241" w:name="bookmark1241"/>
      <w:bookmarkStart w:id="1242" w:name="bookmark1242"/>
      <w:bookmarkStart w:id="1243" w:name="bookmark1243"/>
      <w:r>
        <w:rPr>
          <w:rFonts w:ascii="SimHei" w:eastAsia="SimHei" w:hAnsi="SimHei" w:cs="SimHei"/>
          <w:color w:val="000000"/>
          <w:spacing w:val="0"/>
          <w:w w:val="100"/>
          <w:position w:val="0"/>
        </w:rPr>
        <w:t>大连港石化有限公司</w:t>
        <w:tab/>
      </w:r>
      <w:r>
        <w:rPr>
          <w:rFonts w:ascii="Arial" w:eastAsia="Arial" w:hAnsi="Arial" w:cs="Arial"/>
          <w:color w:val="000000"/>
          <w:spacing w:val="0"/>
          <w:w w:val="100"/>
          <w:position w:val="0"/>
          <w:u w:val="single"/>
        </w:rPr>
        <w:t>61,700,000.00</w:t>
      </w:r>
      <w:bookmarkEnd w:id="1241"/>
      <w:bookmarkEnd w:id="1242"/>
      <w:bookmarkEnd w:id="1243"/>
    </w:p>
    <w:p>
      <w:pPr>
        <w:pStyle w:val="Style53"/>
        <w:keepNext/>
        <w:keepLines/>
        <w:widowControl w:val="0"/>
        <w:shd w:val="clear" w:color="auto" w:fill="auto"/>
        <w:bidi w:val="0"/>
        <w:spacing w:before="0" w:after="0" w:line="240" w:lineRule="auto"/>
        <w:ind w:left="0" w:right="1100" w:firstLine="0"/>
        <w:jc w:val="right"/>
      </w:pPr>
      <w:bookmarkStart w:id="1244" w:name="bookmark1244"/>
      <w:bookmarkStart w:id="1245" w:name="bookmark1245"/>
      <w:bookmarkStart w:id="1246" w:name="bookmark1246"/>
      <w:bookmarkStart w:id="1247" w:name="bookmark1247"/>
      <w:r>
        <w:rPr>
          <w:rFonts w:ascii="Arial" w:eastAsia="Arial" w:hAnsi="Arial" w:cs="Arial"/>
          <w:color w:val="000000"/>
          <w:spacing w:val="0"/>
          <w:w w:val="100"/>
          <w:position w:val="0"/>
        </w:rPr>
        <w:t>7</w:t>
      </w:r>
      <w:bookmarkEnd w:id="1246"/>
      <w:r>
        <w:rPr>
          <w:rFonts w:ascii="Arial" w:eastAsia="Arial" w:hAnsi="Arial" w:cs="Arial"/>
          <w:color w:val="000000"/>
          <w:spacing w:val="0"/>
          <w:w w:val="100"/>
          <w:position w:val="0"/>
        </w:rPr>
        <w:t>7,735,288.74</w:t>
      </w:r>
      <w:bookmarkEnd w:id="1244"/>
      <w:bookmarkEnd w:id="1245"/>
      <w:bookmarkEnd w:id="1247"/>
    </w:p>
    <w:p>
      <w:pPr>
        <w:pStyle w:val="Style104"/>
        <w:keepNext w:val="0"/>
        <w:keepLines w:val="0"/>
        <w:widowControl w:val="0"/>
        <w:shd w:val="clear" w:color="auto" w:fill="auto"/>
        <w:tabs>
          <w:tab w:pos="9640" w:val="right"/>
        </w:tabs>
        <w:bidi w:val="0"/>
        <w:spacing w:before="0" w:after="260" w:line="240" w:lineRule="auto"/>
        <w:ind w:left="0" w:right="0" w:firstLine="440"/>
        <w:jc w:val="both"/>
      </w:pPr>
      <w:r>
        <w:rPr>
          <w:color w:val="000000"/>
          <w:spacing w:val="0"/>
          <w:w w:val="100"/>
          <w:position w:val="0"/>
        </w:rPr>
        <w:t>减：商誉减值准备</w:t>
        <w:tab/>
      </w:r>
      <w:r>
        <w:rPr>
          <w:rFonts w:ascii="Arial" w:eastAsia="Arial" w:hAnsi="Arial" w:cs="Arial"/>
          <w:color w:val="000000"/>
          <w:spacing w:val="0"/>
          <w:w w:val="100"/>
          <w:position w:val="0"/>
        </w:rPr>
        <w:t>-</w:t>
      </w:r>
    </w:p>
    <w:p>
      <w:pPr>
        <w:pStyle w:val="Style53"/>
        <w:keepNext/>
        <w:keepLines/>
        <w:widowControl w:val="0"/>
        <w:pBdr>
          <w:bottom w:val="single" w:sz="4" w:space="0" w:color="auto"/>
        </w:pBdr>
        <w:shd w:val="clear" w:color="auto" w:fill="auto"/>
        <w:bidi w:val="0"/>
        <w:spacing w:before="0" w:after="300" w:line="240" w:lineRule="auto"/>
        <w:ind w:left="0" w:right="1100" w:firstLine="0"/>
        <w:jc w:val="right"/>
      </w:pPr>
      <w:bookmarkStart w:id="1248" w:name="bookmark1248"/>
      <w:bookmarkStart w:id="1249" w:name="bookmark1249"/>
      <w:bookmarkStart w:id="1250" w:name="bookmark1250"/>
      <w:bookmarkStart w:id="1251" w:name="bookmark1251"/>
      <w:r>
        <w:rPr>
          <w:rFonts w:ascii="Arial" w:eastAsia="Arial" w:hAnsi="Arial" w:cs="Arial"/>
          <w:color w:val="000000"/>
          <w:spacing w:val="0"/>
          <w:w w:val="100"/>
          <w:position w:val="0"/>
        </w:rPr>
        <w:t>7</w:t>
      </w:r>
      <w:bookmarkEnd w:id="1250"/>
      <w:r>
        <w:rPr>
          <w:rFonts w:ascii="Arial" w:eastAsia="Arial" w:hAnsi="Arial" w:cs="Arial"/>
          <w:color w:val="000000"/>
          <w:spacing w:val="0"/>
          <w:w w:val="100"/>
          <w:position w:val="0"/>
        </w:rPr>
        <w:t>7,735,288.74</w:t>
      </w:r>
      <w:bookmarkEnd w:id="1248"/>
      <w:bookmarkEnd w:id="1249"/>
      <w:bookmarkEnd w:id="1251"/>
    </w:p>
    <w:p>
      <w:pPr>
        <w:pStyle w:val="Style104"/>
        <w:keepNext w:val="0"/>
        <w:keepLines w:val="0"/>
        <w:widowControl w:val="0"/>
        <w:shd w:val="clear" w:color="auto" w:fill="auto"/>
        <w:bidi w:val="0"/>
        <w:spacing w:before="0" w:after="260" w:line="272" w:lineRule="exact"/>
        <w:ind w:left="0" w:right="0" w:firstLine="760"/>
        <w:jc w:val="left"/>
      </w:pPr>
      <w:r>
        <w:rPr>
          <w:color w:val="000000"/>
          <w:spacing w:val="0"/>
          <w:w w:val="100"/>
          <w:position w:val="0"/>
        </w:rPr>
        <w:t>上述资产组的可回收金额的计量基础和主要假设方法如下：</w:t>
      </w:r>
    </w:p>
    <w:p>
      <w:pPr>
        <w:pStyle w:val="Style104"/>
        <w:keepNext w:val="0"/>
        <w:keepLines w:val="0"/>
        <w:widowControl w:val="0"/>
        <w:shd w:val="clear" w:color="auto" w:fill="auto"/>
        <w:bidi w:val="0"/>
        <w:spacing w:before="0" w:after="260" w:line="272" w:lineRule="exact"/>
        <w:ind w:left="760" w:right="0" w:firstLine="0"/>
        <w:jc w:val="both"/>
      </w:pPr>
      <w:r>
        <w:rPr>
          <w:color w:val="000000"/>
          <w:spacing w:val="0"/>
          <w:w w:val="100"/>
          <w:position w:val="0"/>
        </w:rPr>
        <w:t>码头物流、口岸物流网和集益物流资产组的可回收金额按照资产组的预计未来现金流量的现值确 定，预计未来现金流量基于管理层批准之五年期财务预算，折现率为</w:t>
      </w:r>
      <w:r>
        <w:rPr>
          <w:rFonts w:ascii="Arial" w:eastAsia="Arial" w:hAnsi="Arial" w:cs="Arial"/>
          <w:color w:val="000000"/>
          <w:spacing w:val="0"/>
          <w:w w:val="100"/>
          <w:position w:val="0"/>
        </w:rPr>
        <w:t>12%（2012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。该等 资产组于五年后的预计的现金流量按每年</w:t>
      </w:r>
      <w:r>
        <w:rPr>
          <w:rFonts w:ascii="Arial" w:eastAsia="Arial" w:hAnsi="Arial" w:cs="Arial"/>
          <w:color w:val="000000"/>
          <w:spacing w:val="0"/>
          <w:w w:val="100"/>
          <w:position w:val="0"/>
        </w:rPr>
        <w:t>3%（2012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的固定增长率计算。该等增长率来源 于同行业的预计增长率并不超过同行业长期平均增长率。</w:t>
      </w:r>
    </w:p>
    <w:p>
      <w:pPr>
        <w:pStyle w:val="Style104"/>
        <w:keepNext w:val="0"/>
        <w:keepLines w:val="0"/>
        <w:widowControl w:val="0"/>
        <w:shd w:val="clear" w:color="auto" w:fill="auto"/>
        <w:bidi w:val="0"/>
        <w:spacing w:before="0" w:after="260" w:line="230" w:lineRule="exact"/>
        <w:ind w:left="760" w:right="0" w:firstLine="0"/>
        <w:jc w:val="both"/>
      </w:pPr>
      <w:r>
        <w:rPr>
          <w:color w:val="000000"/>
          <w:spacing w:val="0"/>
          <w:w w:val="100"/>
          <w:position w:val="0"/>
        </w:rPr>
        <w:t>评估时采用的其他关键假设还包含与预计收入和预计毛利相关的预计现金流入流出，上述假设基 于该等资产组以前年度的经营业绩和管理层对市场发展的预期。</w:t>
      </w:r>
      <w:r>
        <w:br w:type="page"/>
      </w:r>
    </w:p>
    <w:p>
      <w:pPr>
        <w:pStyle w:val="Style111"/>
        <w:keepNext w:val="0"/>
        <w:keepLines w:val="0"/>
        <w:widowControl w:val="0"/>
        <w:shd w:val="clear" w:color="auto" w:fill="auto"/>
        <w:bidi w:val="0"/>
        <w:spacing w:before="0" w:line="240" w:lineRule="auto"/>
        <w:ind w:left="4040" w:right="0" w:firstLine="0"/>
        <w:jc w:val="left"/>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60" w:line="240" w:lineRule="auto"/>
        <w:ind w:left="4400" w:right="0" w:firstLine="0"/>
        <w:jc w:val="left"/>
      </w:pPr>
      <w:r>
        <w:rPr>
          <w:b/>
          <w:bCs/>
          <w:color w:val="000000"/>
          <w:spacing w:val="0"/>
          <w:w w:val="100"/>
          <w:position w:val="0"/>
        </w:rPr>
        <w:t>人民币元</w:t>
      </w:r>
    </w:p>
    <w:tbl>
      <w:tblPr>
        <w:tblOverlap w:val="never"/>
        <w:jc w:val="left"/>
        <w:tblLayout w:type="fixed"/>
      </w:tblPr>
      <w:tblGrid>
        <w:gridCol w:w="2544"/>
        <w:gridCol w:w="2174"/>
        <w:gridCol w:w="1632"/>
        <w:gridCol w:w="1771"/>
        <w:gridCol w:w="1565"/>
      </w:tblGrid>
      <w:tr>
        <w:trPr>
          <w:trHeight w:val="394" w:hRule="exact"/>
        </w:trPr>
        <w:tc>
          <w:tcPr>
            <w:gridSpan w:val="5"/>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r>
      <w:tr>
        <w:trPr>
          <w:trHeight w:val="504" w:hRule="exact"/>
        </w:trPr>
        <w:tc>
          <w:tcPr>
            <w:tcBorders/>
            <w:shd w:val="clear" w:color="auto" w:fill="FFFFFF"/>
            <w:vAlign w:val="center"/>
          </w:tcPr>
          <w:p>
            <w:pPr>
              <w:pStyle w:val="Style25"/>
              <w:keepNext w:val="0"/>
              <w:keepLines w:val="0"/>
              <w:widowControl w:val="0"/>
              <w:shd w:val="clear" w:color="auto" w:fill="auto"/>
              <w:tabs>
                <w:tab w:pos="686" w:val="left"/>
              </w:tabs>
              <w:bidi w:val="0"/>
              <w:spacing w:before="0" w:after="0" w:line="240" w:lineRule="auto"/>
              <w:ind w:left="0" w:right="0" w:firstLine="0"/>
              <w:jc w:val="left"/>
            </w:pPr>
            <w:r>
              <w:rPr>
                <w:rFonts w:ascii="Arial" w:eastAsia="Arial" w:hAnsi="Arial" w:cs="Arial"/>
                <w:b/>
                <w:bCs/>
                <w:color w:val="000000"/>
                <w:spacing w:val="0"/>
                <w:w w:val="100"/>
                <w:position w:val="0"/>
              </w:rPr>
              <w:t>20,</w:t>
              <w:tab/>
            </w:r>
            <w:r>
              <w:rPr>
                <w:rFonts w:ascii="SimHei" w:eastAsia="SimHei" w:hAnsi="SimHei" w:cs="SimHei"/>
                <w:b/>
                <w:bCs/>
                <w:color w:val="000000"/>
                <w:spacing w:val="0"/>
                <w:w w:val="100"/>
                <w:position w:val="0"/>
              </w:rPr>
              <w:t>长期待摊费用</w:t>
            </w:r>
          </w:p>
        </w:tc>
        <w:tc>
          <w:tcPr>
            <w:gridSpan w:val="4"/>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保税港公共设施费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房屋装修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rFonts w:ascii="SimHei" w:eastAsia="SimHei" w:hAnsi="SimHei" w:cs="SimHei"/>
                <w:color w:val="000000"/>
                <w:spacing w:val="0"/>
                <w:w w:val="100"/>
                <w:position w:val="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合计</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13,681,076.79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5,129,746.65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5,121,791.60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23,932,615.04</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rPr>
              <w:t>增加</w:t>
            </w: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259,978.00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678,406.16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938,384.16</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rPr>
              <w:t>摊销</w:t>
            </w:r>
            <w:r>
              <w:rPr>
                <w:rFonts w:ascii="Arial" w:eastAsia="Arial" w:hAnsi="Arial" w:cs="Arial"/>
                <w:color w:val="000000"/>
                <w:spacing w:val="0"/>
                <w:w w:val="100"/>
                <w:position w:val="0"/>
              </w:rPr>
              <w:t>(855,067.55)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(1,501,704.65)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(999,715.97)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(3,356,488.17)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gridSpan w:val="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12,826,009.24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3,888,020.00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4,800,481.79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21,514,511.03</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rPr>
              <w:t xml:space="preserve">增加 </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3,317,225.36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735,890.00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4,053,115.36</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rPr>
              <w:t>摊销</w:t>
            </w:r>
            <w:r>
              <w:rPr>
                <w:rFonts w:ascii="Arial" w:eastAsia="Arial" w:hAnsi="Arial" w:cs="Arial"/>
                <w:color w:val="000000"/>
                <w:spacing w:val="0"/>
                <w:w w:val="100"/>
                <w:position w:val="0"/>
              </w:rPr>
              <w:t>(855,067.44)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(1,134,018.39)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(840,228.18)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(2,829,314.01)</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rPr>
              <w:t>处置</w:t>
            </w: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(110,422.33)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(110,422.33)</w:t>
            </w: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11,970,941.80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5,960,804.64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4,696,143.61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22,627,890.05</w:t>
            </w:r>
          </w:p>
        </w:tc>
      </w:tr>
    </w:tbl>
    <w:p>
      <w:pPr>
        <w:spacing w:lineRule="exact" w:line="1"/>
        <w:rPr>
          <w:sz w:val="2"/>
          <w:szCs w:val="2"/>
        </w:rPr>
      </w:pPr>
      <w:r>
        <w:br w:type="page"/>
      </w:r>
    </w:p>
    <w:p>
      <w:pPr>
        <w:pStyle w:val="Style111"/>
        <w:keepNext w:val="0"/>
        <w:keepLines w:val="0"/>
        <w:widowControl w:val="0"/>
        <w:shd w:val="clear" w:color="auto" w:fill="auto"/>
        <w:bidi w:val="0"/>
        <w:spacing w:before="0" w:line="240" w:lineRule="auto"/>
        <w:ind w:left="4040" w:right="0" w:firstLine="0"/>
        <w:jc w:val="left"/>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4400" w:right="0" w:firstLine="0"/>
        <w:jc w:val="left"/>
      </w:pPr>
      <w:r>
        <w:rPr>
          <w:b/>
          <w:bCs/>
          <w:color w:val="000000"/>
          <w:spacing w:val="0"/>
          <w:w w:val="100"/>
          <w:position w:val="0"/>
        </w:rPr>
        <w:t>人民币元</w:t>
      </w:r>
    </w:p>
    <w:p>
      <w:pPr>
        <w:pStyle w:val="Style104"/>
        <w:keepNext w:val="0"/>
        <w:keepLines w:val="0"/>
        <w:widowControl w:val="0"/>
        <w:shd w:val="clear" w:color="auto" w:fill="auto"/>
        <w:tabs>
          <w:tab w:pos="614" w:val="left"/>
        </w:tabs>
        <w:bidi w:val="0"/>
        <w:spacing w:before="0" w:after="24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14" w:val="left"/>
        </w:tabs>
        <w:bidi w:val="0"/>
        <w:spacing w:before="0" w:after="280" w:line="240" w:lineRule="auto"/>
        <w:ind w:left="0" w:right="0" w:firstLine="0"/>
        <w:jc w:val="left"/>
      </w:pPr>
      <w:r>
        <w:rPr>
          <w:rFonts w:ascii="Arial" w:eastAsia="Arial" w:hAnsi="Arial" w:cs="Arial"/>
          <w:b/>
          <w:bCs/>
          <w:color w:val="000000"/>
          <w:spacing w:val="0"/>
          <w:w w:val="100"/>
          <w:position w:val="0"/>
        </w:rPr>
        <w:t>21.</w:t>
        <w:tab/>
      </w:r>
      <w:r>
        <w:rPr>
          <w:b/>
          <w:bCs/>
          <w:color w:val="000000"/>
          <w:spacing w:val="0"/>
          <w:w w:val="100"/>
          <w:position w:val="0"/>
        </w:rPr>
        <w:t>递延所得税资产</w:t>
      </w:r>
      <w:r>
        <w:rPr>
          <w:rFonts w:ascii="Arial" w:eastAsia="Arial" w:hAnsi="Arial" w:cs="Arial"/>
          <w:b/>
          <w:bCs/>
          <w:color w:val="000000"/>
          <w:spacing w:val="0"/>
          <w:w w:val="100"/>
          <w:position w:val="0"/>
        </w:rPr>
        <w:t>/</w:t>
      </w:r>
      <w:r>
        <w:rPr>
          <w:b/>
          <w:bCs/>
          <w:color w:val="000000"/>
          <w:spacing w:val="0"/>
          <w:w w:val="100"/>
          <w:position w:val="0"/>
        </w:rPr>
        <w:t>负债</w:t>
      </w:r>
    </w:p>
    <w:p>
      <w:pPr>
        <w:pStyle w:val="Style104"/>
        <w:keepNext w:val="0"/>
        <w:keepLines w:val="0"/>
        <w:widowControl w:val="0"/>
        <w:shd w:val="clear" w:color="auto" w:fill="auto"/>
        <w:bidi w:val="0"/>
        <w:spacing w:before="0" w:after="280" w:line="240" w:lineRule="auto"/>
        <w:ind w:left="0" w:right="0" w:firstLine="720"/>
        <w:jc w:val="left"/>
      </w:pPr>
      <w:r>
        <w:rPr>
          <w:color w:val="000000"/>
          <w:spacing w:val="0"/>
          <w:w w:val="100"/>
          <w:position w:val="0"/>
        </w:rPr>
        <w:t>递延所得税资产和递延所得税负债如下列示:</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已确认递延所得税资产和负债：</w:t>
      </w:r>
    </w:p>
    <w:tbl>
      <w:tblPr>
        <w:tblOverlap w:val="never"/>
        <w:jc w:val="left"/>
        <w:tblLayout w:type="fixed"/>
      </w:tblPr>
      <w:tblGrid>
        <w:gridCol w:w="4099"/>
        <w:gridCol w:w="2890"/>
        <w:gridCol w:w="2054"/>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both"/>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递延所得税资产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未实现集团内部销售毛利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51,756,479.52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49,683,417.21</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预提的土地开发成本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2,744,506.41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3,863,262.13</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已纳税的预收款项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2,011,068.77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2,526,488.90</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以公允价值计量且其变动计入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当期损益的金融资产及可供</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出售金融资产公允价值变动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1,655,257.50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1,980,708.50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资产减值准备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1,985,794.86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1,861,225.01</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软件摊销年限差异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371,250.01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448,250.05</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尚未取得发票的费用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7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396,658.44</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装修费用摊销年限差异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7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62,333.33</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非同一控制下企业合并中的资产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公允价值调整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594,120.54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安全生产费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7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544,541.54</w:t>
            </w:r>
          </w:p>
        </w:tc>
      </w:tr>
      <w:tr>
        <w:trPr>
          <w:trHeight w:val="41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u w:val="single"/>
              </w:rPr>
              <w:t>(634,710.94</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(634,710.94)</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60,483,766.67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60,732,174.17</w:t>
            </w:r>
          </w:p>
        </w:tc>
      </w:tr>
      <w:tr>
        <w:trPr>
          <w:trHeight w:val="54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递延所得税负债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SimHei" w:eastAsia="SimHei" w:hAnsi="SimHei" w:cs="SimHei"/>
                <w:color w:val="000000"/>
                <w:spacing w:val="0"/>
                <w:w w:val="100"/>
                <w:position w:val="0"/>
              </w:rPr>
              <w:t>非同一控制下企业合并中的资产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公允价值调整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12,451,436.00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75,717,224.83</w:t>
            </w:r>
          </w:p>
        </w:tc>
      </w:tr>
      <w:tr>
        <w:trPr>
          <w:trHeight w:val="65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未确认递延所得税资产如下：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可抵扣亏损</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60,996,134.15</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46,510,975.27</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4040" w:right="0" w:firstLine="0"/>
        <w:jc w:val="left"/>
      </w:pPr>
      <w:bookmarkStart w:id="1252" w:name="bookmark1252"/>
      <w:bookmarkStart w:id="1253" w:name="bookmark1253"/>
      <w:bookmarkStart w:id="1254" w:name="bookmark125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52"/>
      <w:bookmarkEnd w:id="1253"/>
      <w:bookmarkEnd w:id="1254"/>
    </w:p>
    <w:p>
      <w:pPr>
        <w:pStyle w:val="Style104"/>
        <w:keepNext w:val="0"/>
        <w:keepLines w:val="0"/>
        <w:widowControl w:val="0"/>
        <w:pBdr>
          <w:bottom w:val="single" w:sz="4" w:space="0" w:color="auto"/>
        </w:pBdr>
        <w:shd w:val="clear" w:color="auto" w:fill="auto"/>
        <w:bidi w:val="0"/>
        <w:spacing w:before="0" w:after="720" w:line="240" w:lineRule="auto"/>
        <w:ind w:left="4400" w:right="0" w:firstLine="0"/>
        <w:jc w:val="left"/>
      </w:pPr>
      <w:r>
        <w:rPr>
          <w:b/>
          <w:bCs/>
          <w:color w:val="000000"/>
          <w:spacing w:val="0"/>
          <w:w w:val="100"/>
          <w:position w:val="0"/>
        </w:rPr>
        <w:t>人民币元</w:t>
      </w:r>
    </w:p>
    <w:p>
      <w:pPr>
        <w:pStyle w:val="Style104"/>
        <w:keepNext w:val="0"/>
        <w:keepLines w:val="0"/>
        <w:widowControl w:val="0"/>
        <w:shd w:val="clear" w:color="auto" w:fill="auto"/>
        <w:tabs>
          <w:tab w:pos="674" w:val="left"/>
        </w:tabs>
        <w:bidi w:val="0"/>
        <w:spacing w:before="0" w:after="24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74" w:val="left"/>
        </w:tabs>
        <w:bidi w:val="0"/>
        <w:spacing w:before="0" w:after="280" w:line="240" w:lineRule="auto"/>
        <w:ind w:left="0" w:right="0" w:firstLine="0"/>
        <w:jc w:val="left"/>
        <w:rPr>
          <w:sz w:val="24"/>
          <w:szCs w:val="24"/>
        </w:rPr>
      </w:pPr>
      <w:r>
        <w:rPr>
          <w:rFonts w:ascii="Arial" w:eastAsia="Arial" w:hAnsi="Arial" w:cs="Arial"/>
          <w:b/>
          <w:bCs/>
          <w:color w:val="000000"/>
          <w:spacing w:val="0"/>
          <w:w w:val="100"/>
          <w:position w:val="0"/>
          <w:sz w:val="20"/>
          <w:szCs w:val="20"/>
        </w:rPr>
        <w:t>21.</w:t>
        <w:tab/>
      </w:r>
      <w:r>
        <w:rPr>
          <w:b/>
          <w:bCs/>
          <w:color w:val="000000"/>
          <w:spacing w:val="0"/>
          <w:w w:val="100"/>
          <w:position w:val="0"/>
          <w:sz w:val="20"/>
          <w:szCs w:val="20"/>
        </w:rPr>
        <w:t>递延所得税资产</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负债</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40" w:line="240" w:lineRule="auto"/>
        <w:ind w:left="0" w:right="0" w:firstLine="700"/>
        <w:jc w:val="left"/>
      </w:pPr>
      <w:r>
        <w:rPr>
          <w:color w:val="000000"/>
          <w:spacing w:val="0"/>
          <w:w w:val="100"/>
          <w:position w:val="0"/>
        </w:rPr>
        <w:t>未确认递延所得税资产的可抵扣亏损将于以下年度到期:</w:t>
      </w:r>
    </w:p>
    <w:tbl>
      <w:tblPr>
        <w:tblOverlap w:val="never"/>
        <w:jc w:val="center"/>
        <w:tblLayout w:type="fixed"/>
      </w:tblPr>
      <w:tblGrid>
        <w:gridCol w:w="2770"/>
        <w:gridCol w:w="4133"/>
        <w:gridCol w:w="2083"/>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284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6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8,355,699.14</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2014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pPr>
            <w:r>
              <w:rPr>
                <w:rFonts w:ascii="Arial" w:eastAsia="Arial" w:hAnsi="Arial" w:cs="Arial"/>
                <w:color w:val="000000"/>
                <w:spacing w:val="0"/>
                <w:w w:val="100"/>
                <w:position w:val="0"/>
              </w:rPr>
              <w:t>10,505,468.82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10,448,388.14</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2015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pPr>
            <w:r>
              <w:rPr>
                <w:rFonts w:ascii="Arial" w:eastAsia="Arial" w:hAnsi="Arial" w:cs="Arial"/>
                <w:color w:val="000000"/>
                <w:spacing w:val="0"/>
                <w:w w:val="100"/>
                <w:position w:val="0"/>
              </w:rPr>
              <w:t>21,127,232.00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19,399,163.53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40" w:right="0" w:firstLine="0"/>
              <w:jc w:val="left"/>
            </w:pPr>
            <w:r>
              <w:rPr>
                <w:rFonts w:ascii="Arial" w:eastAsia="Arial" w:hAnsi="Arial" w:cs="Arial"/>
                <w:color w:val="000000"/>
                <w:spacing w:val="0"/>
                <w:w w:val="100"/>
                <w:position w:val="0"/>
              </w:rPr>
              <w:t>102,683,565.96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94,067,442.63</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2017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60" w:right="0" w:firstLine="0"/>
              <w:jc w:val="left"/>
            </w:pPr>
            <w:r>
              <w:rPr>
                <w:rFonts w:ascii="Arial" w:eastAsia="Arial" w:hAnsi="Arial" w:cs="Arial"/>
                <w:color w:val="000000"/>
                <w:spacing w:val="0"/>
                <w:w w:val="100"/>
                <w:position w:val="0"/>
              </w:rPr>
              <w:t>58,025,016.53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55,901,565.81</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2018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160" w:right="0" w:firstLine="0"/>
              <w:jc w:val="left"/>
            </w:pPr>
            <w:r>
              <w:rPr>
                <w:rFonts w:ascii="Arial" w:eastAsia="Arial" w:hAnsi="Arial" w:cs="Arial"/>
                <w:color w:val="000000"/>
                <w:spacing w:val="0"/>
                <w:w w:val="100"/>
                <w:position w:val="0"/>
              </w:rPr>
              <w:t>53,383,217.77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7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left"/>
            </w:pPr>
            <w:r>
              <w:rPr>
                <w:rFonts w:ascii="Arial" w:eastAsia="Arial" w:hAnsi="Arial" w:cs="Arial"/>
                <w:color w:val="000000"/>
                <w:spacing w:val="0"/>
                <w:w w:val="100"/>
                <w:position w:val="0"/>
              </w:rPr>
              <w:t>245,724,501.08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188,172,259.25</w:t>
            </w:r>
          </w:p>
        </w:tc>
      </w:tr>
    </w:tbl>
    <w:p>
      <w:pPr>
        <w:widowControl w:val="0"/>
        <w:spacing w:after="239" w:line="1" w:lineRule="exact"/>
      </w:pPr>
    </w:p>
    <w:p>
      <w:pPr>
        <w:pStyle w:val="Style104"/>
        <w:keepNext w:val="0"/>
        <w:keepLines w:val="0"/>
        <w:widowControl w:val="0"/>
        <w:shd w:val="clear" w:color="auto" w:fill="auto"/>
        <w:tabs>
          <w:tab w:pos="674" w:val="left"/>
        </w:tabs>
        <w:bidi w:val="0"/>
        <w:spacing w:before="0" w:after="240" w:line="240" w:lineRule="auto"/>
        <w:ind w:left="0" w:right="0" w:firstLine="0"/>
        <w:jc w:val="left"/>
      </w:pPr>
      <w:r>
        <w:rPr>
          <w:rFonts w:ascii="Arial" w:eastAsia="Arial" w:hAnsi="Arial" w:cs="Arial"/>
          <w:b/>
          <w:bCs/>
          <w:color w:val="000000"/>
          <w:spacing w:val="0"/>
          <w:w w:val="100"/>
          <w:position w:val="0"/>
        </w:rPr>
        <w:t>22.</w:t>
        <w:tab/>
      </w:r>
      <w:r>
        <w:rPr>
          <w:b/>
          <w:bCs/>
          <w:color w:val="000000"/>
          <w:spacing w:val="0"/>
          <w:w w:val="100"/>
          <w:position w:val="0"/>
        </w:rPr>
        <w:t>资产减值准备</w:t>
      </w:r>
    </w:p>
    <w:p>
      <w:pPr>
        <w:pStyle w:val="Style53"/>
        <w:keepNext/>
        <w:keepLines/>
        <w:widowControl w:val="0"/>
        <w:shd w:val="clear" w:color="auto" w:fill="auto"/>
        <w:bidi w:val="0"/>
        <w:spacing w:before="0" w:after="240" w:line="240" w:lineRule="auto"/>
        <w:ind w:left="0" w:right="0" w:firstLine="700"/>
        <w:jc w:val="left"/>
      </w:pPr>
      <w:bookmarkStart w:id="1255" w:name="bookmark1255"/>
      <w:bookmarkStart w:id="1256" w:name="bookmark1256"/>
      <w:bookmarkStart w:id="1257" w:name="bookmark1257"/>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255"/>
      <w:bookmarkEnd w:id="1256"/>
      <w:bookmarkEnd w:id="1257"/>
    </w:p>
    <w:tbl>
      <w:tblPr>
        <w:tblOverlap w:val="never"/>
        <w:jc w:val="center"/>
        <w:tblLayout w:type="fixed"/>
      </w:tblPr>
      <w:tblGrid>
        <w:gridCol w:w="1973"/>
        <w:gridCol w:w="1973"/>
        <w:gridCol w:w="1824"/>
        <w:gridCol w:w="1838"/>
        <w:gridCol w:w="1373"/>
      </w:tblGrid>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SimHei" w:eastAsia="SimHei" w:hAnsi="SimHei" w:cs="SimHei"/>
                <w:color w:val="000000"/>
                <w:spacing w:val="0"/>
                <w:w w:val="100"/>
                <w:position w:val="0"/>
                <w:sz w:val="18"/>
                <w:szCs w:val="18"/>
              </w:rPr>
              <w:t>本年计提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坏账准备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5,560,211.92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1,525,712.1 6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 xml:space="preserve">(1,033,537.1 </w:t>
            </w:r>
            <w:r>
              <w:rPr>
                <w:rFonts w:ascii="Arial" w:eastAsia="Arial" w:hAnsi="Arial" w:cs="Arial"/>
                <w:color w:val="000000"/>
                <w:spacing w:val="0"/>
                <w:w w:val="100"/>
                <w:position w:val="0"/>
                <w:sz w:val="18"/>
                <w:szCs w:val="18"/>
              </w:rPr>
              <w:t>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6,052,386.92</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其中：应收账款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4,026,906.95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1,525,712.16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(561,425.16)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4,991,193.95</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SimHei" w:eastAsia="SimHei" w:hAnsi="SimHei" w:cs="SimHei"/>
                <w:color w:val="000000"/>
                <w:spacing w:val="0"/>
                <w:w w:val="100"/>
                <w:position w:val="0"/>
                <w:sz w:val="18"/>
                <w:szCs w:val="18"/>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1,533,304.97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(472,112.00)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1,061,192.97</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存货跌价准备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2,037,642.99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2,037,642.99</w:t>
            </w:r>
          </w:p>
        </w:tc>
      </w:tr>
      <w:tr>
        <w:trPr>
          <w:trHeight w:val="49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7,597,854.91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1,525,712.16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1,033,537.16)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8,090,029.91</w:t>
            </w:r>
          </w:p>
        </w:tc>
      </w:tr>
      <w:tr>
        <w:trPr>
          <w:trHeight w:val="60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SimHei" w:eastAsia="SimHei" w:hAnsi="SimHei" w:cs="SimHei"/>
                <w:color w:val="000000"/>
                <w:spacing w:val="0"/>
                <w:w w:val="100"/>
                <w:position w:val="0"/>
                <w:sz w:val="18"/>
                <w:szCs w:val="18"/>
              </w:rPr>
              <w:t>本年计提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本年减少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坏账准备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4,458,336.31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1,179,487.2 1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(77,611.60)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5,560,211.92</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其中：应收账款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2,852,921.74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1,173,985.21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4,026,906.95</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SimHei" w:eastAsia="SimHei" w:hAnsi="SimHei" w:cs="SimHei"/>
                <w:color w:val="000000"/>
                <w:spacing w:val="0"/>
                <w:w w:val="100"/>
                <w:position w:val="0"/>
                <w:sz w:val="18"/>
                <w:szCs w:val="18"/>
              </w:rPr>
              <w:t>其他应收款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1,605,414.57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5,502.00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(77,611.60)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1,533,304.97</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存货跌价准备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2,037,642.99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2,037,642.99</w:t>
            </w:r>
          </w:p>
        </w:tc>
      </w:tr>
      <w:tr>
        <w:trPr>
          <w:trHeight w:val="49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6,495,979.30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1,179,487.21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u w:val="single"/>
              </w:rPr>
              <w:t>(77,611.60)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7,597,854.91</w:t>
            </w:r>
          </w:p>
        </w:tc>
      </w:tr>
    </w:tbl>
    <w:p>
      <w:pPr>
        <w:spacing w:lineRule="exact" w:line="1"/>
        <w:rPr>
          <w:sz w:val="2"/>
          <w:szCs w:val="2"/>
        </w:rPr>
      </w:pPr>
      <w:r>
        <w:br w:type="page"/>
      </w:r>
    </w:p>
    <w:p>
      <w:pPr>
        <w:pStyle w:val="Style111"/>
        <w:keepNext w:val="0"/>
        <w:keepLines w:val="0"/>
        <w:widowControl w:val="0"/>
        <w:shd w:val="clear" w:color="auto" w:fill="auto"/>
        <w:bidi w:val="0"/>
        <w:spacing w:before="0" w:line="240" w:lineRule="auto"/>
        <w:ind w:left="4040" w:right="0" w:firstLine="0"/>
        <w:jc w:val="left"/>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4400" w:right="0" w:firstLine="0"/>
        <w:jc w:val="left"/>
      </w:pPr>
      <w:r>
        <w:rPr>
          <w:b/>
          <w:bCs/>
          <w:color w:val="000000"/>
          <w:spacing w:val="0"/>
          <w:w w:val="100"/>
          <w:position w:val="0"/>
        </w:rPr>
        <w:t>人民币元</w:t>
      </w:r>
    </w:p>
    <w:p>
      <w:pPr>
        <w:widowControl w:val="0"/>
        <w:spacing w:line="1" w:lineRule="exact"/>
      </w:pPr>
      <w:r>
        <mc:AlternateContent>
          <mc:Choice Requires="wps">
            <w:drawing>
              <wp:anchor distT="596900" distB="15240" distL="0" distR="0" simplePos="0" relativeHeight="125829536" behindDoc="0" locked="0" layoutInCell="1" allowOverlap="1">
                <wp:simplePos x="0" y="0"/>
                <wp:positionH relativeFrom="page">
                  <wp:posOffset>708660</wp:posOffset>
                </wp:positionH>
                <wp:positionV relativeFrom="paragraph">
                  <wp:posOffset>596900</wp:posOffset>
                </wp:positionV>
                <wp:extent cx="2313305" cy="1325880"/>
                <wp:wrapTopAndBottom/>
                <wp:docPr id="419" name="Shape 419"/>
                <a:graphic xmlns:a="http://schemas.openxmlformats.org/drawingml/2006/main">
                  <a:graphicData uri="http://schemas.microsoft.com/office/word/2010/wordprocessingShape">
                    <wps:wsp>
                      <wps:cNvSpPr txBox="1"/>
                      <wps:spPr>
                        <a:xfrm>
                          <a:ext cx="2313305" cy="1325880"/>
                        </a:xfrm>
                        <a:prstGeom prst="rect"/>
                        <a:noFill/>
                      </wps:spPr>
                      <wps:txbx>
                        <w:txbxContent>
                          <w:p>
                            <w:pPr>
                              <w:pStyle w:val="Style104"/>
                              <w:keepNext w:val="0"/>
                              <w:keepLines w:val="0"/>
                              <w:widowControl w:val="0"/>
                              <w:shd w:val="clear" w:color="auto" w:fill="auto"/>
                              <w:tabs>
                                <w:tab w:pos="638"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after="760" w:line="240" w:lineRule="auto"/>
                              <w:ind w:left="0" w:right="0" w:firstLine="0"/>
                              <w:jc w:val="left"/>
                            </w:pPr>
                            <w:r>
                              <w:rPr>
                                <w:rFonts w:ascii="Arial" w:eastAsia="Arial" w:hAnsi="Arial" w:cs="Arial"/>
                                <w:b/>
                                <w:bCs/>
                                <w:color w:val="000000"/>
                                <w:spacing w:val="0"/>
                                <w:w w:val="100"/>
                                <w:position w:val="0"/>
                              </w:rPr>
                              <w:t xml:space="preserve">23, </w:t>
                            </w:r>
                            <w:r>
                              <w:rPr>
                                <w:b/>
                                <w:bCs/>
                                <w:color w:val="000000"/>
                                <w:spacing w:val="0"/>
                                <w:w w:val="100"/>
                                <w:position w:val="0"/>
                              </w:rPr>
                              <w:t>其他非流动资产</w:t>
                            </w:r>
                          </w:p>
                          <w:p>
                            <w:pPr>
                              <w:pStyle w:val="Style104"/>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0"/>
                                <w:szCs w:val="20"/>
                              </w:rPr>
                              <w:t>股东贷款</w:t>
                            </w:r>
                            <w:r>
                              <w:rPr>
                                <w:rFonts w:ascii="Arial" w:eastAsia="Arial" w:hAnsi="Arial" w:cs="Arial"/>
                                <w:color w:val="000000"/>
                                <w:spacing w:val="0"/>
                                <w:w w:val="100"/>
                                <w:position w:val="0"/>
                                <w:sz w:val="20"/>
                                <w:szCs w:val="20"/>
                              </w:rPr>
                              <w:t>（</w:t>
                            </w:r>
                            <w:r>
                              <w:rPr>
                                <w:color w:val="000000"/>
                                <w:spacing w:val="0"/>
                                <w:w w:val="100"/>
                                <w:position w:val="0"/>
                                <w:sz w:val="20"/>
                                <w:szCs w:val="20"/>
                              </w:rPr>
                              <w:t>注</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预付股权款</w:t>
                            </w:r>
                          </w:p>
                        </w:txbxContent>
                      </wps:txbx>
                      <wps:bodyPr lIns="0" tIns="0" rIns="0" bIns="0">
                        <a:noAutoFit/>
                      </wps:bodyPr>
                    </wps:wsp>
                  </a:graphicData>
                </a:graphic>
              </wp:anchor>
            </w:drawing>
          </mc:Choice>
          <mc:Fallback>
            <w:pict>
              <v:shape id="_x0000_s1445" type="#_x0000_t202" style="position:absolute;margin-left:55.800000000000004pt;margin-top:47.pt;width:182.15000000000001pt;height:104.40000000000001pt;z-index:-125829217;mso-wrap-distance-left:0;mso-wrap-distance-top:47.pt;mso-wrap-distance-right:0;mso-wrap-distance-bottom:1.2pt;mso-position-horizontal-relative:page" filled="f" stroked="f">
                <v:textbox inset="0,0,0,0">
                  <w:txbxContent>
                    <w:p>
                      <w:pPr>
                        <w:pStyle w:val="Style104"/>
                        <w:keepNext w:val="0"/>
                        <w:keepLines w:val="0"/>
                        <w:widowControl w:val="0"/>
                        <w:shd w:val="clear" w:color="auto" w:fill="auto"/>
                        <w:tabs>
                          <w:tab w:pos="638"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after="760" w:line="240" w:lineRule="auto"/>
                        <w:ind w:left="0" w:right="0" w:firstLine="0"/>
                        <w:jc w:val="left"/>
                      </w:pPr>
                      <w:r>
                        <w:rPr>
                          <w:rFonts w:ascii="Arial" w:eastAsia="Arial" w:hAnsi="Arial" w:cs="Arial"/>
                          <w:b/>
                          <w:bCs/>
                          <w:color w:val="000000"/>
                          <w:spacing w:val="0"/>
                          <w:w w:val="100"/>
                          <w:position w:val="0"/>
                        </w:rPr>
                        <w:t xml:space="preserve">23, </w:t>
                      </w:r>
                      <w:r>
                        <w:rPr>
                          <w:b/>
                          <w:bCs/>
                          <w:color w:val="000000"/>
                          <w:spacing w:val="0"/>
                          <w:w w:val="100"/>
                          <w:position w:val="0"/>
                        </w:rPr>
                        <w:t>其他非流动资产</w:t>
                      </w:r>
                    </w:p>
                    <w:p>
                      <w:pPr>
                        <w:pStyle w:val="Style104"/>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0"/>
                          <w:szCs w:val="20"/>
                        </w:rPr>
                        <w:t>股东贷款</w:t>
                      </w:r>
                      <w:r>
                        <w:rPr>
                          <w:rFonts w:ascii="Arial" w:eastAsia="Arial" w:hAnsi="Arial" w:cs="Arial"/>
                          <w:color w:val="000000"/>
                          <w:spacing w:val="0"/>
                          <w:w w:val="100"/>
                          <w:position w:val="0"/>
                          <w:sz w:val="20"/>
                          <w:szCs w:val="20"/>
                        </w:rPr>
                        <w:t>（</w:t>
                      </w:r>
                      <w:r>
                        <w:rPr>
                          <w:color w:val="000000"/>
                          <w:spacing w:val="0"/>
                          <w:w w:val="100"/>
                          <w:position w:val="0"/>
                          <w:sz w:val="20"/>
                          <w:szCs w:val="20"/>
                        </w:rPr>
                        <w:t>注</w:t>
                      </w:r>
                      <w:r>
                        <w:rPr>
                          <w:rFonts w:ascii="SimSun" w:eastAsia="SimSun" w:hAnsi="SimSun" w:cs="SimSun"/>
                          <w:color w:val="000000"/>
                          <w:spacing w:val="0"/>
                          <w:w w:val="100"/>
                          <w:position w:val="0"/>
                          <w:sz w:val="24"/>
                          <w:szCs w:val="24"/>
                        </w:rPr>
                        <w:t>）</w:t>
                      </w:r>
                    </w:p>
                    <w:p>
                      <w:pPr>
                        <w:pStyle w:val="Style104"/>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预付股权款</w:t>
                      </w:r>
                    </w:p>
                  </w:txbxContent>
                </v:textbox>
                <w10:wrap type="topAndBottom" anchorx="page"/>
              </v:shape>
            </w:pict>
          </mc:Fallback>
        </mc:AlternateContent>
      </w:r>
      <w:r>
        <mc:AlternateContent>
          <mc:Choice Requires="wps">
            <w:drawing>
              <wp:anchor distT="1249045" distB="499745" distL="0" distR="0" simplePos="0" relativeHeight="125829538" behindDoc="0" locked="0" layoutInCell="1" allowOverlap="1">
                <wp:simplePos x="0" y="0"/>
                <wp:positionH relativeFrom="page">
                  <wp:posOffset>4713605</wp:posOffset>
                </wp:positionH>
                <wp:positionV relativeFrom="paragraph">
                  <wp:posOffset>1249045</wp:posOffset>
                </wp:positionV>
                <wp:extent cx="454025" cy="189230"/>
                <wp:wrapTopAndBottom/>
                <wp:docPr id="421" name="Shape 421"/>
                <a:graphic xmlns:a="http://schemas.openxmlformats.org/drawingml/2006/main">
                  <a:graphicData uri="http://schemas.microsoft.com/office/word/2010/wordprocessingShape">
                    <wps:wsp>
                      <wps:cNvSpPr txBox="1"/>
                      <wps:spPr>
                        <a:xfrm>
                          <a:ext cx="454025"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447" type="#_x0000_t202" style="position:absolute;margin-left:371.15000000000003pt;margin-top:98.350000000000009pt;width:35.75pt;height:14.9pt;z-index:-125829215;mso-wrap-distance-left:0;mso-wrap-distance-top:98.350000000000009pt;mso-wrap-distance-right:0;mso-wrap-distance-bottom:39.350000000000001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txbxContent>
                </v:textbox>
                <w10:wrap type="topAndBottom" anchorx="page"/>
              </v:shape>
            </w:pict>
          </mc:Fallback>
        </mc:AlternateContent>
      </w:r>
      <w:r>
        <mc:AlternateContent>
          <mc:Choice Requires="wps">
            <w:drawing>
              <wp:anchor distT="1575435" distB="173355" distL="0" distR="0" simplePos="0" relativeHeight="125829540" behindDoc="0" locked="0" layoutInCell="1" allowOverlap="1">
                <wp:simplePos x="0" y="0"/>
                <wp:positionH relativeFrom="page">
                  <wp:posOffset>4290060</wp:posOffset>
                </wp:positionH>
                <wp:positionV relativeFrom="paragraph">
                  <wp:posOffset>1575435</wp:posOffset>
                </wp:positionV>
                <wp:extent cx="877570" cy="189230"/>
                <wp:wrapTopAndBottom/>
                <wp:docPr id="423" name="Shape 423"/>
                <a:graphic xmlns:a="http://schemas.openxmlformats.org/drawingml/2006/main">
                  <a:graphicData uri="http://schemas.microsoft.com/office/word/2010/wordprocessingShape">
                    <wps:wsp>
                      <wps:cNvSpPr txBox="1"/>
                      <wps:spPr>
                        <a:xfrm>
                          <a:ext cx="877570"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23,806,956.08</w:t>
                            </w:r>
                          </w:p>
                        </w:txbxContent>
                      </wps:txbx>
                      <wps:bodyPr wrap="none" lIns="0" tIns="0" rIns="0" bIns="0">
                        <a:noAutoFit/>
                      </wps:bodyPr>
                    </wps:wsp>
                  </a:graphicData>
                </a:graphic>
              </wp:anchor>
            </w:drawing>
          </mc:Choice>
          <mc:Fallback>
            <w:pict>
              <v:shape id="_x0000_s1449" type="#_x0000_t202" style="position:absolute;margin-left:337.80000000000001pt;margin-top:124.05pt;width:69.100000000000009pt;height:14.9pt;z-index:-125829213;mso-wrap-distance-left:0;mso-wrap-distance-top:124.05pt;mso-wrap-distance-right:0;mso-wrap-distance-bottom:13.6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23,806,956.08</w:t>
                      </w:r>
                    </w:p>
                  </w:txbxContent>
                </v:textbox>
                <w10:wrap type="topAndBottom" anchorx="page"/>
              </v:shape>
            </w:pict>
          </mc:Fallback>
        </mc:AlternateContent>
      </w:r>
      <w:r>
        <mc:AlternateContent>
          <mc:Choice Requires="wps">
            <w:drawing>
              <wp:anchor distT="1249045" distB="499745" distL="0" distR="0" simplePos="0" relativeHeight="125829542" behindDoc="0" locked="0" layoutInCell="1" allowOverlap="1">
                <wp:simplePos x="0" y="0"/>
                <wp:positionH relativeFrom="page">
                  <wp:posOffset>6402070</wp:posOffset>
                </wp:positionH>
                <wp:positionV relativeFrom="paragraph">
                  <wp:posOffset>1249045</wp:posOffset>
                </wp:positionV>
                <wp:extent cx="457200" cy="189230"/>
                <wp:wrapTopAndBottom/>
                <wp:docPr id="425" name="Shape 425"/>
                <a:graphic xmlns:a="http://schemas.openxmlformats.org/drawingml/2006/main">
                  <a:graphicData uri="http://schemas.microsoft.com/office/word/2010/wordprocessingShape">
                    <wps:wsp>
                      <wps:cNvSpPr txBox="1"/>
                      <wps:spPr>
                        <a:xfrm>
                          <a:ext cx="457200"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451" type="#_x0000_t202" style="position:absolute;margin-left:504.10000000000002pt;margin-top:98.350000000000009pt;width:36.pt;height:14.9pt;z-index:-125829211;mso-wrap-distance-left:0;mso-wrap-distance-top:98.350000000000009pt;mso-wrap-distance-right:0;mso-wrap-distance-bottom:39.350000000000001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v:textbox>
                <w10:wrap type="topAndBottom" anchorx="page"/>
              </v:shape>
            </w:pict>
          </mc:Fallback>
        </mc:AlternateContent>
      </w:r>
      <w:r>
        <mc:AlternateContent>
          <mc:Choice Requires="wps">
            <w:drawing>
              <wp:anchor distT="1575435" distB="0" distL="0" distR="0" simplePos="0" relativeHeight="125829544" behindDoc="0" locked="0" layoutInCell="1" allowOverlap="1">
                <wp:simplePos x="0" y="0"/>
                <wp:positionH relativeFrom="page">
                  <wp:posOffset>5978525</wp:posOffset>
                </wp:positionH>
                <wp:positionV relativeFrom="paragraph">
                  <wp:posOffset>1575435</wp:posOffset>
                </wp:positionV>
                <wp:extent cx="880745" cy="362585"/>
                <wp:wrapTopAndBottom/>
                <wp:docPr id="427" name="Shape 427"/>
                <a:graphic xmlns:a="http://schemas.openxmlformats.org/drawingml/2006/main">
                  <a:graphicData uri="http://schemas.microsoft.com/office/word/2010/wordprocessingShape">
                    <wps:wsp>
                      <wps:cNvSpPr txBox="1"/>
                      <wps:spPr>
                        <a:xfrm>
                          <a:ext cx="880745" cy="36258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27,544,912.58</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left"/>
                            </w:pPr>
                            <w:r>
                              <w:rPr>
                                <w:b w:val="0"/>
                                <w:bCs w:val="0"/>
                                <w:color w:val="000000"/>
                                <w:spacing w:val="0"/>
                                <w:w w:val="100"/>
                                <w:position w:val="0"/>
                              </w:rPr>
                              <w:t>10,000,000.00</w:t>
                            </w:r>
                          </w:p>
                        </w:txbxContent>
                      </wps:txbx>
                      <wps:bodyPr lIns="0" tIns="0" rIns="0" bIns="0">
                        <a:noAutoFit/>
                      </wps:bodyPr>
                    </wps:wsp>
                  </a:graphicData>
                </a:graphic>
              </wp:anchor>
            </w:drawing>
          </mc:Choice>
          <mc:Fallback>
            <w:pict>
              <v:shape id="_x0000_s1453" type="#_x0000_t202" style="position:absolute;margin-left:470.75pt;margin-top:124.05pt;width:69.350000000000009pt;height:28.550000000000001pt;z-index:-125829209;mso-wrap-distance-left:0;mso-wrap-distance-top:124.05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27,544,912.58</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left"/>
                      </w:pPr>
                      <w:r>
                        <w:rPr>
                          <w:b w:val="0"/>
                          <w:bCs w:val="0"/>
                          <w:color w:val="000000"/>
                          <w:spacing w:val="0"/>
                          <w:w w:val="100"/>
                          <w:position w:val="0"/>
                        </w:rPr>
                        <w:t>10,000,000.00</w:t>
                      </w:r>
                    </w:p>
                  </w:txbxContent>
                </v:textbox>
                <w10:wrap type="topAndBottom" anchorx="page"/>
              </v:shape>
            </w:pict>
          </mc:Fallback>
        </mc:AlternateContent>
      </w:r>
    </w:p>
    <w:p>
      <w:pPr>
        <w:widowControl w:val="0"/>
        <w:spacing w:line="1" w:lineRule="exact"/>
      </w:pPr>
      <w:r>
        <mc:AlternateContent>
          <mc:Choice Requires="wps">
            <w:drawing>
              <wp:anchor distT="139700" distB="0" distL="0" distR="0" simplePos="0" relativeHeight="125829546" behindDoc="0" locked="0" layoutInCell="1" allowOverlap="1">
                <wp:simplePos x="0" y="0"/>
                <wp:positionH relativeFrom="page">
                  <wp:posOffset>4290060</wp:posOffset>
                </wp:positionH>
                <wp:positionV relativeFrom="paragraph">
                  <wp:posOffset>139700</wp:posOffset>
                </wp:positionV>
                <wp:extent cx="877570" cy="189230"/>
                <wp:wrapTopAndBottom/>
                <wp:docPr id="429" name="Shape 429"/>
                <a:graphic xmlns:a="http://schemas.openxmlformats.org/drawingml/2006/main">
                  <a:graphicData uri="http://schemas.microsoft.com/office/word/2010/wordprocessingShape">
                    <wps:wsp>
                      <wps:cNvSpPr txBox="1"/>
                      <wps:spPr>
                        <a:xfrm>
                          <a:ext cx="877570" cy="189230"/>
                        </a:xfrm>
                        <a:prstGeom prst="rect"/>
                        <a:noFill/>
                      </wps:spPr>
                      <wps:txbx>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23,806,956.08</w:t>
                            </w:r>
                          </w:p>
                        </w:txbxContent>
                      </wps:txbx>
                      <wps:bodyPr wrap="none" lIns="0" tIns="0" rIns="0" bIns="0">
                        <a:noAutoFit/>
                      </wps:bodyPr>
                    </wps:wsp>
                  </a:graphicData>
                </a:graphic>
              </wp:anchor>
            </w:drawing>
          </mc:Choice>
          <mc:Fallback>
            <w:pict>
              <v:shape id="_x0000_s1455" type="#_x0000_t202" style="position:absolute;margin-left:337.80000000000001pt;margin-top:11.pt;width:69.100000000000009pt;height:14.9pt;z-index:-125829207;mso-wrap-distance-left:0;mso-wrap-distance-top:11.pt;mso-wrap-distance-right:0;mso-position-horizontal-relative:page" filled="f" stroked="f">
                <v:textbox inset="0,0,0,0">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23,806,956.08</w:t>
                      </w:r>
                    </w:p>
                  </w:txbxContent>
                </v:textbox>
                <w10:wrap type="topAndBottom" anchorx="page"/>
              </v:shape>
            </w:pict>
          </mc:Fallback>
        </mc:AlternateContent>
      </w:r>
      <w:r>
        <mc:AlternateContent>
          <mc:Choice Requires="wps">
            <w:drawing>
              <wp:anchor distT="139700" distB="0" distL="0" distR="0" simplePos="0" relativeHeight="125829548" behindDoc="0" locked="0" layoutInCell="1" allowOverlap="1">
                <wp:simplePos x="0" y="0"/>
                <wp:positionH relativeFrom="page">
                  <wp:posOffset>5981700</wp:posOffset>
                </wp:positionH>
                <wp:positionV relativeFrom="paragraph">
                  <wp:posOffset>139700</wp:posOffset>
                </wp:positionV>
                <wp:extent cx="877570" cy="189230"/>
                <wp:wrapTopAndBottom/>
                <wp:docPr id="431" name="Shape 431"/>
                <a:graphic xmlns:a="http://schemas.openxmlformats.org/drawingml/2006/main">
                  <a:graphicData uri="http://schemas.microsoft.com/office/word/2010/wordprocessingShape">
                    <wps:wsp>
                      <wps:cNvSpPr txBox="1"/>
                      <wps:spPr>
                        <a:xfrm>
                          <a:ext cx="877570" cy="189230"/>
                        </a:xfrm>
                        <a:prstGeom prst="rect"/>
                        <a:noFill/>
                      </wps:spPr>
                      <wps:txbx>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37,544,912.58</w:t>
                            </w:r>
                          </w:p>
                        </w:txbxContent>
                      </wps:txbx>
                      <wps:bodyPr wrap="none" lIns="0" tIns="0" rIns="0" bIns="0">
                        <a:noAutoFit/>
                      </wps:bodyPr>
                    </wps:wsp>
                  </a:graphicData>
                </a:graphic>
              </wp:anchor>
            </w:drawing>
          </mc:Choice>
          <mc:Fallback>
            <w:pict>
              <v:shape id="_x0000_s1457" type="#_x0000_t202" style="position:absolute;margin-left:471.pt;margin-top:11.pt;width:69.100000000000009pt;height:14.9pt;z-index:-125829205;mso-wrap-distance-left:0;mso-wrap-distance-top:11.pt;mso-wrap-distance-right:0;mso-position-horizontal-relative:page" filled="f" stroked="f">
                <v:textbox inset="0,0,0,0">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37,544,912.58</w:t>
                      </w:r>
                    </w:p>
                  </w:txbxContent>
                </v:textbox>
                <w10:wrap type="topAndBottom" anchorx="page"/>
              </v:shape>
            </w:pict>
          </mc:Fallback>
        </mc:AlternateContent>
      </w:r>
    </w:p>
    <w:p>
      <w:pPr>
        <w:pStyle w:val="Style104"/>
        <w:keepNext w:val="0"/>
        <w:keepLines w:val="0"/>
        <w:widowControl w:val="0"/>
        <w:shd w:val="clear" w:color="auto" w:fill="auto"/>
        <w:bidi w:val="0"/>
        <w:spacing w:before="0" w:after="240" w:line="278" w:lineRule="exact"/>
        <w:ind w:left="1120" w:right="0" w:hanging="460"/>
        <w:jc w:val="both"/>
      </w:pPr>
      <w:r>
        <w:rPr>
          <w:color w:val="000000"/>
          <w:spacing w:val="0"/>
          <w:w w:val="100"/>
          <w:position w:val="0"/>
        </w:rPr>
        <w:t>注：本集团于</w:t>
      </w:r>
      <w:r>
        <w:rPr>
          <w:rFonts w:ascii="Arial" w:eastAsia="Arial" w:hAnsi="Arial" w:cs="Arial"/>
          <w:color w:val="000000"/>
          <w:spacing w:val="0"/>
          <w:w w:val="100"/>
          <w:position w:val="0"/>
        </w:rPr>
        <w:t>2009</w:t>
      </w:r>
      <w:r>
        <w:rPr>
          <w:color w:val="000000"/>
          <w:spacing w:val="0"/>
          <w:w w:val="100"/>
          <w:position w:val="0"/>
        </w:rPr>
        <w:t xml:space="preserve">年向联营企业晶伟有限公司提供的无抵押股东贷款，款项金额为日元 </w:t>
      </w:r>
      <w:r>
        <w:rPr>
          <w:rFonts w:ascii="Arial" w:eastAsia="Arial" w:hAnsi="Arial" w:cs="Arial"/>
          <w:color w:val="000000"/>
          <w:spacing w:val="0"/>
          <w:w w:val="100"/>
          <w:position w:val="0"/>
        </w:rPr>
        <w:t>237,568,382.4</w:t>
      </w:r>
      <w:r>
        <w:rPr>
          <w:rFonts w:ascii="Arial" w:eastAsia="Arial" w:hAnsi="Arial" w:cs="Arial"/>
          <w:color w:val="000000"/>
          <w:spacing w:val="0"/>
          <w:w w:val="100"/>
          <w:position w:val="0"/>
        </w:rPr>
        <w:t>1</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折合人民币</w:t>
      </w:r>
      <w:r>
        <w:rPr>
          <w:rFonts w:ascii="Arial" w:eastAsia="Arial" w:hAnsi="Arial" w:cs="Arial"/>
          <w:color w:val="000000"/>
          <w:spacing w:val="0"/>
          <w:w w:val="100"/>
          <w:position w:val="0"/>
        </w:rPr>
        <w:t>13,724,563.02</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，年利率为</w:t>
      </w:r>
      <w:r>
        <w:rPr>
          <w:rFonts w:ascii="Arial" w:eastAsia="Arial" w:hAnsi="Arial" w:cs="Arial"/>
          <w:color w:val="000000"/>
          <w:spacing w:val="0"/>
          <w:w w:val="100"/>
          <w:position w:val="0"/>
        </w:rPr>
        <w:t>1%</w:t>
      </w:r>
      <w:r>
        <w:rPr>
          <w:color w:val="000000"/>
          <w:spacing w:val="0"/>
          <w:w w:val="100"/>
          <w:position w:val="0"/>
        </w:rPr>
        <w:t>,自</w:t>
      </w:r>
      <w:r>
        <w:rPr>
          <w:rFonts w:ascii="Arial" w:eastAsia="Arial" w:hAnsi="Arial" w:cs="Arial"/>
          <w:color w:val="000000"/>
          <w:spacing w:val="0"/>
          <w:w w:val="100"/>
          <w:position w:val="0"/>
        </w:rPr>
        <w:t>2029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日起分</w:t>
      </w:r>
      <w:r>
        <w:rPr>
          <w:rFonts w:ascii="Arial" w:eastAsia="Arial" w:hAnsi="Arial" w:cs="Arial"/>
          <w:color w:val="000000"/>
          <w:spacing w:val="0"/>
          <w:w w:val="100"/>
          <w:position w:val="0"/>
        </w:rPr>
        <w:t>10</w:t>
      </w:r>
      <w:r>
        <w:rPr>
          <w:color w:val="000000"/>
          <w:spacing w:val="0"/>
          <w:w w:val="100"/>
          <w:position w:val="0"/>
        </w:rPr>
        <w:t>年 等额偿还。</w:t>
      </w:r>
    </w:p>
    <w:p>
      <w:pPr>
        <w:pStyle w:val="Style104"/>
        <w:keepNext w:val="0"/>
        <w:keepLines w:val="0"/>
        <w:widowControl w:val="0"/>
        <w:shd w:val="clear" w:color="auto" w:fill="auto"/>
        <w:bidi w:val="0"/>
        <w:spacing w:before="0" w:after="240" w:line="271" w:lineRule="exact"/>
        <w:ind w:left="1120" w:right="0" w:firstLine="0"/>
        <w:jc w:val="both"/>
      </w:pPr>
      <w:r>
        <w:rPr>
          <w:color w:val="000000"/>
          <w:spacing w:val="0"/>
          <w:w w:val="100"/>
          <w:position w:val="0"/>
        </w:rPr>
        <w:t>本集团于</w:t>
      </w:r>
      <w:r>
        <w:rPr>
          <w:rFonts w:ascii="Arial" w:eastAsia="Arial" w:hAnsi="Arial" w:cs="Arial"/>
          <w:color w:val="000000"/>
          <w:spacing w:val="0"/>
          <w:w w:val="100"/>
          <w:position w:val="0"/>
        </w:rPr>
        <w:t>2009</w:t>
      </w:r>
      <w:r>
        <w:rPr>
          <w:color w:val="000000"/>
          <w:spacing w:val="0"/>
          <w:w w:val="100"/>
          <w:position w:val="0"/>
        </w:rPr>
        <w:t>年至</w:t>
      </w:r>
      <w:r>
        <w:rPr>
          <w:rFonts w:ascii="Arial" w:eastAsia="Arial" w:hAnsi="Arial" w:cs="Arial"/>
          <w:color w:val="000000"/>
          <w:spacing w:val="0"/>
          <w:w w:val="100"/>
          <w:position w:val="0"/>
        </w:rPr>
        <w:t>2 011</w:t>
      </w:r>
      <w:r>
        <w:rPr>
          <w:color w:val="000000"/>
          <w:spacing w:val="0"/>
          <w:w w:val="100"/>
          <w:position w:val="0"/>
        </w:rPr>
        <w:t>年期间向联营企业中外运东车海运有限公司提供无抵押股东贷款，款 项金额合计为港币</w:t>
      </w:r>
      <w:r>
        <w:rPr>
          <w:rFonts w:ascii="Arial" w:eastAsia="Arial" w:hAnsi="Arial" w:cs="Arial"/>
          <w:color w:val="000000"/>
          <w:spacing w:val="0"/>
          <w:w w:val="100"/>
          <w:position w:val="0"/>
        </w:rPr>
        <w:t>12,823,719.60</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折合人民币</w:t>
      </w:r>
      <w:r>
        <w:rPr>
          <w:rFonts w:ascii="Arial" w:eastAsia="Arial" w:hAnsi="Arial" w:cs="Arial"/>
          <w:color w:val="000000"/>
          <w:spacing w:val="0"/>
          <w:w w:val="100"/>
          <w:position w:val="0"/>
        </w:rPr>
        <w:t>10,082,393.06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，年利率为</w:t>
      </w:r>
      <w:r>
        <w:rPr>
          <w:rFonts w:ascii="Arial" w:eastAsia="Arial" w:hAnsi="Arial" w:cs="Arial"/>
          <w:color w:val="000000"/>
          <w:spacing w:val="0"/>
          <w:w w:val="100"/>
          <w:position w:val="0"/>
        </w:rPr>
        <w:t>1%</w:t>
      </w:r>
      <w:r>
        <w:rPr>
          <w:color w:val="000000"/>
          <w:spacing w:val="0"/>
          <w:w w:val="100"/>
          <w:position w:val="0"/>
        </w:rPr>
        <w:t>,自</w:t>
      </w:r>
      <w:r>
        <w:rPr>
          <w:rFonts w:ascii="Arial" w:eastAsia="Arial" w:hAnsi="Arial" w:cs="Arial"/>
          <w:color w:val="000000"/>
          <w:spacing w:val="0"/>
          <w:w w:val="100"/>
          <w:position w:val="0"/>
        </w:rPr>
        <w:t>2029</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日起分</w:t>
      </w:r>
      <w:r>
        <w:rPr>
          <w:rFonts w:ascii="Arial" w:eastAsia="Arial" w:hAnsi="Arial" w:cs="Arial"/>
          <w:color w:val="000000"/>
          <w:spacing w:val="0"/>
          <w:w w:val="100"/>
          <w:position w:val="0"/>
        </w:rPr>
        <w:t>10</w:t>
      </w:r>
      <w:r>
        <w:rPr>
          <w:color w:val="000000"/>
          <w:spacing w:val="0"/>
          <w:w w:val="100"/>
          <w:position w:val="0"/>
        </w:rPr>
        <w:t>年等额偿还。</w:t>
      </w:r>
    </w:p>
    <w:p>
      <w:pPr>
        <w:pStyle w:val="Style104"/>
        <w:keepNext w:val="0"/>
        <w:keepLines w:val="0"/>
        <w:widowControl w:val="0"/>
        <w:shd w:val="clear" w:color="auto" w:fill="auto"/>
        <w:bidi w:val="0"/>
        <w:spacing w:before="0" w:after="240" w:line="240" w:lineRule="auto"/>
        <w:ind w:left="0" w:right="0" w:firstLine="0"/>
        <w:jc w:val="both"/>
      </w:pPr>
      <w:r>
        <w:rPr>
          <w:rFonts w:ascii="Arial" w:eastAsia="Arial" w:hAnsi="Arial" w:cs="Arial"/>
          <w:b/>
          <w:bCs/>
          <w:color w:val="000000"/>
          <w:spacing w:val="0"/>
          <w:w w:val="100"/>
          <w:position w:val="0"/>
        </w:rPr>
        <w:t xml:space="preserve">24. </w:t>
      </w:r>
      <w:r>
        <w:rPr>
          <w:b/>
          <w:bCs/>
          <w:color w:val="000000"/>
          <w:spacing w:val="0"/>
          <w:w w:val="100"/>
          <w:position w:val="0"/>
        </w:rPr>
        <w:t>所有权受到限制的资产</w:t>
      </w:r>
    </w:p>
    <w:p>
      <w:pPr>
        <w:pStyle w:val="Style22"/>
        <w:keepNext w:val="0"/>
        <w:keepLines w:val="0"/>
        <w:widowControl w:val="0"/>
        <w:shd w:val="clear" w:color="auto" w:fill="auto"/>
        <w:bidi w:val="0"/>
        <w:spacing w:before="0" w:after="0" w:line="240" w:lineRule="auto"/>
        <w:ind w:left="514"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bl>
      <w:tblPr>
        <w:tblOverlap w:val="never"/>
        <w:jc w:val="center"/>
        <w:tblLayout w:type="fixed"/>
      </w:tblPr>
      <w:tblGrid>
        <w:gridCol w:w="2059"/>
        <w:gridCol w:w="758"/>
        <w:gridCol w:w="1517"/>
        <w:gridCol w:w="1670"/>
        <w:gridCol w:w="1910"/>
        <w:gridCol w:w="1579"/>
      </w:tblGrid>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年末数</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用于抵押的资产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52,728,719.56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102,322,342.45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(2,333,498.64)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152,717,563.37</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98,128,450.67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4,193,891.78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(102,322,342.45)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无形资产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16,605,843.19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(351,762.00)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16,254,081.19</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用于质押的资产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⑵</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12,854,111.34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232,480,618.02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(209,861,582.48)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35,473,146.88</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应收票据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⑵</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10,570,000.00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(7,400,000.00)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5,170,000.00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存货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20,537,425.32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1,261,336,162.27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(1,035,151,274.20)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246,722,313.39</w:t>
            </w: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202,854,550.08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1,610,903,014.52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(1,357,420,459.77)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456,337,104.83</w:t>
            </w:r>
          </w:p>
        </w:tc>
      </w:tr>
    </w:tbl>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tbl>
      <w:tblPr>
        <w:tblOverlap w:val="never"/>
        <w:jc w:val="center"/>
        <w:tblLayout w:type="fixed"/>
      </w:tblPr>
      <w:tblGrid>
        <w:gridCol w:w="2453"/>
        <w:gridCol w:w="2179"/>
        <w:gridCol w:w="1656"/>
        <w:gridCol w:w="1810"/>
        <w:gridCol w:w="1598"/>
      </w:tblGrid>
      <w:tr>
        <w:trPr>
          <w:trHeight w:val="394" w:hRule="exact"/>
        </w:trPr>
        <w:tc>
          <w:tcPr>
            <w:gridSpan w:val="5"/>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r>
      <w:tr>
        <w:trPr>
          <w:trHeight w:val="485" w:hRule="exact"/>
        </w:trPr>
        <w:tc>
          <w:tcPr>
            <w:gridSpan w:val="2"/>
            <w:tcBorders/>
            <w:shd w:val="clear" w:color="auto" w:fill="FFFFFF"/>
            <w:vAlign w:val="center"/>
          </w:tcPr>
          <w:p>
            <w:pPr>
              <w:pStyle w:val="Style25"/>
              <w:keepNext w:val="0"/>
              <w:keepLines w:val="0"/>
              <w:widowControl w:val="0"/>
              <w:shd w:val="clear" w:color="auto" w:fill="auto"/>
              <w:tabs>
                <w:tab w:pos="686" w:val="left"/>
              </w:tabs>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0"/>
                <w:szCs w:val="20"/>
              </w:rPr>
              <w:t>24.</w:t>
              <w:tab/>
            </w:r>
            <w:r>
              <w:rPr>
                <w:rFonts w:ascii="SimHei" w:eastAsia="SimHei" w:hAnsi="SimHei" w:cs="SimHei"/>
                <w:b/>
                <w:bCs/>
                <w:color w:val="000000"/>
                <w:spacing w:val="0"/>
                <w:w w:val="100"/>
                <w:position w:val="0"/>
                <w:sz w:val="20"/>
                <w:szCs w:val="20"/>
              </w:rPr>
              <w:t>所有权受到限制的资产</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gridSpan w:val="4"/>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年初数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SimHei" w:eastAsia="SimHei" w:hAnsi="SimHei" w:cs="SimHei"/>
                <w:color w:val="000000"/>
                <w:spacing w:val="0"/>
                <w:w w:val="100"/>
                <w:position w:val="0"/>
              </w:rPr>
              <w:t>本年增加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本年减少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年末数</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rPr>
              <w:t>用于抵押的资产</w:t>
            </w:r>
          </w:p>
        </w:tc>
        <w:tc>
          <w:tcPr>
            <w:gridSpan w:val="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rPr>
              <w:t>固定资产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 xml:space="preserve">55,062,2 </w:t>
            </w:r>
            <w:r>
              <w:rPr>
                <w:rFonts w:ascii="Arial" w:eastAsia="Arial" w:hAnsi="Arial" w:cs="Arial"/>
                <w:color w:val="000000"/>
                <w:spacing w:val="0"/>
                <w:w w:val="100"/>
                <w:position w:val="0"/>
              </w:rPr>
              <w:t>17.93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(2,333,498.37)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52,728,719.56</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rPr>
              <w:t>在建工程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86,450,874.33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11,677,576.34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98,128,450.67</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无形资产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16,957,605.1 9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(351,762.00)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16,605,843.19</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rPr>
              <w:t>用于质押的资产</w:t>
            </w:r>
          </w:p>
        </w:tc>
        <w:tc>
          <w:tcPr>
            <w:gridSpan w:val="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23,422,082.8 4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(10,567,971.50)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12,854,111.34</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应收票据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20,000,000.0 0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2,000,000.00</w:t>
            </w:r>
          </w:p>
        </w:tc>
      </w:tr>
      <w:tr>
        <w:trPr>
          <w:trHeight w:val="38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rPr>
              <w:t>存货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20,537,425.32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20,537,425.32</w:t>
            </w:r>
          </w:p>
        </w:tc>
      </w:tr>
      <w:tr>
        <w:trPr>
          <w:trHeight w:val="42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201,892,780.29</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32,215,001.66</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(31,253,231.87)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202,854,550.08</w:t>
            </w:r>
          </w:p>
        </w:tc>
      </w:tr>
    </w:tbl>
    <w:p>
      <w:pPr>
        <w:widowControl w:val="0"/>
        <w:spacing w:after="179" w:line="1" w:lineRule="exact"/>
      </w:pPr>
    </w:p>
    <w:p>
      <w:pPr>
        <w:pStyle w:val="Style111"/>
        <w:keepNext w:val="0"/>
        <w:keepLines w:val="0"/>
        <w:widowControl w:val="0"/>
        <w:shd w:val="clear" w:color="auto" w:fill="auto"/>
        <w:bidi w:val="0"/>
        <w:spacing w:before="0" w:after="180" w:line="274" w:lineRule="exact"/>
        <w:ind w:left="1280" w:right="0" w:firstLine="400"/>
        <w:jc w:val="both"/>
      </w:pPr>
      <w:r>
        <w:rPr>
          <w:b w:val="0"/>
          <w:bCs w:val="0"/>
          <w:color w:val="000000"/>
          <w:spacing w:val="0"/>
          <w:w w:val="100"/>
          <w:position w:val="0"/>
        </w:rPr>
        <w:t>（1）</w:t>
      </w: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日，本集团以账面价值为人民币</w:t>
      </w:r>
      <w:r>
        <w:rPr>
          <w:b w:val="0"/>
          <w:bCs w:val="0"/>
          <w:color w:val="000000"/>
          <w:spacing w:val="0"/>
          <w:w w:val="100"/>
          <w:position w:val="0"/>
        </w:rPr>
        <w:t>50,395,220.9</w:t>
      </w:r>
      <w:r>
        <w:rPr>
          <w:b w:val="0"/>
          <w:bCs w:val="0"/>
          <w:color w:val="000000"/>
          <w:spacing w:val="0"/>
          <w:w w:val="100"/>
          <w:position w:val="0"/>
        </w:rPr>
        <w:t>2</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 xml:space="preserve">31 </w:t>
      </w:r>
      <w:r>
        <w:rPr>
          <w:rFonts w:ascii="SimHei" w:eastAsia="SimHei" w:hAnsi="SimHei" w:cs="SimHei"/>
          <w:b w:val="0"/>
          <w:bCs w:val="0"/>
          <w:color w:val="000000"/>
          <w:spacing w:val="0"/>
          <w:w w:val="100"/>
          <w:position w:val="0"/>
        </w:rPr>
        <w:t>日：人民币</w:t>
      </w:r>
      <w:r>
        <w:rPr>
          <w:b w:val="0"/>
          <w:bCs w:val="0"/>
          <w:color w:val="000000"/>
          <w:spacing w:val="0"/>
          <w:w w:val="100"/>
          <w:position w:val="0"/>
        </w:rPr>
        <w:t>52,728,719.56</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的港作船舶为抵押，取得银行借款人民币</w:t>
      </w:r>
      <w:r>
        <w:rPr>
          <w:b w:val="0"/>
          <w:bCs w:val="0"/>
          <w:color w:val="000000"/>
          <w:spacing w:val="0"/>
          <w:w w:val="100"/>
          <w:position w:val="0"/>
        </w:rPr>
        <w:t>6,200,000.00</w:t>
      </w:r>
      <w:r>
        <w:rPr>
          <w:rFonts w:ascii="SimHei" w:eastAsia="SimHei" w:hAnsi="SimHei" w:cs="SimHei"/>
          <w:b w:val="0"/>
          <w:bCs w:val="0"/>
          <w:color w:val="000000"/>
          <w:spacing w:val="0"/>
          <w:w w:val="100"/>
          <w:position w:val="0"/>
        </w:rPr>
        <w:t>元</w:t>
      </w: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w:t>
      </w:r>
      <w:r>
        <w:rPr>
          <w:b w:val="0"/>
          <w:bCs w:val="0"/>
          <w:color w:val="000000"/>
          <w:spacing w:val="0"/>
          <w:w w:val="100"/>
          <w:position w:val="0"/>
        </w:rPr>
        <w:t>:</w:t>
      </w:r>
      <w:r>
        <w:rPr>
          <w:rFonts w:ascii="SimHei" w:eastAsia="SimHei" w:hAnsi="SimHei" w:cs="SimHei"/>
          <w:b w:val="0"/>
          <w:bCs w:val="0"/>
          <w:color w:val="000000"/>
          <w:spacing w:val="0"/>
          <w:w w:val="100"/>
          <w:position w:val="0"/>
        </w:rPr>
        <w:t>人民币</w:t>
      </w:r>
      <w:r>
        <w:rPr>
          <w:b w:val="0"/>
          <w:bCs w:val="0"/>
          <w:color w:val="000000"/>
          <w:spacing w:val="0"/>
          <w:w w:val="100"/>
          <w:position w:val="0"/>
        </w:rPr>
        <w:t>12,200,000.00</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附注五、</w:t>
      </w:r>
      <w:r>
        <w:rPr>
          <w:b w:val="0"/>
          <w:bCs w:val="0"/>
          <w:color w:val="000000"/>
          <w:spacing w:val="0"/>
          <w:w w:val="100"/>
          <w:position w:val="0"/>
        </w:rPr>
        <w:t>35）</w:t>
      </w:r>
      <w:r>
        <w:rPr>
          <w:rFonts w:ascii="SimHei" w:eastAsia="SimHei" w:hAnsi="SimHei" w:cs="SimHei"/>
          <w:b w:val="0"/>
          <w:bCs w:val="0"/>
          <w:color w:val="000000"/>
          <w:spacing w:val="0"/>
          <w:w w:val="100"/>
          <w:position w:val="0"/>
        </w:rPr>
        <w:t>。</w:t>
      </w:r>
    </w:p>
    <w:p>
      <w:pPr>
        <w:pStyle w:val="Style111"/>
        <w:keepNext w:val="0"/>
        <w:keepLines w:val="0"/>
        <w:widowControl w:val="0"/>
        <w:shd w:val="clear" w:color="auto" w:fill="auto"/>
        <w:bidi w:val="0"/>
        <w:spacing w:before="0" w:after="180" w:line="271" w:lineRule="exact"/>
        <w:ind w:left="1280" w:right="0" w:firstLine="400"/>
        <w:jc w:val="both"/>
      </w:pP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日，本集团以账面价值为人民币</w:t>
      </w:r>
      <w:r>
        <w:rPr>
          <w:b w:val="0"/>
          <w:bCs w:val="0"/>
          <w:color w:val="000000"/>
          <w:spacing w:val="0"/>
          <w:w w:val="100"/>
          <w:position w:val="0"/>
        </w:rPr>
        <w:t>102,322,342.45</w:t>
      </w:r>
      <w:r>
        <w:rPr>
          <w:rFonts w:ascii="SimHei" w:eastAsia="SimHei" w:hAnsi="SimHei" w:cs="SimHei"/>
          <w:b w:val="0"/>
          <w:bCs w:val="0"/>
          <w:color w:val="000000"/>
          <w:spacing w:val="0"/>
          <w:w w:val="100"/>
          <w:position w:val="0"/>
        </w:rPr>
        <w:t>元的固定资产</w:t>
      </w:r>
      <w:r>
        <w:rPr>
          <w:b w:val="0"/>
          <w:bCs w:val="0"/>
          <w:color w:val="000000"/>
          <w:spacing w:val="0"/>
          <w:w w:val="100"/>
          <w:position w:val="0"/>
        </w:rPr>
        <w:t>（2012</w:t>
      </w:r>
      <w:r>
        <w:rPr>
          <w:rFonts w:ascii="SimHei" w:eastAsia="SimHei" w:hAnsi="SimHei" w:cs="SimHei"/>
          <w:b w:val="0"/>
          <w:bCs w:val="0"/>
          <w:color w:val="000000"/>
          <w:spacing w:val="0"/>
          <w:w w:val="100"/>
          <w:position w:val="0"/>
        </w:rPr>
        <w:t xml:space="preserve">年 </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日：人民币</w:t>
      </w:r>
      <w:r>
        <w:rPr>
          <w:b w:val="0"/>
          <w:bCs w:val="0"/>
          <w:color w:val="000000"/>
          <w:spacing w:val="0"/>
          <w:w w:val="100"/>
          <w:position w:val="0"/>
        </w:rPr>
        <w:t>98,128,450.67</w:t>
      </w:r>
      <w:r>
        <w:rPr>
          <w:rFonts w:ascii="SimHei" w:eastAsia="SimHei" w:hAnsi="SimHei" w:cs="SimHei"/>
          <w:b w:val="0"/>
          <w:bCs w:val="0"/>
          <w:color w:val="000000"/>
          <w:spacing w:val="0"/>
          <w:w w:val="100"/>
          <w:position w:val="0"/>
        </w:rPr>
        <w:t>元的在建工程</w:t>
      </w:r>
      <w:r>
        <w:rPr>
          <w:b w:val="0"/>
          <w:bCs w:val="0"/>
          <w:color w:val="000000"/>
          <w:spacing w:val="0"/>
          <w:w w:val="100"/>
          <w:position w:val="0"/>
        </w:rPr>
        <w:t>）</w:t>
      </w:r>
      <w:r>
        <w:rPr>
          <w:rFonts w:ascii="SimHei" w:eastAsia="SimHei" w:hAnsi="SimHei" w:cs="SimHei"/>
          <w:b w:val="0"/>
          <w:bCs w:val="0"/>
          <w:color w:val="000000"/>
          <w:spacing w:val="0"/>
          <w:w w:val="100"/>
          <w:position w:val="0"/>
        </w:rPr>
        <w:t>和账面价值为人民币</w:t>
      </w:r>
      <w:r>
        <w:rPr>
          <w:b w:val="0"/>
          <w:bCs w:val="0"/>
          <w:color w:val="000000"/>
          <w:spacing w:val="0"/>
          <w:w w:val="100"/>
          <w:position w:val="0"/>
        </w:rPr>
        <w:t>16,254,081.19</w:t>
      </w:r>
      <w:r>
        <w:rPr>
          <w:rFonts w:ascii="SimHei" w:eastAsia="SimHei" w:hAnsi="SimHei" w:cs="SimHei"/>
          <w:b w:val="0"/>
          <w:bCs w:val="0"/>
          <w:color w:val="000000"/>
          <w:spacing w:val="0"/>
          <w:w w:val="100"/>
          <w:position w:val="0"/>
        </w:rPr>
        <w:t>元</w:t>
      </w: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日：人民币</w:t>
      </w:r>
      <w:r>
        <w:rPr>
          <w:b w:val="0"/>
          <w:bCs w:val="0"/>
          <w:color w:val="000000"/>
          <w:spacing w:val="0"/>
          <w:w w:val="100"/>
          <w:position w:val="0"/>
        </w:rPr>
        <w:t>16,605,843.19</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 xml:space="preserve">的土地使用权为抵押，取得银行借款人民币 </w:t>
      </w:r>
      <w:r>
        <w:rPr>
          <w:b w:val="0"/>
          <w:bCs w:val="0"/>
          <w:color w:val="000000"/>
          <w:spacing w:val="0"/>
          <w:w w:val="100"/>
          <w:position w:val="0"/>
        </w:rPr>
        <w:t>47,010,023.77</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日：人民币</w:t>
      </w:r>
      <w:r>
        <w:rPr>
          <w:b w:val="0"/>
          <w:bCs w:val="0"/>
          <w:color w:val="000000"/>
          <w:spacing w:val="0"/>
          <w:w w:val="100"/>
          <w:position w:val="0"/>
        </w:rPr>
        <w:t>51,244,843.77</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附注五、</w:t>
      </w:r>
      <w:r>
        <w:rPr>
          <w:b w:val="0"/>
          <w:bCs w:val="0"/>
          <w:color w:val="000000"/>
          <w:spacing w:val="0"/>
          <w:w w:val="100"/>
          <w:position w:val="0"/>
        </w:rPr>
        <w:t>35）</w:t>
      </w:r>
      <w:r>
        <w:rPr>
          <w:rFonts w:ascii="SimHei" w:eastAsia="SimHei" w:hAnsi="SimHei" w:cs="SimHei"/>
          <w:b w:val="0"/>
          <w:bCs w:val="0"/>
          <w:color w:val="000000"/>
          <w:spacing w:val="0"/>
          <w:w w:val="100"/>
          <w:position w:val="0"/>
        </w:rPr>
        <w:t>。该土地使用权 于</w:t>
      </w:r>
      <w:r>
        <w:rPr>
          <w:b w:val="0"/>
          <w:bCs w:val="0"/>
          <w:color w:val="000000"/>
          <w:spacing w:val="0"/>
          <w:w w:val="100"/>
          <w:position w:val="0"/>
        </w:rPr>
        <w:t>2013</w:t>
      </w:r>
      <w:r>
        <w:rPr>
          <w:rFonts w:ascii="SimHei" w:eastAsia="SimHei" w:hAnsi="SimHei" w:cs="SimHei"/>
          <w:b w:val="0"/>
          <w:bCs w:val="0"/>
          <w:color w:val="000000"/>
          <w:spacing w:val="0"/>
          <w:w w:val="100"/>
          <w:position w:val="0"/>
        </w:rPr>
        <w:t>年的摊销金额为人民币</w:t>
      </w:r>
      <w:r>
        <w:rPr>
          <w:b w:val="0"/>
          <w:bCs w:val="0"/>
          <w:color w:val="000000"/>
          <w:spacing w:val="0"/>
          <w:w w:val="100"/>
          <w:position w:val="0"/>
        </w:rPr>
        <w:t>351,762.00</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年：人民币</w:t>
      </w:r>
      <w:r>
        <w:rPr>
          <w:b w:val="0"/>
          <w:bCs w:val="0"/>
          <w:color w:val="000000"/>
          <w:spacing w:val="0"/>
          <w:w w:val="100"/>
          <w:position w:val="0"/>
        </w:rPr>
        <w:t>351,762.00</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w:t>
      </w:r>
    </w:p>
    <w:p>
      <w:pPr>
        <w:pStyle w:val="Style111"/>
        <w:keepNext w:val="0"/>
        <w:keepLines w:val="0"/>
        <w:widowControl w:val="0"/>
        <w:shd w:val="clear" w:color="auto" w:fill="auto"/>
        <w:bidi w:val="0"/>
        <w:spacing w:before="0" w:after="220" w:line="274" w:lineRule="exact"/>
        <w:ind w:left="1280" w:right="0" w:hanging="560"/>
        <w:jc w:val="both"/>
      </w:pPr>
      <w:r>
        <w:rPr>
          <w:b w:val="0"/>
          <w:bCs w:val="0"/>
          <w:color w:val="000000"/>
          <w:spacing w:val="0"/>
          <w:w w:val="100"/>
          <w:position w:val="0"/>
        </w:rPr>
        <w:t xml:space="preserve">（2） </w:t>
      </w: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日，本集团以人民币</w:t>
      </w:r>
      <w:r>
        <w:rPr>
          <w:b w:val="0"/>
          <w:bCs w:val="0"/>
          <w:color w:val="000000"/>
          <w:spacing w:val="0"/>
          <w:w w:val="100"/>
          <w:position w:val="0"/>
        </w:rPr>
        <w:t>30,309,501.88</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 xml:space="preserve">日：人民币 </w:t>
      </w:r>
      <w:r>
        <w:rPr>
          <w:b w:val="0"/>
          <w:bCs w:val="0"/>
          <w:color w:val="000000"/>
          <w:spacing w:val="0"/>
          <w:w w:val="100"/>
          <w:position w:val="0"/>
        </w:rPr>
        <w:t>11,380,167.17</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的银行存款作为保证金，开立不可撤销信用证人民币</w:t>
      </w:r>
      <w:r>
        <w:rPr>
          <w:b w:val="0"/>
          <w:bCs w:val="0"/>
          <w:color w:val="000000"/>
          <w:spacing w:val="0"/>
          <w:w w:val="100"/>
          <w:position w:val="0"/>
        </w:rPr>
        <w:t>209,342,456.77</w:t>
      </w:r>
      <w:r>
        <w:rPr>
          <w:rFonts w:ascii="SimHei" w:eastAsia="SimHei" w:hAnsi="SimHei" w:cs="SimHei"/>
          <w:b w:val="0"/>
          <w:bCs w:val="0"/>
          <w:color w:val="000000"/>
          <w:spacing w:val="0"/>
          <w:w w:val="100"/>
          <w:position w:val="0"/>
        </w:rPr>
        <w:t xml:space="preserve">元 </w:t>
      </w: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 xml:space="preserve">年 </w:t>
      </w:r>
      <w:r>
        <w:rPr>
          <w:b w:val="0"/>
          <w:bCs w:val="0"/>
          <w:color w:val="000000"/>
          <w:spacing w:val="0"/>
          <w:w w:val="100"/>
          <w:position w:val="0"/>
        </w:rPr>
        <w:t xml:space="preserve">12 </w:t>
      </w:r>
      <w:r>
        <w:rPr>
          <w:rFonts w:ascii="SimHei" w:eastAsia="SimHei" w:hAnsi="SimHei" w:cs="SimHei"/>
          <w:b w:val="0"/>
          <w:bCs w:val="0"/>
          <w:color w:val="000000"/>
          <w:spacing w:val="0"/>
          <w:w w:val="100"/>
          <w:position w:val="0"/>
        </w:rPr>
        <w:t xml:space="preserve">月 </w:t>
      </w:r>
      <w:r>
        <w:rPr>
          <w:b w:val="0"/>
          <w:bCs w:val="0"/>
          <w:color w:val="000000"/>
          <w:spacing w:val="0"/>
          <w:w w:val="100"/>
          <w:position w:val="0"/>
        </w:rPr>
        <w:t xml:space="preserve">31 </w:t>
      </w:r>
      <w:r>
        <w:rPr>
          <w:rFonts w:ascii="SimHei" w:eastAsia="SimHei" w:hAnsi="SimHei" w:cs="SimHei"/>
          <w:b w:val="0"/>
          <w:bCs w:val="0"/>
          <w:color w:val="000000"/>
          <w:spacing w:val="0"/>
          <w:w w:val="100"/>
          <w:position w:val="0"/>
        </w:rPr>
        <w:t xml:space="preserve">日：人民币 </w:t>
      </w:r>
      <w:r>
        <w:rPr>
          <w:b w:val="0"/>
          <w:bCs w:val="0"/>
          <w:color w:val="000000"/>
          <w:spacing w:val="0"/>
          <w:w w:val="100"/>
          <w:position w:val="0"/>
        </w:rPr>
        <w:t>101,514,282.03</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w:t>
      </w:r>
    </w:p>
    <w:p>
      <w:pPr>
        <w:pStyle w:val="Style111"/>
        <w:keepNext w:val="0"/>
        <w:keepLines w:val="0"/>
        <w:widowControl w:val="0"/>
        <w:shd w:val="clear" w:color="auto" w:fill="auto"/>
        <w:bidi w:val="0"/>
        <w:spacing w:before="0" w:after="220" w:line="272" w:lineRule="exact"/>
        <w:ind w:left="1280" w:right="0" w:firstLine="400"/>
        <w:jc w:val="both"/>
      </w:pP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日，本集团以人民币</w:t>
      </w:r>
      <w:r>
        <w:rPr>
          <w:b w:val="0"/>
          <w:bCs w:val="0"/>
          <w:color w:val="000000"/>
          <w:spacing w:val="0"/>
          <w:w w:val="100"/>
          <w:position w:val="0"/>
        </w:rPr>
        <w:t>3,218,000.00</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 xml:space="preserve">日：人民币 </w:t>
      </w:r>
      <w:r>
        <w:rPr>
          <w:b w:val="0"/>
          <w:bCs w:val="0"/>
          <w:color w:val="000000"/>
          <w:spacing w:val="0"/>
          <w:w w:val="100"/>
          <w:position w:val="0"/>
        </w:rPr>
        <w:t>1,473,944.17</w:t>
      </w:r>
      <w:r>
        <w:rPr>
          <w:rFonts w:ascii="SimHei" w:eastAsia="SimHei" w:hAnsi="SimHei" w:cs="SimHei"/>
          <w:b w:val="0"/>
          <w:bCs w:val="0"/>
          <w:color w:val="000000"/>
          <w:spacing w:val="0"/>
          <w:w w:val="100"/>
          <w:position w:val="0"/>
        </w:rPr>
        <w:t>元</w:t>
      </w:r>
      <w:r>
        <w:rPr>
          <w:rFonts w:ascii="SimSun" w:eastAsia="SimSun" w:hAnsi="SimSun" w:cs="SimSun"/>
          <w:b w:val="0"/>
          <w:bCs w:val="0"/>
          <w:color w:val="000000"/>
          <w:spacing w:val="0"/>
          <w:w w:val="100"/>
          <w:position w:val="0"/>
          <w:sz w:val="24"/>
          <w:szCs w:val="24"/>
        </w:rPr>
        <w:t>）</w:t>
      </w:r>
      <w:r>
        <w:rPr>
          <w:rFonts w:ascii="SimHei" w:eastAsia="SimHei" w:hAnsi="SimHei" w:cs="SimHei"/>
          <w:b w:val="0"/>
          <w:bCs w:val="0"/>
          <w:color w:val="000000"/>
          <w:spacing w:val="0"/>
          <w:w w:val="100"/>
          <w:position w:val="0"/>
        </w:rPr>
        <w:t>的银行存款及人民币</w:t>
      </w:r>
      <w:r>
        <w:rPr>
          <w:b w:val="0"/>
          <w:bCs w:val="0"/>
          <w:color w:val="000000"/>
          <w:spacing w:val="0"/>
          <w:w w:val="100"/>
          <w:position w:val="0"/>
        </w:rPr>
        <w:t>5,170,000.00</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 xml:space="preserve">日：人民币 </w:t>
      </w:r>
      <w:r>
        <w:rPr>
          <w:b w:val="0"/>
          <w:bCs w:val="0"/>
          <w:color w:val="000000"/>
          <w:spacing w:val="0"/>
          <w:w w:val="100"/>
          <w:position w:val="0"/>
        </w:rPr>
        <w:t>2,000,000.00</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的应收票据质押作为保证金，开立应付银行承兑汇票人民币</w:t>
      </w:r>
      <w:r>
        <w:rPr>
          <w:b w:val="0"/>
          <w:bCs w:val="0"/>
          <w:color w:val="000000"/>
          <w:spacing w:val="0"/>
          <w:w w:val="100"/>
          <w:position w:val="0"/>
        </w:rPr>
        <w:t xml:space="preserve">32,180,000.00 </w:t>
      </w:r>
      <w:r>
        <w:rPr>
          <w:rFonts w:ascii="SimHei" w:eastAsia="SimHei" w:hAnsi="SimHei" w:cs="SimHei"/>
          <w:b w:val="0"/>
          <w:bCs w:val="0"/>
          <w:color w:val="000000"/>
          <w:spacing w:val="0"/>
          <w:w w:val="100"/>
          <w:position w:val="0"/>
        </w:rPr>
        <w:t>元</w:t>
      </w: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 xml:space="preserve">年 </w:t>
      </w:r>
      <w:r>
        <w:rPr>
          <w:b w:val="0"/>
          <w:bCs w:val="0"/>
          <w:color w:val="000000"/>
          <w:spacing w:val="0"/>
          <w:w w:val="100"/>
          <w:position w:val="0"/>
        </w:rPr>
        <w:t xml:space="preserve">12 </w:t>
      </w:r>
      <w:r>
        <w:rPr>
          <w:rFonts w:ascii="SimHei" w:eastAsia="SimHei" w:hAnsi="SimHei" w:cs="SimHei"/>
          <w:b w:val="0"/>
          <w:bCs w:val="0"/>
          <w:color w:val="000000"/>
          <w:spacing w:val="0"/>
          <w:w w:val="100"/>
          <w:position w:val="0"/>
        </w:rPr>
        <w:t xml:space="preserve">月 </w:t>
      </w:r>
      <w:r>
        <w:rPr>
          <w:b w:val="0"/>
          <w:bCs w:val="0"/>
          <w:color w:val="000000"/>
          <w:spacing w:val="0"/>
          <w:w w:val="100"/>
          <w:position w:val="0"/>
        </w:rPr>
        <w:t xml:space="preserve">31 </w:t>
      </w:r>
      <w:r>
        <w:rPr>
          <w:rFonts w:ascii="SimHei" w:eastAsia="SimHei" w:hAnsi="SimHei" w:cs="SimHei"/>
          <w:b w:val="0"/>
          <w:bCs w:val="0"/>
          <w:color w:val="000000"/>
          <w:spacing w:val="0"/>
          <w:w w:val="100"/>
          <w:position w:val="0"/>
        </w:rPr>
        <w:t xml:space="preserve">日：人民币 </w:t>
      </w:r>
      <w:r>
        <w:rPr>
          <w:b w:val="0"/>
          <w:bCs w:val="0"/>
          <w:color w:val="000000"/>
          <w:spacing w:val="0"/>
          <w:w w:val="100"/>
          <w:position w:val="0"/>
        </w:rPr>
        <w:t>1</w:t>
      </w:r>
      <w:r>
        <w:rPr>
          <w:b w:val="0"/>
          <w:bCs w:val="0"/>
          <w:color w:val="000000"/>
          <w:spacing w:val="0"/>
          <w:w w:val="100"/>
          <w:position w:val="0"/>
        </w:rPr>
        <w:t>6,730,000.00</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w:t>
      </w:r>
    </w:p>
    <w:p>
      <w:pPr>
        <w:pStyle w:val="Style104"/>
        <w:keepNext w:val="0"/>
        <w:keepLines w:val="0"/>
        <w:widowControl w:val="0"/>
        <w:shd w:val="clear" w:color="auto" w:fill="auto"/>
        <w:bidi w:val="0"/>
        <w:spacing w:before="0" w:line="288" w:lineRule="exact"/>
        <w:ind w:left="1280" w:right="0" w:firstLine="40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日，本集团人民币</w:t>
      </w:r>
      <w:r>
        <w:rPr>
          <w:rFonts w:ascii="Arial" w:eastAsia="Arial" w:hAnsi="Arial" w:cs="Arial"/>
          <w:color w:val="000000"/>
          <w:spacing w:val="0"/>
          <w:w w:val="100"/>
          <w:position w:val="0"/>
        </w:rPr>
        <w:t>1,945,645.00</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的银行存款 为工程履约保证金。</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83" w:val="left"/>
        </w:tabs>
        <w:bidi w:val="0"/>
        <w:spacing w:before="0" w:after="240" w:line="240" w:lineRule="auto"/>
        <w:ind w:left="0" w:right="0" w:firstLine="0"/>
        <w:jc w:val="both"/>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83" w:val="left"/>
        </w:tabs>
        <w:bidi w:val="0"/>
        <w:spacing w:before="0" w:after="240" w:line="240" w:lineRule="auto"/>
        <w:ind w:left="0" w:right="0" w:firstLine="0"/>
        <w:jc w:val="both"/>
        <w:rPr>
          <w:sz w:val="24"/>
          <w:szCs w:val="24"/>
        </w:rPr>
      </w:pPr>
      <w:r>
        <w:rPr>
          <w:rFonts w:ascii="Arial" w:eastAsia="Arial" w:hAnsi="Arial" w:cs="Arial"/>
          <w:b/>
          <w:bCs/>
          <w:color w:val="000000"/>
          <w:spacing w:val="0"/>
          <w:w w:val="100"/>
          <w:position w:val="0"/>
          <w:sz w:val="20"/>
          <w:szCs w:val="20"/>
        </w:rPr>
        <w:t>24.</w:t>
        <w:tab/>
      </w:r>
      <w:r>
        <w:rPr>
          <w:b/>
          <w:bCs/>
          <w:color w:val="000000"/>
          <w:spacing w:val="0"/>
          <w:w w:val="100"/>
          <w:position w:val="0"/>
          <w:sz w:val="20"/>
          <w:szCs w:val="20"/>
        </w:rPr>
        <w:t>所有权受到限制的资产</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bidi w:val="0"/>
        <w:spacing w:before="0" w:after="340" w:line="274" w:lineRule="exact"/>
        <w:ind w:left="1280" w:right="0" w:hanging="560"/>
        <w:jc w:val="both"/>
      </w:pPr>
      <w:r>
        <w:rPr>
          <w:b w:val="0"/>
          <w:bCs w:val="0"/>
          <w:color w:val="000000"/>
          <w:spacing w:val="0"/>
          <w:w w:val="100"/>
          <w:position w:val="0"/>
        </w:rPr>
        <w:t xml:space="preserve">（3） </w:t>
      </w: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日，本集团以人民币</w:t>
      </w:r>
      <w:r>
        <w:rPr>
          <w:b w:val="0"/>
          <w:bCs w:val="0"/>
          <w:color w:val="000000"/>
          <w:spacing w:val="0"/>
          <w:w w:val="100"/>
          <w:position w:val="0"/>
        </w:rPr>
        <w:t>246,722,313.39</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 xml:space="preserve">日：人民币 </w:t>
      </w:r>
      <w:r>
        <w:rPr>
          <w:b w:val="0"/>
          <w:bCs w:val="0"/>
          <w:color w:val="000000"/>
          <w:spacing w:val="0"/>
          <w:w w:val="100"/>
          <w:position w:val="0"/>
        </w:rPr>
        <w:t>20,537,425.3</w:t>
      </w:r>
      <w:r>
        <w:rPr>
          <w:b w:val="0"/>
          <w:bCs w:val="0"/>
          <w:color w:val="000000"/>
          <w:spacing w:val="0"/>
          <w:w w:val="100"/>
          <w:position w:val="0"/>
        </w:rPr>
        <w:t>2</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 xml:space="preserve">的存货及相关进口业务项下单据质押，取得进口信用证押汇借款人民币 </w:t>
      </w:r>
      <w:r>
        <w:rPr>
          <w:b w:val="0"/>
          <w:bCs w:val="0"/>
          <w:color w:val="000000"/>
          <w:spacing w:val="0"/>
          <w:w w:val="100"/>
          <w:position w:val="0"/>
        </w:rPr>
        <w:t>284,592,844.9</w:t>
      </w:r>
      <w:r>
        <w:rPr>
          <w:b w:val="0"/>
          <w:bCs w:val="0"/>
          <w:color w:val="000000"/>
          <w:spacing w:val="0"/>
          <w:w w:val="100"/>
          <w:position w:val="0"/>
        </w:rPr>
        <w:t>0</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 xml:space="preserve">年 </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 xml:space="preserve">31 </w:t>
      </w:r>
      <w:r>
        <w:rPr>
          <w:rFonts w:ascii="SimHei" w:eastAsia="SimHei" w:hAnsi="SimHei" w:cs="SimHei"/>
          <w:b w:val="0"/>
          <w:bCs w:val="0"/>
          <w:color w:val="000000"/>
          <w:spacing w:val="0"/>
          <w:w w:val="100"/>
          <w:position w:val="0"/>
        </w:rPr>
        <w:t>日：人民币</w:t>
      </w:r>
      <w:r>
        <w:rPr>
          <w:b w:val="0"/>
          <w:bCs w:val="0"/>
          <w:color w:val="000000"/>
          <w:spacing w:val="0"/>
          <w:w w:val="100"/>
          <w:position w:val="0"/>
        </w:rPr>
        <w:t>38,533,101.12</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附注五、</w:t>
      </w:r>
      <w:r>
        <w:rPr>
          <w:b w:val="0"/>
          <w:bCs w:val="0"/>
          <w:color w:val="000000"/>
          <w:spacing w:val="0"/>
          <w:w w:val="100"/>
          <w:position w:val="0"/>
        </w:rPr>
        <w:t>25）</w:t>
      </w:r>
      <w:r>
        <w:rPr>
          <w:rFonts w:ascii="SimHei" w:eastAsia="SimHei" w:hAnsi="SimHei" w:cs="SimHei"/>
          <w:b w:val="0"/>
          <w:bCs w:val="0"/>
          <w:color w:val="000000"/>
          <w:spacing w:val="0"/>
          <w:w w:val="100"/>
          <w:position w:val="0"/>
        </w:rPr>
        <w:t>。</w:t>
      </w:r>
    </w:p>
    <w:tbl>
      <w:tblPr>
        <w:tblOverlap w:val="never"/>
        <w:jc w:val="center"/>
        <w:tblLayout w:type="fixed"/>
      </w:tblPr>
      <w:tblGrid>
        <w:gridCol w:w="4594"/>
        <w:gridCol w:w="3005"/>
        <w:gridCol w:w="2088"/>
      </w:tblGrid>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 xml:space="preserve">25. </w:t>
            </w:r>
            <w:r>
              <w:rPr>
                <w:rFonts w:ascii="SimHei" w:eastAsia="SimHei" w:hAnsi="SimHei" w:cs="SimHei"/>
                <w:b/>
                <w:bCs/>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79" w:hRule="exact"/>
        </w:trPr>
        <w:tc>
          <w:tcPr>
            <w:tcBorders/>
            <w:shd w:val="clear" w:color="auto" w:fill="FFFFFF"/>
            <w:vAlign w:val="bottom"/>
          </w:tcPr>
          <w:p>
            <w:pPr>
              <w:pStyle w:val="Style25"/>
              <w:keepNext w:val="0"/>
              <w:keepLines w:val="0"/>
              <w:widowControl w:val="0"/>
              <w:shd w:val="clear" w:color="auto" w:fill="auto"/>
              <w:tabs>
                <w:tab w:pos="3374" w:val="left"/>
              </w:tabs>
              <w:bidi w:val="0"/>
              <w:spacing w:before="0" w:after="0" w:line="240" w:lineRule="auto"/>
              <w:ind w:left="0" w:right="0" w:firstLine="720"/>
              <w:jc w:val="left"/>
            </w:pPr>
            <w:r>
              <w:rPr>
                <w:rFonts w:ascii="SimHei" w:eastAsia="SimHei" w:hAnsi="SimHei" w:cs="SimHei"/>
                <w:color w:val="000000"/>
                <w:spacing w:val="0"/>
                <w:w w:val="100"/>
                <w:position w:val="0"/>
              </w:rPr>
              <w:t>信用借款</w:t>
              <w:tab/>
            </w: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110,000,000.00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1,009,500,000.00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保证借款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5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230,000,000.00</w:t>
            </w:r>
          </w:p>
        </w:tc>
      </w:tr>
      <w:tr>
        <w:trPr>
          <w:trHeight w:val="403" w:hRule="exact"/>
        </w:trPr>
        <w:tc>
          <w:tcPr>
            <w:tcBorders/>
            <w:shd w:val="clear" w:color="auto" w:fill="FFFFFF"/>
            <w:vAlign w:val="top"/>
          </w:tcPr>
          <w:p>
            <w:pPr>
              <w:pStyle w:val="Style25"/>
              <w:keepNext w:val="0"/>
              <w:keepLines w:val="0"/>
              <w:widowControl w:val="0"/>
              <w:shd w:val="clear" w:color="auto" w:fill="auto"/>
              <w:tabs>
                <w:tab w:pos="3374" w:val="left"/>
              </w:tabs>
              <w:bidi w:val="0"/>
              <w:spacing w:before="0" w:after="0" w:line="240" w:lineRule="auto"/>
              <w:ind w:left="0" w:right="0" w:firstLine="720"/>
              <w:jc w:val="left"/>
            </w:pPr>
            <w:r>
              <w:rPr>
                <w:rFonts w:ascii="SimHei" w:eastAsia="SimHei" w:hAnsi="SimHei" w:cs="SimHei"/>
                <w:color w:val="000000"/>
                <w:spacing w:val="0"/>
                <w:w w:val="100"/>
                <w:position w:val="0"/>
              </w:rPr>
              <w:t>质押借款</w:t>
              <w:tab/>
            </w:r>
            <w:r>
              <w:rPr>
                <w:rFonts w:ascii="Arial" w:eastAsia="Arial" w:hAnsi="Arial" w:cs="Arial"/>
                <w:color w:val="000000"/>
                <w:spacing w:val="0"/>
                <w:w w:val="100"/>
                <w:position w:val="0"/>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284,592,844.90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38,533,101.12</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394,592,844.90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1,278,033,101.12</w:t>
            </w:r>
          </w:p>
        </w:tc>
      </w:tr>
      <w:tr>
        <w:trPr>
          <w:trHeight w:val="557"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日，上述借款的年利率为</w:t>
            </w:r>
            <w:r>
              <w:rPr>
                <w:rFonts w:ascii="Arial" w:eastAsia="Arial" w:hAnsi="Arial" w:cs="Arial"/>
                <w:color w:val="000000"/>
                <w:spacing w:val="0"/>
                <w:w w:val="100"/>
                <w:position w:val="0"/>
              </w:rPr>
              <w:t>2.20%-6.60%（2012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3.11%-7.22%）</w:t>
            </w:r>
            <w:r>
              <w:rPr>
                <w:rFonts w:ascii="SimHei" w:eastAsia="SimHei" w:hAnsi="SimHei" w:cs="SimHei"/>
                <w:color w:val="000000"/>
                <w:spacing w:val="0"/>
                <w:w w:val="100"/>
                <w:position w:val="0"/>
              </w:rPr>
              <w:t>。</w:t>
            </w:r>
          </w:p>
        </w:tc>
      </w:tr>
    </w:tbl>
    <w:p>
      <w:pPr>
        <w:pStyle w:val="Style22"/>
        <w:keepNext w:val="0"/>
        <w:keepLines w:val="0"/>
        <w:widowControl w:val="0"/>
        <w:shd w:val="clear" w:color="auto" w:fill="auto"/>
        <w:tabs>
          <w:tab w:pos="-10" w:val="left"/>
        </w:tabs>
        <w:bidi w:val="0"/>
        <w:spacing w:before="0" w:after="0" w:line="264" w:lineRule="exact"/>
        <w:ind w:left="0" w:right="0" w:firstLine="0"/>
        <w:jc w:val="distribute"/>
      </w:pPr>
      <w:r>
        <w:rPr>
          <w:rFonts w:ascii="Arial" w:eastAsia="Arial" w:hAnsi="Arial" w:cs="Arial"/>
          <w:color w:val="000000"/>
          <w:spacing w:val="0"/>
          <w:w w:val="100"/>
          <w:position w:val="0"/>
        </w:rPr>
        <w:t>（1）</w:t>
        <w:tab/>
      </w:r>
      <w:r>
        <w:rPr>
          <w:rFonts w:ascii="SimHei" w:eastAsia="SimHei" w:hAnsi="SimHei" w:cs="SimHei"/>
          <w:color w:val="000000"/>
          <w:spacing w:val="0"/>
          <w:w w:val="100"/>
          <w:position w:val="0"/>
        </w:rPr>
        <w:t>信用借款包括本集团自联营企业大连港集团财务有限公司及大连港湾东车物流有限公司借入 的无抵押短期借款人民币</w:t>
      </w:r>
      <w:r>
        <w:rPr>
          <w:rFonts w:ascii="Arial" w:eastAsia="Arial" w:hAnsi="Arial" w:cs="Arial"/>
          <w:color w:val="000000"/>
          <w:spacing w:val="0"/>
          <w:w w:val="100"/>
          <w:position w:val="0"/>
        </w:rPr>
        <w:t>100,000,000.00</w:t>
      </w:r>
      <w:r>
        <w:rPr>
          <w:rFonts w:ascii="SimHei" w:eastAsia="SimHei" w:hAnsi="SimHei" w:cs="SimHei"/>
          <w:color w:val="000000"/>
          <w:spacing w:val="0"/>
          <w:w w:val="100"/>
          <w:position w:val="0"/>
        </w:rPr>
        <w:t>元及人民币</w:t>
      </w:r>
      <w:r>
        <w:rPr>
          <w:rFonts w:ascii="Arial" w:eastAsia="Arial" w:hAnsi="Arial" w:cs="Arial"/>
          <w:color w:val="000000"/>
          <w:spacing w:val="0"/>
          <w:w w:val="100"/>
          <w:position w:val="0"/>
        </w:rPr>
        <w:t>10,000,000.00</w:t>
      </w:r>
      <w:r>
        <w:rPr>
          <w:rFonts w:ascii="SimHei" w:eastAsia="SimHei" w:hAnsi="SimHei" w:cs="SimHei"/>
          <w:color w:val="000000"/>
          <w:spacing w:val="0"/>
          <w:w w:val="100"/>
          <w:position w:val="0"/>
        </w:rPr>
        <w:t>元，年利率分别为</w:t>
      </w:r>
      <w:r>
        <w:rPr>
          <w:rFonts w:ascii="Arial" w:eastAsia="Arial" w:hAnsi="Arial" w:cs="Arial"/>
          <w:color w:val="000000"/>
          <w:spacing w:val="0"/>
          <w:w w:val="100"/>
          <w:position w:val="0"/>
        </w:rPr>
        <w:t xml:space="preserve">5.60% </w:t>
      </w:r>
      <w:r>
        <w:rPr>
          <w:rFonts w:ascii="SimHei" w:eastAsia="SimHei" w:hAnsi="SimHei" w:cs="SimHei"/>
          <w:color w:val="000000"/>
          <w:spacing w:val="0"/>
          <w:w w:val="100"/>
          <w:position w:val="0"/>
        </w:rPr>
        <w:t>和</w:t>
      </w:r>
      <w:r>
        <w:rPr>
          <w:rFonts w:ascii="Arial" w:eastAsia="Arial" w:hAnsi="Arial" w:cs="Arial"/>
          <w:color w:val="000000"/>
          <w:spacing w:val="0"/>
          <w:w w:val="100"/>
          <w:position w:val="0"/>
        </w:rPr>
        <w:t>6.60%</w:t>
      </w:r>
      <w:r>
        <w:rPr>
          <w:rFonts w:ascii="SimHei" w:eastAsia="SimHei" w:hAnsi="SimHei" w:cs="SimHei"/>
          <w:color w:val="000000"/>
          <w:spacing w:val="0"/>
          <w:w w:val="100"/>
          <w:position w:val="0"/>
        </w:rPr>
        <w:t>，到期日分别为</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5</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28</w:t>
      </w:r>
      <w:r>
        <w:rPr>
          <w:rFonts w:ascii="SimHei" w:eastAsia="SimHei" w:hAnsi="SimHei" w:cs="SimHei"/>
          <w:color w:val="000000"/>
          <w:spacing w:val="0"/>
          <w:w w:val="100"/>
          <w:position w:val="0"/>
        </w:rPr>
        <w:t>日及</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5</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6</w:t>
      </w:r>
      <w:r>
        <w:rPr>
          <w:rFonts w:ascii="SimHei" w:eastAsia="SimHei" w:hAnsi="SimHei" w:cs="SimHei"/>
          <w:color w:val="000000"/>
          <w:spacing w:val="0"/>
          <w:w w:val="100"/>
          <w:position w:val="0"/>
        </w:rPr>
        <w:t>日。</w:t>
      </w:r>
    </w:p>
    <w:p>
      <w:pPr>
        <w:widowControl w:val="0"/>
        <w:spacing w:after="239" w:line="1" w:lineRule="exact"/>
      </w:pPr>
    </w:p>
    <w:p>
      <w:pPr>
        <w:pStyle w:val="Style104"/>
        <w:keepNext w:val="0"/>
        <w:keepLines w:val="0"/>
        <w:widowControl w:val="0"/>
        <w:shd w:val="clear" w:color="auto" w:fill="auto"/>
        <w:tabs>
          <w:tab w:pos="1210" w:val="left"/>
        </w:tabs>
        <w:bidi w:val="0"/>
        <w:spacing w:before="0" w:after="240" w:line="270" w:lineRule="exact"/>
        <w:ind w:left="1160" w:right="0" w:hanging="440"/>
        <w:jc w:val="both"/>
      </w:pPr>
      <w:bookmarkStart w:id="1258" w:name="bookmark1258"/>
      <w:r>
        <w:rPr>
          <w:rFonts w:ascii="Arial" w:eastAsia="Arial" w:hAnsi="Arial" w:cs="Arial"/>
          <w:color w:val="000000"/>
          <w:spacing w:val="0"/>
          <w:w w:val="100"/>
          <w:position w:val="0"/>
        </w:rPr>
        <w:t>（</w:t>
      </w:r>
      <w:bookmarkEnd w:id="1258"/>
      <w:r>
        <w:rPr>
          <w:rFonts w:ascii="Arial" w:eastAsia="Arial" w:hAnsi="Arial" w:cs="Arial"/>
          <w:color w:val="000000"/>
          <w:spacing w:val="0"/>
          <w:w w:val="100"/>
          <w:position w:val="0"/>
        </w:rPr>
        <w:t>2）</w:t>
        <w:tab/>
      </w:r>
      <w:r>
        <w:rPr>
          <w:color w:val="000000"/>
          <w:spacing w:val="0"/>
          <w:w w:val="100"/>
          <w:position w:val="0"/>
        </w:rPr>
        <w:t>质押借款系本集团因外贸进口业务而办理的信用证进口押汇借款。于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 团账面价值为人民币</w:t>
      </w:r>
      <w:r>
        <w:rPr>
          <w:rFonts w:ascii="Arial" w:eastAsia="Arial" w:hAnsi="Arial" w:cs="Arial"/>
          <w:color w:val="000000"/>
          <w:spacing w:val="0"/>
          <w:w w:val="100"/>
          <w:position w:val="0"/>
        </w:rPr>
        <w:t>246,722,313.39</w:t>
      </w:r>
      <w:r>
        <w:rPr>
          <w:color w:val="000000"/>
          <w:spacing w:val="0"/>
          <w:w w:val="100"/>
          <w:position w:val="0"/>
        </w:rPr>
        <w:t>元的存货</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w:t>
      </w:r>
      <w:r>
        <w:rPr>
          <w:color w:val="000000"/>
          <w:spacing w:val="0"/>
          <w:w w:val="100"/>
          <w:position w:val="0"/>
        </w:rPr>
        <w:t>人民币</w:t>
      </w:r>
      <w:r>
        <w:rPr>
          <w:rFonts w:ascii="Arial" w:eastAsia="Arial" w:hAnsi="Arial" w:cs="Arial"/>
          <w:color w:val="000000"/>
          <w:spacing w:val="0"/>
          <w:w w:val="100"/>
          <w:position w:val="0"/>
        </w:rPr>
        <w:t>20,537,425.3</w:t>
      </w:r>
      <w:r>
        <w:rPr>
          <w:rFonts w:ascii="Arial" w:eastAsia="Arial" w:hAnsi="Arial" w:cs="Arial"/>
          <w:color w:val="000000"/>
          <w:spacing w:val="0"/>
          <w:w w:val="100"/>
          <w:position w:val="0"/>
        </w:rPr>
        <w:t>2</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及相关进口 业务项下单据质押取得进口押汇借款人民币</w:t>
      </w:r>
      <w:r>
        <w:rPr>
          <w:rFonts w:ascii="Arial" w:eastAsia="Arial" w:hAnsi="Arial" w:cs="Arial"/>
          <w:color w:val="000000"/>
          <w:spacing w:val="0"/>
          <w:w w:val="100"/>
          <w:position w:val="0"/>
        </w:rPr>
        <w:t>284,592,844.90</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日：人民币 </w:t>
      </w:r>
      <w:r>
        <w:rPr>
          <w:rFonts w:ascii="Arial" w:eastAsia="Arial" w:hAnsi="Arial" w:cs="Arial"/>
          <w:color w:val="000000"/>
          <w:spacing w:val="0"/>
          <w:w w:val="100"/>
          <w:position w:val="0"/>
        </w:rPr>
        <w:t xml:space="preserve">38,533,101.12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bidi w:val="0"/>
        <w:spacing w:before="0" w:after="240" w:line="270" w:lineRule="exact"/>
        <w:ind w:left="0" w:right="0" w:firstLine="66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日，本集团无已到期但未偿还的短期借款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numPr>
          <w:ilvl w:val="0"/>
          <w:numId w:val="73"/>
        </w:numPr>
        <w:shd w:val="clear" w:color="auto" w:fill="auto"/>
        <w:tabs>
          <w:tab w:pos="683" w:val="left"/>
        </w:tabs>
        <w:bidi w:val="0"/>
        <w:spacing w:before="0" w:after="240" w:line="270" w:lineRule="exact"/>
        <w:ind w:left="0" w:right="0" w:firstLine="0"/>
        <w:jc w:val="both"/>
      </w:pPr>
      <w:bookmarkStart w:id="1259" w:name="bookmark1259"/>
      <w:bookmarkEnd w:id="1259"/>
      <w:r>
        <w:rPr>
          <w:b/>
          <w:bCs/>
          <w:color w:val="000000"/>
          <w:spacing w:val="0"/>
          <w:w w:val="100"/>
          <w:position w:val="0"/>
        </w:rPr>
        <w:t>应付票据</w:t>
      </w:r>
    </w:p>
    <w:p>
      <w:pPr>
        <w:pStyle w:val="Style111"/>
        <w:keepNext w:val="0"/>
        <w:keepLines w:val="0"/>
        <w:widowControl w:val="0"/>
        <w:shd w:val="clear" w:color="auto" w:fill="auto"/>
        <w:tabs>
          <w:tab w:pos="2621" w:val="left"/>
        </w:tabs>
        <w:bidi w:val="0"/>
        <w:spacing w:before="0" w:after="240" w:line="240" w:lineRule="auto"/>
        <w:ind w:left="0" w:right="0" w:firstLine="0"/>
        <w:jc w:val="right"/>
      </w:pPr>
      <w:r>
        <w:rPr>
          <w:b w:val="0"/>
          <w:bCs w:val="0"/>
          <w:color w:val="000000"/>
          <w:spacing w:val="0"/>
          <w:w w:val="100"/>
          <w:position w:val="0"/>
        </w:rPr>
        <w:t>2013</w:t>
      </w:r>
      <w:r>
        <w:rPr>
          <w:rFonts w:ascii="SimHei" w:eastAsia="SimHei" w:hAnsi="SimHei" w:cs="SimHei"/>
          <w:b w:val="0"/>
          <w:bCs w:val="0"/>
          <w:color w:val="000000"/>
          <w:spacing w:val="0"/>
          <w:w w:val="100"/>
          <w:position w:val="0"/>
        </w:rPr>
        <w:t>年</w:t>
        <w:tab/>
      </w: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tabs>
          <w:tab w:pos="5542" w:val="left"/>
          <w:tab w:pos="8254" w:val="left"/>
        </w:tabs>
        <w:bidi w:val="0"/>
        <w:spacing w:before="0" w:after="80" w:line="240" w:lineRule="auto"/>
        <w:ind w:left="0" w:right="0" w:firstLine="660"/>
        <w:jc w:val="both"/>
      </w:pPr>
      <w:r>
        <w:rPr>
          <w:rFonts w:ascii="SimHei" w:eastAsia="SimHei" w:hAnsi="SimHei" w:cs="SimHei"/>
          <w:b w:val="0"/>
          <w:bCs w:val="0"/>
          <w:color w:val="000000"/>
          <w:spacing w:val="0"/>
          <w:w w:val="100"/>
          <w:position w:val="0"/>
        </w:rPr>
        <w:t>银行承兑汇票</w:t>
        <w:tab/>
      </w:r>
      <w:r>
        <w:rPr>
          <w:b w:val="0"/>
          <w:bCs w:val="0"/>
          <w:color w:val="000000"/>
          <w:spacing w:val="0"/>
          <w:w w:val="100"/>
          <w:position w:val="0"/>
          <w:u w:val="single"/>
        </w:rPr>
        <w:t>31,680,000.00</w:t>
        <w:tab/>
        <w:t>16,730,000.00</w:t>
      </w:r>
    </w:p>
    <w:p>
      <w:pPr>
        <w:pStyle w:val="Style104"/>
        <w:keepNext w:val="0"/>
        <w:keepLines w:val="0"/>
        <w:widowControl w:val="0"/>
        <w:shd w:val="clear" w:color="auto" w:fill="auto"/>
        <w:tabs>
          <w:tab w:pos="683" w:val="left"/>
        </w:tabs>
        <w:bidi w:val="0"/>
        <w:spacing w:before="0" w:after="240" w:line="270" w:lineRule="exact"/>
        <w:ind w:left="0" w:right="0" w:firstLine="0"/>
        <w:jc w:val="both"/>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numPr>
          <w:ilvl w:val="0"/>
          <w:numId w:val="73"/>
        </w:numPr>
        <w:shd w:val="clear" w:color="auto" w:fill="auto"/>
        <w:tabs>
          <w:tab w:pos="683" w:val="left"/>
        </w:tabs>
        <w:bidi w:val="0"/>
        <w:spacing w:before="0" w:after="240" w:line="270" w:lineRule="exact"/>
        <w:ind w:left="0" w:right="0" w:firstLine="0"/>
        <w:jc w:val="both"/>
      </w:pPr>
      <w:bookmarkStart w:id="1260" w:name="bookmark1260"/>
      <w:bookmarkEnd w:id="1260"/>
      <w:r>
        <w:rPr>
          <w:b/>
          <w:bCs/>
          <w:color w:val="000000"/>
          <w:spacing w:val="0"/>
          <w:w w:val="100"/>
          <w:position w:val="0"/>
        </w:rPr>
        <w:t>应付账款</w:t>
      </w:r>
    </w:p>
    <w:p>
      <w:pPr>
        <w:pStyle w:val="Style104"/>
        <w:keepNext w:val="0"/>
        <w:keepLines w:val="0"/>
        <w:widowControl w:val="0"/>
        <w:shd w:val="clear" w:color="auto" w:fill="auto"/>
        <w:bidi w:val="0"/>
        <w:spacing w:before="0" w:after="240" w:line="270" w:lineRule="exact"/>
        <w:ind w:left="0" w:right="0" w:firstLine="660"/>
        <w:jc w:val="both"/>
      </w:pPr>
      <w:r>
        <w:rPr>
          <w:color w:val="000000"/>
          <w:spacing w:val="0"/>
          <w:w w:val="100"/>
          <w:position w:val="0"/>
        </w:rPr>
        <w:t>应付账款不计息，并通常在</w:t>
      </w:r>
      <w:r>
        <w:rPr>
          <w:rFonts w:ascii="Arial" w:eastAsia="Arial" w:hAnsi="Arial" w:cs="Arial"/>
          <w:color w:val="000000"/>
          <w:spacing w:val="0"/>
          <w:w w:val="100"/>
          <w:position w:val="0"/>
        </w:rPr>
        <w:t>90</w:t>
      </w:r>
      <w:r>
        <w:rPr>
          <w:color w:val="000000"/>
          <w:spacing w:val="0"/>
          <w:w w:val="100"/>
          <w:position w:val="0"/>
        </w:rPr>
        <w:t>天内清偿。</w:t>
      </w:r>
    </w:p>
    <w:p>
      <w:pPr>
        <w:pStyle w:val="Style104"/>
        <w:keepNext w:val="0"/>
        <w:keepLines w:val="0"/>
        <w:widowControl w:val="0"/>
        <w:shd w:val="clear" w:color="auto" w:fill="auto"/>
        <w:bidi w:val="0"/>
        <w:spacing w:before="0" w:after="240" w:line="270" w:lineRule="exact"/>
        <w:ind w:left="0" w:right="0" w:firstLine="660"/>
        <w:jc w:val="both"/>
      </w:pPr>
      <w:r>
        <w:rPr>
          <w:color w:val="000000"/>
          <w:spacing w:val="0"/>
          <w:w w:val="100"/>
          <w:position w:val="0"/>
        </w:rPr>
        <w:t>应付账款的账龄分析如下：</w:t>
      </w:r>
    </w:p>
    <w:p>
      <w:pPr>
        <w:pStyle w:val="Style111"/>
        <w:keepNext w:val="0"/>
        <w:keepLines w:val="0"/>
        <w:widowControl w:val="0"/>
        <w:shd w:val="clear" w:color="auto" w:fill="auto"/>
        <w:bidi w:val="0"/>
        <w:spacing w:before="0" w:after="240" w:line="240" w:lineRule="auto"/>
        <w:ind w:left="6320" w:right="0" w:firstLine="0"/>
        <w:jc w:val="both"/>
      </w:pPr>
      <w:r>
        <mc:AlternateContent>
          <mc:Choice Requires="wps">
            <w:drawing>
              <wp:anchor distT="0" distB="0" distL="114300" distR="114300" simplePos="0" relativeHeight="125829550" behindDoc="0" locked="0" layoutInCell="1" allowOverlap="1">
                <wp:simplePos x="0" y="0"/>
                <wp:positionH relativeFrom="page">
                  <wp:posOffset>6400800</wp:posOffset>
                </wp:positionH>
                <wp:positionV relativeFrom="paragraph">
                  <wp:posOffset>12700</wp:posOffset>
                </wp:positionV>
                <wp:extent cx="454025" cy="189230"/>
                <wp:wrapSquare wrapText="left"/>
                <wp:docPr id="433" name="Shape 433"/>
                <a:graphic xmlns:a="http://schemas.openxmlformats.org/drawingml/2006/main">
                  <a:graphicData uri="http://schemas.microsoft.com/office/word/2010/wordprocessingShape">
                    <wps:wsp>
                      <wps:cNvSpPr txBox="1"/>
                      <wps:spPr>
                        <a:xfrm>
                          <a:ext cx="454025"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459" type="#_x0000_t202" style="position:absolute;margin-left:504.pt;margin-top:1.pt;width:35.75pt;height:14.9pt;z-index:-125829203;mso-wrap-distance-left:9.pt;mso-wrap-distance-right: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txbxContent>
                </v:textbox>
                <w10:wrap type="square" side="left" anchorx="page"/>
              </v:shape>
            </w:pict>
          </mc:Fallback>
        </mc:AlternateContent>
      </w:r>
      <w:r>
        <w:rPr>
          <w:b w:val="0"/>
          <w:bCs w:val="0"/>
          <w:color w:val="000000"/>
          <w:spacing w:val="0"/>
          <w:w w:val="100"/>
          <w:position w:val="0"/>
        </w:rPr>
        <w:t>2013</w:t>
      </w:r>
      <w:r>
        <w:rPr>
          <w:rFonts w:ascii="SimHei" w:eastAsia="SimHei" w:hAnsi="SimHei" w:cs="SimHei"/>
          <w:b w:val="0"/>
          <w:bCs w:val="0"/>
          <w:color w:val="000000"/>
          <w:spacing w:val="0"/>
          <w:w w:val="100"/>
          <w:position w:val="0"/>
        </w:rPr>
        <w:t>年</w:t>
      </w:r>
      <w:r>
        <w:br w:type="page"/>
      </w: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80" w:line="240" w:lineRule="auto"/>
        <w:ind w:left="0" w:right="0" w:firstLine="0"/>
        <w:jc w:val="center"/>
      </w:pPr>
      <w:r>
        <w:rPr>
          <w:b/>
          <w:bCs/>
          <w:color w:val="000000"/>
          <w:spacing w:val="0"/>
          <w:w w:val="100"/>
          <w:position w:val="0"/>
        </w:rPr>
        <w:t>人民币元</w:t>
      </w:r>
    </w:p>
    <w:tbl>
      <w:tblPr>
        <w:tblOverlap w:val="never"/>
        <w:jc w:val="right"/>
        <w:tblLayout w:type="fixed"/>
      </w:tblPr>
      <w:tblGrid>
        <w:gridCol w:w="2851"/>
        <w:gridCol w:w="4046"/>
        <w:gridCol w:w="2088"/>
      </w:tblGrid>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960" w:right="0" w:firstLine="0"/>
              <w:jc w:val="left"/>
            </w:pPr>
            <w:r>
              <w:rPr>
                <w:rFonts w:ascii="Arial" w:eastAsia="Arial" w:hAnsi="Arial" w:cs="Arial"/>
                <w:color w:val="000000"/>
                <w:spacing w:val="0"/>
                <w:w w:val="100"/>
                <w:position w:val="0"/>
              </w:rPr>
              <w:t>209,697,640.96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164,469,205.32</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0" w:right="0" w:firstLine="0"/>
              <w:jc w:val="left"/>
            </w:pPr>
            <w:r>
              <w:rPr>
                <w:rFonts w:ascii="Arial" w:eastAsia="Arial" w:hAnsi="Arial" w:cs="Arial"/>
                <w:color w:val="000000"/>
                <w:spacing w:val="0"/>
                <w:w w:val="100"/>
                <w:position w:val="0"/>
              </w:rPr>
              <w:t>4,859,013.19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11,232,104.82</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380" w:right="0" w:firstLine="0"/>
              <w:jc w:val="left"/>
            </w:pPr>
            <w:r>
              <w:rPr>
                <w:rFonts w:ascii="Arial" w:eastAsia="Arial" w:hAnsi="Arial" w:cs="Arial"/>
                <w:color w:val="000000"/>
                <w:spacing w:val="0"/>
                <w:w w:val="100"/>
                <w:position w:val="0"/>
              </w:rPr>
              <w:t>317,445.00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1,056,977.00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380" w:right="0" w:firstLine="0"/>
              <w:jc w:val="left"/>
            </w:pPr>
            <w:r>
              <w:rPr>
                <w:rFonts w:ascii="Arial" w:eastAsia="Arial" w:hAnsi="Arial" w:cs="Arial"/>
                <w:color w:val="000000"/>
                <w:spacing w:val="0"/>
                <w:w w:val="100"/>
                <w:position w:val="0"/>
              </w:rPr>
              <w:t>387,954.52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270,390.52</w:t>
            </w:r>
          </w:p>
        </w:tc>
      </w:tr>
      <w:tr>
        <w:trPr>
          <w:trHeight w:val="44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60" w:right="0" w:firstLine="0"/>
              <w:jc w:val="left"/>
            </w:pPr>
            <w:r>
              <w:rPr>
                <w:rFonts w:ascii="Arial" w:eastAsia="Arial" w:hAnsi="Arial" w:cs="Arial"/>
                <w:color w:val="000000"/>
                <w:spacing w:val="0"/>
                <w:w w:val="100"/>
                <w:position w:val="0"/>
              </w:rPr>
              <w:t>215,262,053.67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177,028,677.66</w:t>
            </w:r>
          </w:p>
        </w:tc>
      </w:tr>
    </w:tbl>
    <w:p>
      <w:pPr>
        <w:pStyle w:val="Style22"/>
        <w:keepNext w:val="0"/>
        <w:keepLines w:val="0"/>
        <w:widowControl w:val="0"/>
        <w:shd w:val="clear" w:color="auto" w:fill="auto"/>
        <w:bidi w:val="0"/>
        <w:spacing w:before="0" w:after="0" w:line="278" w:lineRule="exact"/>
        <w:ind w:left="1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日，本账户无应付</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持本公司</w:t>
      </w:r>
      <w:r>
        <w:rPr>
          <w:rFonts w:ascii="Arial" w:eastAsia="Arial" w:hAnsi="Arial" w:cs="Arial"/>
          <w:color w:val="000000"/>
          <w:spacing w:val="0"/>
          <w:w w:val="100"/>
          <w:position w:val="0"/>
        </w:rPr>
        <w:t>5%（</w:t>
      </w:r>
      <w:r>
        <w:rPr>
          <w:rFonts w:ascii="SimHei" w:eastAsia="SimHei" w:hAnsi="SimHei" w:cs="SimHei"/>
          <w:color w:val="000000"/>
          <w:spacing w:val="0"/>
          <w:w w:val="100"/>
          <w:position w:val="0"/>
        </w:rPr>
        <w:t>含</w:t>
      </w:r>
      <w:r>
        <w:rPr>
          <w:rFonts w:ascii="Arial" w:eastAsia="Arial" w:hAnsi="Arial" w:cs="Arial"/>
          <w:color w:val="000000"/>
          <w:spacing w:val="0"/>
          <w:w w:val="100"/>
          <w:position w:val="0"/>
        </w:rPr>
        <w:t>5%）</w:t>
      </w:r>
      <w:r>
        <w:rPr>
          <w:rFonts w:ascii="SimHei" w:eastAsia="SimHei" w:hAnsi="SimHei" w:cs="SimHei"/>
          <w:color w:val="000000"/>
          <w:spacing w:val="0"/>
          <w:w w:val="100"/>
          <w:position w:val="0"/>
        </w:rPr>
        <w:t>以上表决权股份的 股东单位的款项。</w:t>
      </w:r>
    </w:p>
    <w:p>
      <w:pPr>
        <w:widowControl w:val="0"/>
        <w:spacing w:after="259" w:line="1" w:lineRule="exact"/>
      </w:pPr>
    </w:p>
    <w:p>
      <w:pPr>
        <w:pStyle w:val="Style104"/>
        <w:keepNext w:val="0"/>
        <w:keepLines w:val="0"/>
        <w:widowControl w:val="0"/>
        <w:shd w:val="clear" w:color="auto" w:fill="auto"/>
        <w:bidi w:val="0"/>
        <w:spacing w:before="0" w:after="260" w:line="240" w:lineRule="auto"/>
        <w:ind w:left="0" w:right="0" w:firstLine="70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日，应付关联方账款见附注六、关联方关系及其交易。</w:t>
      </w:r>
    </w:p>
    <w:p>
      <w:pPr>
        <w:pStyle w:val="Style104"/>
        <w:keepNext w:val="0"/>
        <w:keepLines w:val="0"/>
        <w:widowControl w:val="0"/>
        <w:shd w:val="clear" w:color="auto" w:fill="auto"/>
        <w:bidi w:val="0"/>
        <w:spacing w:before="0" w:after="260" w:line="240" w:lineRule="auto"/>
        <w:ind w:left="0" w:right="0" w:firstLine="70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日，本集团无账龄超过</w:t>
      </w:r>
      <w:r>
        <w:rPr>
          <w:rFonts w:ascii="Arial" w:eastAsia="Arial" w:hAnsi="Arial" w:cs="Arial"/>
          <w:color w:val="000000"/>
          <w:spacing w:val="0"/>
          <w:w w:val="100"/>
          <w:position w:val="0"/>
        </w:rPr>
        <w:t>1</w:t>
      </w:r>
      <w:r>
        <w:rPr>
          <w:color w:val="000000"/>
          <w:spacing w:val="0"/>
          <w:w w:val="100"/>
          <w:position w:val="0"/>
        </w:rPr>
        <w:t>年的大额应付账款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bidi w:val="0"/>
        <w:spacing w:before="0" w:after="260" w:line="240" w:lineRule="auto"/>
        <w:ind w:left="0" w:right="0" w:firstLine="0"/>
        <w:jc w:val="left"/>
      </w:pPr>
      <w:r>
        <w:rPr>
          <w:rFonts w:ascii="Arial" w:eastAsia="Arial" w:hAnsi="Arial" w:cs="Arial"/>
          <w:b/>
          <w:bCs/>
          <w:color w:val="000000"/>
          <w:spacing w:val="0"/>
          <w:w w:val="100"/>
          <w:position w:val="0"/>
        </w:rPr>
        <w:t xml:space="preserve">28. </w:t>
      </w:r>
      <w:r>
        <w:rPr>
          <w:b/>
          <w:bCs/>
          <w:color w:val="000000"/>
          <w:spacing w:val="0"/>
          <w:w w:val="100"/>
          <w:position w:val="0"/>
        </w:rPr>
        <w:t>预收款项</w:t>
      </w:r>
    </w:p>
    <w:p>
      <w:pPr>
        <w:widowControl w:val="0"/>
        <w:spacing w:line="1" w:lineRule="exact"/>
        <w:sectPr>
          <w:footnotePr>
            <w:pos w:val="pageBottom"/>
            <w:numFmt w:val="upperRoman"/>
            <w:numStart w:val="1"/>
            <w:numRestart w:val="continuous"/>
            <w15:footnoteColumns w:val="1"/>
          </w:footnotePr>
          <w:pgSz w:w="11900" w:h="16840"/>
          <w:pgMar w:top="1911" w:right="546" w:bottom="1263" w:left="573" w:header="0" w:footer="3" w:gutter="0"/>
          <w:cols w:space="720"/>
          <w:noEndnote/>
          <w:rtlGutter w:val="0"/>
          <w:docGrid w:linePitch="360"/>
        </w:sectPr>
      </w:pPr>
      <w:r>
        <mc:AlternateContent>
          <mc:Choice Requires="wps">
            <w:drawing>
              <wp:anchor distT="367665" distB="323215" distL="0" distR="0" simplePos="0" relativeHeight="125829552" behindDoc="0" locked="0" layoutInCell="1" allowOverlap="1">
                <wp:simplePos x="0" y="0"/>
                <wp:positionH relativeFrom="page">
                  <wp:posOffset>1163955</wp:posOffset>
                </wp:positionH>
                <wp:positionV relativeFrom="paragraph">
                  <wp:posOffset>367665</wp:posOffset>
                </wp:positionV>
                <wp:extent cx="960120" cy="1060450"/>
                <wp:wrapTopAndBottom/>
                <wp:docPr id="435" name="Shape 435"/>
                <a:graphic xmlns:a="http://schemas.openxmlformats.org/drawingml/2006/main">
                  <a:graphicData uri="http://schemas.microsoft.com/office/word/2010/wordprocessingShape">
                    <wps:wsp>
                      <wps:cNvSpPr txBox="1"/>
                      <wps:spPr>
                        <a:xfrm>
                          <a:ext cx="960120" cy="1060450"/>
                        </a:xfrm>
                        <a:prstGeom prst="rect"/>
                        <a:noFill/>
                      </wps:spPr>
                      <wps:txbx>
                        <w:txbxContent>
                          <w:p>
                            <w:pPr>
                              <w:pStyle w:val="Style104"/>
                              <w:keepNext w:val="0"/>
                              <w:keepLines w:val="0"/>
                              <w:widowControl w:val="0"/>
                              <w:shd w:val="clear" w:color="auto" w:fill="auto"/>
                              <w:bidi w:val="0"/>
                              <w:spacing w:before="0" w:after="0" w:line="290" w:lineRule="exact"/>
                              <w:ind w:left="0" w:right="0" w:firstLine="0"/>
                              <w:jc w:val="left"/>
                            </w:pPr>
                            <w:r>
                              <w:rPr>
                                <w:color w:val="000000"/>
                                <w:spacing w:val="0"/>
                                <w:w w:val="100"/>
                                <w:position w:val="0"/>
                              </w:rPr>
                              <w:t>租赁费</w:t>
                            </w:r>
                          </w:p>
                          <w:p>
                            <w:pPr>
                              <w:pStyle w:val="Style10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公共设施维护费 运费</w:t>
                            </w:r>
                          </w:p>
                          <w:p>
                            <w:pPr>
                              <w:pStyle w:val="Style104"/>
                              <w:keepNext w:val="0"/>
                              <w:keepLines w:val="0"/>
                              <w:widowControl w:val="0"/>
                              <w:shd w:val="clear" w:color="auto" w:fill="auto"/>
                              <w:bidi w:val="0"/>
                              <w:spacing w:before="0" w:after="0" w:line="290" w:lineRule="exact"/>
                              <w:ind w:left="0" w:right="0" w:firstLine="0"/>
                              <w:jc w:val="left"/>
                            </w:pPr>
                            <w:r>
                              <w:rPr>
                                <w:color w:val="000000"/>
                                <w:spacing w:val="0"/>
                                <w:w w:val="100"/>
                                <w:position w:val="0"/>
                              </w:rPr>
                              <w:t>汽车贸易保证金 粮食销售款 其他</w:t>
                            </w:r>
                          </w:p>
                        </w:txbxContent>
                      </wps:txbx>
                      <wps:bodyPr lIns="0" tIns="0" rIns="0" bIns="0">
                        <a:noAutoFit/>
                      </wps:bodyPr>
                    </wps:wsp>
                  </a:graphicData>
                </a:graphic>
              </wp:anchor>
            </w:drawing>
          </mc:Choice>
          <mc:Fallback>
            <w:pict>
              <v:shape id="_x0000_s1461" type="#_x0000_t202" style="position:absolute;margin-left:91.650000000000006pt;margin-top:28.949999999999999pt;width:75.600000000000009pt;height:83.5pt;z-index:-125829201;mso-wrap-distance-left:0;mso-wrap-distance-top:28.949999999999999pt;mso-wrap-distance-right:0;mso-wrap-distance-bottom:25.449999999999999pt;mso-position-horizontal-relative:page" filled="f" stroked="f">
                <v:textbox inset="0,0,0,0">
                  <w:txbxContent>
                    <w:p>
                      <w:pPr>
                        <w:pStyle w:val="Style104"/>
                        <w:keepNext w:val="0"/>
                        <w:keepLines w:val="0"/>
                        <w:widowControl w:val="0"/>
                        <w:shd w:val="clear" w:color="auto" w:fill="auto"/>
                        <w:bidi w:val="0"/>
                        <w:spacing w:before="0" w:after="0" w:line="290" w:lineRule="exact"/>
                        <w:ind w:left="0" w:right="0" w:firstLine="0"/>
                        <w:jc w:val="left"/>
                      </w:pPr>
                      <w:r>
                        <w:rPr>
                          <w:color w:val="000000"/>
                          <w:spacing w:val="0"/>
                          <w:w w:val="100"/>
                          <w:position w:val="0"/>
                        </w:rPr>
                        <w:t>租赁费</w:t>
                      </w:r>
                    </w:p>
                    <w:p>
                      <w:pPr>
                        <w:pStyle w:val="Style10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公共设施维护费 运费</w:t>
                      </w:r>
                    </w:p>
                    <w:p>
                      <w:pPr>
                        <w:pStyle w:val="Style104"/>
                        <w:keepNext w:val="0"/>
                        <w:keepLines w:val="0"/>
                        <w:widowControl w:val="0"/>
                        <w:shd w:val="clear" w:color="auto" w:fill="auto"/>
                        <w:bidi w:val="0"/>
                        <w:spacing w:before="0" w:after="0" w:line="290" w:lineRule="exact"/>
                        <w:ind w:left="0" w:right="0" w:firstLine="0"/>
                        <w:jc w:val="left"/>
                      </w:pPr>
                      <w:r>
                        <w:rPr>
                          <w:color w:val="000000"/>
                          <w:spacing w:val="0"/>
                          <w:w w:val="100"/>
                          <w:position w:val="0"/>
                        </w:rPr>
                        <w:t>汽车贸易保证金 粮食销售款 其他</w:t>
                      </w:r>
                    </w:p>
                  </w:txbxContent>
                </v:textbox>
                <w10:wrap type="topAndBottom" anchorx="page"/>
              </v:shape>
            </w:pict>
          </mc:Fallback>
        </mc:AlternateContent>
      </w:r>
      <w:r>
        <mc:AlternateContent>
          <mc:Choice Requires="wps">
            <w:drawing>
              <wp:anchor distT="50800" distB="0" distL="0" distR="0" simplePos="0" relativeHeight="125829554" behindDoc="0" locked="0" layoutInCell="1" allowOverlap="1">
                <wp:simplePos x="0" y="0"/>
                <wp:positionH relativeFrom="page">
                  <wp:posOffset>4211955</wp:posOffset>
                </wp:positionH>
                <wp:positionV relativeFrom="paragraph">
                  <wp:posOffset>50800</wp:posOffset>
                </wp:positionV>
                <wp:extent cx="953770" cy="1700530"/>
                <wp:wrapTopAndBottom/>
                <wp:docPr id="437" name="Shape 437"/>
                <a:graphic xmlns:a="http://schemas.openxmlformats.org/drawingml/2006/main">
                  <a:graphicData uri="http://schemas.microsoft.com/office/word/2010/wordprocessingShape">
                    <wps:wsp>
                      <wps:cNvSpPr txBox="1"/>
                      <wps:spPr>
                        <a:xfrm>
                          <a:ext cx="953770" cy="1700530"/>
                        </a:xfrm>
                        <a:prstGeom prst="rect"/>
                        <a:noFill/>
                      </wps:spPr>
                      <wps:txbx>
                        <w:txbxContent>
                          <w:p>
                            <w:pPr>
                              <w:pStyle w:val="Style111"/>
                              <w:keepNext w:val="0"/>
                              <w:keepLines w:val="0"/>
                              <w:widowControl w:val="0"/>
                              <w:shd w:val="clear" w:color="auto" w:fill="auto"/>
                              <w:bidi w:val="0"/>
                              <w:spacing w:before="0" w:after="240" w:line="274" w:lineRule="exact"/>
                              <w:ind w:left="0" w:right="0" w:firstLine="0"/>
                              <w:jc w:val="right"/>
                            </w:pPr>
                            <w:r>
                              <w:rPr>
                                <w:b w:val="0"/>
                                <w:bCs w:val="0"/>
                                <w:color w:val="000000"/>
                                <w:spacing w:val="0"/>
                                <w:w w:val="100"/>
                                <w:position w:val="0"/>
                              </w:rPr>
                              <w:t>2013</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86" w:lineRule="auto"/>
                              <w:ind w:left="0" w:right="0" w:firstLine="240"/>
                              <w:jc w:val="both"/>
                            </w:pPr>
                            <w:bookmarkStart w:id="1220" w:name="bookmark1220"/>
                            <w:r>
                              <w:rPr>
                                <w:b w:val="0"/>
                                <w:bCs w:val="0"/>
                                <w:color w:val="000000"/>
                                <w:spacing w:val="0"/>
                                <w:w w:val="100"/>
                                <w:position w:val="0"/>
                              </w:rPr>
                              <w:t>6</w:t>
                            </w:r>
                            <w:bookmarkEnd w:id="1220"/>
                            <w:r>
                              <w:rPr>
                                <w:b w:val="0"/>
                                <w:bCs w:val="0"/>
                                <w:color w:val="000000"/>
                                <w:spacing w:val="0"/>
                                <w:w w:val="100"/>
                                <w:position w:val="0"/>
                              </w:rPr>
                              <w:t>,102,738.74</w:t>
                            </w:r>
                          </w:p>
                          <w:p>
                            <w:pPr>
                              <w:pStyle w:val="Style111"/>
                              <w:keepNext w:val="0"/>
                              <w:keepLines w:val="0"/>
                              <w:widowControl w:val="0"/>
                              <w:shd w:val="clear" w:color="auto" w:fill="auto"/>
                              <w:bidi w:val="0"/>
                              <w:spacing w:before="0" w:after="0" w:line="286" w:lineRule="auto"/>
                              <w:ind w:left="0" w:right="0" w:firstLine="240"/>
                              <w:jc w:val="both"/>
                            </w:pPr>
                            <w:r>
                              <w:rPr>
                                <w:b w:val="0"/>
                                <w:bCs w:val="0"/>
                                <w:color w:val="000000"/>
                                <w:spacing w:val="0"/>
                                <w:w w:val="100"/>
                                <w:position w:val="0"/>
                              </w:rPr>
                              <w:t>8,044,275.07</w:t>
                            </w:r>
                          </w:p>
                          <w:p>
                            <w:pPr>
                              <w:pStyle w:val="Style111"/>
                              <w:keepNext w:val="0"/>
                              <w:keepLines w:val="0"/>
                              <w:widowControl w:val="0"/>
                              <w:shd w:val="clear" w:color="auto" w:fill="auto"/>
                              <w:bidi w:val="0"/>
                              <w:spacing w:before="0" w:after="0" w:line="286" w:lineRule="auto"/>
                              <w:ind w:left="0" w:right="0" w:firstLine="240"/>
                              <w:jc w:val="both"/>
                            </w:pPr>
                            <w:bookmarkStart w:id="1221" w:name="bookmark1221"/>
                            <w:r>
                              <w:rPr>
                                <w:b w:val="0"/>
                                <w:bCs w:val="0"/>
                                <w:color w:val="000000"/>
                                <w:spacing w:val="0"/>
                                <w:w w:val="100"/>
                                <w:position w:val="0"/>
                              </w:rPr>
                              <w:t>9</w:t>
                            </w:r>
                            <w:bookmarkEnd w:id="1221"/>
                            <w:r>
                              <w:rPr>
                                <w:b w:val="0"/>
                                <w:bCs w:val="0"/>
                                <w:color w:val="000000"/>
                                <w:spacing w:val="0"/>
                                <w:w w:val="100"/>
                                <w:position w:val="0"/>
                              </w:rPr>
                              <w:t>,271,299.76</w:t>
                            </w:r>
                          </w:p>
                          <w:p>
                            <w:pPr>
                              <w:pStyle w:val="Style111"/>
                              <w:keepNext w:val="0"/>
                              <w:keepLines w:val="0"/>
                              <w:widowControl w:val="0"/>
                              <w:pBdr>
                                <w:bottom w:val="single" w:sz="4" w:space="0" w:color="auto"/>
                              </w:pBdr>
                              <w:shd w:val="clear" w:color="auto" w:fill="auto"/>
                              <w:bidi w:val="0"/>
                              <w:spacing w:before="0" w:after="160" w:line="286" w:lineRule="auto"/>
                              <w:ind w:left="0" w:right="0" w:firstLine="0"/>
                              <w:jc w:val="right"/>
                            </w:pPr>
                            <w:r>
                              <w:rPr>
                                <w:b w:val="0"/>
                                <w:bCs w:val="0"/>
                                <w:color w:val="000000"/>
                                <w:spacing w:val="0"/>
                                <w:w w:val="100"/>
                                <w:position w:val="0"/>
                              </w:rPr>
                              <w:t>258,268,736.44 32,200.00 15,284,038.13</w:t>
                            </w:r>
                          </w:p>
                          <w:p>
                            <w:pPr>
                              <w:pStyle w:val="Style111"/>
                              <w:keepNext w:val="0"/>
                              <w:keepLines w:val="0"/>
                              <w:widowControl w:val="0"/>
                              <w:shd w:val="clear" w:color="auto" w:fill="auto"/>
                              <w:bidi w:val="0"/>
                              <w:spacing w:before="0" w:after="200" w:line="286" w:lineRule="auto"/>
                              <w:ind w:left="0" w:right="0" w:firstLine="0"/>
                              <w:jc w:val="both"/>
                            </w:pPr>
                            <w:r>
                              <w:rPr>
                                <w:b w:val="0"/>
                                <w:bCs w:val="0"/>
                                <w:color w:val="000000"/>
                                <w:spacing w:val="0"/>
                                <w:w w:val="100"/>
                                <w:position w:val="0"/>
                                <w:u w:val="single"/>
                              </w:rPr>
                              <w:t>297,003,288.14</w:t>
                            </w:r>
                          </w:p>
                        </w:txbxContent>
                      </wps:txbx>
                      <wps:bodyPr lIns="0" tIns="0" rIns="0" bIns="0">
                        <a:noAutoFit/>
                      </wps:bodyPr>
                    </wps:wsp>
                  </a:graphicData>
                </a:graphic>
              </wp:anchor>
            </w:drawing>
          </mc:Choice>
          <mc:Fallback>
            <w:pict>
              <v:shape id="_x0000_s1463" type="#_x0000_t202" style="position:absolute;margin-left:331.65000000000003pt;margin-top:4.pt;width:75.100000000000009pt;height:133.90000000000001pt;z-index:-125829199;mso-wrap-distance-left:0;mso-wrap-distance-top:4.pt;mso-wrap-distance-right:0;mso-position-horizontal-relative:page" filled="f" stroked="f">
                <v:textbox inset="0,0,0,0">
                  <w:txbxContent>
                    <w:p>
                      <w:pPr>
                        <w:pStyle w:val="Style111"/>
                        <w:keepNext w:val="0"/>
                        <w:keepLines w:val="0"/>
                        <w:widowControl w:val="0"/>
                        <w:shd w:val="clear" w:color="auto" w:fill="auto"/>
                        <w:bidi w:val="0"/>
                        <w:spacing w:before="0" w:after="240" w:line="274" w:lineRule="exact"/>
                        <w:ind w:left="0" w:right="0" w:firstLine="0"/>
                        <w:jc w:val="right"/>
                      </w:pPr>
                      <w:r>
                        <w:rPr>
                          <w:b w:val="0"/>
                          <w:bCs w:val="0"/>
                          <w:color w:val="000000"/>
                          <w:spacing w:val="0"/>
                          <w:w w:val="100"/>
                          <w:position w:val="0"/>
                        </w:rPr>
                        <w:t>2013</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86" w:lineRule="auto"/>
                        <w:ind w:left="0" w:right="0" w:firstLine="240"/>
                        <w:jc w:val="both"/>
                      </w:pPr>
                      <w:bookmarkStart w:id="1220" w:name="bookmark1220"/>
                      <w:r>
                        <w:rPr>
                          <w:b w:val="0"/>
                          <w:bCs w:val="0"/>
                          <w:color w:val="000000"/>
                          <w:spacing w:val="0"/>
                          <w:w w:val="100"/>
                          <w:position w:val="0"/>
                        </w:rPr>
                        <w:t>6</w:t>
                      </w:r>
                      <w:bookmarkEnd w:id="1220"/>
                      <w:r>
                        <w:rPr>
                          <w:b w:val="0"/>
                          <w:bCs w:val="0"/>
                          <w:color w:val="000000"/>
                          <w:spacing w:val="0"/>
                          <w:w w:val="100"/>
                          <w:position w:val="0"/>
                        </w:rPr>
                        <w:t>,102,738.74</w:t>
                      </w:r>
                    </w:p>
                    <w:p>
                      <w:pPr>
                        <w:pStyle w:val="Style111"/>
                        <w:keepNext w:val="0"/>
                        <w:keepLines w:val="0"/>
                        <w:widowControl w:val="0"/>
                        <w:shd w:val="clear" w:color="auto" w:fill="auto"/>
                        <w:bidi w:val="0"/>
                        <w:spacing w:before="0" w:after="0" w:line="286" w:lineRule="auto"/>
                        <w:ind w:left="0" w:right="0" w:firstLine="240"/>
                        <w:jc w:val="both"/>
                      </w:pPr>
                      <w:r>
                        <w:rPr>
                          <w:b w:val="0"/>
                          <w:bCs w:val="0"/>
                          <w:color w:val="000000"/>
                          <w:spacing w:val="0"/>
                          <w:w w:val="100"/>
                          <w:position w:val="0"/>
                        </w:rPr>
                        <w:t>8,044,275.07</w:t>
                      </w:r>
                    </w:p>
                    <w:p>
                      <w:pPr>
                        <w:pStyle w:val="Style111"/>
                        <w:keepNext w:val="0"/>
                        <w:keepLines w:val="0"/>
                        <w:widowControl w:val="0"/>
                        <w:shd w:val="clear" w:color="auto" w:fill="auto"/>
                        <w:bidi w:val="0"/>
                        <w:spacing w:before="0" w:after="0" w:line="286" w:lineRule="auto"/>
                        <w:ind w:left="0" w:right="0" w:firstLine="240"/>
                        <w:jc w:val="both"/>
                      </w:pPr>
                      <w:bookmarkStart w:id="1221" w:name="bookmark1221"/>
                      <w:r>
                        <w:rPr>
                          <w:b w:val="0"/>
                          <w:bCs w:val="0"/>
                          <w:color w:val="000000"/>
                          <w:spacing w:val="0"/>
                          <w:w w:val="100"/>
                          <w:position w:val="0"/>
                        </w:rPr>
                        <w:t>9</w:t>
                      </w:r>
                      <w:bookmarkEnd w:id="1221"/>
                      <w:r>
                        <w:rPr>
                          <w:b w:val="0"/>
                          <w:bCs w:val="0"/>
                          <w:color w:val="000000"/>
                          <w:spacing w:val="0"/>
                          <w:w w:val="100"/>
                          <w:position w:val="0"/>
                        </w:rPr>
                        <w:t>,271,299.76</w:t>
                      </w:r>
                    </w:p>
                    <w:p>
                      <w:pPr>
                        <w:pStyle w:val="Style111"/>
                        <w:keepNext w:val="0"/>
                        <w:keepLines w:val="0"/>
                        <w:widowControl w:val="0"/>
                        <w:pBdr>
                          <w:bottom w:val="single" w:sz="4" w:space="0" w:color="auto"/>
                        </w:pBdr>
                        <w:shd w:val="clear" w:color="auto" w:fill="auto"/>
                        <w:bidi w:val="0"/>
                        <w:spacing w:before="0" w:after="160" w:line="286" w:lineRule="auto"/>
                        <w:ind w:left="0" w:right="0" w:firstLine="0"/>
                        <w:jc w:val="right"/>
                      </w:pPr>
                      <w:r>
                        <w:rPr>
                          <w:b w:val="0"/>
                          <w:bCs w:val="0"/>
                          <w:color w:val="000000"/>
                          <w:spacing w:val="0"/>
                          <w:w w:val="100"/>
                          <w:position w:val="0"/>
                        </w:rPr>
                        <w:t>258,268,736.44 32,200.00 15,284,038.13</w:t>
                      </w:r>
                    </w:p>
                    <w:p>
                      <w:pPr>
                        <w:pStyle w:val="Style111"/>
                        <w:keepNext w:val="0"/>
                        <w:keepLines w:val="0"/>
                        <w:widowControl w:val="0"/>
                        <w:shd w:val="clear" w:color="auto" w:fill="auto"/>
                        <w:bidi w:val="0"/>
                        <w:spacing w:before="0" w:after="200" w:line="286" w:lineRule="auto"/>
                        <w:ind w:left="0" w:right="0" w:firstLine="0"/>
                        <w:jc w:val="both"/>
                      </w:pPr>
                      <w:r>
                        <w:rPr>
                          <w:b w:val="0"/>
                          <w:bCs w:val="0"/>
                          <w:color w:val="000000"/>
                          <w:spacing w:val="0"/>
                          <w:w w:val="100"/>
                          <w:position w:val="0"/>
                          <w:u w:val="single"/>
                        </w:rPr>
                        <w:t>297,003,288.14</w:t>
                      </w:r>
                    </w:p>
                  </w:txbxContent>
                </v:textbox>
                <w10:wrap type="topAndBottom" anchorx="page"/>
              </v:shape>
            </w:pict>
          </mc:Fallback>
        </mc:AlternateContent>
      </w:r>
      <w:r>
        <mc:AlternateContent>
          <mc:Choice Requires="wps">
            <w:drawing>
              <wp:anchor distT="62865" distB="12065" distL="0" distR="0" simplePos="0" relativeHeight="125829556" behindDoc="0" locked="0" layoutInCell="1" allowOverlap="1">
                <wp:simplePos x="0" y="0"/>
                <wp:positionH relativeFrom="page">
                  <wp:posOffset>5976620</wp:posOffset>
                </wp:positionH>
                <wp:positionV relativeFrom="paragraph">
                  <wp:posOffset>62865</wp:posOffset>
                </wp:positionV>
                <wp:extent cx="880745" cy="1676400"/>
                <wp:wrapTopAndBottom/>
                <wp:docPr id="439" name="Shape 439"/>
                <a:graphic xmlns:a="http://schemas.openxmlformats.org/drawingml/2006/main">
                  <a:graphicData uri="http://schemas.microsoft.com/office/word/2010/wordprocessingShape">
                    <wps:wsp>
                      <wps:cNvSpPr txBox="1"/>
                      <wps:spPr>
                        <a:xfrm>
                          <a:ext cx="880745" cy="1676400"/>
                        </a:xfrm>
                        <a:prstGeom prst="rect"/>
                        <a:noFill/>
                      </wps:spPr>
                      <wps:txbx>
                        <w:txbxContent>
                          <w:p>
                            <w:pPr>
                              <w:pStyle w:val="Style111"/>
                              <w:keepNext w:val="0"/>
                              <w:keepLines w:val="0"/>
                              <w:widowControl w:val="0"/>
                              <w:shd w:val="clear" w:color="auto" w:fill="auto"/>
                              <w:bidi w:val="0"/>
                              <w:spacing w:before="0" w:after="260" w:line="240" w:lineRule="auto"/>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26,400,397.77</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10,105,955.59</w:t>
                            </w:r>
                          </w:p>
                          <w:p>
                            <w:pPr>
                              <w:pStyle w:val="Style111"/>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rPr>
                              <w:t>12,395,602.31</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20,246,884.00</w:t>
                            </w:r>
                          </w:p>
                          <w:p>
                            <w:pPr>
                              <w:pStyle w:val="Style111"/>
                              <w:keepNext w:val="0"/>
                              <w:keepLines w:val="0"/>
                              <w:widowControl w:val="0"/>
                              <w:pBdr>
                                <w:bottom w:val="single" w:sz="4" w:space="0" w:color="auto"/>
                              </w:pBdr>
                              <w:shd w:val="clear" w:color="auto" w:fill="auto"/>
                              <w:bidi w:val="0"/>
                              <w:spacing w:before="0" w:after="200" w:line="240" w:lineRule="auto"/>
                              <w:ind w:left="0" w:right="0" w:firstLine="0"/>
                              <w:jc w:val="left"/>
                            </w:pPr>
                            <w:r>
                              <w:rPr>
                                <w:b w:val="0"/>
                                <w:bCs w:val="0"/>
                                <w:color w:val="000000"/>
                                <w:spacing w:val="0"/>
                                <w:w w:val="100"/>
                                <w:position w:val="0"/>
                              </w:rPr>
                              <w:t>23,647,052.07</w:t>
                            </w:r>
                          </w:p>
                          <w:p>
                            <w:pPr>
                              <w:pStyle w:val="Style111"/>
                              <w:keepNext w:val="0"/>
                              <w:keepLines w:val="0"/>
                              <w:widowControl w:val="0"/>
                              <w:pBdr>
                                <w:bottom w:val="single" w:sz="4" w:space="0" w:color="auto"/>
                              </w:pBdr>
                              <w:shd w:val="clear" w:color="auto" w:fill="auto"/>
                              <w:bidi w:val="0"/>
                              <w:spacing w:before="0" w:after="100" w:line="240" w:lineRule="auto"/>
                              <w:ind w:left="0" w:right="0" w:firstLine="0"/>
                              <w:jc w:val="left"/>
                            </w:pPr>
                            <w:bookmarkStart w:id="1222" w:name="bookmark1222"/>
                            <w:r>
                              <w:rPr>
                                <w:b w:val="0"/>
                                <w:bCs w:val="0"/>
                                <w:color w:val="000000"/>
                                <w:spacing w:val="0"/>
                                <w:w w:val="100"/>
                                <w:position w:val="0"/>
                              </w:rPr>
                              <w:t>9</w:t>
                            </w:r>
                            <w:bookmarkEnd w:id="1222"/>
                            <w:r>
                              <w:rPr>
                                <w:b w:val="0"/>
                                <w:bCs w:val="0"/>
                                <w:color w:val="000000"/>
                                <w:spacing w:val="0"/>
                                <w:w w:val="100"/>
                                <w:position w:val="0"/>
                              </w:rPr>
                              <w:t>2,795,891.74</w:t>
                            </w:r>
                          </w:p>
                        </w:txbxContent>
                      </wps:txbx>
                      <wps:bodyPr lIns="0" tIns="0" rIns="0" bIns="0">
                        <a:noAutoFit/>
                      </wps:bodyPr>
                    </wps:wsp>
                  </a:graphicData>
                </a:graphic>
              </wp:anchor>
            </w:drawing>
          </mc:Choice>
          <mc:Fallback>
            <w:pict>
              <v:shape id="_x0000_s1465" type="#_x0000_t202" style="position:absolute;margin-left:470.60000000000002pt;margin-top:4.9500000000000002pt;width:69.350000000000009pt;height:132.pt;z-index:-125829197;mso-wrap-distance-left:0;mso-wrap-distance-top:4.9500000000000002pt;mso-wrap-distance-right:0;mso-wrap-distance-bottom:0.95000000000000007pt;mso-position-horizontal-relative:page" filled="f" stroked="f">
                <v:textbox inset="0,0,0,0">
                  <w:txbxContent>
                    <w:p>
                      <w:pPr>
                        <w:pStyle w:val="Style111"/>
                        <w:keepNext w:val="0"/>
                        <w:keepLines w:val="0"/>
                        <w:widowControl w:val="0"/>
                        <w:shd w:val="clear" w:color="auto" w:fill="auto"/>
                        <w:bidi w:val="0"/>
                        <w:spacing w:before="0" w:after="260" w:line="240" w:lineRule="auto"/>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26,400,397.77</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10,105,955.59</w:t>
                      </w:r>
                    </w:p>
                    <w:p>
                      <w:pPr>
                        <w:pStyle w:val="Style111"/>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rPr>
                        <w:t>12,395,602.31</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20,246,884.00</w:t>
                      </w:r>
                    </w:p>
                    <w:p>
                      <w:pPr>
                        <w:pStyle w:val="Style111"/>
                        <w:keepNext w:val="0"/>
                        <w:keepLines w:val="0"/>
                        <w:widowControl w:val="0"/>
                        <w:pBdr>
                          <w:bottom w:val="single" w:sz="4" w:space="0" w:color="auto"/>
                        </w:pBdr>
                        <w:shd w:val="clear" w:color="auto" w:fill="auto"/>
                        <w:bidi w:val="0"/>
                        <w:spacing w:before="0" w:after="200" w:line="240" w:lineRule="auto"/>
                        <w:ind w:left="0" w:right="0" w:firstLine="0"/>
                        <w:jc w:val="left"/>
                      </w:pPr>
                      <w:r>
                        <w:rPr>
                          <w:b w:val="0"/>
                          <w:bCs w:val="0"/>
                          <w:color w:val="000000"/>
                          <w:spacing w:val="0"/>
                          <w:w w:val="100"/>
                          <w:position w:val="0"/>
                        </w:rPr>
                        <w:t>23,647,052.07</w:t>
                      </w:r>
                    </w:p>
                    <w:p>
                      <w:pPr>
                        <w:pStyle w:val="Style111"/>
                        <w:keepNext w:val="0"/>
                        <w:keepLines w:val="0"/>
                        <w:widowControl w:val="0"/>
                        <w:pBdr>
                          <w:bottom w:val="single" w:sz="4" w:space="0" w:color="auto"/>
                        </w:pBdr>
                        <w:shd w:val="clear" w:color="auto" w:fill="auto"/>
                        <w:bidi w:val="0"/>
                        <w:spacing w:before="0" w:after="100" w:line="240" w:lineRule="auto"/>
                        <w:ind w:left="0" w:right="0" w:firstLine="0"/>
                        <w:jc w:val="left"/>
                      </w:pPr>
                      <w:bookmarkStart w:id="1222" w:name="bookmark1222"/>
                      <w:r>
                        <w:rPr>
                          <w:b w:val="0"/>
                          <w:bCs w:val="0"/>
                          <w:color w:val="000000"/>
                          <w:spacing w:val="0"/>
                          <w:w w:val="100"/>
                          <w:position w:val="0"/>
                        </w:rPr>
                        <w:t>9</w:t>
                      </w:r>
                      <w:bookmarkEnd w:id="1222"/>
                      <w:r>
                        <w:rPr>
                          <w:b w:val="0"/>
                          <w:bCs w:val="0"/>
                          <w:color w:val="000000"/>
                          <w:spacing w:val="0"/>
                          <w:w w:val="100"/>
                          <w:position w:val="0"/>
                        </w:rPr>
                        <w:t>2,795,891.74</w:t>
                      </w:r>
                    </w:p>
                  </w:txbxContent>
                </v:textbox>
                <w10:wrap type="topAndBottom" anchorx="page"/>
              </v:shape>
            </w:pict>
          </mc:Fallback>
        </mc:AlternateContent>
      </w:r>
    </w:p>
    <w:p>
      <w:pPr>
        <w:pStyle w:val="Style121"/>
        <w:keepNext/>
        <w:keepLines/>
        <w:widowControl w:val="0"/>
        <w:shd w:val="clear" w:color="auto" w:fill="auto"/>
        <w:bidi w:val="0"/>
        <w:spacing w:before="0" w:after="280" w:line="240" w:lineRule="auto"/>
        <w:ind w:left="0" w:right="0" w:firstLine="0"/>
        <w:jc w:val="center"/>
      </w:pPr>
      <w:bookmarkStart w:id="1267" w:name="bookmark1267"/>
      <w:bookmarkStart w:id="1268" w:name="bookmark1268"/>
      <w:bookmarkStart w:id="1269" w:name="bookmark1269"/>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67"/>
      <w:bookmarkEnd w:id="1268"/>
      <w:bookmarkEnd w:id="1269"/>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72" w:val="left"/>
        </w:tabs>
        <w:bidi w:val="0"/>
        <w:spacing w:before="0" w:after="240" w:line="274" w:lineRule="exact"/>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tabs>
          <w:tab w:pos="672" w:val="left"/>
        </w:tabs>
        <w:bidi w:val="0"/>
        <w:spacing w:before="0" w:after="240" w:line="240" w:lineRule="auto"/>
        <w:ind w:left="0" w:right="0" w:firstLine="0"/>
        <w:jc w:val="left"/>
        <w:rPr>
          <w:sz w:val="24"/>
          <w:szCs w:val="24"/>
        </w:rPr>
      </w:pPr>
      <w:bookmarkStart w:id="1270" w:name="bookmark1270"/>
      <w:bookmarkStart w:id="1271" w:name="bookmark1271"/>
      <w:bookmarkStart w:id="1272" w:name="bookmark1272"/>
      <w:r>
        <w:rPr>
          <w:color w:val="000000"/>
          <w:spacing w:val="0"/>
          <w:w w:val="100"/>
          <w:position w:val="0"/>
          <w:sz w:val="20"/>
          <w:szCs w:val="20"/>
        </w:rPr>
        <w:t>28.</w:t>
        <w:tab/>
      </w:r>
      <w:r>
        <w:rPr>
          <w:rFonts w:ascii="SimHei" w:eastAsia="SimHei" w:hAnsi="SimHei" w:cs="SimHei"/>
          <w:color w:val="000000"/>
          <w:spacing w:val="0"/>
          <w:w w:val="100"/>
          <w:position w:val="0"/>
          <w:sz w:val="20"/>
          <w:szCs w:val="20"/>
        </w:rPr>
        <w:t>预收款项</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270"/>
      <w:bookmarkEnd w:id="1271"/>
      <w:bookmarkEnd w:id="1272"/>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日，本账户余额中无预收持本公司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 xml:space="preserve">以上表决权股份的股东单位的款项 </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bidi w:val="0"/>
        <w:spacing w:before="0" w:after="280" w:line="274" w:lineRule="exact"/>
        <w:ind w:left="0" w:right="0" w:firstLine="72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2 012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日，预收关联方款项见附注六、关联方关系及其交易。</w:t>
      </w:r>
    </w:p>
    <w:p>
      <w:pPr>
        <w:pStyle w:val="Style22"/>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日及</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日，本集团账龄超过</w:t>
      </w:r>
      <w:r>
        <w:rPr>
          <w:rFonts w:ascii="Arial" w:eastAsia="Arial" w:hAnsi="Arial" w:cs="Arial"/>
          <w:color w:val="000000"/>
          <w:spacing w:val="0"/>
          <w:w w:val="100"/>
          <w:position w:val="0"/>
        </w:rPr>
        <w:t>1</w:t>
      </w:r>
      <w:r>
        <w:rPr>
          <w:rFonts w:ascii="SimHei" w:eastAsia="SimHei" w:hAnsi="SimHei" w:cs="SimHei"/>
          <w:color w:val="000000"/>
          <w:spacing w:val="0"/>
          <w:w w:val="100"/>
          <w:position w:val="0"/>
        </w:rPr>
        <w:t>年的大额预收款项如下：</w:t>
      </w:r>
    </w:p>
    <w:tbl>
      <w:tblPr>
        <w:tblOverlap w:val="never"/>
        <w:jc w:val="center"/>
        <w:tblLayout w:type="fixed"/>
      </w:tblPr>
      <w:tblGrid>
        <w:gridCol w:w="2918"/>
        <w:gridCol w:w="2270"/>
        <w:gridCol w:w="2323"/>
        <w:gridCol w:w="2160"/>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尚未结转原因</w:t>
            </w:r>
          </w:p>
        </w:tc>
      </w:tr>
      <w:tr>
        <w:trPr>
          <w:trHeight w:val="44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公共设施维护费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8,044,275.07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10,105,955.59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按合同约定结转</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 xml:space="preserve">29. </w:t>
            </w:r>
            <w:r>
              <w:rPr>
                <w:rFonts w:ascii="SimHei" w:eastAsia="SimHei" w:hAnsi="SimHei" w:cs="SimHei"/>
                <w:b/>
                <w:bCs/>
                <w:color w:val="000000"/>
                <w:spacing w:val="0"/>
                <w:w w:val="100"/>
                <w:position w:val="0"/>
              </w:rPr>
              <w:t>应付职工薪酬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tbl>
      <w:tblPr>
        <w:tblOverlap w:val="never"/>
        <w:jc w:val="center"/>
        <w:tblLayout w:type="fixed"/>
      </w:tblPr>
      <w:tblGrid>
        <w:gridCol w:w="2554"/>
        <w:gridCol w:w="1642"/>
        <w:gridCol w:w="1618"/>
        <w:gridCol w:w="1757"/>
        <w:gridCol w:w="1421"/>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9"/>
                <w:szCs w:val="19"/>
              </w:rPr>
            </w:pPr>
            <w:r>
              <w:rPr>
                <w:rFonts w:ascii="SimHei" w:eastAsia="SimHei" w:hAnsi="SimHei" w:cs="SimHei"/>
                <w:color w:val="000000"/>
                <w:spacing w:val="0"/>
                <w:w w:val="100"/>
                <w:position w:val="0"/>
                <w:sz w:val="19"/>
                <w:szCs w:val="19"/>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年末数</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工资、奖金、津贴和补贴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100,205,918.98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673,890,556.58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(643,584,000.49)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130,512,475.07</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职工福利费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57,473,949.31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(57,473,949.31)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社会保险费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2,808,078.41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183,775,038.83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(181,418,382.40)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5,164,734.84</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其中：医疗保险费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271,920.84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41,115,658.64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(41,137,743.55)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249,835.93</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基本养老保险费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584,719.42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101,928,009.65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(101,850,032.49)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662,696.58</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2"/>
                <w:szCs w:val="22"/>
              </w:rPr>
            </w:pPr>
            <w:r>
              <w:rPr>
                <w:rFonts w:ascii="SimHei" w:eastAsia="SimHei" w:hAnsi="SimHei" w:cs="SimHei"/>
                <w:color w:val="000000"/>
                <w:spacing w:val="0"/>
                <w:w w:val="100"/>
                <w:position w:val="0"/>
                <w:sz w:val="19"/>
                <w:szCs w:val="19"/>
              </w:rPr>
              <w:t>年金缴费</w:t>
            </w:r>
            <w:r>
              <w:rPr>
                <w:rFonts w:ascii="Arial" w:eastAsia="Arial" w:hAnsi="Arial" w:cs="Arial"/>
                <w:color w:val="000000"/>
                <w:spacing w:val="0"/>
                <w:w w:val="100"/>
                <w:position w:val="0"/>
                <w:sz w:val="19"/>
                <w:szCs w:val="19"/>
              </w:rPr>
              <w:t>（</w:t>
            </w:r>
            <w:r>
              <w:rPr>
                <w:rFonts w:ascii="SimHei" w:eastAsia="SimHei" w:hAnsi="SimHei" w:cs="SimHei"/>
                <w:color w:val="000000"/>
                <w:spacing w:val="0"/>
                <w:w w:val="100"/>
                <w:position w:val="0"/>
                <w:sz w:val="19"/>
                <w:szCs w:val="19"/>
              </w:rPr>
              <w:t>注</w:t>
            </w:r>
            <w:r>
              <w:rPr>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1,751,256.51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24,667,615.40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(22,264,570.39)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4,154,301.52</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失业保险费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95,011.62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9,261,606.26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(9,300,218.63)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56,399.25</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工伤保险费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82,828.79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2,965,436.60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(3,020,069.44)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28,195.95</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生育保险费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22,341.23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3,013,104.15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(3,022,139.77)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13,305.61</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823,608.13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(823,608.13)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住房公积金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95,825,536.15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(95,825,536.15)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住房货币化补贴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442,090.00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000000"/>
                <w:spacing w:val="0"/>
                <w:w w:val="100"/>
                <w:position w:val="0"/>
                <w:sz w:val="19"/>
                <w:szCs w:val="19"/>
              </w:rPr>
              <w:t>(442,090.00)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工会经费和职工教育经费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1,078,889.66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18,342,698.06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(18,205,937.55)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1,215,650.17</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因解除劳动关系给予的补偿</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2,105.00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(2,105.00)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12,757,946.18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273,331,205.86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(269,891,977.04)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16,197,175.00</w:t>
            </w:r>
          </w:p>
        </w:tc>
      </w:tr>
      <w:tr>
        <w:trPr>
          <w:trHeight w:val="51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117,292,923.23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1,302,641,089.79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(1,266,843,977.94)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153,090,035.08</w:t>
            </w:r>
          </w:p>
        </w:tc>
      </w:tr>
    </w:tbl>
    <w:p>
      <w:pPr>
        <w:pStyle w:val="Style22"/>
        <w:keepNext w:val="0"/>
        <w:keepLines w:val="0"/>
        <w:widowControl w:val="0"/>
        <w:shd w:val="clear" w:color="auto" w:fill="auto"/>
        <w:bidi w:val="0"/>
        <w:spacing w:before="0" w:after="0" w:line="267" w:lineRule="exact"/>
        <w:ind w:left="0" w:right="0" w:firstLine="0"/>
        <w:jc w:val="distribute"/>
      </w:pPr>
      <w:r>
        <w:rPr>
          <w:rFonts w:ascii="SimHei" w:eastAsia="SimHei" w:hAnsi="SimHei" w:cs="SimHei"/>
          <w:color w:val="000000"/>
          <w:spacing w:val="0"/>
          <w:w w:val="100"/>
          <w:position w:val="0"/>
        </w:rPr>
        <w:t>注：本集团运作一项设定提存退休金计划，该计划要求向独立管理的基金缴存费用。根据该退休金 计划，企业缴费最高额度不超过国家规定，为本集团上年度工资总额的</w:t>
      </w:r>
      <w:r>
        <w:rPr>
          <w:rFonts w:ascii="Arial" w:eastAsia="Arial" w:hAnsi="Arial" w:cs="Arial"/>
          <w:color w:val="000000"/>
          <w:spacing w:val="0"/>
          <w:w w:val="100"/>
          <w:position w:val="0"/>
        </w:rPr>
        <w:t>1/12</w:t>
      </w:r>
      <w:r>
        <w:rPr>
          <w:rFonts w:ascii="SimHei" w:eastAsia="SimHei" w:hAnsi="SimHei" w:cs="SimHei"/>
          <w:color w:val="000000"/>
          <w:spacing w:val="0"/>
          <w:w w:val="100"/>
          <w:position w:val="0"/>
        </w:rPr>
        <w:t>以内计提，企业和 职工个人缴费合计不超过本集团上年度工资总额的</w:t>
      </w:r>
      <w:r>
        <w:rPr>
          <w:rFonts w:ascii="Arial" w:eastAsia="Arial" w:hAnsi="Arial" w:cs="Arial"/>
          <w:color w:val="000000"/>
          <w:spacing w:val="0"/>
          <w:w w:val="100"/>
          <w:position w:val="0"/>
        </w:rPr>
        <w:t>1 /6</w:t>
      </w:r>
      <w:r>
        <w:rPr>
          <w:rFonts w:ascii="SimHei" w:eastAsia="SimHei" w:hAnsi="SimHei" w:cs="SimHei"/>
          <w:color w:val="000000"/>
          <w:spacing w:val="0"/>
          <w:w w:val="100"/>
          <w:position w:val="0"/>
        </w:rPr>
        <w:t>。本集团</w:t>
      </w:r>
      <w:r>
        <w:rPr>
          <w:rFonts w:ascii="Arial" w:eastAsia="Arial" w:hAnsi="Arial" w:cs="Arial"/>
          <w:color w:val="000000"/>
          <w:spacing w:val="0"/>
          <w:w w:val="100"/>
          <w:position w:val="0"/>
        </w:rPr>
        <w:t>2 013</w:t>
      </w:r>
      <w:r>
        <w:rPr>
          <w:rFonts w:ascii="SimHei" w:eastAsia="SimHei" w:hAnsi="SimHei" w:cs="SimHei"/>
          <w:color w:val="000000"/>
          <w:spacing w:val="0"/>
          <w:w w:val="100"/>
          <w:position w:val="0"/>
        </w:rPr>
        <w:t>年企业缴费金额按照上年 度工资总额</w:t>
      </w:r>
      <w:r>
        <w:rPr>
          <w:rFonts w:ascii="Arial" w:eastAsia="Arial" w:hAnsi="Arial" w:cs="Arial"/>
          <w:color w:val="000000"/>
          <w:spacing w:val="0"/>
          <w:w w:val="100"/>
          <w:position w:val="0"/>
        </w:rPr>
        <w:t>5%</w:t>
      </w:r>
      <w:r>
        <w:rPr>
          <w:rFonts w:ascii="SimHei" w:eastAsia="SimHei" w:hAnsi="SimHei" w:cs="SimHei"/>
          <w:color w:val="000000"/>
          <w:spacing w:val="0"/>
          <w:w w:val="100"/>
          <w:position w:val="0"/>
        </w:rPr>
        <w:t>计算。</w:t>
      </w:r>
      <w:r>
        <w:br w:type="page"/>
      </w:r>
    </w:p>
    <w:p>
      <w:pPr>
        <w:pStyle w:val="Style121"/>
        <w:keepNext/>
        <w:keepLines/>
        <w:widowControl w:val="0"/>
        <w:shd w:val="clear" w:color="auto" w:fill="auto"/>
        <w:bidi w:val="0"/>
        <w:spacing w:before="0" w:after="280" w:line="240" w:lineRule="auto"/>
        <w:ind w:left="0" w:right="0" w:firstLine="0"/>
        <w:jc w:val="center"/>
      </w:pPr>
      <w:bookmarkStart w:id="1273" w:name="bookmark1273"/>
      <w:bookmarkStart w:id="1274" w:name="bookmark1274"/>
      <w:bookmarkStart w:id="1275" w:name="bookmark127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73"/>
      <w:bookmarkEnd w:id="1274"/>
      <w:bookmarkEnd w:id="1275"/>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11"/>
        <w:keepNext w:val="0"/>
        <w:keepLines w:val="0"/>
        <w:widowControl w:val="0"/>
        <w:shd w:val="clear" w:color="auto" w:fill="auto"/>
        <w:tabs>
          <w:tab w:pos="677" w:val="left"/>
        </w:tabs>
        <w:bidi w:val="0"/>
        <w:spacing w:before="0" w:after="240" w:line="240" w:lineRule="auto"/>
        <w:ind w:left="0" w:right="0" w:firstLine="0"/>
        <w:jc w:val="left"/>
      </w:pPr>
      <w:r>
        <w:rPr>
          <w:color w:val="000000"/>
          <w:spacing w:val="0"/>
          <w:w w:val="100"/>
          <w:position w:val="0"/>
        </w:rPr>
        <w:t>29,</w:t>
        <w:tab/>
      </w:r>
      <w:r>
        <w:rPr>
          <w:rFonts w:ascii="SimHei" w:eastAsia="SimHei" w:hAnsi="SimHei" w:cs="SimHei"/>
          <w:color w:val="000000"/>
          <w:spacing w:val="0"/>
          <w:w w:val="100"/>
          <w:position w:val="0"/>
        </w:rPr>
        <w:t>应付职工薪酬</w:t>
      </w:r>
      <w:r>
        <w:rPr>
          <w:color w:val="000000"/>
          <w:spacing w:val="0"/>
          <w:w w:val="100"/>
          <w:position w:val="0"/>
        </w:rPr>
        <w:t>（</w:t>
      </w:r>
      <w:r>
        <w:rPr>
          <w:rFonts w:ascii="SimHei" w:eastAsia="SimHei" w:hAnsi="SimHei" w:cs="SimHei"/>
          <w:color w:val="000000"/>
          <w:spacing w:val="0"/>
          <w:w w:val="100"/>
          <w:position w:val="0"/>
        </w:rPr>
        <w:t>续</w:t>
      </w:r>
      <w:r>
        <w:rPr>
          <w:color w:val="000000"/>
          <w:spacing w:val="0"/>
          <w:w w:val="100"/>
          <w:position w:val="0"/>
        </w:rPr>
        <w:t>）</w:t>
      </w:r>
    </w:p>
    <w:p>
      <w:pPr>
        <w:pStyle w:val="Style53"/>
        <w:keepNext/>
        <w:keepLines/>
        <w:widowControl w:val="0"/>
        <w:shd w:val="clear" w:color="auto" w:fill="auto"/>
        <w:bidi w:val="0"/>
        <w:spacing w:before="0" w:after="240" w:line="240" w:lineRule="auto"/>
        <w:ind w:left="0" w:right="0" w:firstLine="720"/>
        <w:jc w:val="left"/>
      </w:pPr>
      <w:bookmarkStart w:id="1276" w:name="bookmark1276"/>
      <w:bookmarkStart w:id="1277" w:name="bookmark1277"/>
      <w:bookmarkStart w:id="1278" w:name="bookmark1278"/>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276"/>
      <w:bookmarkEnd w:id="1277"/>
      <w:bookmarkEnd w:id="1278"/>
    </w:p>
    <w:tbl>
      <w:tblPr>
        <w:tblOverlap w:val="never"/>
        <w:jc w:val="right"/>
        <w:tblLayout w:type="fixed"/>
      </w:tblPr>
      <w:tblGrid>
        <w:gridCol w:w="2554"/>
        <w:gridCol w:w="1642"/>
        <w:gridCol w:w="1618"/>
        <w:gridCol w:w="1757"/>
        <w:gridCol w:w="1421"/>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年末数</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工资、奖金、津贴和补贴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70,554,622.41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591,755,840.55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19"/>
                <w:szCs w:val="19"/>
              </w:rPr>
              <w:t>(562,104,543.98)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100,205,918.98</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职工福利费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51,890,135.75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(51,890,135.75)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社会保险费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1,545,560.21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163,935,324.90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19"/>
                <w:szCs w:val="19"/>
              </w:rPr>
              <w:t>(162,672,806.60)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2,808,078.51</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其中：医疗保险费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280,112.51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35,912,374.32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(35,920,565.99)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271,920.84</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基本养老保险费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622,161.97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89,392,391.77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(89,429,834.32)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584,719.42</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年金缴费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434,000.00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22,074,464.06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(20,757,207.55)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1,751,256.51</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失业保险费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98,120.88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8,931,297.98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(8,934,407.14)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95,011.72</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工伤保险费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86,976.92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3,410,137.06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(3,414,285.19)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82,828.79</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生育保险费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rFonts w:ascii="Arial" w:eastAsia="Arial" w:hAnsi="Arial" w:cs="Arial"/>
                <w:color w:val="000000"/>
                <w:spacing w:val="0"/>
                <w:w w:val="100"/>
                <w:position w:val="0"/>
                <w:sz w:val="19"/>
                <w:szCs w:val="19"/>
              </w:rPr>
              <w:t>24,187.93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rFonts w:ascii="Arial" w:eastAsia="Arial" w:hAnsi="Arial" w:cs="Arial"/>
                <w:color w:val="000000"/>
                <w:spacing w:val="0"/>
                <w:w w:val="100"/>
                <w:position w:val="0"/>
                <w:sz w:val="19"/>
                <w:szCs w:val="19"/>
              </w:rPr>
              <w:t>3,510,906.14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rPr>
              <w:t>(3,512,752.84)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22,341.23</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703,753.57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(703,753.57)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住房公积金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rFonts w:ascii="Arial" w:eastAsia="Arial" w:hAnsi="Arial" w:cs="Arial"/>
                <w:color w:val="000000"/>
                <w:spacing w:val="0"/>
                <w:w w:val="100"/>
                <w:position w:val="0"/>
                <w:sz w:val="19"/>
                <w:szCs w:val="19"/>
              </w:rPr>
              <w:t>450,242.90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84,269,950.53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(84,720,193.43)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住房货币化补贴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44,734,550.80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800,129.40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(45,092,590.20)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442,090.00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工会经费和职工教育经费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rFonts w:ascii="Arial" w:eastAsia="Arial" w:hAnsi="Arial" w:cs="Arial"/>
                <w:color w:val="000000"/>
                <w:spacing w:val="0"/>
                <w:w w:val="100"/>
                <w:position w:val="0"/>
                <w:sz w:val="19"/>
                <w:szCs w:val="19"/>
              </w:rPr>
              <w:t>1,186,103.16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16,463,219.65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Arial" w:eastAsia="Arial" w:hAnsi="Arial" w:cs="Arial"/>
                <w:color w:val="000000"/>
                <w:spacing w:val="0"/>
                <w:w w:val="100"/>
                <w:position w:val="0"/>
                <w:sz w:val="19"/>
                <w:szCs w:val="19"/>
              </w:rPr>
              <w:t>(16,570,433.15)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000000"/>
                <w:spacing w:val="0"/>
                <w:w w:val="100"/>
                <w:position w:val="0"/>
                <w:sz w:val="19"/>
                <w:szCs w:val="19"/>
              </w:rPr>
              <w:t>1,078,889.66</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因解除劳动关系给予的补偿</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97,308.00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(97,308.00)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13,219,090.57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239,877,241.29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19"/>
                <w:szCs w:val="19"/>
              </w:rPr>
              <w:t>(240,338,385.78)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12,757,946.08</w:t>
            </w:r>
          </w:p>
        </w:tc>
      </w:tr>
      <w:tr>
        <w:trPr>
          <w:trHeight w:val="51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131,690,170.05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1,149,089,150.07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(1,163,486,396.89)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117,292,923.23</w:t>
            </w:r>
          </w:p>
        </w:tc>
      </w:tr>
    </w:tbl>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日，本账户余额中无属于拖欠性质的应付职工薪酬</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p>
      <w:pPr>
        <w:widowControl w:val="0"/>
        <w:spacing w:after="239" w:line="1" w:lineRule="exact"/>
      </w:pPr>
    </w:p>
    <w:p>
      <w:pPr>
        <w:pStyle w:val="Style104"/>
        <w:keepNext w:val="0"/>
        <w:keepLines w:val="0"/>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rPr>
        <w:t xml:space="preserve">30. </w:t>
      </w:r>
      <w:r>
        <w:rPr>
          <w:b/>
          <w:bCs/>
          <w:color w:val="000000"/>
          <w:spacing w:val="0"/>
          <w:w w:val="100"/>
          <w:position w:val="0"/>
        </w:rPr>
        <w:t>应交税费</w:t>
      </w:r>
    </w:p>
    <w:tbl>
      <w:tblPr>
        <w:tblOverlap w:val="never"/>
        <w:jc w:val="center"/>
        <w:tblLayout w:type="fixed"/>
      </w:tblPr>
      <w:tblGrid>
        <w:gridCol w:w="3211"/>
        <w:gridCol w:w="3734"/>
        <w:gridCol w:w="2083"/>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66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增值税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9,744,276.48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(1,556,741.42)</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3,493,000.11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33,526,287.25</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企业所得税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46,063,805.58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26,383,558.31</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城市维护建设税</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594,500.18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2,468,367.64</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教育费附加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423,689.70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1,762,654.13</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土地增值税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60" w:firstLine="0"/>
              <w:jc w:val="right"/>
            </w:pPr>
            <w:r>
              <w:rPr>
                <w:rFonts w:ascii="Arial" w:eastAsia="Arial" w:hAnsi="Arial" w:cs="Arial"/>
                <w:color w:val="000000"/>
                <w:spacing w:val="0"/>
                <w:w w:val="100"/>
                <w:position w:val="0"/>
              </w:rPr>
              <w:t>7,031.89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6,303,329.74</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个人所得税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4,410,364.86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3,569,602.18</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1,079,135.20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1,496,191.77</w:t>
            </w:r>
          </w:p>
        </w:tc>
      </w:tr>
      <w:tr>
        <w:trPr>
          <w:trHeight w:val="44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65,815,804.00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73,953,249.60</w:t>
            </w:r>
          </w:p>
        </w:tc>
      </w:tr>
    </w:tbl>
    <w:p>
      <w:pPr>
        <w:pStyle w:val="Style22"/>
        <w:keepNext w:val="0"/>
        <w:keepLines w:val="0"/>
        <w:widowControl w:val="0"/>
        <w:shd w:val="clear" w:color="auto" w:fill="auto"/>
        <w:tabs>
          <w:tab w:pos="629" w:val="left"/>
        </w:tabs>
        <w:bidi w:val="0"/>
        <w:spacing w:before="0" w:after="0" w:line="240" w:lineRule="auto"/>
        <w:ind w:left="0" w:right="0" w:firstLine="0"/>
        <w:jc w:val="left"/>
      </w:pPr>
      <w:r>
        <w:rPr>
          <w:rFonts w:ascii="SimHei" w:eastAsia="SimHei" w:hAnsi="SimHei" w:cs="SimHei"/>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rFonts w:ascii="SimHei" w:eastAsia="SimHei" w:hAnsi="SimHei" w:cs="SimHei"/>
          <w:b/>
          <w:bCs/>
          <w:color w:val="000000"/>
          <w:spacing w:val="0"/>
          <w:w w:val="100"/>
          <w:position w:val="0"/>
        </w:rPr>
        <w:t>续</w:t>
      </w:r>
      <w:r>
        <w:rPr>
          <w:rFonts w:ascii="Arial" w:eastAsia="Arial" w:hAnsi="Arial" w:cs="Arial"/>
          <w:b/>
          <w:bCs/>
          <w:color w:val="000000"/>
          <w:spacing w:val="0"/>
          <w:w w:val="100"/>
          <w:position w:val="0"/>
        </w:rPr>
        <w:t>）</w:t>
      </w:r>
    </w:p>
    <w:p>
      <w:pPr>
        <w:widowControl w:val="0"/>
        <w:spacing w:after="239" w:line="1" w:lineRule="exact"/>
      </w:pPr>
    </w:p>
    <w:p>
      <w:pPr>
        <w:pStyle w:val="Style104"/>
        <w:keepNext w:val="0"/>
        <w:keepLines w:val="0"/>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rPr>
        <w:t xml:space="preserve">31. </w:t>
      </w:r>
      <w:r>
        <w:rPr>
          <w:b/>
          <w:bCs/>
          <w:color w:val="000000"/>
          <w:spacing w:val="0"/>
          <w:w w:val="100"/>
          <w:position w:val="0"/>
        </w:rPr>
        <w:t>应付利息</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p>
      <w:pPr>
        <w:widowControl w:val="0"/>
        <w:spacing w:line="1" w:lineRule="exact"/>
        <w:sectPr>
          <w:footnotePr>
            <w:pos w:val="pageBottom"/>
            <w:numFmt w:val="upperRoman"/>
            <w:numStart w:val="1"/>
            <w:numRestart w:val="continuous"/>
            <w15:footnoteColumns w:val="1"/>
          </w:footnotePr>
          <w:pgSz w:w="11900" w:h="16840"/>
          <w:pgMar w:top="1911" w:right="1046" w:bottom="1575" w:left="1105" w:header="0" w:footer="3" w:gutter="0"/>
          <w:cols w:space="720"/>
          <w:noEndnote/>
          <w:rtlGutter w:val="0"/>
          <w:docGrid w:linePitch="360"/>
        </w:sectPr>
      </w:pPr>
      <w:r>
        <mc:AlternateContent>
          <mc:Choice Requires="wps">
            <w:drawing>
              <wp:anchor distT="688975" distB="3831590" distL="0" distR="0" simplePos="0" relativeHeight="125829558" behindDoc="0" locked="0" layoutInCell="1" allowOverlap="1">
                <wp:simplePos x="0" y="0"/>
                <wp:positionH relativeFrom="page">
                  <wp:posOffset>701675</wp:posOffset>
                </wp:positionH>
                <wp:positionV relativeFrom="paragraph">
                  <wp:posOffset>688975</wp:posOffset>
                </wp:positionV>
                <wp:extent cx="4462145" cy="1429385"/>
                <wp:wrapTopAndBottom/>
                <wp:docPr id="441" name="Shape 441"/>
                <a:graphic xmlns:a="http://schemas.openxmlformats.org/drawingml/2006/main">
                  <a:graphicData uri="http://schemas.microsoft.com/office/word/2010/wordprocessingShape">
                    <wps:wsp>
                      <wps:cNvSpPr txBox="1"/>
                      <wps:spPr>
                        <a:xfrm>
                          <a:ext cx="4462145" cy="1429385"/>
                        </a:xfrm>
                        <a:prstGeom prst="rect"/>
                        <a:noFill/>
                      </wps:spPr>
                      <wps:txbx>
                        <w:txbxContent>
                          <w:tbl>
                            <w:tblPr>
                              <w:tblOverlap w:val="never"/>
                              <w:jc w:val="left"/>
                              <w:tblLayout w:type="fixed"/>
                            </w:tblPr>
                            <w:tblGrid>
                              <w:gridCol w:w="4598"/>
                              <w:gridCol w:w="2429"/>
                            </w:tblGrid>
                            <w:tr>
                              <w:trPr>
                                <w:tblHeader/>
                                <w:trHeight w:val="132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应付银行借款利息</w:t>
                                  </w:r>
                                </w:p>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应付债券利息</w:t>
                                  </w:r>
                                  <w:r>
                                    <w:rPr>
                                      <w:rFonts w:ascii="Arial" w:eastAsia="Arial" w:hAnsi="Arial" w:cs="Arial"/>
                                      <w:color w:val="000000"/>
                                      <w:spacing w:val="0"/>
                                      <w:w w:val="100"/>
                                      <w:position w:val="0"/>
                                    </w:rPr>
                                    <w:t>（</w:t>
                                  </w:r>
                                  <w:r>
                                    <w:rPr>
                                      <w:rFonts w:ascii="SimHei" w:eastAsia="SimHei" w:hAnsi="SimHei" w:cs="SimHei"/>
                                      <w:color w:val="000000"/>
                                      <w:spacing w:val="0"/>
                                      <w:w w:val="100"/>
                                      <w:position w:val="0"/>
                                    </w:rPr>
                                    <w:t>附注五、</w:t>
                                  </w:r>
                                  <w:r>
                                    <w:rPr>
                                      <w:rFonts w:ascii="Arial" w:eastAsia="Arial" w:hAnsi="Arial" w:cs="Arial"/>
                                      <w:color w:val="000000"/>
                                      <w:spacing w:val="0"/>
                                      <w:w w:val="100"/>
                                      <w:position w:val="0"/>
                                    </w:rPr>
                                    <w:t>34</w:t>
                                  </w:r>
                                  <w:r>
                                    <w:rPr>
                                      <w:rFonts w:ascii="SimHei" w:eastAsia="SimHei" w:hAnsi="SimHei" w:cs="SimHei"/>
                                      <w:color w:val="000000"/>
                                      <w:spacing w:val="0"/>
                                      <w:w w:val="100"/>
                                      <w:position w:val="0"/>
                                    </w:rPr>
                                    <w:t>及</w:t>
                                  </w:r>
                                  <w:r>
                                    <w:rPr>
                                      <w:rFonts w:ascii="Arial" w:eastAsia="Arial" w:hAnsi="Arial" w:cs="Arial"/>
                                      <w:color w:val="000000"/>
                                      <w:spacing w:val="0"/>
                                      <w:w w:val="100"/>
                                      <w:position w:val="0"/>
                                    </w:rPr>
                                    <w:t>36）</w:t>
                                  </w:r>
                                </w:p>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应付委托贷款利息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2,476,613.24</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185,519,018.74</w:t>
                                  </w:r>
                                </w:p>
                                <w:p>
                                  <w:pPr>
                                    <w:pStyle w:val="Style25"/>
                                    <w:keepNext w:val="0"/>
                                    <w:keepLines w:val="0"/>
                                    <w:widowControl w:val="0"/>
                                    <w:shd w:val="clear" w:color="auto" w:fill="auto"/>
                                    <w:bidi w:val="0"/>
                                    <w:spacing w:before="0" w:after="200" w:line="240" w:lineRule="auto"/>
                                    <w:ind w:left="0" w:right="0" w:firstLine="0"/>
                                    <w:jc w:val="right"/>
                                  </w:pPr>
                                  <w:r>
                                    <w:rPr>
                                      <w:rFonts w:ascii="Arial" w:eastAsia="Arial" w:hAnsi="Arial" w:cs="Arial"/>
                                      <w:color w:val="000000"/>
                                      <w:spacing w:val="0"/>
                                      <w:w w:val="100"/>
                                      <w:position w:val="0"/>
                                    </w:rPr>
                                    <w:t>20,167.00</w:t>
                                  </w:r>
                                </w:p>
                                <w:p>
                                  <w:pPr>
                                    <w:pStyle w:val="Style25"/>
                                    <w:keepNext w:val="0"/>
                                    <w:keepLines w:val="0"/>
                                    <w:widowControl w:val="0"/>
                                    <w:shd w:val="clear" w:color="auto" w:fill="auto"/>
                                    <w:bidi w:val="0"/>
                                    <w:spacing w:before="0" w:after="100" w:line="240" w:lineRule="auto"/>
                                    <w:ind w:left="0" w:right="0" w:firstLine="0"/>
                                    <w:jc w:val="right"/>
                                  </w:pPr>
                                  <w:r>
                                    <w:rPr>
                                      <w:rFonts w:ascii="Arial" w:eastAsia="Arial" w:hAnsi="Arial" w:cs="Arial"/>
                                      <w:color w:val="000000"/>
                                      <w:spacing w:val="0"/>
                                      <w:w w:val="100"/>
                                      <w:position w:val="0"/>
                                    </w:rPr>
                                    <w:t>188,015,798.98</w:t>
                                  </w:r>
                                </w:p>
                              </w:tc>
                            </w:tr>
                            <w:tr>
                              <w:trPr>
                                <w:trHeight w:val="926" w:hRule="exact"/>
                              </w:trPr>
                              <w:tc>
                                <w:tcPr>
                                  <w:tcBorders/>
                                  <w:shd w:val="clear" w:color="auto" w:fill="FFFFFF"/>
                                  <w:vAlign w:val="center"/>
                                </w:tcPr>
                                <w:p>
                                  <w:pPr>
                                    <w:pStyle w:val="Style25"/>
                                    <w:keepNext w:val="0"/>
                                    <w:keepLines w:val="0"/>
                                    <w:widowControl w:val="0"/>
                                    <w:shd w:val="clear" w:color="auto" w:fill="auto"/>
                                    <w:tabs>
                                      <w:tab w:pos="686" w:val="left"/>
                                    </w:tabs>
                                    <w:bidi w:val="0"/>
                                    <w:spacing w:before="0" w:after="0" w:line="240" w:lineRule="auto"/>
                                    <w:ind w:left="0" w:right="0" w:firstLine="0"/>
                                    <w:jc w:val="left"/>
                                  </w:pPr>
                                  <w:r>
                                    <w:rPr>
                                      <w:rFonts w:ascii="Arial" w:eastAsia="Arial" w:hAnsi="Arial" w:cs="Arial"/>
                                      <w:b/>
                                      <w:bCs/>
                                      <w:color w:val="000000"/>
                                      <w:spacing w:val="0"/>
                                      <w:w w:val="100"/>
                                      <w:position w:val="0"/>
                                    </w:rPr>
                                    <w:t>32.</w:t>
                                    <w:tab/>
                                  </w:r>
                                  <w:r>
                                    <w:rPr>
                                      <w:rFonts w:ascii="SimHei" w:eastAsia="SimHei" w:hAnsi="SimHei" w:cs="SimHei"/>
                                      <w:b/>
                                      <w:bCs/>
                                      <w:color w:val="000000"/>
                                      <w:spacing w:val="0"/>
                                      <w:w w:val="100"/>
                                      <w:position w:val="0"/>
                                    </w:rPr>
                                    <w:t>应付股利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r>
                          </w:tbl>
                          <w:p>
                            <w:pPr>
                              <w:widowControl w:val="0"/>
                              <w:spacing w:line="1" w:lineRule="exact"/>
                            </w:pPr>
                          </w:p>
                        </w:txbxContent>
                      </wps:txbx>
                      <wps:bodyPr lIns="0" tIns="0" rIns="0" bIns="0">
                        <a:noAutoFit/>
                      </wps:bodyPr>
                    </wps:wsp>
                  </a:graphicData>
                </a:graphic>
              </wp:anchor>
            </w:drawing>
          </mc:Choice>
          <mc:Fallback>
            <w:pict>
              <v:shape id="_x0000_s1467" type="#_x0000_t202" style="position:absolute;margin-left:55.25pt;margin-top:54.25pt;width:351.35000000000002pt;height:112.55pt;z-index:-125829195;mso-wrap-distance-left:0;mso-wrap-distance-top:54.25pt;mso-wrap-distance-right:0;mso-wrap-distance-bottom:301.69999999999999pt;mso-position-horizontal-relative:page" filled="f" stroked="f">
                <v:textbox inset="0,0,0,0">
                  <w:txbxContent>
                    <w:tbl>
                      <w:tblPr>
                        <w:tblOverlap w:val="never"/>
                        <w:jc w:val="left"/>
                        <w:tblLayout w:type="fixed"/>
                      </w:tblPr>
                      <w:tblGrid>
                        <w:gridCol w:w="4598"/>
                        <w:gridCol w:w="2429"/>
                      </w:tblGrid>
                      <w:tr>
                        <w:trPr>
                          <w:tblHeader/>
                          <w:trHeight w:val="132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应付银行借款利息</w:t>
                            </w:r>
                          </w:p>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应付债券利息</w:t>
                            </w:r>
                            <w:r>
                              <w:rPr>
                                <w:rFonts w:ascii="Arial" w:eastAsia="Arial" w:hAnsi="Arial" w:cs="Arial"/>
                                <w:color w:val="000000"/>
                                <w:spacing w:val="0"/>
                                <w:w w:val="100"/>
                                <w:position w:val="0"/>
                              </w:rPr>
                              <w:t>（</w:t>
                            </w:r>
                            <w:r>
                              <w:rPr>
                                <w:rFonts w:ascii="SimHei" w:eastAsia="SimHei" w:hAnsi="SimHei" w:cs="SimHei"/>
                                <w:color w:val="000000"/>
                                <w:spacing w:val="0"/>
                                <w:w w:val="100"/>
                                <w:position w:val="0"/>
                              </w:rPr>
                              <w:t>附注五、</w:t>
                            </w:r>
                            <w:r>
                              <w:rPr>
                                <w:rFonts w:ascii="Arial" w:eastAsia="Arial" w:hAnsi="Arial" w:cs="Arial"/>
                                <w:color w:val="000000"/>
                                <w:spacing w:val="0"/>
                                <w:w w:val="100"/>
                                <w:position w:val="0"/>
                              </w:rPr>
                              <w:t>34</w:t>
                            </w:r>
                            <w:r>
                              <w:rPr>
                                <w:rFonts w:ascii="SimHei" w:eastAsia="SimHei" w:hAnsi="SimHei" w:cs="SimHei"/>
                                <w:color w:val="000000"/>
                                <w:spacing w:val="0"/>
                                <w:w w:val="100"/>
                                <w:position w:val="0"/>
                              </w:rPr>
                              <w:t>及</w:t>
                            </w:r>
                            <w:r>
                              <w:rPr>
                                <w:rFonts w:ascii="Arial" w:eastAsia="Arial" w:hAnsi="Arial" w:cs="Arial"/>
                                <w:color w:val="000000"/>
                                <w:spacing w:val="0"/>
                                <w:w w:val="100"/>
                                <w:position w:val="0"/>
                              </w:rPr>
                              <w:t>36）</w:t>
                            </w:r>
                          </w:p>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应付委托贷款利息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2,476,613.24</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185,519,018.74</w:t>
                            </w:r>
                          </w:p>
                          <w:p>
                            <w:pPr>
                              <w:pStyle w:val="Style25"/>
                              <w:keepNext w:val="0"/>
                              <w:keepLines w:val="0"/>
                              <w:widowControl w:val="0"/>
                              <w:shd w:val="clear" w:color="auto" w:fill="auto"/>
                              <w:bidi w:val="0"/>
                              <w:spacing w:before="0" w:after="200" w:line="240" w:lineRule="auto"/>
                              <w:ind w:left="0" w:right="0" w:firstLine="0"/>
                              <w:jc w:val="right"/>
                            </w:pPr>
                            <w:r>
                              <w:rPr>
                                <w:rFonts w:ascii="Arial" w:eastAsia="Arial" w:hAnsi="Arial" w:cs="Arial"/>
                                <w:color w:val="000000"/>
                                <w:spacing w:val="0"/>
                                <w:w w:val="100"/>
                                <w:position w:val="0"/>
                              </w:rPr>
                              <w:t>20,167.00</w:t>
                            </w:r>
                          </w:p>
                          <w:p>
                            <w:pPr>
                              <w:pStyle w:val="Style25"/>
                              <w:keepNext w:val="0"/>
                              <w:keepLines w:val="0"/>
                              <w:widowControl w:val="0"/>
                              <w:shd w:val="clear" w:color="auto" w:fill="auto"/>
                              <w:bidi w:val="0"/>
                              <w:spacing w:before="0" w:after="100" w:line="240" w:lineRule="auto"/>
                              <w:ind w:left="0" w:right="0" w:firstLine="0"/>
                              <w:jc w:val="right"/>
                            </w:pPr>
                            <w:r>
                              <w:rPr>
                                <w:rFonts w:ascii="Arial" w:eastAsia="Arial" w:hAnsi="Arial" w:cs="Arial"/>
                                <w:color w:val="000000"/>
                                <w:spacing w:val="0"/>
                                <w:w w:val="100"/>
                                <w:position w:val="0"/>
                              </w:rPr>
                              <w:t>188,015,798.98</w:t>
                            </w:r>
                          </w:p>
                        </w:tc>
                      </w:tr>
                      <w:tr>
                        <w:trPr>
                          <w:trHeight w:val="926" w:hRule="exact"/>
                        </w:trPr>
                        <w:tc>
                          <w:tcPr>
                            <w:tcBorders/>
                            <w:shd w:val="clear" w:color="auto" w:fill="FFFFFF"/>
                            <w:vAlign w:val="center"/>
                          </w:tcPr>
                          <w:p>
                            <w:pPr>
                              <w:pStyle w:val="Style25"/>
                              <w:keepNext w:val="0"/>
                              <w:keepLines w:val="0"/>
                              <w:widowControl w:val="0"/>
                              <w:shd w:val="clear" w:color="auto" w:fill="auto"/>
                              <w:tabs>
                                <w:tab w:pos="686" w:val="left"/>
                              </w:tabs>
                              <w:bidi w:val="0"/>
                              <w:spacing w:before="0" w:after="0" w:line="240" w:lineRule="auto"/>
                              <w:ind w:left="0" w:right="0" w:firstLine="0"/>
                              <w:jc w:val="left"/>
                            </w:pPr>
                            <w:r>
                              <w:rPr>
                                <w:rFonts w:ascii="Arial" w:eastAsia="Arial" w:hAnsi="Arial" w:cs="Arial"/>
                                <w:b/>
                                <w:bCs/>
                                <w:color w:val="000000"/>
                                <w:spacing w:val="0"/>
                                <w:w w:val="100"/>
                                <w:position w:val="0"/>
                              </w:rPr>
                              <w:t>32.</w:t>
                              <w:tab/>
                            </w:r>
                            <w:r>
                              <w:rPr>
                                <w:rFonts w:ascii="SimHei" w:eastAsia="SimHei" w:hAnsi="SimHei" w:cs="SimHei"/>
                                <w:b/>
                                <w:bCs/>
                                <w:color w:val="000000"/>
                                <w:spacing w:val="0"/>
                                <w:w w:val="100"/>
                                <w:position w:val="0"/>
                              </w:rPr>
                              <w:t>应付股利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4706620</wp:posOffset>
                </wp:positionH>
                <wp:positionV relativeFrom="paragraph">
                  <wp:posOffset>393065</wp:posOffset>
                </wp:positionV>
                <wp:extent cx="454025" cy="189230"/>
                <wp:wrapNone/>
                <wp:docPr id="443" name="Shape 443"/>
                <a:graphic xmlns:a="http://schemas.openxmlformats.org/drawingml/2006/main">
                  <a:graphicData uri="http://schemas.microsoft.com/office/word/2010/wordprocessingShape">
                    <wps:wsp>
                      <wps:cNvSpPr txBox="1"/>
                      <wps:spPr>
                        <a:xfrm>
                          <a:ext cx="454025" cy="1892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xbxContent>
                      </wps:txbx>
                      <wps:bodyPr lIns="0" tIns="0" rIns="0" bIns="0">
                        <a:noAutoFit/>
                      </wps:bodyPr>
                    </wps:wsp>
                  </a:graphicData>
                </a:graphic>
              </wp:anchor>
            </w:drawing>
          </mc:Choice>
          <mc:Fallback>
            <w:pict>
              <v:shape id="_x0000_s1469" type="#_x0000_t202" style="position:absolute;margin-left:370.60000000000002pt;margin-top:30.949999999999999pt;width:35.75pt;height:14.9pt;z-index:25165772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1158875</wp:posOffset>
                </wp:positionH>
                <wp:positionV relativeFrom="paragraph">
                  <wp:posOffset>2240280</wp:posOffset>
                </wp:positionV>
                <wp:extent cx="2026920" cy="694690"/>
                <wp:wrapNone/>
                <wp:docPr id="445" name="Shape 445"/>
                <a:graphic xmlns:a="http://schemas.openxmlformats.org/drawingml/2006/main">
                  <a:graphicData uri="http://schemas.microsoft.com/office/word/2010/wordprocessingShape">
                    <wps:wsp>
                      <wps:cNvSpPr txBox="1"/>
                      <wps:spPr>
                        <a:xfrm>
                          <a:ext cx="2026920" cy="694690"/>
                        </a:xfrm>
                        <a:prstGeom prst="rect"/>
                        <a:noFill/>
                      </wps:spPr>
                      <wps:txbx>
                        <w:txbxContent>
                          <w:p>
                            <w:pPr>
                              <w:pStyle w:val="Style22"/>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rPr>
                              <w:t>应付子公司少数股东：</w:t>
                            </w:r>
                          </w:p>
                          <w:p>
                            <w:pPr>
                              <w:pStyle w:val="Style22"/>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rPr>
                              <w:t>新加坡大连港口投资私人有限公司 美国三协控股有限公司</w:t>
                            </w:r>
                          </w:p>
                          <w:p>
                            <w:pPr>
                              <w:pStyle w:val="Style22"/>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rPr>
                              <w:t>大连保税正通有限公司</w:t>
                            </w:r>
                          </w:p>
                        </w:txbxContent>
                      </wps:txbx>
                      <wps:bodyPr lIns="0" tIns="0" rIns="0" bIns="0">
                        <a:noAutoFit/>
                      </wps:bodyPr>
                    </wps:wsp>
                  </a:graphicData>
                </a:graphic>
              </wp:anchor>
            </w:drawing>
          </mc:Choice>
          <mc:Fallback>
            <w:pict>
              <v:shape id="_x0000_s1471" type="#_x0000_t202" style="position:absolute;margin-left:91.25pt;margin-top:176.40000000000001pt;width:159.59999999999999pt;height:54.700000000000003pt;z-index:25165773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rPr>
                        <w:t>应付子公司少数股东：</w:t>
                      </w:r>
                    </w:p>
                    <w:p>
                      <w:pPr>
                        <w:pStyle w:val="Style22"/>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rPr>
                        <w:t>新加坡大连港口投资私人有限公司 美国三协控股有限公司</w:t>
                      </w:r>
                    </w:p>
                    <w:p>
                      <w:pPr>
                        <w:pStyle w:val="Style22"/>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rPr>
                        <w:t>大连保税正通有限公司</w:t>
                      </w:r>
                    </w:p>
                  </w:txbxContent>
                </v:textbox>
                <w10:wrap anchorx="page"/>
              </v:shape>
            </w:pict>
          </mc:Fallback>
        </mc:AlternateContent>
      </w:r>
      <w:r>
        <mc:AlternateContent>
          <mc:Choice Requires="wps">
            <w:drawing>
              <wp:anchor distT="2416810" distB="2987675" distL="0" distR="0" simplePos="0" relativeHeight="125829560" behindDoc="0" locked="0" layoutInCell="1" allowOverlap="1">
                <wp:simplePos x="0" y="0"/>
                <wp:positionH relativeFrom="page">
                  <wp:posOffset>4252595</wp:posOffset>
                </wp:positionH>
                <wp:positionV relativeFrom="paragraph">
                  <wp:posOffset>2416810</wp:posOffset>
                </wp:positionV>
                <wp:extent cx="920750" cy="545465"/>
                <wp:wrapTopAndBottom/>
                <wp:docPr id="447" name="Shape 447"/>
                <a:graphic xmlns:a="http://schemas.openxmlformats.org/drawingml/2006/main">
                  <a:graphicData uri="http://schemas.microsoft.com/office/word/2010/wordprocessingShape">
                    <wps:wsp>
                      <wps:cNvSpPr txBox="1"/>
                      <wps:spPr>
                        <a:xfrm>
                          <a:ext cx="920750" cy="54546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bookmarkStart w:id="1261" w:name="bookmark1261"/>
                            <w:r>
                              <w:rPr>
                                <w:b w:val="0"/>
                                <w:bCs w:val="0"/>
                                <w:color w:val="000000"/>
                                <w:spacing w:val="0"/>
                                <w:w w:val="100"/>
                                <w:position w:val="0"/>
                              </w:rPr>
                              <w:t>7</w:t>
                            </w:r>
                            <w:bookmarkEnd w:id="1261"/>
                            <w:r>
                              <w:rPr>
                                <w:b w:val="0"/>
                                <w:bCs w:val="0"/>
                                <w:color w:val="000000"/>
                                <w:spacing w:val="0"/>
                                <w:w w:val="100"/>
                                <w:position w:val="0"/>
                              </w:rPr>
                              <w:t>9,492,840.22</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675,064.07</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bookmarkStart w:id="1262" w:name="bookmark1262"/>
                            <w:r>
                              <w:rPr>
                                <w:b w:val="0"/>
                                <w:bCs w:val="0"/>
                                <w:color w:val="000000"/>
                                <w:spacing w:val="0"/>
                                <w:w w:val="100"/>
                                <w:position w:val="0"/>
                              </w:rPr>
                              <w:t>5</w:t>
                            </w:r>
                            <w:bookmarkEnd w:id="1262"/>
                            <w:r>
                              <w:rPr>
                                <w:b w:val="0"/>
                                <w:bCs w:val="0"/>
                                <w:color w:val="000000"/>
                                <w:spacing w:val="0"/>
                                <w:w w:val="100"/>
                                <w:position w:val="0"/>
                              </w:rPr>
                              <w:t>,779,554.22</w:t>
                            </w:r>
                          </w:p>
                        </w:txbxContent>
                      </wps:txbx>
                      <wps:bodyPr lIns="0" tIns="0" rIns="0" bIns="0">
                        <a:noAutoFit/>
                      </wps:bodyPr>
                    </wps:wsp>
                  </a:graphicData>
                </a:graphic>
              </wp:anchor>
            </w:drawing>
          </mc:Choice>
          <mc:Fallback>
            <w:pict>
              <v:shape id="_x0000_s1473" type="#_x0000_t202" style="position:absolute;margin-left:334.85000000000002pt;margin-top:190.30000000000001pt;width:72.5pt;height:42.950000000000003pt;z-index:-125829193;mso-wrap-distance-left:0;mso-wrap-distance-top:190.30000000000001pt;mso-wrap-distance-right:0;mso-wrap-distance-bottom:235.2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bookmarkStart w:id="1261" w:name="bookmark1261"/>
                      <w:r>
                        <w:rPr>
                          <w:b w:val="0"/>
                          <w:bCs w:val="0"/>
                          <w:color w:val="000000"/>
                          <w:spacing w:val="0"/>
                          <w:w w:val="100"/>
                          <w:position w:val="0"/>
                        </w:rPr>
                        <w:t>7</w:t>
                      </w:r>
                      <w:bookmarkEnd w:id="1261"/>
                      <w:r>
                        <w:rPr>
                          <w:b w:val="0"/>
                          <w:bCs w:val="0"/>
                          <w:color w:val="000000"/>
                          <w:spacing w:val="0"/>
                          <w:w w:val="100"/>
                          <w:position w:val="0"/>
                        </w:rPr>
                        <w:t>9,492,840.22</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675,064.07</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bookmarkStart w:id="1262" w:name="bookmark1262"/>
                      <w:r>
                        <w:rPr>
                          <w:b w:val="0"/>
                          <w:bCs w:val="0"/>
                          <w:color w:val="000000"/>
                          <w:spacing w:val="0"/>
                          <w:w w:val="100"/>
                          <w:position w:val="0"/>
                        </w:rPr>
                        <w:t>5</w:t>
                      </w:r>
                      <w:bookmarkEnd w:id="1262"/>
                      <w:r>
                        <w:rPr>
                          <w:b w:val="0"/>
                          <w:bCs w:val="0"/>
                          <w:color w:val="000000"/>
                          <w:spacing w:val="0"/>
                          <w:w w:val="100"/>
                          <w:position w:val="0"/>
                        </w:rPr>
                        <w:t>,779,554.22</w:t>
                      </w:r>
                    </w:p>
                  </w:txbxContent>
                </v:textbox>
                <w10:wrap type="topAndBottom" anchorx="page"/>
              </v:shape>
            </w:pict>
          </mc:Fallback>
        </mc:AlternateContent>
      </w:r>
      <w:r>
        <mc:AlternateContent>
          <mc:Choice Requires="wps">
            <w:drawing>
              <wp:anchor distT="3056890" distB="2691765" distL="0" distR="0" simplePos="0" relativeHeight="125829562" behindDoc="0" locked="0" layoutInCell="1" allowOverlap="1">
                <wp:simplePos x="0" y="0"/>
                <wp:positionH relativeFrom="page">
                  <wp:posOffset>4252595</wp:posOffset>
                </wp:positionH>
                <wp:positionV relativeFrom="paragraph">
                  <wp:posOffset>3056890</wp:posOffset>
                </wp:positionV>
                <wp:extent cx="920750" cy="201295"/>
                <wp:wrapTopAndBottom/>
                <wp:docPr id="449" name="Shape 449"/>
                <a:graphic xmlns:a="http://schemas.openxmlformats.org/drawingml/2006/main">
                  <a:graphicData uri="http://schemas.microsoft.com/office/word/2010/wordprocessingShape">
                    <wps:wsp>
                      <wps:cNvSpPr txBox="1"/>
                      <wps:spPr>
                        <a:xfrm>
                          <a:ext cx="920750" cy="201295"/>
                        </a:xfrm>
                        <a:prstGeom prst="rect"/>
                        <a:noFill/>
                      </wps:spPr>
                      <wps:txbx>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85,947,458.51</w:t>
                            </w:r>
                          </w:p>
                        </w:txbxContent>
                      </wps:txbx>
                      <wps:bodyPr wrap="none" lIns="0" tIns="0" rIns="0" bIns="0">
                        <a:noAutoFit/>
                      </wps:bodyPr>
                    </wps:wsp>
                  </a:graphicData>
                </a:graphic>
              </wp:anchor>
            </w:drawing>
          </mc:Choice>
          <mc:Fallback>
            <w:pict>
              <v:shape id="_x0000_s1475" type="#_x0000_t202" style="position:absolute;margin-left:334.85000000000002pt;margin-top:240.70000000000002pt;width:72.5pt;height:15.85pt;z-index:-125829191;mso-wrap-distance-left:0;mso-wrap-distance-top:240.70000000000002pt;mso-wrap-distance-right:0;mso-wrap-distance-bottom:211.95000000000002pt;mso-position-horizontal-relative:page" filled="f" stroked="f">
                <v:textbox inset="0,0,0,0">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85,947,458.51</w:t>
                      </w:r>
                    </w:p>
                  </w:txbxContent>
                </v:textbox>
                <w10:wrap type="topAndBottom" anchorx="page"/>
              </v:shape>
            </w:pict>
          </mc:Fallback>
        </mc:AlternateContent>
      </w:r>
      <w:r>
        <mc:AlternateContent>
          <mc:Choice Requires="wps">
            <w:drawing>
              <wp:anchor distT="3489960" distB="2265045" distL="0" distR="0" simplePos="0" relativeHeight="125829564" behindDoc="0" locked="0" layoutInCell="1" allowOverlap="1">
                <wp:simplePos x="0" y="0"/>
                <wp:positionH relativeFrom="page">
                  <wp:posOffset>701675</wp:posOffset>
                </wp:positionH>
                <wp:positionV relativeFrom="paragraph">
                  <wp:posOffset>3489960</wp:posOffset>
                </wp:positionV>
                <wp:extent cx="1155065" cy="194945"/>
                <wp:wrapTopAndBottom/>
                <wp:docPr id="451" name="Shape 451"/>
                <a:graphic xmlns:a="http://schemas.openxmlformats.org/drawingml/2006/main">
                  <a:graphicData uri="http://schemas.microsoft.com/office/word/2010/wordprocessingShape">
                    <wps:wsp>
                      <wps:cNvSpPr txBox="1"/>
                      <wps:spPr>
                        <a:xfrm>
                          <a:ext cx="1155065" cy="194945"/>
                        </a:xfrm>
                        <a:prstGeom prst="rect"/>
                        <a:noFill/>
                      </wps:spPr>
                      <wps:txbx>
                        <w:txbxContent>
                          <w:p>
                            <w:pPr>
                              <w:pStyle w:val="Style104"/>
                              <w:keepNext w:val="0"/>
                              <w:keepLines w:val="0"/>
                              <w:widowControl w:val="0"/>
                              <w:shd w:val="clear" w:color="auto" w:fill="auto"/>
                              <w:tabs>
                                <w:tab w:pos="686" w:val="left"/>
                              </w:tabs>
                              <w:bidi w:val="0"/>
                              <w:spacing w:before="0" w:after="0" w:line="240" w:lineRule="auto"/>
                              <w:ind w:left="0" w:right="0" w:firstLine="0"/>
                              <w:jc w:val="left"/>
                            </w:pPr>
                            <w:r>
                              <w:rPr>
                                <w:rFonts w:ascii="Arial" w:eastAsia="Arial" w:hAnsi="Arial" w:cs="Arial"/>
                                <w:b/>
                                <w:bCs/>
                                <w:color w:val="000000"/>
                                <w:spacing w:val="0"/>
                                <w:w w:val="100"/>
                                <w:position w:val="0"/>
                              </w:rPr>
                              <w:t>33.</w:t>
                              <w:tab/>
                            </w:r>
                            <w:r>
                              <w:rPr>
                                <w:b/>
                                <w:bCs/>
                                <w:color w:val="000000"/>
                                <w:spacing w:val="0"/>
                                <w:w w:val="100"/>
                                <w:position w:val="0"/>
                              </w:rPr>
                              <w:t>其他应付款</w:t>
                            </w:r>
                          </w:p>
                        </w:txbxContent>
                      </wps:txbx>
                      <wps:bodyPr wrap="none" lIns="0" tIns="0" rIns="0" bIns="0">
                        <a:noAutoFit/>
                      </wps:bodyPr>
                    </wps:wsp>
                  </a:graphicData>
                </a:graphic>
              </wp:anchor>
            </w:drawing>
          </mc:Choice>
          <mc:Fallback>
            <w:pict>
              <v:shape id="_x0000_s1477" type="#_x0000_t202" style="position:absolute;margin-left:55.25pt;margin-top:274.80000000000001pt;width:90.950000000000003pt;height:15.35pt;z-index:-125829189;mso-wrap-distance-left:0;mso-wrap-distance-top:274.80000000000001pt;mso-wrap-distance-right:0;mso-wrap-distance-bottom:178.34999999999999pt;mso-position-horizontal-relative:page" filled="f" stroked="f">
                <v:textbox inset="0,0,0,0">
                  <w:txbxContent>
                    <w:p>
                      <w:pPr>
                        <w:pStyle w:val="Style104"/>
                        <w:keepNext w:val="0"/>
                        <w:keepLines w:val="0"/>
                        <w:widowControl w:val="0"/>
                        <w:shd w:val="clear" w:color="auto" w:fill="auto"/>
                        <w:tabs>
                          <w:tab w:pos="686" w:val="left"/>
                        </w:tabs>
                        <w:bidi w:val="0"/>
                        <w:spacing w:before="0" w:after="0" w:line="240" w:lineRule="auto"/>
                        <w:ind w:left="0" w:right="0" w:firstLine="0"/>
                        <w:jc w:val="left"/>
                      </w:pPr>
                      <w:r>
                        <w:rPr>
                          <w:rFonts w:ascii="Arial" w:eastAsia="Arial" w:hAnsi="Arial" w:cs="Arial"/>
                          <w:b/>
                          <w:bCs/>
                          <w:color w:val="000000"/>
                          <w:spacing w:val="0"/>
                          <w:w w:val="100"/>
                          <w:position w:val="0"/>
                        </w:rPr>
                        <w:t>33.</w:t>
                        <w:tab/>
                      </w:r>
                      <w:r>
                        <w:rPr>
                          <w:b/>
                          <w:bCs/>
                          <w:color w:val="000000"/>
                          <w:spacing w:val="0"/>
                          <w:w w:val="100"/>
                          <w:position w:val="0"/>
                        </w:rPr>
                        <w:t>其他应付款</w:t>
                      </w:r>
                    </w:p>
                  </w:txbxContent>
                </v:textbox>
                <w10:wrap type="topAndBottom" anchorx="page"/>
              </v:shape>
            </w:pict>
          </mc:Fallback>
        </mc:AlternateContent>
      </w:r>
      <w:r>
        <mc:AlternateContent>
          <mc:Choice Requires="wps">
            <w:drawing>
              <wp:anchor distT="4053840" distB="323215" distL="0" distR="0" simplePos="0" relativeHeight="125829566" behindDoc="0" locked="0" layoutInCell="1" allowOverlap="1">
                <wp:simplePos x="0" y="0"/>
                <wp:positionH relativeFrom="page">
                  <wp:posOffset>1158875</wp:posOffset>
                </wp:positionH>
                <wp:positionV relativeFrom="paragraph">
                  <wp:posOffset>4053840</wp:posOffset>
                </wp:positionV>
                <wp:extent cx="1225550" cy="1572895"/>
                <wp:wrapTopAndBottom/>
                <wp:docPr id="453" name="Shape 453"/>
                <a:graphic xmlns:a="http://schemas.openxmlformats.org/drawingml/2006/main">
                  <a:graphicData uri="http://schemas.microsoft.com/office/word/2010/wordprocessingShape">
                    <wps:wsp>
                      <wps:cNvSpPr txBox="1"/>
                      <wps:spPr>
                        <a:xfrm>
                          <a:ext cx="1225550" cy="1572895"/>
                        </a:xfrm>
                        <a:prstGeom prst="rect"/>
                        <a:noFill/>
                      </wps:spPr>
                      <wps:txbx>
                        <w:txbxContent>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应付工程款</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应付租赁费</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代收赔偿款</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代收港建费</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代收补贴款</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代收车船票款 应付大连港集团款项 应付关联公司存款 其他</w:t>
                            </w:r>
                          </w:p>
                        </w:txbxContent>
                      </wps:txbx>
                      <wps:bodyPr lIns="0" tIns="0" rIns="0" bIns="0">
                        <a:noAutoFit/>
                      </wps:bodyPr>
                    </wps:wsp>
                  </a:graphicData>
                </a:graphic>
              </wp:anchor>
            </w:drawing>
          </mc:Choice>
          <mc:Fallback>
            <w:pict>
              <v:shape id="_x0000_s1479" type="#_x0000_t202" style="position:absolute;margin-left:91.25pt;margin-top:319.19999999999999pt;width:96.5pt;height:123.85000000000001pt;z-index:-125829187;mso-wrap-distance-left:0;mso-wrap-distance-top:319.19999999999999pt;mso-wrap-distance-right:0;mso-wrap-distance-bottom:25.449999999999999pt;mso-position-horizontal-relative:page" filled="f" stroked="f">
                <v:textbox inset="0,0,0,0">
                  <w:txbxContent>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应付工程款</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应付租赁费</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代收赔偿款</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代收港建费</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代收补贴款</w:t>
                      </w:r>
                    </w:p>
                    <w:p>
                      <w:pPr>
                        <w:pStyle w:val="Style10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代收车船票款 应付大连港集团款项 应付关联公司存款 其他</w:t>
                      </w:r>
                    </w:p>
                  </w:txbxContent>
                </v:textbox>
                <w10:wrap type="topAndBottom" anchorx="page"/>
              </v:shape>
            </w:pict>
          </mc:Fallback>
        </mc:AlternateContent>
      </w:r>
      <w:r>
        <mc:AlternateContent>
          <mc:Choice Requires="wps">
            <w:drawing>
              <wp:anchor distT="3779520" distB="3175" distL="0" distR="0" simplePos="0" relativeHeight="125829568" behindDoc="0" locked="0" layoutInCell="1" allowOverlap="1">
                <wp:simplePos x="0" y="0"/>
                <wp:positionH relativeFrom="page">
                  <wp:posOffset>4173220</wp:posOffset>
                </wp:positionH>
                <wp:positionV relativeFrom="paragraph">
                  <wp:posOffset>3779520</wp:posOffset>
                </wp:positionV>
                <wp:extent cx="999490" cy="2167255"/>
                <wp:wrapTopAndBottom/>
                <wp:docPr id="455" name="Shape 455"/>
                <a:graphic xmlns:a="http://schemas.openxmlformats.org/drawingml/2006/main">
                  <a:graphicData uri="http://schemas.microsoft.com/office/word/2010/wordprocessingShape">
                    <wps:wsp>
                      <wps:cNvSpPr txBox="1"/>
                      <wps:spPr>
                        <a:xfrm>
                          <a:ext cx="999490" cy="2167255"/>
                        </a:xfrm>
                        <a:prstGeom prst="rect"/>
                        <a:noFill/>
                      </wps:spPr>
                      <wps:txbx>
                        <w:txbxContent>
                          <w:p>
                            <w:pPr>
                              <w:pStyle w:val="Style111"/>
                              <w:keepNext w:val="0"/>
                              <w:keepLines w:val="0"/>
                              <w:widowControl w:val="0"/>
                              <w:shd w:val="clear" w:color="auto" w:fill="auto"/>
                              <w:bidi w:val="0"/>
                              <w:spacing w:before="0" w:after="200" w:line="240" w:lineRule="auto"/>
                              <w:ind w:left="0" w:right="0" w:firstLine="0"/>
                              <w:jc w:val="righ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689,521,525.02</w:t>
                            </w:r>
                          </w:p>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1,546,100.61</w:t>
                            </w:r>
                          </w:p>
                          <w:p>
                            <w:pPr>
                              <w:pStyle w:val="Style111"/>
                              <w:keepNext w:val="0"/>
                              <w:keepLines w:val="0"/>
                              <w:widowControl w:val="0"/>
                              <w:shd w:val="clear" w:color="auto" w:fill="auto"/>
                              <w:bidi w:val="0"/>
                              <w:spacing w:before="0" w:after="0" w:line="240" w:lineRule="auto"/>
                              <w:ind w:left="0" w:right="0" w:firstLine="180"/>
                              <w:jc w:val="left"/>
                            </w:pPr>
                            <w:r>
                              <w:rPr>
                                <w:b w:val="0"/>
                                <w:bCs w:val="0"/>
                                <w:color w:val="000000"/>
                                <w:spacing w:val="0"/>
                                <w:w w:val="100"/>
                                <w:position w:val="0"/>
                              </w:rPr>
                              <w:t>28,394,105.13</w:t>
                            </w:r>
                          </w:p>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9,934,055.50</w:t>
                            </w:r>
                          </w:p>
                          <w:p>
                            <w:pPr>
                              <w:pStyle w:val="Style111"/>
                              <w:keepNext w:val="0"/>
                              <w:keepLines w:val="0"/>
                              <w:widowControl w:val="0"/>
                              <w:shd w:val="clear" w:color="auto" w:fill="auto"/>
                              <w:bidi w:val="0"/>
                              <w:spacing w:before="0" w:after="0" w:line="240" w:lineRule="auto"/>
                              <w:ind w:left="0" w:right="0" w:firstLine="180"/>
                              <w:jc w:val="left"/>
                            </w:pPr>
                            <w:r>
                              <w:rPr>
                                <w:b w:val="0"/>
                                <w:bCs w:val="0"/>
                                <w:color w:val="000000"/>
                                <w:spacing w:val="0"/>
                                <w:w w:val="100"/>
                                <w:position w:val="0"/>
                              </w:rPr>
                              <w:t>15,000,000.00</w:t>
                            </w:r>
                          </w:p>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3,230,101.03</w:t>
                            </w:r>
                          </w:p>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1,149,047.55</w:t>
                            </w:r>
                          </w:p>
                          <w:p>
                            <w:pPr>
                              <w:pStyle w:val="Style111"/>
                              <w:keepNext w:val="0"/>
                              <w:keepLines w:val="0"/>
                              <w:widowControl w:val="0"/>
                              <w:shd w:val="clear" w:color="auto" w:fill="auto"/>
                              <w:bidi w:val="0"/>
                              <w:spacing w:before="0" w:after="0" w:line="240" w:lineRule="auto"/>
                              <w:ind w:left="0" w:right="0" w:firstLine="0"/>
                              <w:jc w:val="right"/>
                            </w:pPr>
                            <w:bookmarkStart w:id="1263" w:name="bookmark1263"/>
                            <w:r>
                              <w:rPr>
                                <w:b w:val="0"/>
                                <w:bCs w:val="0"/>
                                <w:color w:val="000000"/>
                                <w:spacing w:val="0"/>
                                <w:w w:val="100"/>
                                <w:position w:val="0"/>
                              </w:rPr>
                              <w:t>3</w:t>
                            </w:r>
                            <w:bookmarkEnd w:id="1263"/>
                            <w:r>
                              <w:rPr>
                                <w:b w:val="0"/>
                                <w:bCs w:val="0"/>
                                <w:color w:val="000000"/>
                                <w:spacing w:val="0"/>
                                <w:w w:val="100"/>
                                <w:position w:val="0"/>
                              </w:rPr>
                              <w:t>13,385.76</w:t>
                            </w:r>
                          </w:p>
                          <w:p>
                            <w:pPr>
                              <w:pStyle w:val="Style111"/>
                              <w:keepNext w:val="0"/>
                              <w:keepLines w:val="0"/>
                              <w:widowControl w:val="0"/>
                              <w:pBdr>
                                <w:bottom w:val="single" w:sz="4" w:space="0" w:color="auto"/>
                              </w:pBdr>
                              <w:shd w:val="clear" w:color="auto" w:fill="auto"/>
                              <w:bidi w:val="0"/>
                              <w:spacing w:before="0" w:after="200" w:line="240" w:lineRule="auto"/>
                              <w:ind w:left="0" w:right="0" w:firstLine="180"/>
                              <w:jc w:val="left"/>
                            </w:pPr>
                            <w:r>
                              <w:rPr>
                                <w:b w:val="0"/>
                                <w:bCs w:val="0"/>
                                <w:color w:val="000000"/>
                                <w:spacing w:val="0"/>
                                <w:w w:val="100"/>
                                <w:position w:val="0"/>
                              </w:rPr>
                              <w:t>95,355,947.92</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left"/>
                            </w:pPr>
                            <w:r>
                              <w:rPr>
                                <w:b w:val="0"/>
                                <w:bCs w:val="0"/>
                                <w:color w:val="000000"/>
                                <w:spacing w:val="0"/>
                                <w:w w:val="100"/>
                                <w:position w:val="0"/>
                              </w:rPr>
                              <w:t>844,444,268.52</w:t>
                            </w:r>
                          </w:p>
                        </w:txbxContent>
                      </wps:txbx>
                      <wps:bodyPr lIns="0" tIns="0" rIns="0" bIns="0">
                        <a:noAutoFit/>
                      </wps:bodyPr>
                    </wps:wsp>
                  </a:graphicData>
                </a:graphic>
              </wp:anchor>
            </w:drawing>
          </mc:Choice>
          <mc:Fallback>
            <w:pict>
              <v:shape id="_x0000_s1481" type="#_x0000_t202" style="position:absolute;margin-left:328.60000000000002pt;margin-top:297.60000000000002pt;width:78.700000000000003pt;height:170.65000000000001pt;z-index:-125829185;mso-wrap-distance-left:0;mso-wrap-distance-top:297.60000000000002pt;mso-wrap-distance-right:0;mso-wrap-distance-bottom:0.25pt;mso-position-horizontal-relative:page" filled="f" stroked="f">
                <v:textbox inset="0,0,0,0">
                  <w:txbxContent>
                    <w:p>
                      <w:pPr>
                        <w:pStyle w:val="Style111"/>
                        <w:keepNext w:val="0"/>
                        <w:keepLines w:val="0"/>
                        <w:widowControl w:val="0"/>
                        <w:shd w:val="clear" w:color="auto" w:fill="auto"/>
                        <w:bidi w:val="0"/>
                        <w:spacing w:before="0" w:after="200" w:line="240" w:lineRule="auto"/>
                        <w:ind w:left="0" w:right="0" w:firstLine="0"/>
                        <w:jc w:val="righ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689,521,525.02</w:t>
                      </w:r>
                    </w:p>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1,546,100.61</w:t>
                      </w:r>
                    </w:p>
                    <w:p>
                      <w:pPr>
                        <w:pStyle w:val="Style111"/>
                        <w:keepNext w:val="0"/>
                        <w:keepLines w:val="0"/>
                        <w:widowControl w:val="0"/>
                        <w:shd w:val="clear" w:color="auto" w:fill="auto"/>
                        <w:bidi w:val="0"/>
                        <w:spacing w:before="0" w:after="0" w:line="240" w:lineRule="auto"/>
                        <w:ind w:left="0" w:right="0" w:firstLine="180"/>
                        <w:jc w:val="left"/>
                      </w:pPr>
                      <w:r>
                        <w:rPr>
                          <w:b w:val="0"/>
                          <w:bCs w:val="0"/>
                          <w:color w:val="000000"/>
                          <w:spacing w:val="0"/>
                          <w:w w:val="100"/>
                          <w:position w:val="0"/>
                        </w:rPr>
                        <w:t>28,394,105.13</w:t>
                      </w:r>
                    </w:p>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9,934,055.50</w:t>
                      </w:r>
                    </w:p>
                    <w:p>
                      <w:pPr>
                        <w:pStyle w:val="Style111"/>
                        <w:keepNext w:val="0"/>
                        <w:keepLines w:val="0"/>
                        <w:widowControl w:val="0"/>
                        <w:shd w:val="clear" w:color="auto" w:fill="auto"/>
                        <w:bidi w:val="0"/>
                        <w:spacing w:before="0" w:after="0" w:line="240" w:lineRule="auto"/>
                        <w:ind w:left="0" w:right="0" w:firstLine="180"/>
                        <w:jc w:val="left"/>
                      </w:pPr>
                      <w:r>
                        <w:rPr>
                          <w:b w:val="0"/>
                          <w:bCs w:val="0"/>
                          <w:color w:val="000000"/>
                          <w:spacing w:val="0"/>
                          <w:w w:val="100"/>
                          <w:position w:val="0"/>
                        </w:rPr>
                        <w:t>15,000,000.00</w:t>
                      </w:r>
                    </w:p>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3,230,101.03</w:t>
                      </w:r>
                    </w:p>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1,149,047.55</w:t>
                      </w:r>
                    </w:p>
                    <w:p>
                      <w:pPr>
                        <w:pStyle w:val="Style111"/>
                        <w:keepNext w:val="0"/>
                        <w:keepLines w:val="0"/>
                        <w:widowControl w:val="0"/>
                        <w:shd w:val="clear" w:color="auto" w:fill="auto"/>
                        <w:bidi w:val="0"/>
                        <w:spacing w:before="0" w:after="0" w:line="240" w:lineRule="auto"/>
                        <w:ind w:left="0" w:right="0" w:firstLine="0"/>
                        <w:jc w:val="right"/>
                      </w:pPr>
                      <w:bookmarkStart w:id="1263" w:name="bookmark1263"/>
                      <w:r>
                        <w:rPr>
                          <w:b w:val="0"/>
                          <w:bCs w:val="0"/>
                          <w:color w:val="000000"/>
                          <w:spacing w:val="0"/>
                          <w:w w:val="100"/>
                          <w:position w:val="0"/>
                        </w:rPr>
                        <w:t>3</w:t>
                      </w:r>
                      <w:bookmarkEnd w:id="1263"/>
                      <w:r>
                        <w:rPr>
                          <w:b w:val="0"/>
                          <w:bCs w:val="0"/>
                          <w:color w:val="000000"/>
                          <w:spacing w:val="0"/>
                          <w:w w:val="100"/>
                          <w:position w:val="0"/>
                        </w:rPr>
                        <w:t>13,385.76</w:t>
                      </w:r>
                    </w:p>
                    <w:p>
                      <w:pPr>
                        <w:pStyle w:val="Style111"/>
                        <w:keepNext w:val="0"/>
                        <w:keepLines w:val="0"/>
                        <w:widowControl w:val="0"/>
                        <w:pBdr>
                          <w:bottom w:val="single" w:sz="4" w:space="0" w:color="auto"/>
                        </w:pBdr>
                        <w:shd w:val="clear" w:color="auto" w:fill="auto"/>
                        <w:bidi w:val="0"/>
                        <w:spacing w:before="0" w:after="200" w:line="240" w:lineRule="auto"/>
                        <w:ind w:left="0" w:right="0" w:firstLine="180"/>
                        <w:jc w:val="left"/>
                      </w:pPr>
                      <w:r>
                        <w:rPr>
                          <w:b w:val="0"/>
                          <w:bCs w:val="0"/>
                          <w:color w:val="000000"/>
                          <w:spacing w:val="0"/>
                          <w:w w:val="100"/>
                          <w:position w:val="0"/>
                        </w:rPr>
                        <w:t>95,355,947.92</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left"/>
                      </w:pPr>
                      <w:r>
                        <w:rPr>
                          <w:b w:val="0"/>
                          <w:bCs w:val="0"/>
                          <w:color w:val="000000"/>
                          <w:spacing w:val="0"/>
                          <w:w w:val="100"/>
                          <w:position w:val="0"/>
                        </w:rPr>
                        <w:t>844,444,268.52</w:t>
                      </w:r>
                    </w:p>
                  </w:txbxContent>
                </v:textbox>
                <w10:wrap type="topAndBottom" anchorx="page"/>
              </v:shape>
            </w:pict>
          </mc:Fallback>
        </mc:AlternateContent>
      </w:r>
      <w:r>
        <mc:AlternateContent>
          <mc:Choice Requires="wps">
            <w:drawing>
              <wp:anchor distT="381000" distB="0" distL="0" distR="0" simplePos="0" relativeHeight="125829570" behindDoc="0" locked="0" layoutInCell="1" allowOverlap="1">
                <wp:simplePos x="0" y="0"/>
                <wp:positionH relativeFrom="page">
                  <wp:posOffset>5861685</wp:posOffset>
                </wp:positionH>
                <wp:positionV relativeFrom="paragraph">
                  <wp:posOffset>381000</wp:posOffset>
                </wp:positionV>
                <wp:extent cx="999490" cy="5568950"/>
                <wp:wrapTopAndBottom/>
                <wp:docPr id="457" name="Shape 457"/>
                <a:graphic xmlns:a="http://schemas.openxmlformats.org/drawingml/2006/main">
                  <a:graphicData uri="http://schemas.microsoft.com/office/word/2010/wordprocessingShape">
                    <wps:wsp>
                      <wps:cNvSpPr txBox="1"/>
                      <wps:spPr>
                        <a:xfrm>
                          <a:ext cx="999490" cy="5568950"/>
                        </a:xfrm>
                        <a:prstGeom prst="rect"/>
                        <a:noFill/>
                      </wps:spPr>
                      <wps:txbx>
                        <w:txbxContent>
                          <w:p>
                            <w:pPr>
                              <w:pStyle w:val="Style111"/>
                              <w:keepNext w:val="0"/>
                              <w:keepLines w:val="0"/>
                              <w:widowControl w:val="0"/>
                              <w:shd w:val="clear" w:color="auto" w:fill="auto"/>
                              <w:bidi w:val="0"/>
                              <w:spacing w:before="0" w:after="180" w:line="274" w:lineRule="exact"/>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440" w:line="286" w:lineRule="auto"/>
                              <w:ind w:left="0" w:right="0" w:firstLine="0"/>
                              <w:jc w:val="right"/>
                            </w:pPr>
                            <w:r>
                              <w:rPr>
                                <w:b w:val="0"/>
                                <w:bCs w:val="0"/>
                                <w:color w:val="000000"/>
                                <w:spacing w:val="0"/>
                                <w:w w:val="100"/>
                                <w:position w:val="0"/>
                              </w:rPr>
                              <w:t>5,316,203.32 189,003,706.63</w:t>
                            </w:r>
                          </w:p>
                          <w:p>
                            <w:pPr>
                              <w:pStyle w:val="Style111"/>
                              <w:keepNext w:val="0"/>
                              <w:keepLines w:val="0"/>
                              <w:widowControl w:val="0"/>
                              <w:shd w:val="clear" w:color="auto" w:fill="auto"/>
                              <w:bidi w:val="0"/>
                              <w:spacing w:before="0" w:after="660" w:line="286" w:lineRule="auto"/>
                              <w:ind w:left="0" w:right="0" w:firstLine="0"/>
                              <w:jc w:val="both"/>
                            </w:pPr>
                            <w:r>
                              <w:rPr>
                                <w:b w:val="0"/>
                                <w:bCs w:val="0"/>
                                <w:color w:val="000000"/>
                                <w:spacing w:val="0"/>
                                <w:w w:val="100"/>
                                <w:position w:val="0"/>
                                <w:u w:val="single"/>
                              </w:rPr>
                              <w:t>194,319,909.95</w:t>
                            </w:r>
                          </w:p>
                          <w:p>
                            <w:pPr>
                              <w:pStyle w:val="Style111"/>
                              <w:keepNext w:val="0"/>
                              <w:keepLines w:val="0"/>
                              <w:widowControl w:val="0"/>
                              <w:shd w:val="clear" w:color="auto" w:fill="auto"/>
                              <w:bidi w:val="0"/>
                              <w:spacing w:before="0" w:after="440" w:line="274" w:lineRule="exact"/>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86" w:lineRule="auto"/>
                              <w:ind w:left="0" w:right="0" w:firstLine="180"/>
                              <w:jc w:val="both"/>
                            </w:pPr>
                            <w:r>
                              <w:rPr>
                                <w:b w:val="0"/>
                                <w:bCs w:val="0"/>
                                <w:color w:val="000000"/>
                                <w:spacing w:val="0"/>
                                <w:w w:val="100"/>
                                <w:position w:val="0"/>
                              </w:rPr>
                              <w:t>74,798,086.67</w:t>
                            </w:r>
                          </w:p>
                          <w:p>
                            <w:pPr>
                              <w:pStyle w:val="Style111"/>
                              <w:keepNext w:val="0"/>
                              <w:keepLines w:val="0"/>
                              <w:widowControl w:val="0"/>
                              <w:shd w:val="clear" w:color="auto" w:fill="auto"/>
                              <w:bidi w:val="0"/>
                              <w:spacing w:before="0" w:after="0" w:line="286" w:lineRule="auto"/>
                              <w:ind w:left="0" w:right="0" w:firstLine="300"/>
                              <w:jc w:val="both"/>
                            </w:pPr>
                            <w:r>
                              <w:rPr>
                                <w:b w:val="0"/>
                                <w:bCs w:val="0"/>
                                <w:color w:val="000000"/>
                                <w:spacing w:val="0"/>
                                <w:w w:val="100"/>
                                <w:position w:val="0"/>
                              </w:rPr>
                              <w:t>2,604,223.91</w:t>
                            </w:r>
                          </w:p>
                          <w:p>
                            <w:pPr>
                              <w:pStyle w:val="Style111"/>
                              <w:keepNext w:val="0"/>
                              <w:keepLines w:val="0"/>
                              <w:widowControl w:val="0"/>
                              <w:pBdr>
                                <w:bottom w:val="single" w:sz="4" w:space="0" w:color="auto"/>
                              </w:pBdr>
                              <w:shd w:val="clear" w:color="auto" w:fill="auto"/>
                              <w:bidi w:val="0"/>
                              <w:spacing w:before="0" w:after="180" w:line="286" w:lineRule="auto"/>
                              <w:ind w:left="0" w:right="0" w:firstLine="300"/>
                              <w:jc w:val="both"/>
                            </w:pPr>
                            <w:bookmarkStart w:id="1264" w:name="bookmark1264"/>
                            <w:r>
                              <w:rPr>
                                <w:b w:val="0"/>
                                <w:bCs w:val="0"/>
                                <w:color w:val="000000"/>
                                <w:spacing w:val="0"/>
                                <w:w w:val="100"/>
                                <w:position w:val="0"/>
                              </w:rPr>
                              <w:t>5</w:t>
                            </w:r>
                            <w:bookmarkEnd w:id="1264"/>
                            <w:r>
                              <w:rPr>
                                <w:b w:val="0"/>
                                <w:bCs w:val="0"/>
                                <w:color w:val="000000"/>
                                <w:spacing w:val="0"/>
                                <w:w w:val="100"/>
                                <w:position w:val="0"/>
                              </w:rPr>
                              <w:t>,779,554.22</w:t>
                            </w:r>
                          </w:p>
                          <w:p>
                            <w:pPr>
                              <w:pStyle w:val="Style111"/>
                              <w:keepNext w:val="0"/>
                              <w:keepLines w:val="0"/>
                              <w:widowControl w:val="0"/>
                              <w:pBdr>
                                <w:bottom w:val="single" w:sz="4" w:space="0" w:color="auto"/>
                              </w:pBdr>
                              <w:shd w:val="clear" w:color="auto" w:fill="auto"/>
                              <w:bidi w:val="0"/>
                              <w:spacing w:before="0" w:after="820" w:line="286" w:lineRule="auto"/>
                              <w:ind w:left="0" w:right="0" w:firstLine="180"/>
                              <w:jc w:val="both"/>
                            </w:pPr>
                            <w:r>
                              <w:rPr>
                                <w:b w:val="0"/>
                                <w:bCs w:val="0"/>
                                <w:color w:val="000000"/>
                                <w:spacing w:val="0"/>
                                <w:w w:val="100"/>
                                <w:position w:val="0"/>
                              </w:rPr>
                              <w:t>83,181,864.80</w:t>
                            </w:r>
                          </w:p>
                          <w:p>
                            <w:pPr>
                              <w:pStyle w:val="Style111"/>
                              <w:keepNext w:val="0"/>
                              <w:keepLines w:val="0"/>
                              <w:widowControl w:val="0"/>
                              <w:shd w:val="clear" w:color="auto" w:fill="auto"/>
                              <w:bidi w:val="0"/>
                              <w:spacing w:before="0" w:after="180" w:line="274" w:lineRule="exact"/>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86" w:lineRule="auto"/>
                              <w:ind w:left="0" w:right="0" w:firstLine="0"/>
                              <w:jc w:val="both"/>
                            </w:pPr>
                            <w:r>
                              <w:rPr>
                                <w:b w:val="0"/>
                                <w:bCs w:val="0"/>
                                <w:color w:val="000000"/>
                                <w:spacing w:val="0"/>
                                <w:w w:val="100"/>
                                <w:position w:val="0"/>
                              </w:rPr>
                              <w:t>650,048,966.79</w:t>
                            </w:r>
                          </w:p>
                          <w:p>
                            <w:pPr>
                              <w:pStyle w:val="Style111"/>
                              <w:keepNext w:val="0"/>
                              <w:keepLines w:val="0"/>
                              <w:widowControl w:val="0"/>
                              <w:shd w:val="clear" w:color="auto" w:fill="auto"/>
                              <w:bidi w:val="0"/>
                              <w:spacing w:before="0" w:after="0" w:line="286" w:lineRule="auto"/>
                              <w:ind w:left="0" w:right="0" w:firstLine="180"/>
                              <w:jc w:val="both"/>
                            </w:pPr>
                            <w:r>
                              <w:rPr>
                                <w:b w:val="0"/>
                                <w:bCs w:val="0"/>
                                <w:color w:val="000000"/>
                                <w:spacing w:val="0"/>
                                <w:w w:val="100"/>
                                <w:position w:val="0"/>
                              </w:rPr>
                              <w:t>24,173,291.05</w:t>
                            </w:r>
                          </w:p>
                          <w:p>
                            <w:pPr>
                              <w:pStyle w:val="Style111"/>
                              <w:keepNext w:val="0"/>
                              <w:keepLines w:val="0"/>
                              <w:widowControl w:val="0"/>
                              <w:shd w:val="clear" w:color="auto" w:fill="auto"/>
                              <w:bidi w:val="0"/>
                              <w:spacing w:before="0" w:after="0" w:line="286" w:lineRule="auto"/>
                              <w:ind w:left="0" w:right="0" w:firstLine="180"/>
                              <w:jc w:val="both"/>
                            </w:pPr>
                            <w:bookmarkStart w:id="1265" w:name="bookmark1265"/>
                            <w:r>
                              <w:rPr>
                                <w:b w:val="0"/>
                                <w:bCs w:val="0"/>
                                <w:color w:val="000000"/>
                                <w:spacing w:val="0"/>
                                <w:w w:val="100"/>
                                <w:position w:val="0"/>
                              </w:rPr>
                              <w:t>2</w:t>
                            </w:r>
                            <w:bookmarkEnd w:id="1265"/>
                            <w:r>
                              <w:rPr>
                                <w:b w:val="0"/>
                                <w:bCs w:val="0"/>
                                <w:color w:val="000000"/>
                                <w:spacing w:val="0"/>
                                <w:w w:val="100"/>
                                <w:position w:val="0"/>
                              </w:rPr>
                              <w:t>1,494,402.99</w:t>
                            </w:r>
                          </w:p>
                          <w:p>
                            <w:pPr>
                              <w:pStyle w:val="Style111"/>
                              <w:keepNext w:val="0"/>
                              <w:keepLines w:val="0"/>
                              <w:widowControl w:val="0"/>
                              <w:shd w:val="clear" w:color="auto" w:fill="auto"/>
                              <w:bidi w:val="0"/>
                              <w:spacing w:before="0" w:after="0" w:line="286" w:lineRule="auto"/>
                              <w:ind w:left="0" w:right="0" w:firstLine="180"/>
                              <w:jc w:val="both"/>
                            </w:pPr>
                            <w:r>
                              <w:rPr>
                                <w:b w:val="0"/>
                                <w:bCs w:val="0"/>
                                <w:color w:val="000000"/>
                                <w:spacing w:val="0"/>
                                <w:w w:val="100"/>
                                <w:position w:val="0"/>
                              </w:rPr>
                              <w:t>10,300,044.56</w:t>
                            </w:r>
                          </w:p>
                          <w:p>
                            <w:pPr>
                              <w:pStyle w:val="Style111"/>
                              <w:keepNext w:val="0"/>
                              <w:keepLines w:val="0"/>
                              <w:widowControl w:val="0"/>
                              <w:shd w:val="clear" w:color="auto" w:fill="auto"/>
                              <w:bidi w:val="0"/>
                              <w:spacing w:before="0" w:after="0" w:line="286" w:lineRule="auto"/>
                              <w:ind w:left="0" w:right="0" w:firstLine="180"/>
                              <w:jc w:val="both"/>
                            </w:pPr>
                            <w:r>
                              <w:rPr>
                                <w:b w:val="0"/>
                                <w:bCs w:val="0"/>
                                <w:color w:val="000000"/>
                                <w:spacing w:val="0"/>
                                <w:w w:val="100"/>
                                <w:position w:val="0"/>
                              </w:rPr>
                              <w:t>13,387,500.00</w:t>
                            </w:r>
                          </w:p>
                          <w:p>
                            <w:pPr>
                              <w:pStyle w:val="Style111"/>
                              <w:keepNext w:val="0"/>
                              <w:keepLines w:val="0"/>
                              <w:widowControl w:val="0"/>
                              <w:shd w:val="clear" w:color="auto" w:fill="auto"/>
                              <w:bidi w:val="0"/>
                              <w:spacing w:before="0" w:after="0" w:line="286" w:lineRule="auto"/>
                              <w:ind w:left="0" w:right="0" w:firstLine="300"/>
                              <w:jc w:val="both"/>
                            </w:pPr>
                            <w:bookmarkStart w:id="1266" w:name="bookmark1266"/>
                            <w:r>
                              <w:rPr>
                                <w:b w:val="0"/>
                                <w:bCs w:val="0"/>
                                <w:color w:val="000000"/>
                                <w:spacing w:val="0"/>
                                <w:w w:val="100"/>
                                <w:position w:val="0"/>
                              </w:rPr>
                              <w:t>4</w:t>
                            </w:r>
                            <w:bookmarkEnd w:id="1266"/>
                            <w:r>
                              <w:rPr>
                                <w:b w:val="0"/>
                                <w:bCs w:val="0"/>
                                <w:color w:val="000000"/>
                                <w:spacing w:val="0"/>
                                <w:w w:val="100"/>
                                <w:position w:val="0"/>
                              </w:rPr>
                              <w:t>,765,839.50</w:t>
                            </w:r>
                          </w:p>
                          <w:p>
                            <w:pPr>
                              <w:pStyle w:val="Style111"/>
                              <w:keepNext w:val="0"/>
                              <w:keepLines w:val="0"/>
                              <w:widowControl w:val="0"/>
                              <w:shd w:val="clear" w:color="auto" w:fill="auto"/>
                              <w:bidi w:val="0"/>
                              <w:spacing w:before="0" w:after="0" w:line="286" w:lineRule="auto"/>
                              <w:ind w:left="0" w:right="0" w:firstLine="300"/>
                              <w:jc w:val="both"/>
                            </w:pPr>
                            <w:r>
                              <w:rPr>
                                <w:b w:val="0"/>
                                <w:bCs w:val="0"/>
                                <w:color w:val="000000"/>
                                <w:spacing w:val="0"/>
                                <w:w w:val="100"/>
                                <w:position w:val="0"/>
                              </w:rPr>
                              <w:t>2,125,620.30</w:t>
                            </w:r>
                          </w:p>
                          <w:p>
                            <w:pPr>
                              <w:pStyle w:val="Style111"/>
                              <w:keepNext w:val="0"/>
                              <w:keepLines w:val="0"/>
                              <w:widowControl w:val="0"/>
                              <w:shd w:val="clear" w:color="auto" w:fill="auto"/>
                              <w:bidi w:val="0"/>
                              <w:spacing w:before="0" w:after="0" w:line="286" w:lineRule="auto"/>
                              <w:ind w:left="0" w:right="0" w:firstLine="0"/>
                              <w:jc w:val="right"/>
                            </w:pPr>
                            <w:r>
                              <w:rPr>
                                <w:b w:val="0"/>
                                <w:bCs w:val="0"/>
                                <w:color w:val="000000"/>
                                <w:spacing w:val="0"/>
                                <w:w w:val="100"/>
                                <w:position w:val="0"/>
                              </w:rPr>
                              <w:t>311,778.12</w:t>
                            </w:r>
                          </w:p>
                          <w:p>
                            <w:pPr>
                              <w:pStyle w:val="Style111"/>
                              <w:keepNext w:val="0"/>
                              <w:keepLines w:val="0"/>
                              <w:widowControl w:val="0"/>
                              <w:pBdr>
                                <w:bottom w:val="single" w:sz="4" w:space="0" w:color="auto"/>
                              </w:pBdr>
                              <w:shd w:val="clear" w:color="auto" w:fill="auto"/>
                              <w:bidi w:val="0"/>
                              <w:spacing w:before="0" w:after="180" w:line="286" w:lineRule="auto"/>
                              <w:ind w:left="0" w:right="0" w:firstLine="0"/>
                              <w:jc w:val="both"/>
                            </w:pPr>
                            <w:r>
                              <w:rPr>
                                <w:b w:val="0"/>
                                <w:bCs w:val="0"/>
                                <w:color w:val="000000"/>
                                <w:spacing w:val="0"/>
                                <w:w w:val="100"/>
                                <w:position w:val="0"/>
                              </w:rPr>
                              <w:t>127,026,488.07</w:t>
                            </w:r>
                          </w:p>
                          <w:p>
                            <w:pPr>
                              <w:pStyle w:val="Style111"/>
                              <w:keepNext w:val="0"/>
                              <w:keepLines w:val="0"/>
                              <w:widowControl w:val="0"/>
                              <w:pBdr>
                                <w:bottom w:val="single" w:sz="4" w:space="0" w:color="auto"/>
                              </w:pBdr>
                              <w:shd w:val="clear" w:color="auto" w:fill="auto"/>
                              <w:bidi w:val="0"/>
                              <w:spacing w:before="0" w:after="320" w:line="286" w:lineRule="auto"/>
                              <w:ind w:left="0" w:right="0" w:firstLine="0"/>
                              <w:jc w:val="both"/>
                            </w:pPr>
                            <w:r>
                              <w:rPr>
                                <w:b w:val="0"/>
                                <w:bCs w:val="0"/>
                                <w:color w:val="000000"/>
                                <w:spacing w:val="0"/>
                                <w:w w:val="100"/>
                                <w:position w:val="0"/>
                              </w:rPr>
                              <w:t>853,633,931.38</w:t>
                            </w:r>
                          </w:p>
                        </w:txbxContent>
                      </wps:txbx>
                      <wps:bodyPr lIns="0" tIns="0" rIns="0" bIns="0">
                        <a:noAutoFit/>
                      </wps:bodyPr>
                    </wps:wsp>
                  </a:graphicData>
                </a:graphic>
              </wp:anchor>
            </w:drawing>
          </mc:Choice>
          <mc:Fallback>
            <w:pict>
              <v:shape id="_x0000_s1483" type="#_x0000_t202" style="position:absolute;margin-left:461.55000000000001pt;margin-top:30.pt;width:78.700000000000003pt;height:438.5pt;z-index:-125829183;mso-wrap-distance-left:0;mso-wrap-distance-top:30.pt;mso-wrap-distance-right:0;mso-position-horizontal-relative:page" filled="f" stroked="f">
                <v:textbox inset="0,0,0,0">
                  <w:txbxContent>
                    <w:p>
                      <w:pPr>
                        <w:pStyle w:val="Style111"/>
                        <w:keepNext w:val="0"/>
                        <w:keepLines w:val="0"/>
                        <w:widowControl w:val="0"/>
                        <w:shd w:val="clear" w:color="auto" w:fill="auto"/>
                        <w:bidi w:val="0"/>
                        <w:spacing w:before="0" w:after="180" w:line="274" w:lineRule="exact"/>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440" w:line="286" w:lineRule="auto"/>
                        <w:ind w:left="0" w:right="0" w:firstLine="0"/>
                        <w:jc w:val="right"/>
                      </w:pPr>
                      <w:r>
                        <w:rPr>
                          <w:b w:val="0"/>
                          <w:bCs w:val="0"/>
                          <w:color w:val="000000"/>
                          <w:spacing w:val="0"/>
                          <w:w w:val="100"/>
                          <w:position w:val="0"/>
                        </w:rPr>
                        <w:t>5,316,203.32 189,003,706.63</w:t>
                      </w:r>
                    </w:p>
                    <w:p>
                      <w:pPr>
                        <w:pStyle w:val="Style111"/>
                        <w:keepNext w:val="0"/>
                        <w:keepLines w:val="0"/>
                        <w:widowControl w:val="0"/>
                        <w:shd w:val="clear" w:color="auto" w:fill="auto"/>
                        <w:bidi w:val="0"/>
                        <w:spacing w:before="0" w:after="660" w:line="286" w:lineRule="auto"/>
                        <w:ind w:left="0" w:right="0" w:firstLine="0"/>
                        <w:jc w:val="both"/>
                      </w:pPr>
                      <w:r>
                        <w:rPr>
                          <w:b w:val="0"/>
                          <w:bCs w:val="0"/>
                          <w:color w:val="000000"/>
                          <w:spacing w:val="0"/>
                          <w:w w:val="100"/>
                          <w:position w:val="0"/>
                          <w:u w:val="single"/>
                        </w:rPr>
                        <w:t>194,319,909.95</w:t>
                      </w:r>
                    </w:p>
                    <w:p>
                      <w:pPr>
                        <w:pStyle w:val="Style111"/>
                        <w:keepNext w:val="0"/>
                        <w:keepLines w:val="0"/>
                        <w:widowControl w:val="0"/>
                        <w:shd w:val="clear" w:color="auto" w:fill="auto"/>
                        <w:bidi w:val="0"/>
                        <w:spacing w:before="0" w:after="440" w:line="274" w:lineRule="exact"/>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86" w:lineRule="auto"/>
                        <w:ind w:left="0" w:right="0" w:firstLine="180"/>
                        <w:jc w:val="both"/>
                      </w:pPr>
                      <w:r>
                        <w:rPr>
                          <w:b w:val="0"/>
                          <w:bCs w:val="0"/>
                          <w:color w:val="000000"/>
                          <w:spacing w:val="0"/>
                          <w:w w:val="100"/>
                          <w:position w:val="0"/>
                        </w:rPr>
                        <w:t>74,798,086.67</w:t>
                      </w:r>
                    </w:p>
                    <w:p>
                      <w:pPr>
                        <w:pStyle w:val="Style111"/>
                        <w:keepNext w:val="0"/>
                        <w:keepLines w:val="0"/>
                        <w:widowControl w:val="0"/>
                        <w:shd w:val="clear" w:color="auto" w:fill="auto"/>
                        <w:bidi w:val="0"/>
                        <w:spacing w:before="0" w:after="0" w:line="286" w:lineRule="auto"/>
                        <w:ind w:left="0" w:right="0" w:firstLine="300"/>
                        <w:jc w:val="both"/>
                      </w:pPr>
                      <w:r>
                        <w:rPr>
                          <w:b w:val="0"/>
                          <w:bCs w:val="0"/>
                          <w:color w:val="000000"/>
                          <w:spacing w:val="0"/>
                          <w:w w:val="100"/>
                          <w:position w:val="0"/>
                        </w:rPr>
                        <w:t>2,604,223.91</w:t>
                      </w:r>
                    </w:p>
                    <w:p>
                      <w:pPr>
                        <w:pStyle w:val="Style111"/>
                        <w:keepNext w:val="0"/>
                        <w:keepLines w:val="0"/>
                        <w:widowControl w:val="0"/>
                        <w:pBdr>
                          <w:bottom w:val="single" w:sz="4" w:space="0" w:color="auto"/>
                        </w:pBdr>
                        <w:shd w:val="clear" w:color="auto" w:fill="auto"/>
                        <w:bidi w:val="0"/>
                        <w:spacing w:before="0" w:after="180" w:line="286" w:lineRule="auto"/>
                        <w:ind w:left="0" w:right="0" w:firstLine="300"/>
                        <w:jc w:val="both"/>
                      </w:pPr>
                      <w:bookmarkStart w:id="1264" w:name="bookmark1264"/>
                      <w:r>
                        <w:rPr>
                          <w:b w:val="0"/>
                          <w:bCs w:val="0"/>
                          <w:color w:val="000000"/>
                          <w:spacing w:val="0"/>
                          <w:w w:val="100"/>
                          <w:position w:val="0"/>
                        </w:rPr>
                        <w:t>5</w:t>
                      </w:r>
                      <w:bookmarkEnd w:id="1264"/>
                      <w:r>
                        <w:rPr>
                          <w:b w:val="0"/>
                          <w:bCs w:val="0"/>
                          <w:color w:val="000000"/>
                          <w:spacing w:val="0"/>
                          <w:w w:val="100"/>
                          <w:position w:val="0"/>
                        </w:rPr>
                        <w:t>,779,554.22</w:t>
                      </w:r>
                    </w:p>
                    <w:p>
                      <w:pPr>
                        <w:pStyle w:val="Style111"/>
                        <w:keepNext w:val="0"/>
                        <w:keepLines w:val="0"/>
                        <w:widowControl w:val="0"/>
                        <w:pBdr>
                          <w:bottom w:val="single" w:sz="4" w:space="0" w:color="auto"/>
                        </w:pBdr>
                        <w:shd w:val="clear" w:color="auto" w:fill="auto"/>
                        <w:bidi w:val="0"/>
                        <w:spacing w:before="0" w:after="820" w:line="286" w:lineRule="auto"/>
                        <w:ind w:left="0" w:right="0" w:firstLine="180"/>
                        <w:jc w:val="both"/>
                      </w:pPr>
                      <w:r>
                        <w:rPr>
                          <w:b w:val="0"/>
                          <w:bCs w:val="0"/>
                          <w:color w:val="000000"/>
                          <w:spacing w:val="0"/>
                          <w:w w:val="100"/>
                          <w:position w:val="0"/>
                        </w:rPr>
                        <w:t>83,181,864.80</w:t>
                      </w:r>
                    </w:p>
                    <w:p>
                      <w:pPr>
                        <w:pStyle w:val="Style111"/>
                        <w:keepNext w:val="0"/>
                        <w:keepLines w:val="0"/>
                        <w:widowControl w:val="0"/>
                        <w:shd w:val="clear" w:color="auto" w:fill="auto"/>
                        <w:bidi w:val="0"/>
                        <w:spacing w:before="0" w:after="180" w:line="274" w:lineRule="exact"/>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bidi w:val="0"/>
                        <w:spacing w:before="0" w:after="0" w:line="286" w:lineRule="auto"/>
                        <w:ind w:left="0" w:right="0" w:firstLine="0"/>
                        <w:jc w:val="both"/>
                      </w:pPr>
                      <w:r>
                        <w:rPr>
                          <w:b w:val="0"/>
                          <w:bCs w:val="0"/>
                          <w:color w:val="000000"/>
                          <w:spacing w:val="0"/>
                          <w:w w:val="100"/>
                          <w:position w:val="0"/>
                        </w:rPr>
                        <w:t>650,048,966.79</w:t>
                      </w:r>
                    </w:p>
                    <w:p>
                      <w:pPr>
                        <w:pStyle w:val="Style111"/>
                        <w:keepNext w:val="0"/>
                        <w:keepLines w:val="0"/>
                        <w:widowControl w:val="0"/>
                        <w:shd w:val="clear" w:color="auto" w:fill="auto"/>
                        <w:bidi w:val="0"/>
                        <w:spacing w:before="0" w:after="0" w:line="286" w:lineRule="auto"/>
                        <w:ind w:left="0" w:right="0" w:firstLine="180"/>
                        <w:jc w:val="both"/>
                      </w:pPr>
                      <w:r>
                        <w:rPr>
                          <w:b w:val="0"/>
                          <w:bCs w:val="0"/>
                          <w:color w:val="000000"/>
                          <w:spacing w:val="0"/>
                          <w:w w:val="100"/>
                          <w:position w:val="0"/>
                        </w:rPr>
                        <w:t>24,173,291.05</w:t>
                      </w:r>
                    </w:p>
                    <w:p>
                      <w:pPr>
                        <w:pStyle w:val="Style111"/>
                        <w:keepNext w:val="0"/>
                        <w:keepLines w:val="0"/>
                        <w:widowControl w:val="0"/>
                        <w:shd w:val="clear" w:color="auto" w:fill="auto"/>
                        <w:bidi w:val="0"/>
                        <w:spacing w:before="0" w:after="0" w:line="286" w:lineRule="auto"/>
                        <w:ind w:left="0" w:right="0" w:firstLine="180"/>
                        <w:jc w:val="both"/>
                      </w:pPr>
                      <w:bookmarkStart w:id="1265" w:name="bookmark1265"/>
                      <w:r>
                        <w:rPr>
                          <w:b w:val="0"/>
                          <w:bCs w:val="0"/>
                          <w:color w:val="000000"/>
                          <w:spacing w:val="0"/>
                          <w:w w:val="100"/>
                          <w:position w:val="0"/>
                        </w:rPr>
                        <w:t>2</w:t>
                      </w:r>
                      <w:bookmarkEnd w:id="1265"/>
                      <w:r>
                        <w:rPr>
                          <w:b w:val="0"/>
                          <w:bCs w:val="0"/>
                          <w:color w:val="000000"/>
                          <w:spacing w:val="0"/>
                          <w:w w:val="100"/>
                          <w:position w:val="0"/>
                        </w:rPr>
                        <w:t>1,494,402.99</w:t>
                      </w:r>
                    </w:p>
                    <w:p>
                      <w:pPr>
                        <w:pStyle w:val="Style111"/>
                        <w:keepNext w:val="0"/>
                        <w:keepLines w:val="0"/>
                        <w:widowControl w:val="0"/>
                        <w:shd w:val="clear" w:color="auto" w:fill="auto"/>
                        <w:bidi w:val="0"/>
                        <w:spacing w:before="0" w:after="0" w:line="286" w:lineRule="auto"/>
                        <w:ind w:left="0" w:right="0" w:firstLine="180"/>
                        <w:jc w:val="both"/>
                      </w:pPr>
                      <w:r>
                        <w:rPr>
                          <w:b w:val="0"/>
                          <w:bCs w:val="0"/>
                          <w:color w:val="000000"/>
                          <w:spacing w:val="0"/>
                          <w:w w:val="100"/>
                          <w:position w:val="0"/>
                        </w:rPr>
                        <w:t>10,300,044.56</w:t>
                      </w:r>
                    </w:p>
                    <w:p>
                      <w:pPr>
                        <w:pStyle w:val="Style111"/>
                        <w:keepNext w:val="0"/>
                        <w:keepLines w:val="0"/>
                        <w:widowControl w:val="0"/>
                        <w:shd w:val="clear" w:color="auto" w:fill="auto"/>
                        <w:bidi w:val="0"/>
                        <w:spacing w:before="0" w:after="0" w:line="286" w:lineRule="auto"/>
                        <w:ind w:left="0" w:right="0" w:firstLine="180"/>
                        <w:jc w:val="both"/>
                      </w:pPr>
                      <w:r>
                        <w:rPr>
                          <w:b w:val="0"/>
                          <w:bCs w:val="0"/>
                          <w:color w:val="000000"/>
                          <w:spacing w:val="0"/>
                          <w:w w:val="100"/>
                          <w:position w:val="0"/>
                        </w:rPr>
                        <w:t>13,387,500.00</w:t>
                      </w:r>
                    </w:p>
                    <w:p>
                      <w:pPr>
                        <w:pStyle w:val="Style111"/>
                        <w:keepNext w:val="0"/>
                        <w:keepLines w:val="0"/>
                        <w:widowControl w:val="0"/>
                        <w:shd w:val="clear" w:color="auto" w:fill="auto"/>
                        <w:bidi w:val="0"/>
                        <w:spacing w:before="0" w:after="0" w:line="286" w:lineRule="auto"/>
                        <w:ind w:left="0" w:right="0" w:firstLine="300"/>
                        <w:jc w:val="both"/>
                      </w:pPr>
                      <w:bookmarkStart w:id="1266" w:name="bookmark1266"/>
                      <w:r>
                        <w:rPr>
                          <w:b w:val="0"/>
                          <w:bCs w:val="0"/>
                          <w:color w:val="000000"/>
                          <w:spacing w:val="0"/>
                          <w:w w:val="100"/>
                          <w:position w:val="0"/>
                        </w:rPr>
                        <w:t>4</w:t>
                      </w:r>
                      <w:bookmarkEnd w:id="1266"/>
                      <w:r>
                        <w:rPr>
                          <w:b w:val="0"/>
                          <w:bCs w:val="0"/>
                          <w:color w:val="000000"/>
                          <w:spacing w:val="0"/>
                          <w:w w:val="100"/>
                          <w:position w:val="0"/>
                        </w:rPr>
                        <w:t>,765,839.50</w:t>
                      </w:r>
                    </w:p>
                    <w:p>
                      <w:pPr>
                        <w:pStyle w:val="Style111"/>
                        <w:keepNext w:val="0"/>
                        <w:keepLines w:val="0"/>
                        <w:widowControl w:val="0"/>
                        <w:shd w:val="clear" w:color="auto" w:fill="auto"/>
                        <w:bidi w:val="0"/>
                        <w:spacing w:before="0" w:after="0" w:line="286" w:lineRule="auto"/>
                        <w:ind w:left="0" w:right="0" w:firstLine="300"/>
                        <w:jc w:val="both"/>
                      </w:pPr>
                      <w:r>
                        <w:rPr>
                          <w:b w:val="0"/>
                          <w:bCs w:val="0"/>
                          <w:color w:val="000000"/>
                          <w:spacing w:val="0"/>
                          <w:w w:val="100"/>
                          <w:position w:val="0"/>
                        </w:rPr>
                        <w:t>2,125,620.30</w:t>
                      </w:r>
                    </w:p>
                    <w:p>
                      <w:pPr>
                        <w:pStyle w:val="Style111"/>
                        <w:keepNext w:val="0"/>
                        <w:keepLines w:val="0"/>
                        <w:widowControl w:val="0"/>
                        <w:shd w:val="clear" w:color="auto" w:fill="auto"/>
                        <w:bidi w:val="0"/>
                        <w:spacing w:before="0" w:after="0" w:line="286" w:lineRule="auto"/>
                        <w:ind w:left="0" w:right="0" w:firstLine="0"/>
                        <w:jc w:val="right"/>
                      </w:pPr>
                      <w:r>
                        <w:rPr>
                          <w:b w:val="0"/>
                          <w:bCs w:val="0"/>
                          <w:color w:val="000000"/>
                          <w:spacing w:val="0"/>
                          <w:w w:val="100"/>
                          <w:position w:val="0"/>
                        </w:rPr>
                        <w:t>311,778.12</w:t>
                      </w:r>
                    </w:p>
                    <w:p>
                      <w:pPr>
                        <w:pStyle w:val="Style111"/>
                        <w:keepNext w:val="0"/>
                        <w:keepLines w:val="0"/>
                        <w:widowControl w:val="0"/>
                        <w:pBdr>
                          <w:bottom w:val="single" w:sz="4" w:space="0" w:color="auto"/>
                        </w:pBdr>
                        <w:shd w:val="clear" w:color="auto" w:fill="auto"/>
                        <w:bidi w:val="0"/>
                        <w:spacing w:before="0" w:after="180" w:line="286" w:lineRule="auto"/>
                        <w:ind w:left="0" w:right="0" w:firstLine="0"/>
                        <w:jc w:val="both"/>
                      </w:pPr>
                      <w:r>
                        <w:rPr>
                          <w:b w:val="0"/>
                          <w:bCs w:val="0"/>
                          <w:color w:val="000000"/>
                          <w:spacing w:val="0"/>
                          <w:w w:val="100"/>
                          <w:position w:val="0"/>
                        </w:rPr>
                        <w:t>127,026,488.07</w:t>
                      </w:r>
                    </w:p>
                    <w:p>
                      <w:pPr>
                        <w:pStyle w:val="Style111"/>
                        <w:keepNext w:val="0"/>
                        <w:keepLines w:val="0"/>
                        <w:widowControl w:val="0"/>
                        <w:pBdr>
                          <w:bottom w:val="single" w:sz="4" w:space="0" w:color="auto"/>
                        </w:pBdr>
                        <w:shd w:val="clear" w:color="auto" w:fill="auto"/>
                        <w:bidi w:val="0"/>
                        <w:spacing w:before="0" w:after="320" w:line="286" w:lineRule="auto"/>
                        <w:ind w:left="0" w:right="0" w:firstLine="0"/>
                        <w:jc w:val="both"/>
                      </w:pPr>
                      <w:r>
                        <w:rPr>
                          <w:b w:val="0"/>
                          <w:bCs w:val="0"/>
                          <w:color w:val="000000"/>
                          <w:spacing w:val="0"/>
                          <w:w w:val="100"/>
                          <w:position w:val="0"/>
                        </w:rPr>
                        <w:t>853,633,931.38</w:t>
                      </w:r>
                    </w:p>
                  </w:txbxContent>
                </v:textbox>
                <w10:wrap type="topAndBottom" anchorx="page"/>
              </v:shape>
            </w:pict>
          </mc:Fallback>
        </mc:AlternateContent>
      </w:r>
    </w:p>
    <w:p>
      <w:pPr>
        <w:pStyle w:val="Style121"/>
        <w:keepNext/>
        <w:keepLines/>
        <w:widowControl w:val="0"/>
        <w:shd w:val="clear" w:color="auto" w:fill="auto"/>
        <w:bidi w:val="0"/>
        <w:spacing w:before="0" w:after="280" w:line="240" w:lineRule="auto"/>
        <w:ind w:left="0" w:right="0" w:firstLine="0"/>
        <w:jc w:val="center"/>
      </w:pPr>
      <w:bookmarkStart w:id="1282" w:name="bookmark1282"/>
      <w:bookmarkStart w:id="1283" w:name="bookmark1283"/>
      <w:bookmarkStart w:id="1284" w:name="bookmark128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82"/>
      <w:bookmarkEnd w:id="1283"/>
      <w:bookmarkEnd w:id="1284"/>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80" w:line="276" w:lineRule="exact"/>
        <w:ind w:left="0" w:right="0" w:firstLine="0"/>
        <w:jc w:val="both"/>
        <w:rPr>
          <w:sz w:val="24"/>
          <w:szCs w:val="24"/>
        </w:rPr>
      </w:pPr>
      <w:r>
        <mc:AlternateContent>
          <mc:Choice Requires="wps">
            <w:drawing>
              <wp:anchor distT="0" distB="0" distL="88900" distR="88900" simplePos="0" relativeHeight="125829572" behindDoc="0" locked="0" layoutInCell="1" allowOverlap="1">
                <wp:simplePos x="0" y="0"/>
                <wp:positionH relativeFrom="page">
                  <wp:posOffset>706120</wp:posOffset>
                </wp:positionH>
                <wp:positionV relativeFrom="paragraph">
                  <wp:posOffset>12700</wp:posOffset>
                </wp:positionV>
                <wp:extent cx="292735" cy="563880"/>
                <wp:wrapSquare wrapText="bothSides"/>
                <wp:docPr id="459" name="Shape 459"/>
                <a:graphic xmlns:a="http://schemas.openxmlformats.org/drawingml/2006/main">
                  <a:graphicData uri="http://schemas.microsoft.com/office/word/2010/wordprocessingShape">
                    <wps:wsp>
                      <wps:cNvSpPr txBox="1"/>
                      <wps:spPr>
                        <a:xfrm>
                          <a:ext cx="292735" cy="563880"/>
                        </a:xfrm>
                        <a:prstGeom prst="rect"/>
                        <a:noFill/>
                      </wps:spPr>
                      <wps:txbx>
                        <w:txbxContent>
                          <w:p>
                            <w:pPr>
                              <w:pStyle w:val="Style104"/>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xbxContent>
                      </wps:txbx>
                      <wps:bodyPr lIns="0" tIns="0" rIns="0" bIns="0">
                        <a:noAutoFit/>
                      </wps:bodyPr>
                    </wps:wsp>
                  </a:graphicData>
                </a:graphic>
              </wp:anchor>
            </w:drawing>
          </mc:Choice>
          <mc:Fallback>
            <w:pict>
              <v:shape id="_x0000_s1485" type="#_x0000_t202" style="position:absolute;margin-left:55.600000000000001pt;margin-top:1.pt;width:23.050000000000001pt;height:44.399999999999999pt;z-index:-125829181;mso-wrap-distance-left:7.pt;mso-wrap-distance-right:7.pt;mso-position-horizontal-relative:page" filled="f" stroked="f">
                <v:textbox inset="0,0,0,0">
                  <w:txbxContent>
                    <w:p>
                      <w:pPr>
                        <w:pStyle w:val="Style104"/>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xbxContent>
                </v:textbox>
                <w10:wrap type="square" anchorx="page"/>
              </v:shape>
            </w:pict>
          </mc:Fallback>
        </mc:AlternateContent>
      </w:r>
      <w:r>
        <w:rPr>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line="276" w:lineRule="exact"/>
        <w:ind w:left="0" w:right="0" w:firstLine="0"/>
        <w:jc w:val="both"/>
        <w:rPr>
          <w:sz w:val="24"/>
          <w:szCs w:val="24"/>
        </w:rPr>
      </w:pPr>
      <w:r>
        <w:rPr>
          <w:b/>
          <w:bCs/>
          <w:color w:val="000000"/>
          <w:spacing w:val="0"/>
          <w:w w:val="100"/>
          <w:position w:val="0"/>
          <w:sz w:val="20"/>
          <w:szCs w:val="20"/>
        </w:rPr>
        <w:t>其他应付款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line="276" w:lineRule="exact"/>
        <w:ind w:left="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日，本账户余额中除其他应付母公司大连港集团人民币</w:t>
      </w:r>
      <w:r>
        <w:rPr>
          <w:rFonts w:ascii="Arial" w:eastAsia="Arial" w:hAnsi="Arial" w:cs="Arial"/>
          <w:color w:val="000000"/>
          <w:spacing w:val="0"/>
          <w:w w:val="100"/>
          <w:position w:val="0"/>
        </w:rPr>
        <w:t>1,149,047.55</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日：人民币</w:t>
      </w:r>
      <w:r>
        <w:rPr>
          <w:rFonts w:ascii="Arial" w:eastAsia="Arial" w:hAnsi="Arial" w:cs="Arial"/>
          <w:color w:val="000000"/>
          <w:spacing w:val="0"/>
          <w:w w:val="100"/>
          <w:position w:val="0"/>
        </w:rPr>
        <w:t>2,125,620.30</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款项外，无其他应付持本公司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 东单位的款项。</w:t>
      </w:r>
    </w:p>
    <w:p>
      <w:pPr>
        <w:pStyle w:val="Style104"/>
        <w:keepNext w:val="0"/>
        <w:keepLines w:val="0"/>
        <w:widowControl w:val="0"/>
        <w:shd w:val="clear" w:color="auto" w:fill="auto"/>
        <w:bidi w:val="0"/>
        <w:spacing w:before="0" w:line="276" w:lineRule="exact"/>
        <w:ind w:left="0" w:right="0" w:firstLine="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2 012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日，应付关联方账款见附注六、关联方关系及其交易。</w:t>
      </w:r>
    </w:p>
    <w:p>
      <w:pPr>
        <w:pStyle w:val="Style104"/>
        <w:keepNext w:val="0"/>
        <w:keepLines w:val="0"/>
        <w:widowControl w:val="0"/>
        <w:shd w:val="clear" w:color="auto" w:fill="auto"/>
        <w:bidi w:val="0"/>
        <w:spacing w:before="0" w:after="260" w:line="276" w:lineRule="exact"/>
        <w:ind w:left="0" w:right="0" w:firstLine="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日，本集团账龄超过</w:t>
      </w:r>
      <w:r>
        <w:rPr>
          <w:rFonts w:ascii="Arial" w:eastAsia="Arial" w:hAnsi="Arial" w:cs="Arial"/>
          <w:color w:val="000000"/>
          <w:spacing w:val="0"/>
          <w:w w:val="100"/>
          <w:position w:val="0"/>
        </w:rPr>
        <w:t>1</w:t>
      </w:r>
      <w:r>
        <w:rPr>
          <w:color w:val="000000"/>
          <w:spacing w:val="0"/>
          <w:w w:val="100"/>
          <w:position w:val="0"/>
        </w:rPr>
        <w:t>年的大额其他应付款如下：</w:t>
      </w:r>
    </w:p>
    <w:p>
      <w:pPr>
        <w:widowControl w:val="0"/>
        <w:spacing w:line="1" w:lineRule="exact"/>
        <w:sectPr>
          <w:footnotePr>
            <w:pos w:val="pageBottom"/>
            <w:numFmt w:val="upperRoman"/>
            <w:numStart w:val="1"/>
            <w:numRestart w:val="continuous"/>
            <w15:footnoteColumns w:val="1"/>
          </w:footnotePr>
          <w:pgSz w:w="11900" w:h="16840"/>
          <w:pgMar w:top="1911" w:right="1088" w:bottom="1911" w:left="1827" w:header="0" w:footer="3" w:gutter="0"/>
          <w:cols w:space="720"/>
          <w:noEndnote/>
          <w:rtlGutter w:val="0"/>
          <w:docGrid w:linePitch="360"/>
        </w:sectPr>
      </w:pPr>
      <w:r>
        <mc:AlternateContent>
          <mc:Choice Requires="wps">
            <w:drawing>
              <wp:anchor distT="1770380" distB="1325880" distL="0" distR="0" simplePos="0" relativeHeight="125829574" behindDoc="0" locked="0" layoutInCell="1" allowOverlap="1">
                <wp:simplePos x="0" y="0"/>
                <wp:positionH relativeFrom="page">
                  <wp:posOffset>706120</wp:posOffset>
                </wp:positionH>
                <wp:positionV relativeFrom="paragraph">
                  <wp:posOffset>1770380</wp:posOffset>
                </wp:positionV>
                <wp:extent cx="210185" cy="198120"/>
                <wp:wrapTopAndBottom/>
                <wp:docPr id="461" name="Shape 461"/>
                <a:graphic xmlns:a="http://schemas.openxmlformats.org/drawingml/2006/main">
                  <a:graphicData uri="http://schemas.microsoft.com/office/word/2010/wordprocessingShape">
                    <wps:wsp>
                      <wps:cNvSpPr txBox="1"/>
                      <wps:spPr>
                        <a:xfrm>
                          <a:ext cx="210185" cy="198120"/>
                        </a:xfrm>
                        <a:prstGeom prst="rect"/>
                        <a:noFill/>
                      </wps:spPr>
                      <wps:txbx>
                        <w:txbxContent>
                          <w:p>
                            <w:pPr>
                              <w:pStyle w:val="Style121"/>
                              <w:keepNext/>
                              <w:keepLines/>
                              <w:widowControl w:val="0"/>
                              <w:shd w:val="clear" w:color="auto" w:fill="auto"/>
                              <w:bidi w:val="0"/>
                              <w:spacing w:before="0" w:after="0" w:line="240" w:lineRule="auto"/>
                              <w:ind w:left="0" w:right="0" w:firstLine="0"/>
                              <w:jc w:val="left"/>
                            </w:pPr>
                            <w:bookmarkStart w:id="1279" w:name="bookmark1279"/>
                            <w:bookmarkStart w:id="1280" w:name="bookmark1280"/>
                            <w:bookmarkStart w:id="1281" w:name="bookmark1281"/>
                            <w:r>
                              <w:rPr>
                                <w:color w:val="000000"/>
                                <w:spacing w:val="0"/>
                                <w:w w:val="100"/>
                                <w:position w:val="0"/>
                              </w:rPr>
                              <w:t>34.</w:t>
                            </w:r>
                            <w:bookmarkEnd w:id="1279"/>
                            <w:bookmarkEnd w:id="1280"/>
                            <w:bookmarkEnd w:id="1281"/>
                          </w:p>
                        </w:txbxContent>
                      </wps:txbx>
                      <wps:bodyPr wrap="none" lIns="0" tIns="0" rIns="0" bIns="0">
                        <a:noAutoFit/>
                      </wps:bodyPr>
                    </wps:wsp>
                  </a:graphicData>
                </a:graphic>
              </wp:anchor>
            </w:drawing>
          </mc:Choice>
          <mc:Fallback>
            <w:pict>
              <v:shape id="_x0000_s1487" type="#_x0000_t202" style="position:absolute;margin-left:55.600000000000001pt;margin-top:139.40000000000001pt;width:16.550000000000001pt;height:15.6pt;z-index:-125829179;mso-wrap-distance-left:0;mso-wrap-distance-top:139.40000000000001pt;mso-wrap-distance-right:0;mso-wrap-distance-bottom:104.40000000000001pt;mso-position-horizontal-relative:page" filled="f" stroked="f">
                <v:textbox inset="0,0,0,0">
                  <w:txbxContent>
                    <w:p>
                      <w:pPr>
                        <w:pStyle w:val="Style121"/>
                        <w:keepNext/>
                        <w:keepLines/>
                        <w:widowControl w:val="0"/>
                        <w:shd w:val="clear" w:color="auto" w:fill="auto"/>
                        <w:bidi w:val="0"/>
                        <w:spacing w:before="0" w:after="0" w:line="240" w:lineRule="auto"/>
                        <w:ind w:left="0" w:right="0" w:firstLine="0"/>
                        <w:jc w:val="left"/>
                      </w:pPr>
                      <w:bookmarkStart w:id="1279" w:name="bookmark1279"/>
                      <w:bookmarkStart w:id="1280" w:name="bookmark1280"/>
                      <w:bookmarkStart w:id="1281" w:name="bookmark1281"/>
                      <w:r>
                        <w:rPr>
                          <w:color w:val="000000"/>
                          <w:spacing w:val="0"/>
                          <w:w w:val="100"/>
                          <w:position w:val="0"/>
                        </w:rPr>
                        <w:t>34.</w:t>
                      </w:r>
                      <w:bookmarkEnd w:id="1279"/>
                      <w:bookmarkEnd w:id="1280"/>
                      <w:bookmarkEnd w:id="1281"/>
                    </w:p>
                  </w:txbxContent>
                </v:textbox>
                <w10:wrap type="topAndBottom" anchorx="page"/>
              </v:shape>
            </w:pict>
          </mc:Fallback>
        </mc:AlternateContent>
      </w:r>
      <w:r>
        <mc:AlternateContent>
          <mc:Choice Requires="wps">
            <w:drawing>
              <wp:anchor distT="63500" distB="0" distL="0" distR="0" simplePos="0" relativeHeight="125829576" behindDoc="0" locked="0" layoutInCell="1" allowOverlap="1">
                <wp:simplePos x="0" y="0"/>
                <wp:positionH relativeFrom="page">
                  <wp:posOffset>1163320</wp:posOffset>
                </wp:positionH>
                <wp:positionV relativeFrom="paragraph">
                  <wp:posOffset>63500</wp:posOffset>
                </wp:positionV>
                <wp:extent cx="5702935" cy="3230880"/>
                <wp:wrapTopAndBottom/>
                <wp:docPr id="463" name="Shape 463"/>
                <a:graphic xmlns:a="http://schemas.openxmlformats.org/drawingml/2006/main">
                  <a:graphicData uri="http://schemas.microsoft.com/office/word/2010/wordprocessingShape">
                    <wps:wsp>
                      <wps:cNvSpPr txBox="1"/>
                      <wps:spPr>
                        <a:xfrm>
                          <a:ext cx="5702935" cy="3230880"/>
                        </a:xfrm>
                        <a:prstGeom prst="rect"/>
                        <a:noFill/>
                      </wps:spPr>
                      <wps:txbx>
                        <w:txbxContent>
                          <w:tbl>
                            <w:tblPr>
                              <w:tblOverlap w:val="never"/>
                              <w:jc w:val="left"/>
                              <w:tblLayout w:type="fixed"/>
                            </w:tblPr>
                            <w:tblGrid>
                              <w:gridCol w:w="4003"/>
                              <w:gridCol w:w="2678"/>
                              <w:gridCol w:w="2299"/>
                            </w:tblGrid>
                            <w:tr>
                              <w:trPr>
                                <w:tblHeade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8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尚未偿还原因</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中交一航局第三工程有限公司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74,769,207.05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尚未结算工程款</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大连港埠机电有限公司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17,510,657.97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尚未结算工程款</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辽河石油勘探局油田建设工程一公司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18,268,429.00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尚未结算工程款</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大连华锐股份有限公司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15,586,000.00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尚未结算工程款</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阳光保险公司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暂收保险公司赔偿款</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146,134,294.02</w:t>
                                  </w:r>
                                </w:p>
                              </w:tc>
                              <w:tc>
                                <w:tcPr>
                                  <w:tcBorders/>
                                  <w:shd w:val="clear" w:color="auto" w:fill="FFFFFF"/>
                                  <w:vAlign w:val="top"/>
                                </w:tcPr>
                                <w:p>
                                  <w:pPr>
                                    <w:widowControl w:val="0"/>
                                    <w:rPr>
                                      <w:sz w:val="10"/>
                                      <w:szCs w:val="10"/>
                                    </w:rPr>
                                  </w:pPr>
                                </w:p>
                              </w:tc>
                            </w:tr>
                            <w:tr>
                              <w:trPr>
                                <w:trHeight w:val="65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一年内到期的非流动负债</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一年内到期的长期借款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545,000,000.00</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2,895,786,400.26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3,005,225.24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6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3,208,791,625.50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545,000,000.00</w:t>
                                  </w:r>
                                </w:p>
                              </w:tc>
                            </w:tr>
                          </w:tbl>
                          <w:p>
                            <w:pPr>
                              <w:widowControl w:val="0"/>
                              <w:spacing w:line="1" w:lineRule="exact"/>
                            </w:pPr>
                          </w:p>
                        </w:txbxContent>
                      </wps:txbx>
                      <wps:bodyPr lIns="0" tIns="0" rIns="0" bIns="0">
                        <a:noAutoFit/>
                      </wps:bodyPr>
                    </wps:wsp>
                  </a:graphicData>
                </a:graphic>
              </wp:anchor>
            </w:drawing>
          </mc:Choice>
          <mc:Fallback>
            <w:pict>
              <v:shape id="_x0000_s1489" type="#_x0000_t202" style="position:absolute;margin-left:91.600000000000009pt;margin-top:5.pt;width:449.05000000000001pt;height:254.40000000000001pt;z-index:-125829177;mso-wrap-distance-left:0;mso-wrap-distance-top:5.pt;mso-wrap-distance-right:0;mso-position-horizontal-relative:page" filled="f" stroked="f">
                <v:textbox inset="0,0,0,0">
                  <w:txbxContent>
                    <w:tbl>
                      <w:tblPr>
                        <w:tblOverlap w:val="never"/>
                        <w:jc w:val="left"/>
                        <w:tblLayout w:type="fixed"/>
                      </w:tblPr>
                      <w:tblGrid>
                        <w:gridCol w:w="4003"/>
                        <w:gridCol w:w="2678"/>
                        <w:gridCol w:w="2299"/>
                      </w:tblGrid>
                      <w:tr>
                        <w:trPr>
                          <w:tblHeade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8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尚未偿还原因</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中交一航局第三工程有限公司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74,769,207.05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尚未结算工程款</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大连港埠机电有限公司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17,510,657.97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尚未结算工程款</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辽河石油勘探局油田建设工程一公司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18,268,429.00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尚未结算工程款</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大连华锐股份有限公司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15,586,000.00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尚未结算工程款</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阳光保险公司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暂收保险公司赔偿款</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146,134,294.02</w:t>
                            </w:r>
                          </w:p>
                        </w:tc>
                        <w:tc>
                          <w:tcPr>
                            <w:tcBorders/>
                            <w:shd w:val="clear" w:color="auto" w:fill="FFFFFF"/>
                            <w:vAlign w:val="top"/>
                          </w:tcPr>
                          <w:p>
                            <w:pPr>
                              <w:widowControl w:val="0"/>
                              <w:rPr>
                                <w:sz w:val="10"/>
                                <w:szCs w:val="10"/>
                              </w:rPr>
                            </w:pPr>
                          </w:p>
                        </w:tc>
                      </w:tr>
                      <w:tr>
                        <w:trPr>
                          <w:trHeight w:val="65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一年内到期的非流动负债</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一年内到期的长期借款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545,000,000.00</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2,895,786,400.26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3,005,225.24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6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3,208,791,625.50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545,000,000.00</w:t>
                            </w:r>
                          </w:p>
                        </w:tc>
                      </w:tr>
                    </w:tbl>
                    <w:p>
                      <w:pPr>
                        <w:widowControl w:val="0"/>
                        <w:spacing w:line="1" w:lineRule="exact"/>
                      </w:pPr>
                    </w:p>
                  </w:txbxContent>
                </v:textbox>
                <w10:wrap type="topAndBottom" anchorx="page"/>
              </v:shape>
            </w:pict>
          </mc:Fallback>
        </mc:AlternateContent>
      </w:r>
    </w:p>
    <w:p>
      <w:pPr>
        <w:widowControl w:val="0"/>
        <w:spacing w:line="1" w:lineRule="exact"/>
      </w:pPr>
      <w:r>
        <mc:AlternateContent>
          <mc:Choice Requires="wps">
            <w:drawing>
              <wp:anchor distT="0" distB="1511935" distL="2653030" distR="114300" simplePos="0" relativeHeight="125829578" behindDoc="0" locked="0" layoutInCell="1" allowOverlap="1">
                <wp:simplePos x="0" y="0"/>
                <wp:positionH relativeFrom="page">
                  <wp:posOffset>3244850</wp:posOffset>
                </wp:positionH>
                <wp:positionV relativeFrom="paragraph">
                  <wp:posOffset>12700</wp:posOffset>
                </wp:positionV>
                <wp:extent cx="1054735" cy="484505"/>
                <wp:wrapTopAndBottom/>
                <wp:docPr id="465" name="Shape 465"/>
                <a:graphic xmlns:a="http://schemas.openxmlformats.org/drawingml/2006/main">
                  <a:graphicData uri="http://schemas.microsoft.com/office/word/2010/wordprocessingShape">
                    <wps:wsp>
                      <wps:cNvSpPr txBox="1"/>
                      <wps:spPr>
                        <a:xfrm>
                          <a:ext cx="1054735"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1285" w:name="bookmark1285"/>
                            <w:bookmarkStart w:id="1286" w:name="bookmark1286"/>
                            <w:bookmarkStart w:id="1287" w:name="bookmark128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85"/>
                            <w:bookmarkEnd w:id="1286"/>
                            <w:bookmarkEnd w:id="1287"/>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491" type="#_x0000_t202" style="position:absolute;margin-left:255.5pt;margin-top:1.pt;width:83.049999999999997pt;height:38.149999999999999pt;z-index:-125829175;mso-wrap-distance-left:208.90000000000001pt;mso-wrap-distance-right:9.pt;mso-wrap-distance-bottom:119.05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1285" w:name="bookmark1285"/>
                      <w:bookmarkStart w:id="1286" w:name="bookmark1286"/>
                      <w:bookmarkStart w:id="1287" w:name="bookmark128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285"/>
                      <w:bookmarkEnd w:id="1286"/>
                      <w:bookmarkEnd w:id="1287"/>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r>
        <mc:AlternateContent>
          <mc:Choice Requires="wps">
            <w:drawing>
              <wp:anchor distT="1090930" distB="76200" distL="114300" distR="1394460" simplePos="0" relativeHeight="125829580" behindDoc="0" locked="0" layoutInCell="1" allowOverlap="1">
                <wp:simplePos x="0" y="0"/>
                <wp:positionH relativeFrom="page">
                  <wp:posOffset>706120</wp:posOffset>
                </wp:positionH>
                <wp:positionV relativeFrom="paragraph">
                  <wp:posOffset>1103630</wp:posOffset>
                </wp:positionV>
                <wp:extent cx="2313305" cy="829310"/>
                <wp:wrapTopAndBottom/>
                <wp:docPr id="467" name="Shape 467"/>
                <a:graphic xmlns:a="http://schemas.openxmlformats.org/drawingml/2006/main">
                  <a:graphicData uri="http://schemas.microsoft.com/office/word/2010/wordprocessingShape">
                    <wps:wsp>
                      <wps:cNvSpPr txBox="1"/>
                      <wps:spPr>
                        <a:xfrm>
                          <a:ext cx="2313305" cy="829310"/>
                        </a:xfrm>
                        <a:prstGeom prst="rect"/>
                        <a:noFill/>
                      </wps:spPr>
                      <wps:txbx>
                        <w:txbxContent>
                          <w:p>
                            <w:pPr>
                              <w:pStyle w:val="Style104"/>
                              <w:keepNext w:val="0"/>
                              <w:keepLines w:val="0"/>
                              <w:widowControl w:val="0"/>
                              <w:shd w:val="clear" w:color="auto" w:fill="auto"/>
                              <w:tabs>
                                <w:tab w:pos="667" w:val="left"/>
                              </w:tabs>
                              <w:bidi w:val="0"/>
                              <w:spacing w:before="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67" w:val="left"/>
                              </w:tabs>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34.</w:t>
                              <w:tab/>
                            </w:r>
                            <w:r>
                              <w:rPr>
                                <w:b/>
                                <w:bCs/>
                                <w:color w:val="000000"/>
                                <w:spacing w:val="0"/>
                                <w:w w:val="100"/>
                                <w:position w:val="0"/>
                                <w:sz w:val="20"/>
                                <w:szCs w:val="20"/>
                              </w:rPr>
                              <w:t>一年内到期的非流动负债</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一年内到期的长期借款如下：</w:t>
                            </w:r>
                          </w:p>
                        </w:txbxContent>
                      </wps:txbx>
                      <wps:bodyPr lIns="0" tIns="0" rIns="0" bIns="0">
                        <a:noAutoFit/>
                      </wps:bodyPr>
                    </wps:wsp>
                  </a:graphicData>
                </a:graphic>
              </wp:anchor>
            </w:drawing>
          </mc:Choice>
          <mc:Fallback>
            <w:pict>
              <v:shape id="_x0000_s1493" type="#_x0000_t202" style="position:absolute;margin-left:55.600000000000001pt;margin-top:86.900000000000006pt;width:182.15000000000001pt;height:65.299999999999997pt;z-index:-125829173;mso-wrap-distance-left:9.pt;mso-wrap-distance-top:85.900000000000006pt;mso-wrap-distance-right:109.8pt;mso-wrap-distance-bottom:6.pt;mso-position-horizontal-relative:page" filled="f" stroked="f">
                <v:textbox inset="0,0,0,0">
                  <w:txbxContent>
                    <w:p>
                      <w:pPr>
                        <w:pStyle w:val="Style104"/>
                        <w:keepNext w:val="0"/>
                        <w:keepLines w:val="0"/>
                        <w:widowControl w:val="0"/>
                        <w:shd w:val="clear" w:color="auto" w:fill="auto"/>
                        <w:tabs>
                          <w:tab w:pos="667" w:val="left"/>
                        </w:tabs>
                        <w:bidi w:val="0"/>
                        <w:spacing w:before="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67" w:val="left"/>
                        </w:tabs>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34.</w:t>
                        <w:tab/>
                      </w:r>
                      <w:r>
                        <w:rPr>
                          <w:b/>
                          <w:bCs/>
                          <w:color w:val="000000"/>
                          <w:spacing w:val="0"/>
                          <w:w w:val="100"/>
                          <w:position w:val="0"/>
                          <w:sz w:val="20"/>
                          <w:szCs w:val="20"/>
                        </w:rPr>
                        <w:t>一年内到期的非流动负债</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一年内到期的长期借款如下：</w:t>
                      </w:r>
                    </w:p>
                  </w:txbxContent>
                </v:textbox>
                <w10:wrap type="topAndBottom" anchorx="page"/>
              </v:shape>
            </w:pict>
          </mc:Fallback>
        </mc:AlternateContent>
      </w:r>
      <w:r>
        <mc:AlternateContent>
          <mc:Choice Requires="wps">
            <w:drawing>
              <wp:anchor distT="0" distB="0" distL="0" distR="0" simplePos="0" relativeHeight="125829582" behindDoc="0" locked="0" layoutInCell="1" allowOverlap="1">
                <wp:simplePos x="0" y="0"/>
                <wp:positionH relativeFrom="page">
                  <wp:posOffset>6399530</wp:posOffset>
                </wp:positionH>
                <wp:positionV relativeFrom="paragraph">
                  <wp:posOffset>2069465</wp:posOffset>
                </wp:positionV>
                <wp:extent cx="454025" cy="189230"/>
                <wp:wrapSquare wrapText="bothSides"/>
                <wp:docPr id="469" name="Shape 469"/>
                <a:graphic xmlns:a="http://schemas.openxmlformats.org/drawingml/2006/main">
                  <a:graphicData uri="http://schemas.microsoft.com/office/word/2010/wordprocessingShape">
                    <wps:wsp>
                      <wps:cNvSpPr txBox="1"/>
                      <wps:spPr>
                        <a:xfrm>
                          <a:ext cx="454025"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495" type="#_x0000_t202" style="position:absolute;margin-left:503.90000000000003pt;margin-top:162.95000000000002pt;width:35.75pt;height:14.9pt;z-index:-125829171;mso-wrap-distance-left:0;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v:textbox>
                <w10:wrap type="square" anchorx="page"/>
              </v:shape>
            </w:pict>
          </mc:Fallback>
        </mc:AlternateContent>
      </w:r>
    </w:p>
    <w:p>
      <w:pPr>
        <w:pStyle w:val="Style53"/>
        <w:keepNext/>
        <w:keepLines/>
        <w:widowControl w:val="0"/>
        <w:shd w:val="clear" w:color="auto" w:fill="auto"/>
        <w:bidi w:val="0"/>
        <w:spacing w:before="0" w:after="0" w:line="240" w:lineRule="auto"/>
        <w:ind w:left="0" w:right="0" w:firstLine="0"/>
        <w:jc w:val="center"/>
        <w:sectPr>
          <w:footnotePr>
            <w:pos w:val="pageBottom"/>
            <w:numFmt w:val="upperRoman"/>
            <w:numStart w:val="1"/>
            <w:numRestart w:val="continuous"/>
            <w15:footnoteColumns w:val="1"/>
          </w:footnotePr>
          <w:pgSz w:w="11900" w:h="16840"/>
          <w:pgMar w:top="1911" w:right="1822" w:bottom="2545" w:left="1832" w:header="0" w:footer="3" w:gutter="0"/>
          <w:cols w:space="720"/>
          <w:noEndnote/>
          <w:rtlGutter w:val="0"/>
          <w:docGrid w:linePitch="360"/>
        </w:sectPr>
      </w:pPr>
      <w:bookmarkStart w:id="1288" w:name="bookmark1288"/>
      <w:bookmarkStart w:id="1289" w:name="bookmark1289"/>
      <w:bookmarkStart w:id="1290" w:name="bookmark1290"/>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288"/>
      <w:bookmarkEnd w:id="1289"/>
      <w:bookmarkEnd w:id="1290"/>
    </w:p>
    <w:p>
      <w:pPr>
        <w:widowControl w:val="0"/>
        <w:spacing w:line="100" w:lineRule="exact"/>
        <w:rPr>
          <w:sz w:val="8"/>
          <w:szCs w:val="8"/>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2545"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84" behindDoc="0" locked="0" layoutInCell="1" allowOverlap="1">
                <wp:simplePos x="0" y="0"/>
                <wp:positionH relativeFrom="page">
                  <wp:posOffset>1163320</wp:posOffset>
                </wp:positionH>
                <wp:positionV relativeFrom="paragraph">
                  <wp:posOffset>12700</wp:posOffset>
                </wp:positionV>
                <wp:extent cx="1329055" cy="356870"/>
                <wp:wrapSquare wrapText="bothSides"/>
                <wp:docPr id="471" name="Shape 471"/>
                <a:graphic xmlns:a="http://schemas.openxmlformats.org/drawingml/2006/main">
                  <a:graphicData uri="http://schemas.microsoft.com/office/word/2010/wordprocessingShape">
                    <wps:wsp>
                      <wps:cNvSpPr txBox="1"/>
                      <wps:spPr>
                        <a:xfrm>
                          <a:ext cx="1329055" cy="35687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35）</w:t>
                            </w:r>
                          </w:p>
                        </w:txbxContent>
                      </wps:txbx>
                      <wps:bodyPr lIns="0" tIns="0" rIns="0" bIns="0">
                        <a:noAutoFit/>
                      </wps:bodyPr>
                    </wps:wsp>
                  </a:graphicData>
                </a:graphic>
              </wp:anchor>
            </w:drawing>
          </mc:Choice>
          <mc:Fallback>
            <w:pict>
              <v:shape id="_x0000_s1497" type="#_x0000_t202" style="position:absolute;margin-left:91.600000000000009pt;margin-top:1.pt;width:104.65000000000001pt;height:28.100000000000001pt;z-index:-125829169;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35）</w:t>
                      </w:r>
                    </w:p>
                  </w:txbxContent>
                </v:textbox>
                <w10:wrap type="square" anchorx="page"/>
              </v:shape>
            </w:pict>
          </mc:Fallback>
        </mc:AlternateContent>
      </w:r>
    </w:p>
    <w:p>
      <w:pPr>
        <w:pStyle w:val="Style53"/>
        <w:keepNext/>
        <w:keepLines/>
        <w:widowControl w:val="0"/>
        <w:shd w:val="clear" w:color="auto" w:fill="auto"/>
        <w:bidi w:val="0"/>
        <w:spacing w:before="0" w:after="0" w:line="240" w:lineRule="auto"/>
        <w:ind w:left="0" w:right="0" w:firstLine="0"/>
        <w:jc w:val="left"/>
      </w:pPr>
      <w:bookmarkStart w:id="1291" w:name="bookmark1291"/>
      <w:bookmarkStart w:id="1292" w:name="bookmark1292"/>
      <w:bookmarkStart w:id="1293" w:name="bookmark1293"/>
      <w:r>
        <w:rPr>
          <w:rFonts w:ascii="Arial" w:eastAsia="Arial" w:hAnsi="Arial" w:cs="Arial"/>
          <w:color w:val="000000"/>
          <w:spacing w:val="0"/>
          <w:w w:val="100"/>
          <w:position w:val="0"/>
        </w:rPr>
        <w:t>300,000,000.00</w:t>
      </w:r>
      <w:bookmarkEnd w:id="1291"/>
      <w:bookmarkEnd w:id="1292"/>
      <w:bookmarkEnd w:id="1293"/>
    </w:p>
    <w:p>
      <w:pPr>
        <w:pStyle w:val="Style53"/>
        <w:keepNext/>
        <w:keepLines/>
        <w:widowControl w:val="0"/>
        <w:pBdr>
          <w:bottom w:val="single" w:sz="4" w:space="0" w:color="auto"/>
        </w:pBdr>
        <w:shd w:val="clear" w:color="auto" w:fill="auto"/>
        <w:bidi w:val="0"/>
        <w:spacing w:before="0" w:after="260" w:line="240" w:lineRule="auto"/>
        <w:ind w:left="0" w:right="0" w:firstLine="0"/>
        <w:jc w:val="right"/>
      </w:pPr>
      <w:bookmarkStart w:id="1294" w:name="bookmark1294"/>
      <w:bookmarkStart w:id="1295" w:name="bookmark1295"/>
      <w:bookmarkStart w:id="1296" w:name="bookmark1296"/>
      <w:r>
        <w:rPr>
          <w:rFonts w:ascii="Arial" w:eastAsia="Arial" w:hAnsi="Arial" w:cs="Arial"/>
          <w:color w:val="000000"/>
          <w:spacing w:val="0"/>
          <w:w w:val="100"/>
          <w:position w:val="0"/>
        </w:rPr>
        <w:t>10,000,000.00</w:t>
      </w:r>
      <w:bookmarkEnd w:id="1294"/>
      <w:bookmarkEnd w:id="1295"/>
      <w:bookmarkEnd w:id="1296"/>
    </w:p>
    <w:p>
      <w:pPr>
        <w:pStyle w:val="Style53"/>
        <w:keepNext/>
        <w:keepLines/>
        <w:widowControl w:val="0"/>
        <w:pBdr>
          <w:bottom w:val="single" w:sz="4" w:space="0" w:color="auto"/>
        </w:pBdr>
        <w:shd w:val="clear" w:color="auto" w:fill="auto"/>
        <w:bidi w:val="0"/>
        <w:spacing w:before="0" w:after="0" w:line="240" w:lineRule="auto"/>
        <w:ind w:left="0" w:right="0" w:firstLine="0"/>
        <w:jc w:val="left"/>
      </w:pPr>
      <w:bookmarkStart w:id="1297" w:name="bookmark1297"/>
      <w:bookmarkStart w:id="1298" w:name="bookmark1298"/>
      <w:bookmarkStart w:id="1299" w:name="bookmark1299"/>
      <w:r>
        <w:rPr>
          <w:rFonts w:ascii="Arial" w:eastAsia="Arial" w:hAnsi="Arial" w:cs="Arial"/>
          <w:color w:val="000000"/>
          <w:spacing w:val="0"/>
          <w:w w:val="100"/>
          <w:position w:val="0"/>
        </w:rPr>
        <w:t>310,000,000.00</w:t>
      </w:r>
      <w:bookmarkEnd w:id="1297"/>
      <w:bookmarkEnd w:id="1298"/>
      <w:bookmarkEnd w:id="1299"/>
    </w:p>
    <w:p>
      <w:pPr>
        <w:pStyle w:val="Style53"/>
        <w:keepNext/>
        <w:keepLines/>
        <w:widowControl w:val="0"/>
        <w:shd w:val="clear" w:color="auto" w:fill="auto"/>
        <w:bidi w:val="0"/>
        <w:spacing w:before="0" w:after="0" w:line="240" w:lineRule="auto"/>
        <w:ind w:left="0" w:right="0" w:firstLine="0"/>
        <w:jc w:val="left"/>
      </w:pPr>
      <w:bookmarkStart w:id="1300" w:name="bookmark1300"/>
      <w:bookmarkStart w:id="1301" w:name="bookmark1301"/>
      <w:bookmarkStart w:id="1302" w:name="bookmark1302"/>
      <w:r>
        <w:rPr>
          <w:rFonts w:ascii="Arial" w:eastAsia="Arial" w:hAnsi="Arial" w:cs="Arial"/>
          <w:color w:val="000000"/>
          <w:spacing w:val="0"/>
          <w:w w:val="100"/>
          <w:position w:val="0"/>
        </w:rPr>
        <w:t>540,000,000.00</w:t>
      </w:r>
      <w:bookmarkEnd w:id="1300"/>
      <w:bookmarkEnd w:id="1301"/>
      <w:bookmarkEnd w:id="1302"/>
    </w:p>
    <w:p>
      <w:pPr>
        <w:pStyle w:val="Style53"/>
        <w:keepNext/>
        <w:keepLines/>
        <w:widowControl w:val="0"/>
        <w:pBdr>
          <w:bottom w:val="single" w:sz="4" w:space="0" w:color="auto"/>
        </w:pBdr>
        <w:shd w:val="clear" w:color="auto" w:fill="auto"/>
        <w:bidi w:val="0"/>
        <w:spacing w:before="0" w:after="260" w:line="240" w:lineRule="auto"/>
        <w:ind w:left="0" w:right="0" w:firstLine="0"/>
        <w:jc w:val="right"/>
      </w:pPr>
      <w:bookmarkStart w:id="1303" w:name="bookmark1303"/>
      <w:bookmarkStart w:id="1304" w:name="bookmark1304"/>
      <w:bookmarkStart w:id="1305" w:name="bookmark1305"/>
      <w:r>
        <w:rPr>
          <w:rFonts w:ascii="Arial" w:eastAsia="Arial" w:hAnsi="Arial" w:cs="Arial"/>
          <w:color w:val="000000"/>
          <w:spacing w:val="0"/>
          <w:w w:val="100"/>
          <w:position w:val="0"/>
        </w:rPr>
        <w:t>5,000,000.00</w:t>
      </w:r>
      <w:bookmarkEnd w:id="1303"/>
      <w:bookmarkEnd w:id="1304"/>
      <w:bookmarkEnd w:id="1305"/>
    </w:p>
    <w:p>
      <w:pPr>
        <w:pStyle w:val="Style53"/>
        <w:keepNext/>
        <w:keepLines/>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type w:val="continuous"/>
          <w:pgSz w:w="11900" w:h="16840"/>
          <w:pgMar w:top="1911" w:right="1106" w:bottom="2545" w:left="6636" w:header="0" w:footer="3" w:gutter="0"/>
          <w:cols w:num="2" w:space="1162"/>
          <w:noEndnote/>
          <w:rtlGutter w:val="0"/>
          <w:docGrid w:linePitch="360"/>
        </w:sectPr>
      </w:pPr>
      <w:bookmarkStart w:id="1306" w:name="bookmark1306"/>
      <w:bookmarkStart w:id="1307" w:name="bookmark1307"/>
      <w:bookmarkStart w:id="1308" w:name="bookmark1308"/>
      <w:r>
        <w:rPr>
          <w:rFonts w:ascii="Arial" w:eastAsia="Arial" w:hAnsi="Arial" w:cs="Arial"/>
          <w:color w:val="000000"/>
          <w:spacing w:val="0"/>
          <w:w w:val="100"/>
          <w:position w:val="0"/>
          <w:u w:val="single"/>
        </w:rPr>
        <w:t>545,000,000.00</w:t>
      </w:r>
      <w:bookmarkEnd w:id="1306"/>
      <w:bookmarkEnd w:id="1307"/>
      <w:bookmarkEnd w:id="1308"/>
    </w:p>
    <w:p>
      <w:pPr>
        <w:widowControl w:val="0"/>
        <w:spacing w:line="227" w:lineRule="exact"/>
        <w:rPr>
          <w:sz w:val="18"/>
          <w:szCs w:val="18"/>
        </w:rPr>
      </w:pPr>
    </w:p>
    <w:p>
      <w:pPr>
        <w:widowControl w:val="0"/>
        <w:spacing w:line="1" w:lineRule="exact"/>
        <w:sectPr>
          <w:footnotePr>
            <w:pos w:val="pageBottom"/>
            <w:numFmt w:val="upperRoman"/>
            <w:numStart w:val="1"/>
            <w:numRestart w:val="continuous"/>
            <w15:footnoteColumns w:val="1"/>
          </w:footnotePr>
          <w:type w:val="continuous"/>
          <w:pgSz w:w="11900" w:h="16840"/>
          <w:pgMar w:top="1845" w:right="0" w:bottom="1623" w:left="0"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日，一年内到期的长期借款如下:</w:t>
      </w:r>
    </w:p>
    <w:tbl>
      <w:tblPr>
        <w:tblOverlap w:val="never"/>
        <w:jc w:val="center"/>
        <w:tblLayout w:type="fixed"/>
      </w:tblPr>
      <w:tblGrid>
        <w:gridCol w:w="2386"/>
        <w:gridCol w:w="1483"/>
        <w:gridCol w:w="1618"/>
        <w:gridCol w:w="826"/>
        <w:gridCol w:w="989"/>
        <w:gridCol w:w="1656"/>
      </w:tblGrid>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借款起始日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rFonts w:ascii="SimHei" w:eastAsia="SimHei" w:hAnsi="SimHei" w:cs="SimHei"/>
                <w:color w:val="000000"/>
                <w:spacing w:val="0"/>
                <w:w w:val="100"/>
                <w:position w:val="0"/>
                <w:sz w:val="19"/>
                <w:szCs w:val="19"/>
              </w:rPr>
              <w:t>借款终止日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币种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利率</w:t>
            </w:r>
            <w:r>
              <w:rPr>
                <w:rFonts w:ascii="Arial" w:eastAsia="Arial" w:hAnsi="Arial" w:cs="Arial"/>
                <w:color w:val="000000"/>
                <w:spacing w:val="0"/>
                <w:w w:val="100"/>
                <w:position w:val="0"/>
                <w:sz w:val="19"/>
                <w:szCs w:val="19"/>
              </w:rPr>
              <w:t>（</w:t>
            </w:r>
            <w:r>
              <w:rPr>
                <w:color w:val="000000"/>
                <w:spacing w:val="0"/>
                <w:w w:val="100"/>
                <w:position w:val="0"/>
                <w:sz w:val="22"/>
                <w:szCs w:val="22"/>
              </w:rPr>
              <w:t>％</w:t>
            </w:r>
            <w:r>
              <w:rPr>
                <w:rFonts w:ascii="Arial" w:eastAsia="Arial" w:hAnsi="Arial" w:cs="Arial"/>
                <w:color w:val="000000"/>
                <w:spacing w:val="0"/>
                <w:w w:val="100"/>
                <w:position w:val="0"/>
                <w:sz w:val="19"/>
                <w:szCs w:val="19"/>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2013</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31</w:t>
            </w:r>
            <w:r>
              <w:rPr>
                <w:rFonts w:ascii="SimHei" w:eastAsia="SimHei" w:hAnsi="SimHei" w:cs="SimHei"/>
                <w:color w:val="000000"/>
                <w:spacing w:val="0"/>
                <w:w w:val="100"/>
                <w:position w:val="0"/>
                <w:sz w:val="19"/>
                <w:szCs w:val="19"/>
              </w:rPr>
              <w:t>日</w:t>
            </w:r>
          </w:p>
        </w:tc>
      </w:tr>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中国建设银行大连中山支行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2009</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9</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2014</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8</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250,000,000.00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中国银行股份有限公司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大连西岗支行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2009</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7</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17</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2014</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7</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17</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5.890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30,000,000.00</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大连港集团财务有限公司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2012</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22</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2014</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21</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6.650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20,000,000.00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交通银行股份有限公司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大连市分行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2011</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23</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2014</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19</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6.550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10,000,000.00</w:t>
            </w:r>
          </w:p>
        </w:tc>
      </w:tr>
    </w:tbl>
    <w:p>
      <w:pPr>
        <w:pStyle w:val="Style22"/>
        <w:keepNext w:val="0"/>
        <w:keepLines w:val="0"/>
        <w:widowControl w:val="0"/>
        <w:shd w:val="clear" w:color="auto" w:fill="auto"/>
        <w:bidi w:val="0"/>
        <w:spacing w:before="0" w:after="0" w:line="240" w:lineRule="auto"/>
        <w:ind w:left="7574" w:right="0" w:firstLine="0"/>
        <w:jc w:val="left"/>
        <w:rPr>
          <w:sz w:val="19"/>
          <w:szCs w:val="19"/>
        </w:rPr>
      </w:pPr>
      <w:r>
        <w:rPr>
          <w:rFonts w:ascii="Arial" w:eastAsia="Arial" w:hAnsi="Arial" w:cs="Arial"/>
          <w:color w:val="000000"/>
          <w:spacing w:val="0"/>
          <w:w w:val="100"/>
          <w:position w:val="0"/>
          <w:sz w:val="19"/>
          <w:szCs w:val="19"/>
        </w:rPr>
        <w:t>310,000,000.00</w:t>
      </w:r>
    </w:p>
    <w:p>
      <w:pPr>
        <w:widowControl w:val="0"/>
        <w:spacing w:after="2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日，一年内到期的长期借款如下:</w:t>
      </w:r>
    </w:p>
    <w:tbl>
      <w:tblPr>
        <w:tblOverlap w:val="never"/>
        <w:jc w:val="center"/>
        <w:tblLayout w:type="fixed"/>
      </w:tblPr>
      <w:tblGrid>
        <w:gridCol w:w="2390"/>
        <w:gridCol w:w="1483"/>
        <w:gridCol w:w="1618"/>
        <w:gridCol w:w="826"/>
        <w:gridCol w:w="989"/>
        <w:gridCol w:w="1656"/>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rFonts w:ascii="SimHei" w:eastAsia="SimHei" w:hAnsi="SimHei" w:cs="SimHei"/>
                <w:color w:val="000000"/>
                <w:spacing w:val="0"/>
                <w:w w:val="100"/>
                <w:position w:val="0"/>
                <w:sz w:val="19"/>
                <w:szCs w:val="19"/>
              </w:rPr>
              <w:t>借款起始日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rFonts w:ascii="SimHei" w:eastAsia="SimHei" w:hAnsi="SimHei" w:cs="SimHei"/>
                <w:color w:val="000000"/>
                <w:spacing w:val="0"/>
                <w:w w:val="100"/>
                <w:position w:val="0"/>
                <w:sz w:val="19"/>
                <w:szCs w:val="19"/>
              </w:rPr>
              <w:t>借款终止日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rFonts w:ascii="SimHei" w:eastAsia="SimHei" w:hAnsi="SimHei" w:cs="SimHei"/>
                <w:color w:val="000000"/>
                <w:spacing w:val="0"/>
                <w:w w:val="100"/>
                <w:position w:val="0"/>
                <w:sz w:val="19"/>
                <w:szCs w:val="19"/>
              </w:rPr>
              <w:t>币种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利率</w:t>
            </w:r>
            <w:r>
              <w:rPr>
                <w:rFonts w:ascii="Arial" w:eastAsia="Arial" w:hAnsi="Arial" w:cs="Arial"/>
                <w:color w:val="000000"/>
                <w:spacing w:val="0"/>
                <w:w w:val="100"/>
                <w:position w:val="0"/>
                <w:sz w:val="19"/>
                <w:szCs w:val="19"/>
              </w:rPr>
              <w:t>（</w:t>
            </w:r>
            <w:r>
              <w:rPr>
                <w:color w:val="000000"/>
                <w:spacing w:val="0"/>
                <w:w w:val="100"/>
                <w:position w:val="0"/>
                <w:sz w:val="22"/>
                <w:szCs w:val="22"/>
              </w:rPr>
              <w:t>％</w:t>
            </w:r>
            <w:r>
              <w:rPr>
                <w:rFonts w:ascii="Arial" w:eastAsia="Arial" w:hAnsi="Arial" w:cs="Arial"/>
                <w:color w:val="000000"/>
                <w:spacing w:val="0"/>
                <w:w w:val="100"/>
                <w:position w:val="0"/>
                <w:sz w:val="19"/>
                <w:szCs w:val="19"/>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2012</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31</w:t>
            </w:r>
            <w:r>
              <w:rPr>
                <w:rFonts w:ascii="SimHei" w:eastAsia="SimHei" w:hAnsi="SimHei" w:cs="SimHei"/>
                <w:color w:val="000000"/>
                <w:spacing w:val="0"/>
                <w:w w:val="100"/>
                <w:position w:val="0"/>
                <w:sz w:val="19"/>
                <w:szCs w:val="19"/>
              </w:rPr>
              <w:t>日</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大连甘井子农村合作银行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2011</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4</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21</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2013</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4</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19</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5.540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200,000,000.00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中国建设银行大连中山支行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2009</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9</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2013</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8</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250,000,000.00</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渤海银行大连分行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2010</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2013</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7</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5.535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50,000,000.00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中国银行大连大窑湾支行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2006</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11</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2013</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31</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6.698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20,000,000.00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中国银行股份有限公司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大连西岗支行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2009</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7</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21</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rPr>
              <w:t>2013</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7</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20</w:t>
            </w:r>
            <w:r>
              <w:rPr>
                <w:rFonts w:ascii="SimHei" w:eastAsia="SimHei" w:hAnsi="SimHei" w:cs="SimHei"/>
                <w:color w:val="000000"/>
                <w:spacing w:val="0"/>
                <w:w w:val="100"/>
                <w:position w:val="0"/>
                <w:sz w:val="19"/>
                <w:szCs w:val="19"/>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5.940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rPr>
              <w:t>20,000,000.00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交通银行股份有限公司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大连市分行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2011</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3</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23</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2013</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9"/>
                <w:szCs w:val="19"/>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19"/>
                <w:szCs w:val="19"/>
              </w:rPr>
              <w:t>20</w:t>
            </w:r>
            <w:r>
              <w:rPr>
                <w:rFonts w:ascii="SimHei" w:eastAsia="SimHei" w:hAnsi="SimHei" w:cs="SimHei"/>
                <w:color w:val="000000"/>
                <w:spacing w:val="0"/>
                <w:w w:val="100"/>
                <w:position w:val="0"/>
                <w:sz w:val="19"/>
                <w:szCs w:val="19"/>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人民币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rFonts w:ascii="Arial" w:eastAsia="Arial" w:hAnsi="Arial" w:cs="Arial"/>
                <w:color w:val="000000"/>
                <w:spacing w:val="0"/>
                <w:w w:val="100"/>
                <w:position w:val="0"/>
                <w:sz w:val="19"/>
                <w:szCs w:val="19"/>
              </w:rPr>
              <w:t>5.895</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5,000,000.00</w:t>
            </w:r>
          </w:p>
        </w:tc>
      </w:tr>
    </w:tbl>
    <w:p>
      <w:pPr>
        <w:pStyle w:val="Style22"/>
        <w:keepNext w:val="0"/>
        <w:keepLines w:val="0"/>
        <w:widowControl w:val="0"/>
        <w:shd w:val="clear" w:color="auto" w:fill="auto"/>
        <w:bidi w:val="0"/>
        <w:spacing w:before="0" w:after="0" w:line="240" w:lineRule="auto"/>
        <w:ind w:left="7579" w:right="0" w:firstLine="0"/>
        <w:jc w:val="left"/>
        <w:rPr>
          <w:sz w:val="19"/>
          <w:szCs w:val="19"/>
        </w:rPr>
      </w:pPr>
      <w:r>
        <w:rPr>
          <w:rFonts w:ascii="Arial" w:eastAsia="Arial" w:hAnsi="Arial" w:cs="Arial"/>
          <w:color w:val="000000"/>
          <w:spacing w:val="0"/>
          <w:w w:val="100"/>
          <w:position w:val="0"/>
          <w:sz w:val="19"/>
          <w:szCs w:val="19"/>
        </w:rPr>
        <w:t>545,000,000.00</w:t>
      </w:r>
    </w:p>
    <w:p>
      <w:pPr>
        <w:widowControl w:val="0"/>
        <w:spacing w:after="259" w:line="1" w:lineRule="exact"/>
      </w:pPr>
    </w:p>
    <w:p>
      <w:pPr>
        <w:pStyle w:val="Style104"/>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日，一年内到期的长期借款中无逾期借款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r>
        <w:br w:type="page"/>
      </w:r>
    </w:p>
    <w:p>
      <w:pPr>
        <w:pStyle w:val="Style121"/>
        <w:keepNext/>
        <w:keepLines/>
        <w:widowControl w:val="0"/>
        <w:shd w:val="clear" w:color="auto" w:fill="auto"/>
        <w:bidi w:val="0"/>
        <w:spacing w:before="0" w:after="280" w:line="240" w:lineRule="auto"/>
        <w:ind w:left="0" w:right="0" w:firstLine="0"/>
        <w:jc w:val="center"/>
      </w:pPr>
      <w:bookmarkStart w:id="1356" w:name="bookmark1356"/>
      <w:bookmarkStart w:id="1357" w:name="bookmark1357"/>
      <w:bookmarkStart w:id="1358" w:name="bookmark1358"/>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356"/>
      <w:bookmarkEnd w:id="1357"/>
      <w:bookmarkEnd w:id="1358"/>
    </w:p>
    <w:p>
      <w:pPr>
        <w:pStyle w:val="Style20"/>
        <w:keepNext/>
        <w:keepLines/>
        <w:widowControl w:val="0"/>
        <w:pBdr>
          <w:bottom w:val="single" w:sz="4" w:space="0" w:color="auto"/>
        </w:pBdr>
        <w:shd w:val="clear" w:color="auto" w:fill="auto"/>
        <w:bidi w:val="0"/>
        <w:spacing w:before="0" w:after="100" w:line="240" w:lineRule="auto"/>
        <w:ind w:left="0" w:right="0" w:firstLine="0"/>
        <w:jc w:val="center"/>
      </w:pPr>
      <w:r>
        <mc:AlternateContent>
          <mc:Choice Requires="wps">
            <w:drawing>
              <wp:anchor distT="596900" distB="50800" distL="114300" distR="114300" simplePos="0" relativeHeight="125829586" behindDoc="0" locked="0" layoutInCell="1" allowOverlap="1">
                <wp:simplePos x="0" y="0"/>
                <wp:positionH relativeFrom="page">
                  <wp:posOffset>1001395</wp:posOffset>
                </wp:positionH>
                <wp:positionV relativeFrom="paragraph">
                  <wp:posOffset>825500</wp:posOffset>
                </wp:positionV>
                <wp:extent cx="1859280" cy="194945"/>
                <wp:wrapTopAndBottom/>
                <wp:docPr id="473" name="Shape 473"/>
                <a:graphic xmlns:a="http://schemas.openxmlformats.org/drawingml/2006/main">
                  <a:graphicData uri="http://schemas.microsoft.com/office/word/2010/wordprocessingShape">
                    <wps:wsp>
                      <wps:cNvSpPr txBox="1"/>
                      <wps:spPr>
                        <a:xfrm>
                          <a:ext cx="1859280" cy="19494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499" type="#_x0000_t202" style="position:absolute;margin-left:78.850000000000009pt;margin-top:65.pt;width:146.40000000000001pt;height:15.35pt;z-index:-125829167;mso-wrap-distance-left:9.pt;mso-wrap-distance-top:47.pt;mso-wrap-distance-right:9.pt;mso-wrap-distance-bottom:4.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v:shape>
            </w:pict>
          </mc:Fallback>
        </mc:AlternateContent>
      </w:r>
      <w:bookmarkStart w:id="1359" w:name="bookmark1359"/>
      <w:bookmarkStart w:id="1360" w:name="bookmark1360"/>
      <w:bookmarkStart w:id="1361" w:name="bookmark1361"/>
      <w:r>
        <w:rPr>
          <w:rFonts w:ascii="SimHei" w:eastAsia="SimHei" w:hAnsi="SimHei" w:cs="SimHei"/>
          <w:color w:val="000000"/>
          <w:spacing w:val="0"/>
          <w:w w:val="100"/>
          <w:position w:val="0"/>
        </w:rPr>
        <w:t>人民币元</w:t>
      </w:r>
      <w:bookmarkEnd w:id="1359"/>
      <w:bookmarkEnd w:id="1360"/>
      <w:bookmarkEnd w:id="1361"/>
    </w:p>
    <w:p>
      <w:pPr>
        <w:pStyle w:val="Style20"/>
        <w:keepNext/>
        <w:keepLines/>
        <w:widowControl w:val="0"/>
        <w:shd w:val="clear" w:color="auto" w:fill="auto"/>
        <w:bidi w:val="0"/>
        <w:spacing w:before="100" w:after="180" w:line="240" w:lineRule="auto"/>
        <w:ind w:left="0" w:right="0" w:firstLine="0"/>
        <w:jc w:val="left"/>
        <w:rPr>
          <w:sz w:val="24"/>
          <w:szCs w:val="24"/>
        </w:rPr>
      </w:pPr>
      <w:r>
        <mc:AlternateContent>
          <mc:Choice Requires="wps">
            <w:drawing>
              <wp:anchor distT="0" distB="0" distL="88900" distR="88900" simplePos="0" relativeHeight="125829588" behindDoc="0" locked="0" layoutInCell="1" allowOverlap="1">
                <wp:simplePos x="0" y="0"/>
                <wp:positionH relativeFrom="page">
                  <wp:posOffset>547370</wp:posOffset>
                </wp:positionH>
                <wp:positionV relativeFrom="paragraph">
                  <wp:posOffset>-304800</wp:posOffset>
                </wp:positionV>
                <wp:extent cx="292735" cy="509270"/>
                <wp:wrapSquare wrapText="bothSides"/>
                <wp:docPr id="475" name="Shape 475"/>
                <a:graphic xmlns:a="http://schemas.openxmlformats.org/drawingml/2006/main">
                  <a:graphicData uri="http://schemas.microsoft.com/office/word/2010/wordprocessingShape">
                    <wps:wsp>
                      <wps:cNvSpPr txBox="1"/>
                      <wps:spPr>
                        <a:xfrm>
                          <a:ext cx="292735" cy="509270"/>
                        </a:xfrm>
                        <a:prstGeom prst="rect"/>
                        <a:noFill/>
                      </wps:spPr>
                      <wps:txbx>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xbxContent>
                      </wps:txbx>
                      <wps:bodyPr lIns="0" tIns="0" rIns="0" bIns="0">
                        <a:noAutoFit/>
                      </wps:bodyPr>
                    </wps:wsp>
                  </a:graphicData>
                </a:graphic>
              </wp:anchor>
            </w:drawing>
          </mc:Choice>
          <mc:Fallback>
            <w:pict>
              <v:shape id="_x0000_s1501" type="#_x0000_t202" style="position:absolute;margin-left:43.100000000000001pt;margin-top:-24.pt;width:23.050000000000001pt;height:40.100000000000001pt;z-index:-125829165;mso-wrap-distance-left:7.pt;mso-wrap-distance-right:7.pt;mso-position-horizontal-relative:page" filled="f" stroked="f">
                <v:textbox inset="0,0,0,0">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xbxContent>
                </v:textbox>
                <w10:wrap type="square" anchorx="page"/>
              </v:shape>
            </w:pict>
          </mc:Fallback>
        </mc:AlternateContent>
      </w:r>
      <w:bookmarkStart w:id="1362" w:name="bookmark1362"/>
      <w:bookmarkStart w:id="1363" w:name="bookmark1363"/>
      <w:bookmarkStart w:id="1364" w:name="bookmark1364"/>
      <w:r>
        <w:rPr>
          <w:rFonts w:ascii="SimHei" w:eastAsia="SimHei" w:hAnsi="SimHei" w:cs="SimHei"/>
          <w:color w:val="000000"/>
          <w:spacing w:val="0"/>
          <w:w w:val="100"/>
          <w:position w:val="0"/>
          <w:sz w:val="20"/>
          <w:szCs w:val="20"/>
        </w:rPr>
        <w:t>一年内到期的非流动负债</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362"/>
      <w:bookmarkEnd w:id="1363"/>
      <w:bookmarkEnd w:id="1364"/>
    </w:p>
    <w:p>
      <w:pPr>
        <w:pStyle w:val="Style10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日，一年内到期的应付债券如下:</w:t>
      </w:r>
    </w:p>
    <w:p>
      <w:pPr>
        <w:widowControl w:val="0"/>
        <w:spacing w:line="1" w:lineRule="exact"/>
      </w:pPr>
      <w:r>
        <mc:AlternateContent>
          <mc:Choice Requires="wps">
            <w:drawing>
              <wp:anchor distT="38100" distB="4959350" distL="0" distR="0" simplePos="0" relativeHeight="125829590" behindDoc="0" locked="0" layoutInCell="1" allowOverlap="1">
                <wp:simplePos x="0" y="0"/>
                <wp:positionH relativeFrom="page">
                  <wp:posOffset>1952625</wp:posOffset>
                </wp:positionH>
                <wp:positionV relativeFrom="paragraph">
                  <wp:posOffset>38100</wp:posOffset>
                </wp:positionV>
                <wp:extent cx="2886710" cy="149225"/>
                <wp:wrapTopAndBottom/>
                <wp:docPr id="477" name="Shape 477"/>
                <a:graphic xmlns:a="http://schemas.openxmlformats.org/drawingml/2006/main">
                  <a:graphicData uri="http://schemas.microsoft.com/office/word/2010/wordprocessingShape">
                    <wps:wsp>
                      <wps:cNvSpPr txBox="1"/>
                      <wps:spPr>
                        <a:xfrm>
                          <a:ext cx="2886710" cy="149225"/>
                        </a:xfrm>
                        <a:prstGeom prst="rect"/>
                        <a:noFill/>
                      </wps:spPr>
                      <wps:txbx>
                        <w:txbxContent>
                          <w:p>
                            <w:pPr>
                              <w:pStyle w:val="Style170"/>
                              <w:keepNext w:val="0"/>
                              <w:keepLines w:val="0"/>
                              <w:widowControl w:val="0"/>
                              <w:shd w:val="clear" w:color="auto" w:fill="auto"/>
                              <w:tabs>
                                <w:tab w:pos="2376" w:val="left"/>
                              </w:tabs>
                              <w:bidi w:val="0"/>
                              <w:spacing w:before="0" w:after="0" w:line="240" w:lineRule="auto"/>
                              <w:ind w:left="0" w:right="0" w:firstLine="0"/>
                              <w:jc w:val="left"/>
                            </w:pPr>
                            <w:r>
                              <w:rPr>
                                <w:color w:val="000000"/>
                                <w:spacing w:val="0"/>
                                <w:w w:val="100"/>
                                <w:position w:val="0"/>
                              </w:rPr>
                              <w:t>发行日期债券期限</w:t>
                              <w:tab/>
                              <w:t>发行总额 累计利息调整</w:t>
                            </w:r>
                          </w:p>
                        </w:txbxContent>
                      </wps:txbx>
                      <wps:bodyPr wrap="none" lIns="0" tIns="0" rIns="0" bIns="0">
                        <a:noAutoFit/>
                      </wps:bodyPr>
                    </wps:wsp>
                  </a:graphicData>
                </a:graphic>
              </wp:anchor>
            </w:drawing>
          </mc:Choice>
          <mc:Fallback>
            <w:pict>
              <v:shape id="_x0000_s1503" type="#_x0000_t202" style="position:absolute;margin-left:153.75pt;margin-top:3.pt;width:227.30000000000001pt;height:11.75pt;z-index:-125829163;mso-wrap-distance-left:0;mso-wrap-distance-top:3.pt;mso-wrap-distance-right:0;mso-wrap-distance-bottom:390.5pt;mso-position-horizontal-relative:page" filled="f" stroked="f">
                <v:textbox inset="0,0,0,0">
                  <w:txbxContent>
                    <w:p>
                      <w:pPr>
                        <w:pStyle w:val="Style170"/>
                        <w:keepNext w:val="0"/>
                        <w:keepLines w:val="0"/>
                        <w:widowControl w:val="0"/>
                        <w:shd w:val="clear" w:color="auto" w:fill="auto"/>
                        <w:tabs>
                          <w:tab w:pos="2376" w:val="left"/>
                        </w:tabs>
                        <w:bidi w:val="0"/>
                        <w:spacing w:before="0" w:after="0" w:line="240" w:lineRule="auto"/>
                        <w:ind w:left="0" w:right="0" w:firstLine="0"/>
                        <w:jc w:val="left"/>
                      </w:pPr>
                      <w:r>
                        <w:rPr>
                          <w:color w:val="000000"/>
                          <w:spacing w:val="0"/>
                          <w:w w:val="100"/>
                          <w:position w:val="0"/>
                        </w:rPr>
                        <w:t>发行日期债券期限</w:t>
                        <w:tab/>
                        <w:t>发行总额 累计利息调整</w:t>
                      </w:r>
                    </w:p>
                  </w:txbxContent>
                </v:textbox>
                <w10:wrap type="topAndBottom" anchorx="page"/>
              </v:shape>
            </w:pict>
          </mc:Fallback>
        </mc:AlternateContent>
      </w:r>
      <w:r>
        <mc:AlternateContent>
          <mc:Choice Requires="wps">
            <w:drawing>
              <wp:anchor distT="38100" distB="4959350" distL="0" distR="0" simplePos="0" relativeHeight="125829592" behindDoc="0" locked="0" layoutInCell="1" allowOverlap="1">
                <wp:simplePos x="0" y="0"/>
                <wp:positionH relativeFrom="page">
                  <wp:posOffset>5363210</wp:posOffset>
                </wp:positionH>
                <wp:positionV relativeFrom="paragraph">
                  <wp:posOffset>38100</wp:posOffset>
                </wp:positionV>
                <wp:extent cx="1334770" cy="149225"/>
                <wp:wrapTopAndBottom/>
                <wp:docPr id="479" name="Shape 479"/>
                <a:graphic xmlns:a="http://schemas.openxmlformats.org/drawingml/2006/main">
                  <a:graphicData uri="http://schemas.microsoft.com/office/word/2010/wordprocessingShape">
                    <wps:wsp>
                      <wps:cNvSpPr txBox="1"/>
                      <wps:spPr>
                        <a:xfrm>
                          <a:ext cx="1334770" cy="149225"/>
                        </a:xfrm>
                        <a:prstGeom prst="rect"/>
                        <a:noFill/>
                      </wps:spPr>
                      <wps:txbx>
                        <w:txbxContent>
                          <w:p>
                            <w:pPr>
                              <w:pStyle w:val="Style17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年末余额年末应付利息</w:t>
                            </w:r>
                          </w:p>
                        </w:txbxContent>
                      </wps:txbx>
                      <wps:bodyPr wrap="none" lIns="0" tIns="0" rIns="0" bIns="0">
                        <a:noAutoFit/>
                      </wps:bodyPr>
                    </wps:wsp>
                  </a:graphicData>
                </a:graphic>
              </wp:anchor>
            </w:drawing>
          </mc:Choice>
          <mc:Fallback>
            <w:pict>
              <v:shape id="_x0000_s1505" type="#_x0000_t202" style="position:absolute;margin-left:422.30000000000001pt;margin-top:3.pt;width:105.10000000000001pt;height:11.75pt;z-index:-125829161;mso-wrap-distance-left:0;mso-wrap-distance-top:3.pt;mso-wrap-distance-right:0;mso-wrap-distance-bottom:390.5pt;mso-position-horizontal-relative:page" filled="f" stroked="f">
                <v:textbox inset="0,0,0,0">
                  <w:txbxContent>
                    <w:p>
                      <w:pPr>
                        <w:pStyle w:val="Style17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年末余额年末应付利息</w:t>
                      </w:r>
                    </w:p>
                  </w:txbxContent>
                </v:textbox>
                <w10:wrap type="topAndBottom" anchorx="page"/>
              </v:shape>
            </w:pict>
          </mc:Fallback>
        </mc:AlternateContent>
      </w:r>
      <w:r>
        <mc:AlternateContent>
          <mc:Choice Requires="wps">
            <w:drawing>
              <wp:anchor distT="3613150" distB="1335405" distL="0" distR="0" simplePos="0" relativeHeight="125829594" behindDoc="0" locked="0" layoutInCell="1" allowOverlap="1">
                <wp:simplePos x="0" y="0"/>
                <wp:positionH relativeFrom="page">
                  <wp:posOffset>547370</wp:posOffset>
                </wp:positionH>
                <wp:positionV relativeFrom="paragraph">
                  <wp:posOffset>3613150</wp:posOffset>
                </wp:positionV>
                <wp:extent cx="210185" cy="198120"/>
                <wp:wrapTopAndBottom/>
                <wp:docPr id="481" name="Shape 481"/>
                <a:graphic xmlns:a="http://schemas.openxmlformats.org/drawingml/2006/main">
                  <a:graphicData uri="http://schemas.microsoft.com/office/word/2010/wordprocessingShape">
                    <wps:wsp>
                      <wps:cNvSpPr txBox="1"/>
                      <wps:spPr>
                        <a:xfrm>
                          <a:ext cx="210185" cy="198120"/>
                        </a:xfrm>
                        <a:prstGeom prst="rect"/>
                        <a:noFill/>
                      </wps:spPr>
                      <wps:txbx>
                        <w:txbxContent>
                          <w:p>
                            <w:pPr>
                              <w:pStyle w:val="Style121"/>
                              <w:keepNext/>
                              <w:keepLines/>
                              <w:widowControl w:val="0"/>
                              <w:shd w:val="clear" w:color="auto" w:fill="auto"/>
                              <w:bidi w:val="0"/>
                              <w:spacing w:before="0" w:after="0" w:line="240" w:lineRule="auto"/>
                              <w:ind w:left="0" w:right="0" w:firstLine="0"/>
                              <w:jc w:val="left"/>
                            </w:pPr>
                            <w:bookmarkStart w:id="1309" w:name="bookmark1309"/>
                            <w:bookmarkStart w:id="1310" w:name="bookmark1310"/>
                            <w:bookmarkStart w:id="1311" w:name="bookmark1311"/>
                            <w:r>
                              <w:rPr>
                                <w:color w:val="000000"/>
                                <w:spacing w:val="0"/>
                                <w:w w:val="100"/>
                                <w:position w:val="0"/>
                              </w:rPr>
                              <w:t>35.</w:t>
                            </w:r>
                            <w:bookmarkEnd w:id="1309"/>
                            <w:bookmarkEnd w:id="1310"/>
                            <w:bookmarkEnd w:id="1311"/>
                          </w:p>
                        </w:txbxContent>
                      </wps:txbx>
                      <wps:bodyPr wrap="none" lIns="0" tIns="0" rIns="0" bIns="0">
                        <a:noAutoFit/>
                      </wps:bodyPr>
                    </wps:wsp>
                  </a:graphicData>
                </a:graphic>
              </wp:anchor>
            </w:drawing>
          </mc:Choice>
          <mc:Fallback>
            <w:pict>
              <v:shape id="_x0000_s1507" type="#_x0000_t202" style="position:absolute;margin-left:43.100000000000001pt;margin-top:284.5pt;width:16.550000000000001pt;height:15.6pt;z-index:-125829159;mso-wrap-distance-left:0;mso-wrap-distance-top:284.5pt;mso-wrap-distance-right:0;mso-wrap-distance-bottom:105.15000000000001pt;mso-position-horizontal-relative:page" filled="f" stroked="f">
                <v:textbox inset="0,0,0,0">
                  <w:txbxContent>
                    <w:p>
                      <w:pPr>
                        <w:pStyle w:val="Style121"/>
                        <w:keepNext/>
                        <w:keepLines/>
                        <w:widowControl w:val="0"/>
                        <w:shd w:val="clear" w:color="auto" w:fill="auto"/>
                        <w:bidi w:val="0"/>
                        <w:spacing w:before="0" w:after="0" w:line="240" w:lineRule="auto"/>
                        <w:ind w:left="0" w:right="0" w:firstLine="0"/>
                        <w:jc w:val="left"/>
                      </w:pPr>
                      <w:bookmarkStart w:id="1309" w:name="bookmark1309"/>
                      <w:bookmarkStart w:id="1310" w:name="bookmark1310"/>
                      <w:bookmarkStart w:id="1311" w:name="bookmark1311"/>
                      <w:r>
                        <w:rPr>
                          <w:color w:val="000000"/>
                          <w:spacing w:val="0"/>
                          <w:w w:val="100"/>
                          <w:position w:val="0"/>
                        </w:rPr>
                        <w:t>35.</w:t>
                      </w:r>
                      <w:bookmarkEnd w:id="1309"/>
                      <w:bookmarkEnd w:id="1310"/>
                      <w:bookmarkEnd w:id="1311"/>
                    </w:p>
                  </w:txbxContent>
                </v:textbox>
                <w10:wrap type="topAndBottom" anchorx="page"/>
              </v:shape>
            </w:pict>
          </mc:Fallback>
        </mc:AlternateContent>
      </w:r>
      <w:r>
        <mc:AlternateContent>
          <mc:Choice Requires="wps">
            <w:drawing>
              <wp:anchor distT="306070" distB="4368165" distL="0" distR="0" simplePos="0" relativeHeight="125829596" behindDoc="0" locked="0" layoutInCell="1" allowOverlap="1">
                <wp:simplePos x="0" y="0"/>
                <wp:positionH relativeFrom="page">
                  <wp:posOffset>1007745</wp:posOffset>
                </wp:positionH>
                <wp:positionV relativeFrom="paragraph">
                  <wp:posOffset>306070</wp:posOffset>
                </wp:positionV>
                <wp:extent cx="1423670" cy="472440"/>
                <wp:wrapTopAndBottom/>
                <wp:docPr id="483" name="Shape 483"/>
                <a:graphic xmlns:a="http://schemas.openxmlformats.org/drawingml/2006/main">
                  <a:graphicData uri="http://schemas.microsoft.com/office/word/2010/wordprocessingShape">
                    <wps:wsp>
                      <wps:cNvSpPr txBox="1"/>
                      <wps:spPr>
                        <a:xfrm>
                          <a:ext cx="1423670" cy="472440"/>
                        </a:xfrm>
                        <a:prstGeom prst="rect"/>
                        <a:noFill/>
                      </wps:spPr>
                      <wps:txbx>
                        <w:txbxContent>
                          <w:p>
                            <w:pPr>
                              <w:pStyle w:val="Style170"/>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中期票据 </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 xml:space="preserve">日 中期票据 </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 公司债券</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w:t>
                            </w:r>
                          </w:p>
                        </w:txbxContent>
                      </wps:txbx>
                      <wps:bodyPr lIns="0" tIns="0" rIns="0" bIns="0">
                        <a:noAutoFit/>
                      </wps:bodyPr>
                    </wps:wsp>
                  </a:graphicData>
                </a:graphic>
              </wp:anchor>
            </w:drawing>
          </mc:Choice>
          <mc:Fallback>
            <w:pict>
              <v:shape id="_x0000_s1509" type="#_x0000_t202" style="position:absolute;margin-left:79.350000000000009pt;margin-top:24.100000000000001pt;width:112.10000000000001pt;height:37.200000000000003pt;z-index:-125829157;mso-wrap-distance-left:0;mso-wrap-distance-top:24.100000000000001pt;mso-wrap-distance-right:0;mso-wrap-distance-bottom:343.94999999999999pt;mso-position-horizontal-relative:page" filled="f" stroked="f">
                <v:textbox inset="0,0,0,0">
                  <w:txbxContent>
                    <w:p>
                      <w:pPr>
                        <w:pStyle w:val="Style170"/>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中期票据 </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 xml:space="preserve">日 中期票据 </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 公司债券</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w:t>
                      </w:r>
                    </w:p>
                  </w:txbxContent>
                </v:textbox>
                <w10:wrap type="topAndBottom" anchorx="page"/>
              </v:shape>
            </w:pict>
          </mc:Fallback>
        </mc:AlternateContent>
      </w:r>
      <w:r>
        <mc:AlternateContent>
          <mc:Choice Requires="wps">
            <w:drawing>
              <wp:anchor distT="315595" distB="4367530" distL="0" distR="0" simplePos="0" relativeHeight="125829598" behindDoc="0" locked="0" layoutInCell="1" allowOverlap="1">
                <wp:simplePos x="0" y="0"/>
                <wp:positionH relativeFrom="page">
                  <wp:posOffset>2806065</wp:posOffset>
                </wp:positionH>
                <wp:positionV relativeFrom="paragraph">
                  <wp:posOffset>315595</wp:posOffset>
                </wp:positionV>
                <wp:extent cx="1155065" cy="463550"/>
                <wp:wrapTopAndBottom/>
                <wp:docPr id="485" name="Shape 485"/>
                <a:graphic xmlns:a="http://schemas.openxmlformats.org/drawingml/2006/main">
                  <a:graphicData uri="http://schemas.microsoft.com/office/word/2010/wordprocessingShape">
                    <wps:wsp>
                      <wps:cNvSpPr txBox="1"/>
                      <wps:spPr>
                        <a:xfrm>
                          <a:ext cx="1155065" cy="4635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5 </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1,500,000,000.00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5 </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1,000,000,000.00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3 </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400,000,000.00</w:t>
                            </w:r>
                          </w:p>
                        </w:txbxContent>
                      </wps:txbx>
                      <wps:bodyPr lIns="0" tIns="0" rIns="0" bIns="0">
                        <a:noAutoFit/>
                      </wps:bodyPr>
                    </wps:wsp>
                  </a:graphicData>
                </a:graphic>
              </wp:anchor>
            </w:drawing>
          </mc:Choice>
          <mc:Fallback>
            <w:pict>
              <v:shape id="_x0000_s1511" type="#_x0000_t202" style="position:absolute;margin-left:220.95000000000002pt;margin-top:24.850000000000001pt;width:90.950000000000003pt;height:36.5pt;z-index:-125829155;mso-wrap-distance-left:0;mso-wrap-distance-top:24.850000000000001pt;mso-wrap-distance-right:0;mso-wrap-distance-bottom:343.9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5 </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1,500,000,000.00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5 </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1,000,000,000.00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3 </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400,000,000.00</w:t>
                      </w:r>
                    </w:p>
                  </w:txbxContent>
                </v:textbox>
                <w10:wrap type="topAndBottom" anchorx="page"/>
              </v:shape>
            </w:pict>
          </mc:Fallback>
        </mc:AlternateContent>
      </w:r>
      <w:r>
        <mc:AlternateContent>
          <mc:Choice Requires="wps">
            <w:drawing>
              <wp:anchor distT="909955" distB="4060190" distL="0" distR="0" simplePos="0" relativeHeight="125829600" behindDoc="0" locked="0" layoutInCell="1" allowOverlap="1">
                <wp:simplePos x="0" y="0"/>
                <wp:positionH relativeFrom="page">
                  <wp:posOffset>3016250</wp:posOffset>
                </wp:positionH>
                <wp:positionV relativeFrom="paragraph">
                  <wp:posOffset>909955</wp:posOffset>
                </wp:positionV>
                <wp:extent cx="951230" cy="176530"/>
                <wp:wrapTopAndBottom/>
                <wp:docPr id="487" name="Shape 487"/>
                <a:graphic xmlns:a="http://schemas.openxmlformats.org/drawingml/2006/main">
                  <a:graphicData uri="http://schemas.microsoft.com/office/word/2010/wordprocessingShape">
                    <wps:wsp>
                      <wps:cNvSpPr txBox="1"/>
                      <wps:spPr>
                        <a:xfrm>
                          <a:ext cx="951230" cy="1765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2,900,000,000.00</w:t>
                            </w:r>
                          </w:p>
                        </w:txbxContent>
                      </wps:txbx>
                      <wps:bodyPr wrap="none" lIns="0" tIns="0" rIns="0" bIns="0">
                        <a:noAutoFit/>
                      </wps:bodyPr>
                    </wps:wsp>
                  </a:graphicData>
                </a:graphic>
              </wp:anchor>
            </w:drawing>
          </mc:Choice>
          <mc:Fallback>
            <w:pict>
              <v:shape id="_x0000_s1513" type="#_x0000_t202" style="position:absolute;margin-left:237.5pt;margin-top:71.650000000000006pt;width:74.900000000000006pt;height:13.9pt;z-index:-125829153;mso-wrap-distance-left:0;mso-wrap-distance-top:71.650000000000006pt;mso-wrap-distance-right:0;mso-wrap-distance-bottom:319.6999999999999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2,900,000,000.00</w:t>
                      </w:r>
                    </w:p>
                  </w:txbxContent>
                </v:textbox>
                <w10:wrap type="topAndBottom" anchorx="page"/>
              </v:shape>
            </w:pict>
          </mc:Fallback>
        </mc:AlternateContent>
      </w:r>
      <w:r>
        <mc:AlternateContent>
          <mc:Choice Requires="wps">
            <w:drawing>
              <wp:anchor distT="315595" distB="4519930" distL="0" distR="0" simplePos="0" relativeHeight="125829602" behindDoc="0" locked="0" layoutInCell="1" allowOverlap="1">
                <wp:simplePos x="0" y="0"/>
                <wp:positionH relativeFrom="page">
                  <wp:posOffset>4116705</wp:posOffset>
                </wp:positionH>
                <wp:positionV relativeFrom="paragraph">
                  <wp:posOffset>315595</wp:posOffset>
                </wp:positionV>
                <wp:extent cx="768350" cy="311150"/>
                <wp:wrapTopAndBottom/>
                <wp:docPr id="489" name="Shape 489"/>
                <a:graphic xmlns:a="http://schemas.openxmlformats.org/drawingml/2006/main">
                  <a:graphicData uri="http://schemas.microsoft.com/office/word/2010/wordprocessingShape">
                    <wps:wsp>
                      <wps:cNvSpPr txBox="1"/>
                      <wps:spPr>
                        <a:xfrm>
                          <a:ext cx="768350" cy="3111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(1,450,220.57)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(966,813.72)</w:t>
                            </w:r>
                          </w:p>
                        </w:txbxContent>
                      </wps:txbx>
                      <wps:bodyPr lIns="0" tIns="0" rIns="0" bIns="0">
                        <a:noAutoFit/>
                      </wps:bodyPr>
                    </wps:wsp>
                  </a:graphicData>
                </a:graphic>
              </wp:anchor>
            </w:drawing>
          </mc:Choice>
          <mc:Fallback>
            <w:pict>
              <v:shape id="_x0000_s1515" type="#_x0000_t202" style="position:absolute;margin-left:324.15000000000003pt;margin-top:24.850000000000001pt;width:60.5pt;height:24.5pt;z-index:-125829151;mso-wrap-distance-left:0;mso-wrap-distance-top:24.850000000000001pt;mso-wrap-distance-right:0;mso-wrap-distance-bottom:355.9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(1,450,220.57)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(966,813.72)</w:t>
                      </w:r>
                    </w:p>
                  </w:txbxContent>
                </v:textbox>
                <w10:wrap type="topAndBottom" anchorx="page"/>
              </v:shape>
            </w:pict>
          </mc:Fallback>
        </mc:AlternateContent>
      </w:r>
      <w:r>
        <mc:AlternateContent>
          <mc:Choice Requires="wps">
            <w:drawing>
              <wp:anchor distT="629285" distB="4352925" distL="0" distR="0" simplePos="0" relativeHeight="125829604" behindDoc="0" locked="0" layoutInCell="1" allowOverlap="1">
                <wp:simplePos x="0" y="0"/>
                <wp:positionH relativeFrom="page">
                  <wp:posOffset>4116705</wp:posOffset>
                </wp:positionH>
                <wp:positionV relativeFrom="paragraph">
                  <wp:posOffset>629285</wp:posOffset>
                </wp:positionV>
                <wp:extent cx="768350" cy="164465"/>
                <wp:wrapTopAndBottom/>
                <wp:docPr id="491" name="Shape 491"/>
                <a:graphic xmlns:a="http://schemas.openxmlformats.org/drawingml/2006/main">
                  <a:graphicData uri="http://schemas.microsoft.com/office/word/2010/wordprocessingShape">
                    <wps:wsp>
                      <wps:cNvSpPr txBox="1"/>
                      <wps:spPr>
                        <a:xfrm>
                          <a:ext cx="768350"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(1,796,565.45)</w:t>
                            </w:r>
                          </w:p>
                        </w:txbxContent>
                      </wps:txbx>
                      <wps:bodyPr wrap="none" lIns="0" tIns="0" rIns="0" bIns="0">
                        <a:noAutoFit/>
                      </wps:bodyPr>
                    </wps:wsp>
                  </a:graphicData>
                </a:graphic>
              </wp:anchor>
            </w:drawing>
          </mc:Choice>
          <mc:Fallback>
            <w:pict>
              <v:shape id="_x0000_s1517" type="#_x0000_t202" style="position:absolute;margin-left:324.15000000000003pt;margin-top:49.550000000000004pt;width:60.5pt;height:12.950000000000001pt;z-index:-125829149;mso-wrap-distance-left:0;mso-wrap-distance-top:49.550000000000004pt;mso-wrap-distance-right:0;mso-wrap-distance-bottom:342.7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(1,796,565.45)</w:t>
                      </w:r>
                    </w:p>
                  </w:txbxContent>
                </v:textbox>
                <w10:wrap type="topAndBottom" anchorx="page"/>
              </v:shape>
            </w:pict>
          </mc:Fallback>
        </mc:AlternateContent>
      </w:r>
      <w:r>
        <mc:AlternateContent>
          <mc:Choice Requires="wps">
            <w:drawing>
              <wp:anchor distT="315595" distB="4519930" distL="0" distR="0" simplePos="0" relativeHeight="125829606" behindDoc="0" locked="0" layoutInCell="1" allowOverlap="1">
                <wp:simplePos x="0" y="0"/>
                <wp:positionH relativeFrom="page">
                  <wp:posOffset>4936490</wp:posOffset>
                </wp:positionH>
                <wp:positionV relativeFrom="paragraph">
                  <wp:posOffset>315595</wp:posOffset>
                </wp:positionV>
                <wp:extent cx="908050" cy="311150"/>
                <wp:wrapTopAndBottom/>
                <wp:docPr id="493" name="Shape 493"/>
                <a:graphic xmlns:a="http://schemas.openxmlformats.org/drawingml/2006/main">
                  <a:graphicData uri="http://schemas.microsoft.com/office/word/2010/wordprocessingShape">
                    <wps:wsp>
                      <wps:cNvSpPr txBox="1"/>
                      <wps:spPr>
                        <a:xfrm>
                          <a:ext cx="908050" cy="3111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1,498,549,779.43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999,033,186.28</w:t>
                            </w:r>
                          </w:p>
                        </w:txbxContent>
                      </wps:txbx>
                      <wps:bodyPr lIns="0" tIns="0" rIns="0" bIns="0">
                        <a:noAutoFit/>
                      </wps:bodyPr>
                    </wps:wsp>
                  </a:graphicData>
                </a:graphic>
              </wp:anchor>
            </w:drawing>
          </mc:Choice>
          <mc:Fallback>
            <w:pict>
              <v:shape id="_x0000_s1519" type="#_x0000_t202" style="position:absolute;margin-left:388.69999999999999pt;margin-top:24.850000000000001pt;width:71.5pt;height:24.5pt;z-index:-125829147;mso-wrap-distance-left:0;mso-wrap-distance-top:24.850000000000001pt;mso-wrap-distance-right:0;mso-wrap-distance-bottom:355.9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1,498,549,779.43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999,033,186.28</w:t>
                      </w:r>
                    </w:p>
                  </w:txbxContent>
                </v:textbox>
                <w10:wrap type="topAndBottom" anchorx="page"/>
              </v:shape>
            </w:pict>
          </mc:Fallback>
        </mc:AlternateContent>
      </w:r>
      <w:r>
        <mc:AlternateContent>
          <mc:Choice Requires="wps">
            <w:drawing>
              <wp:anchor distT="629285" distB="4352925" distL="0" distR="0" simplePos="0" relativeHeight="125829608" behindDoc="0" locked="0" layoutInCell="1" allowOverlap="1">
                <wp:simplePos x="0" y="0"/>
                <wp:positionH relativeFrom="page">
                  <wp:posOffset>5024755</wp:posOffset>
                </wp:positionH>
                <wp:positionV relativeFrom="paragraph">
                  <wp:posOffset>629285</wp:posOffset>
                </wp:positionV>
                <wp:extent cx="819785" cy="164465"/>
                <wp:wrapTopAndBottom/>
                <wp:docPr id="495" name="Shape 495"/>
                <a:graphic xmlns:a="http://schemas.openxmlformats.org/drawingml/2006/main">
                  <a:graphicData uri="http://schemas.microsoft.com/office/word/2010/wordprocessingShape">
                    <wps:wsp>
                      <wps:cNvSpPr txBox="1"/>
                      <wps:spPr>
                        <a:xfrm>
                          <a:ext cx="819785" cy="164465"/>
                        </a:xfrm>
                        <a:prstGeom prst="rect"/>
                        <a:noFill/>
                      </wps:spPr>
                      <wps:txbx>
                        <w:txbxContent>
                          <w:p>
                            <w:pPr>
                              <w:pStyle w:val="Style25"/>
                              <w:keepNext w:val="0"/>
                              <w:keepLines w:val="0"/>
                              <w:widowControl w:val="0"/>
                              <w:pBdr>
                                <w:bottom w:val="single" w:sz="4" w:space="0" w:color="auto"/>
                              </w:pBdr>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398,203,434.55</w:t>
                            </w:r>
                          </w:p>
                        </w:txbxContent>
                      </wps:txbx>
                      <wps:bodyPr wrap="none" lIns="0" tIns="0" rIns="0" bIns="0">
                        <a:noAutoFit/>
                      </wps:bodyPr>
                    </wps:wsp>
                  </a:graphicData>
                </a:graphic>
              </wp:anchor>
            </w:drawing>
          </mc:Choice>
          <mc:Fallback>
            <w:pict>
              <v:shape id="_x0000_s1521" type="#_x0000_t202" style="position:absolute;margin-left:395.65000000000003pt;margin-top:49.550000000000004pt;width:64.549999999999997pt;height:12.950000000000001pt;z-index:-125829145;mso-wrap-distance-left:0;mso-wrap-distance-top:49.550000000000004pt;mso-wrap-distance-right:0;mso-wrap-distance-bottom:342.75pt;mso-position-horizontal-relative:page" filled="f" stroked="f">
                <v:textbox inset="0,0,0,0">
                  <w:txbxContent>
                    <w:p>
                      <w:pPr>
                        <w:pStyle w:val="Style25"/>
                        <w:keepNext w:val="0"/>
                        <w:keepLines w:val="0"/>
                        <w:widowControl w:val="0"/>
                        <w:pBdr>
                          <w:bottom w:val="single" w:sz="4" w:space="0" w:color="auto"/>
                        </w:pBdr>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398,203,434.55</w:t>
                      </w:r>
                    </w:p>
                  </w:txbxContent>
                </v:textbox>
                <w10:wrap type="topAndBottom" anchorx="page"/>
              </v:shape>
            </w:pict>
          </mc:Fallback>
        </mc:AlternateContent>
      </w:r>
      <w:r>
        <mc:AlternateContent>
          <mc:Choice Requires="wps">
            <w:drawing>
              <wp:anchor distT="315595" distB="4519930" distL="0" distR="0" simplePos="0" relativeHeight="125829610" behindDoc="0" locked="0" layoutInCell="1" allowOverlap="1">
                <wp:simplePos x="0" y="0"/>
                <wp:positionH relativeFrom="page">
                  <wp:posOffset>5939155</wp:posOffset>
                </wp:positionH>
                <wp:positionV relativeFrom="paragraph">
                  <wp:posOffset>315595</wp:posOffset>
                </wp:positionV>
                <wp:extent cx="758825" cy="311150"/>
                <wp:wrapTopAndBottom/>
                <wp:docPr id="497" name="Shape 497"/>
                <a:graphic xmlns:a="http://schemas.openxmlformats.org/drawingml/2006/main">
                  <a:graphicData uri="http://schemas.microsoft.com/office/word/2010/wordprocessingShape">
                    <wps:wsp>
                      <wps:cNvSpPr txBox="1"/>
                      <wps:spPr>
                        <a:xfrm>
                          <a:ext cx="758825" cy="3111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37,454,926.55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24,969,951.04</w:t>
                            </w:r>
                          </w:p>
                        </w:txbxContent>
                      </wps:txbx>
                      <wps:bodyPr lIns="0" tIns="0" rIns="0" bIns="0">
                        <a:noAutoFit/>
                      </wps:bodyPr>
                    </wps:wsp>
                  </a:graphicData>
                </a:graphic>
              </wp:anchor>
            </w:drawing>
          </mc:Choice>
          <mc:Fallback>
            <w:pict>
              <v:shape id="_x0000_s1523" type="#_x0000_t202" style="position:absolute;margin-left:467.65000000000003pt;margin-top:24.850000000000001pt;width:59.75pt;height:24.5pt;z-index:-125829143;mso-wrap-distance-left:0;mso-wrap-distance-top:24.850000000000001pt;mso-wrap-distance-right:0;mso-wrap-distance-bottom:355.9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37,454,926.55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24,969,951.04</w:t>
                      </w:r>
                    </w:p>
                  </w:txbxContent>
                </v:textbox>
                <w10:wrap type="topAndBottom" anchorx="page"/>
              </v:shape>
            </w:pict>
          </mc:Fallback>
        </mc:AlternateContent>
      </w:r>
      <w:r>
        <mc:AlternateContent>
          <mc:Choice Requires="wps">
            <w:drawing>
              <wp:anchor distT="629285" distB="4352925" distL="0" distR="0" simplePos="0" relativeHeight="125829612" behindDoc="0" locked="0" layoutInCell="1" allowOverlap="1">
                <wp:simplePos x="0" y="0"/>
                <wp:positionH relativeFrom="page">
                  <wp:posOffset>6003290</wp:posOffset>
                </wp:positionH>
                <wp:positionV relativeFrom="paragraph">
                  <wp:posOffset>629285</wp:posOffset>
                </wp:positionV>
                <wp:extent cx="694690" cy="164465"/>
                <wp:wrapTopAndBottom/>
                <wp:docPr id="499" name="Shape 499"/>
                <a:graphic xmlns:a="http://schemas.openxmlformats.org/drawingml/2006/main">
                  <a:graphicData uri="http://schemas.microsoft.com/office/word/2010/wordprocessingShape">
                    <wps:wsp>
                      <wps:cNvSpPr txBox="1"/>
                      <wps:spPr>
                        <a:xfrm>
                          <a:ext cx="694690" cy="164465"/>
                        </a:xfrm>
                        <a:prstGeom prst="rect"/>
                        <a:noFill/>
                      </wps:spPr>
                      <wps:txbx>
                        <w:txbxContent>
                          <w:p>
                            <w:pPr>
                              <w:pStyle w:val="Style25"/>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4,120,580.24</w:t>
                            </w:r>
                          </w:p>
                        </w:txbxContent>
                      </wps:txbx>
                      <wps:bodyPr wrap="none" lIns="0" tIns="0" rIns="0" bIns="0">
                        <a:noAutoFit/>
                      </wps:bodyPr>
                    </wps:wsp>
                  </a:graphicData>
                </a:graphic>
              </wp:anchor>
            </w:drawing>
          </mc:Choice>
          <mc:Fallback>
            <w:pict>
              <v:shape id="_x0000_s1525" type="#_x0000_t202" style="position:absolute;margin-left:472.69999999999999pt;margin-top:49.550000000000004pt;width:54.700000000000003pt;height:12.950000000000001pt;z-index:-125829141;mso-wrap-distance-left:0;mso-wrap-distance-top:49.550000000000004pt;mso-wrap-distance-right:0;mso-wrap-distance-bottom:342.75pt;mso-position-horizontal-relative:page" filled="f" stroked="f">
                <v:textbox inset="0,0,0,0">
                  <w:txbxContent>
                    <w:p>
                      <w:pPr>
                        <w:pStyle w:val="Style25"/>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4,120,580.24</w:t>
                      </w:r>
                    </w:p>
                  </w:txbxContent>
                </v:textbox>
                <w10:wrap type="topAndBottom" anchorx="page"/>
              </v:shape>
            </w:pict>
          </mc:Fallback>
        </mc:AlternateContent>
      </w:r>
      <w:r>
        <mc:AlternateContent>
          <mc:Choice Requires="wps">
            <w:drawing>
              <wp:anchor distT="909955" distB="4060190" distL="0" distR="0" simplePos="0" relativeHeight="125829614" behindDoc="0" locked="0" layoutInCell="1" allowOverlap="1">
                <wp:simplePos x="0" y="0"/>
                <wp:positionH relativeFrom="page">
                  <wp:posOffset>4079875</wp:posOffset>
                </wp:positionH>
                <wp:positionV relativeFrom="paragraph">
                  <wp:posOffset>909955</wp:posOffset>
                </wp:positionV>
                <wp:extent cx="2633345" cy="176530"/>
                <wp:wrapTopAndBottom/>
                <wp:docPr id="501" name="Shape 501"/>
                <a:graphic xmlns:a="http://schemas.openxmlformats.org/drawingml/2006/main">
                  <a:graphicData uri="http://schemas.microsoft.com/office/word/2010/wordprocessingShape">
                    <wps:wsp>
                      <wps:cNvSpPr txBox="1"/>
                      <wps:spPr>
                        <a:xfrm>
                          <a:ext cx="2633345" cy="1765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(4,213,599.74</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u w:val="single"/>
                              </w:rPr>
                              <w:t>2,895,786,400.26 66,545,457.83</w:t>
                            </w:r>
                          </w:p>
                        </w:txbxContent>
                      </wps:txbx>
                      <wps:bodyPr wrap="none" lIns="0" tIns="0" rIns="0" bIns="0">
                        <a:noAutoFit/>
                      </wps:bodyPr>
                    </wps:wsp>
                  </a:graphicData>
                </a:graphic>
              </wp:anchor>
            </w:drawing>
          </mc:Choice>
          <mc:Fallback>
            <w:pict>
              <v:shape id="_x0000_s1527" type="#_x0000_t202" style="position:absolute;margin-left:321.25pt;margin-top:71.650000000000006pt;width:207.34999999999999pt;height:13.9pt;z-index:-125829139;mso-wrap-distance-left:0;mso-wrap-distance-top:71.650000000000006pt;mso-wrap-distance-right:0;mso-wrap-distance-bottom:319.6999999999999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(4,213,599.74</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u w:val="single"/>
                        </w:rPr>
                        <w:t>2,895,786,400.26 66,545,457.83</w:t>
                      </w:r>
                    </w:p>
                  </w:txbxContent>
                </v:textbox>
                <w10:wrap type="topAndBottom" anchorx="page"/>
              </v:shape>
            </w:pict>
          </mc:Fallback>
        </mc:AlternateContent>
      </w:r>
      <w:r>
        <mc:AlternateContent>
          <mc:Choice Requires="wps">
            <w:drawing>
              <wp:anchor distT="1233170" distB="3398520" distL="0" distR="0" simplePos="0" relativeHeight="125829616" behindDoc="0" locked="0" layoutInCell="1" allowOverlap="1">
                <wp:simplePos x="0" y="0"/>
                <wp:positionH relativeFrom="page">
                  <wp:posOffset>1007745</wp:posOffset>
                </wp:positionH>
                <wp:positionV relativeFrom="paragraph">
                  <wp:posOffset>1233170</wp:posOffset>
                </wp:positionV>
                <wp:extent cx="4526280" cy="514985"/>
                <wp:wrapTopAndBottom/>
                <wp:docPr id="503" name="Shape 503"/>
                <a:graphic xmlns:a="http://schemas.openxmlformats.org/drawingml/2006/main">
                  <a:graphicData uri="http://schemas.microsoft.com/office/word/2010/wordprocessingShape">
                    <wps:wsp>
                      <wps:cNvSpPr txBox="1"/>
                      <wps:spPr>
                        <a:xfrm>
                          <a:ext cx="4526280" cy="514985"/>
                        </a:xfrm>
                        <a:prstGeom prst="rect"/>
                        <a:noFill/>
                      </wps:spPr>
                      <wps:txbx>
                        <w:txbxContent>
                          <w:p>
                            <w:pPr>
                              <w:pStyle w:val="Style10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上述中期票据于本年从应付债券转入一年内到期的非流动负债</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36）</w:t>
                            </w:r>
                            <w:r>
                              <w:rPr>
                                <w:color w:val="000000"/>
                                <w:spacing w:val="0"/>
                                <w:w w:val="100"/>
                                <w:position w:val="0"/>
                              </w:rPr>
                              <w:t>。</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日，一年内到期的长期应付款如下：</w:t>
                            </w:r>
                          </w:p>
                        </w:txbxContent>
                      </wps:txbx>
                      <wps:bodyPr lIns="0" tIns="0" rIns="0" bIns="0">
                        <a:noAutoFit/>
                      </wps:bodyPr>
                    </wps:wsp>
                  </a:graphicData>
                </a:graphic>
              </wp:anchor>
            </w:drawing>
          </mc:Choice>
          <mc:Fallback>
            <w:pict>
              <v:shape id="_x0000_s1529" type="#_x0000_t202" style="position:absolute;margin-left:79.350000000000009pt;margin-top:97.100000000000009pt;width:356.40000000000003pt;height:40.550000000000004pt;z-index:-125829137;mso-wrap-distance-left:0;mso-wrap-distance-top:97.100000000000009pt;mso-wrap-distance-right:0;mso-wrap-distance-bottom:267.60000000000002pt;mso-position-horizontal-relative:page" filled="f" stroked="f">
                <v:textbox inset="0,0,0,0">
                  <w:txbxContent>
                    <w:p>
                      <w:pPr>
                        <w:pStyle w:val="Style10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上述中期票据于本年从应付债券转入一年内到期的非流动负债</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36）</w:t>
                      </w:r>
                      <w:r>
                        <w:rPr>
                          <w:color w:val="000000"/>
                          <w:spacing w:val="0"/>
                          <w:w w:val="100"/>
                          <w:position w:val="0"/>
                        </w:rPr>
                        <w:t>。</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日，一年内到期的长期应付款如下：</w:t>
                      </w:r>
                    </w:p>
                  </w:txbxContent>
                </v:textbox>
                <w10:wrap type="topAndBottom" anchorx="page"/>
              </v:shape>
            </w:pict>
          </mc:Fallback>
        </mc:AlternateContent>
      </w:r>
      <w:r>
        <mc:AlternateContent>
          <mc:Choice Requires="wps">
            <w:drawing>
              <wp:anchor distT="2202180" distB="2590800" distL="0" distR="0" simplePos="0" relativeHeight="125829618" behindDoc="0" locked="0" layoutInCell="1" allowOverlap="1">
                <wp:simplePos x="0" y="0"/>
                <wp:positionH relativeFrom="page">
                  <wp:posOffset>1004570</wp:posOffset>
                </wp:positionH>
                <wp:positionV relativeFrom="paragraph">
                  <wp:posOffset>2202180</wp:posOffset>
                </wp:positionV>
                <wp:extent cx="1090930" cy="353695"/>
                <wp:wrapTopAndBottom/>
                <wp:docPr id="505" name="Shape 505"/>
                <a:graphic xmlns:a="http://schemas.openxmlformats.org/drawingml/2006/main">
                  <a:graphicData uri="http://schemas.microsoft.com/office/word/2010/wordprocessingShape">
                    <wps:wsp>
                      <wps:cNvSpPr txBox="1"/>
                      <wps:spPr>
                        <a:xfrm>
                          <a:ext cx="1090930" cy="353695"/>
                        </a:xfrm>
                        <a:prstGeom prst="rect"/>
                        <a:noFill/>
                      </wps:spPr>
                      <wps:txbx>
                        <w:txbxContent>
                          <w:p>
                            <w:pPr>
                              <w:pStyle w:val="Style104"/>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应付融资租赁租金 未确认融资费用</w:t>
                            </w:r>
                          </w:p>
                        </w:txbxContent>
                      </wps:txbx>
                      <wps:bodyPr lIns="0" tIns="0" rIns="0" bIns="0">
                        <a:noAutoFit/>
                      </wps:bodyPr>
                    </wps:wsp>
                  </a:graphicData>
                </a:graphic>
              </wp:anchor>
            </w:drawing>
          </mc:Choice>
          <mc:Fallback>
            <w:pict>
              <v:shape id="_x0000_s1531" type="#_x0000_t202" style="position:absolute;margin-left:79.100000000000009pt;margin-top:173.40000000000001pt;width:85.900000000000006pt;height:27.850000000000001pt;z-index:-125829135;mso-wrap-distance-left:0;mso-wrap-distance-top:173.40000000000001pt;mso-wrap-distance-right:0;mso-wrap-distance-bottom:204.pt;mso-position-horizontal-relative:page" filled="f" stroked="f">
                <v:textbox inset="0,0,0,0">
                  <w:txbxContent>
                    <w:p>
                      <w:pPr>
                        <w:pStyle w:val="Style104"/>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应付融资租赁租金 未确认融资费用</w:t>
                      </w:r>
                    </w:p>
                  </w:txbxContent>
                </v:textbox>
                <w10:wrap type="topAndBottom" anchorx="page"/>
              </v:shape>
            </w:pict>
          </mc:Fallback>
        </mc:AlternateContent>
      </w:r>
      <w:r>
        <mc:AlternateContent>
          <mc:Choice Requires="wps">
            <w:drawing>
              <wp:anchor distT="1875790" distB="2225675" distL="0" distR="0" simplePos="0" relativeHeight="125829620" behindDoc="0" locked="0" layoutInCell="1" allowOverlap="1">
                <wp:simplePos x="0" y="0"/>
                <wp:positionH relativeFrom="page">
                  <wp:posOffset>4137660</wp:posOffset>
                </wp:positionH>
                <wp:positionV relativeFrom="paragraph">
                  <wp:posOffset>1875790</wp:posOffset>
                </wp:positionV>
                <wp:extent cx="923290" cy="1045210"/>
                <wp:wrapTopAndBottom/>
                <wp:docPr id="507" name="Shape 507"/>
                <a:graphic xmlns:a="http://schemas.openxmlformats.org/drawingml/2006/main">
                  <a:graphicData uri="http://schemas.microsoft.com/office/word/2010/wordprocessingShape">
                    <wps:wsp>
                      <wps:cNvSpPr txBox="1"/>
                      <wps:spPr>
                        <a:xfrm>
                          <a:ext cx="923290" cy="1045210"/>
                        </a:xfrm>
                        <a:prstGeom prst="rect"/>
                        <a:noFill/>
                      </wps:spPr>
                      <wps:txbx>
                        <w:txbxContent>
                          <w:p>
                            <w:pPr>
                              <w:pStyle w:val="Style53"/>
                              <w:keepNext/>
                              <w:keepLines/>
                              <w:widowControl w:val="0"/>
                              <w:shd w:val="clear" w:color="auto" w:fill="auto"/>
                              <w:bidi w:val="0"/>
                              <w:spacing w:before="0" w:after="240" w:line="269" w:lineRule="exact"/>
                              <w:ind w:left="0" w:right="0" w:firstLine="0"/>
                              <w:jc w:val="right"/>
                            </w:pPr>
                            <w:bookmarkStart w:id="1312" w:name="bookmark1312"/>
                            <w:bookmarkStart w:id="1313" w:name="bookmark1313"/>
                            <w:bookmarkStart w:id="1314" w:name="bookmark1314"/>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bookmarkEnd w:id="1312"/>
                            <w:bookmarkEnd w:id="1313"/>
                            <w:bookmarkEnd w:id="1314"/>
                          </w:p>
                          <w:p>
                            <w:pPr>
                              <w:pStyle w:val="Style53"/>
                              <w:keepNext/>
                              <w:keepLines/>
                              <w:widowControl w:val="0"/>
                              <w:shd w:val="clear" w:color="auto" w:fill="auto"/>
                              <w:bidi w:val="0"/>
                              <w:spacing w:before="0" w:after="240" w:line="276" w:lineRule="auto"/>
                              <w:ind w:left="0" w:right="0" w:firstLine="0"/>
                              <w:jc w:val="center"/>
                            </w:pPr>
                            <w:bookmarkStart w:id="1315" w:name="bookmark1315"/>
                            <w:bookmarkStart w:id="1316" w:name="bookmark1316"/>
                            <w:bookmarkStart w:id="1317" w:name="bookmark1317"/>
                            <w:r>
                              <w:rPr>
                                <w:rFonts w:ascii="Arial" w:eastAsia="Arial" w:hAnsi="Arial" w:cs="Arial"/>
                                <w:color w:val="000000"/>
                                <w:spacing w:val="0"/>
                                <w:w w:val="100"/>
                                <w:position w:val="0"/>
                              </w:rPr>
                              <w:t>4,007,076.92</w:t>
                              <w:br/>
                              <w:t>(1,001,851.68)</w:t>
                            </w:r>
                            <w:bookmarkEnd w:id="1315"/>
                            <w:bookmarkEnd w:id="1316"/>
                            <w:bookmarkEnd w:id="1317"/>
                          </w:p>
                          <w:p>
                            <w:pPr>
                              <w:pStyle w:val="Style53"/>
                              <w:keepNext/>
                              <w:keepLines/>
                              <w:widowControl w:val="0"/>
                              <w:pBdr>
                                <w:bottom w:val="single" w:sz="4" w:space="0" w:color="auto"/>
                              </w:pBdr>
                              <w:shd w:val="clear" w:color="auto" w:fill="auto"/>
                              <w:bidi w:val="0"/>
                              <w:spacing w:before="0" w:after="240" w:line="276" w:lineRule="auto"/>
                              <w:ind w:left="0" w:right="0" w:firstLine="0"/>
                              <w:jc w:val="right"/>
                            </w:pPr>
                            <w:bookmarkStart w:id="1318" w:name="bookmark1318"/>
                            <w:bookmarkStart w:id="1319" w:name="bookmark1319"/>
                            <w:bookmarkStart w:id="1320" w:name="bookmark1320"/>
                            <w:r>
                              <w:rPr>
                                <w:rFonts w:ascii="Arial" w:eastAsia="Arial" w:hAnsi="Arial" w:cs="Arial"/>
                                <w:color w:val="000000"/>
                                <w:spacing w:val="0"/>
                                <w:w w:val="100"/>
                                <w:position w:val="0"/>
                              </w:rPr>
                              <w:t>3,005,225.24</w:t>
                            </w:r>
                            <w:bookmarkEnd w:id="1318"/>
                            <w:bookmarkEnd w:id="1319"/>
                            <w:bookmarkEnd w:id="1320"/>
                          </w:p>
                        </w:txbxContent>
                      </wps:txbx>
                      <wps:bodyPr lIns="0" tIns="0" rIns="0" bIns="0">
                        <a:noAutoFit/>
                      </wps:bodyPr>
                    </wps:wsp>
                  </a:graphicData>
                </a:graphic>
              </wp:anchor>
            </w:drawing>
          </mc:Choice>
          <mc:Fallback>
            <w:pict>
              <v:shape id="_x0000_s1533" type="#_x0000_t202" style="position:absolute;margin-left:325.80000000000001pt;margin-top:147.70000000000002pt;width:72.700000000000003pt;height:82.299999999999997pt;z-index:-125829133;mso-wrap-distance-left:0;mso-wrap-distance-top:147.70000000000002pt;mso-wrap-distance-right:0;mso-wrap-distance-bottom:175.25pt;mso-position-horizontal-relative:page" filled="f" stroked="f">
                <v:textbox inset="0,0,0,0">
                  <w:txbxContent>
                    <w:p>
                      <w:pPr>
                        <w:pStyle w:val="Style53"/>
                        <w:keepNext/>
                        <w:keepLines/>
                        <w:widowControl w:val="0"/>
                        <w:shd w:val="clear" w:color="auto" w:fill="auto"/>
                        <w:bidi w:val="0"/>
                        <w:spacing w:before="0" w:after="240" w:line="269" w:lineRule="exact"/>
                        <w:ind w:left="0" w:right="0" w:firstLine="0"/>
                        <w:jc w:val="right"/>
                      </w:pPr>
                      <w:bookmarkStart w:id="1312" w:name="bookmark1312"/>
                      <w:bookmarkStart w:id="1313" w:name="bookmark1313"/>
                      <w:bookmarkStart w:id="1314" w:name="bookmark1314"/>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bookmarkEnd w:id="1312"/>
                      <w:bookmarkEnd w:id="1313"/>
                      <w:bookmarkEnd w:id="1314"/>
                    </w:p>
                    <w:p>
                      <w:pPr>
                        <w:pStyle w:val="Style53"/>
                        <w:keepNext/>
                        <w:keepLines/>
                        <w:widowControl w:val="0"/>
                        <w:shd w:val="clear" w:color="auto" w:fill="auto"/>
                        <w:bidi w:val="0"/>
                        <w:spacing w:before="0" w:after="240" w:line="276" w:lineRule="auto"/>
                        <w:ind w:left="0" w:right="0" w:firstLine="0"/>
                        <w:jc w:val="center"/>
                      </w:pPr>
                      <w:bookmarkStart w:id="1315" w:name="bookmark1315"/>
                      <w:bookmarkStart w:id="1316" w:name="bookmark1316"/>
                      <w:bookmarkStart w:id="1317" w:name="bookmark1317"/>
                      <w:r>
                        <w:rPr>
                          <w:rFonts w:ascii="Arial" w:eastAsia="Arial" w:hAnsi="Arial" w:cs="Arial"/>
                          <w:color w:val="000000"/>
                          <w:spacing w:val="0"/>
                          <w:w w:val="100"/>
                          <w:position w:val="0"/>
                        </w:rPr>
                        <w:t>4,007,076.92</w:t>
                        <w:br/>
                        <w:t>(1,001,851.68)</w:t>
                      </w:r>
                      <w:bookmarkEnd w:id="1315"/>
                      <w:bookmarkEnd w:id="1316"/>
                      <w:bookmarkEnd w:id="1317"/>
                    </w:p>
                    <w:p>
                      <w:pPr>
                        <w:pStyle w:val="Style53"/>
                        <w:keepNext/>
                        <w:keepLines/>
                        <w:widowControl w:val="0"/>
                        <w:pBdr>
                          <w:bottom w:val="single" w:sz="4" w:space="0" w:color="auto"/>
                        </w:pBdr>
                        <w:shd w:val="clear" w:color="auto" w:fill="auto"/>
                        <w:bidi w:val="0"/>
                        <w:spacing w:before="0" w:after="240" w:line="276" w:lineRule="auto"/>
                        <w:ind w:left="0" w:right="0" w:firstLine="0"/>
                        <w:jc w:val="right"/>
                      </w:pPr>
                      <w:bookmarkStart w:id="1318" w:name="bookmark1318"/>
                      <w:bookmarkStart w:id="1319" w:name="bookmark1319"/>
                      <w:bookmarkStart w:id="1320" w:name="bookmark1320"/>
                      <w:r>
                        <w:rPr>
                          <w:rFonts w:ascii="Arial" w:eastAsia="Arial" w:hAnsi="Arial" w:cs="Arial"/>
                          <w:color w:val="000000"/>
                          <w:spacing w:val="0"/>
                          <w:w w:val="100"/>
                          <w:position w:val="0"/>
                        </w:rPr>
                        <w:t>3,005,225.24</w:t>
                      </w:r>
                      <w:bookmarkEnd w:id="1318"/>
                      <w:bookmarkEnd w:id="1319"/>
                      <w:bookmarkEnd w:id="1320"/>
                    </w:p>
                  </w:txbxContent>
                </v:textbox>
                <w10:wrap type="topAndBottom" anchorx="page"/>
              </v:shape>
            </w:pict>
          </mc:Fallback>
        </mc:AlternateContent>
      </w:r>
      <w:r>
        <mc:AlternateContent>
          <mc:Choice Requires="wps">
            <w:drawing>
              <wp:anchor distT="1885315" distB="3072130" distL="0" distR="0" simplePos="0" relativeHeight="125829622" behindDoc="0" locked="0" layoutInCell="1" allowOverlap="1">
                <wp:simplePos x="0" y="0"/>
                <wp:positionH relativeFrom="page">
                  <wp:posOffset>6240780</wp:posOffset>
                </wp:positionH>
                <wp:positionV relativeFrom="paragraph">
                  <wp:posOffset>1885315</wp:posOffset>
                </wp:positionV>
                <wp:extent cx="454025" cy="189230"/>
                <wp:wrapTopAndBottom/>
                <wp:docPr id="509" name="Shape 509"/>
                <a:graphic xmlns:a="http://schemas.openxmlformats.org/drawingml/2006/main">
                  <a:graphicData uri="http://schemas.microsoft.com/office/word/2010/wordprocessingShape">
                    <wps:wsp>
                      <wps:cNvSpPr txBox="1"/>
                      <wps:spPr>
                        <a:xfrm>
                          <a:ext cx="454025" cy="189230"/>
                        </a:xfrm>
                        <a:prstGeom prst="rect"/>
                        <a:noFill/>
                      </wps:spPr>
                      <wps:txbx>
                        <w:txbxContent>
                          <w:p>
                            <w:pPr>
                              <w:pStyle w:val="Style53"/>
                              <w:keepNext/>
                              <w:keepLines/>
                              <w:widowControl w:val="0"/>
                              <w:shd w:val="clear" w:color="auto" w:fill="auto"/>
                              <w:bidi w:val="0"/>
                              <w:spacing w:before="0" w:after="0" w:line="240" w:lineRule="auto"/>
                              <w:ind w:left="0" w:right="0" w:firstLine="0"/>
                              <w:jc w:val="left"/>
                            </w:pPr>
                            <w:bookmarkStart w:id="1321" w:name="bookmark1321"/>
                            <w:bookmarkStart w:id="1322" w:name="bookmark1322"/>
                            <w:bookmarkStart w:id="1323" w:name="bookmark1323"/>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321"/>
                            <w:bookmarkEnd w:id="1322"/>
                            <w:bookmarkEnd w:id="1323"/>
                          </w:p>
                        </w:txbxContent>
                      </wps:txbx>
                      <wps:bodyPr wrap="none" lIns="0" tIns="0" rIns="0" bIns="0">
                        <a:noAutoFit/>
                      </wps:bodyPr>
                    </wps:wsp>
                  </a:graphicData>
                </a:graphic>
              </wp:anchor>
            </w:drawing>
          </mc:Choice>
          <mc:Fallback>
            <w:pict>
              <v:shape id="_x0000_s1535" type="#_x0000_t202" style="position:absolute;margin-left:491.40000000000003pt;margin-top:148.45000000000002pt;width:35.75pt;height:14.9pt;z-index:-125829131;mso-wrap-distance-left:0;mso-wrap-distance-top:148.45000000000002pt;mso-wrap-distance-right:0;mso-wrap-distance-bottom:241.90000000000001pt;mso-position-horizontal-relative:page" filled="f" stroked="f">
                <v:textbox inset="0,0,0,0">
                  <w:txbxContent>
                    <w:p>
                      <w:pPr>
                        <w:pStyle w:val="Style53"/>
                        <w:keepNext/>
                        <w:keepLines/>
                        <w:widowControl w:val="0"/>
                        <w:shd w:val="clear" w:color="auto" w:fill="auto"/>
                        <w:bidi w:val="0"/>
                        <w:spacing w:before="0" w:after="0" w:line="240" w:lineRule="auto"/>
                        <w:ind w:left="0" w:right="0" w:firstLine="0"/>
                        <w:jc w:val="left"/>
                      </w:pPr>
                      <w:bookmarkStart w:id="1321" w:name="bookmark1321"/>
                      <w:bookmarkStart w:id="1322" w:name="bookmark1322"/>
                      <w:bookmarkStart w:id="1323" w:name="bookmark1323"/>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321"/>
                      <w:bookmarkEnd w:id="1322"/>
                      <w:bookmarkEnd w:id="1323"/>
                    </w:p>
                  </w:txbxContent>
                </v:textbox>
                <w10:wrap type="topAndBottom" anchorx="page"/>
              </v:shape>
            </w:pict>
          </mc:Fallback>
        </mc:AlternateContent>
      </w:r>
      <w:r>
        <mc:AlternateContent>
          <mc:Choice Requires="wps">
            <w:drawing>
              <wp:anchor distT="3107690" distB="1353185" distL="0" distR="0" simplePos="0" relativeHeight="125829624" behindDoc="0" locked="0" layoutInCell="1" allowOverlap="1">
                <wp:simplePos x="0" y="0"/>
                <wp:positionH relativeFrom="page">
                  <wp:posOffset>1004570</wp:posOffset>
                </wp:positionH>
                <wp:positionV relativeFrom="paragraph">
                  <wp:posOffset>3107690</wp:posOffset>
                </wp:positionV>
                <wp:extent cx="5693410" cy="685800"/>
                <wp:wrapTopAndBottom/>
                <wp:docPr id="511" name="Shape 511"/>
                <a:graphic xmlns:a="http://schemas.openxmlformats.org/drawingml/2006/main">
                  <a:graphicData uri="http://schemas.microsoft.com/office/word/2010/wordprocessingShape">
                    <wps:wsp>
                      <wps:cNvSpPr txBox="1"/>
                      <wps:spPr>
                        <a:xfrm>
                          <a:ext cx="5693410" cy="685800"/>
                        </a:xfrm>
                        <a:prstGeom prst="rect"/>
                        <a:noFill/>
                      </wps:spPr>
                      <wps:txbx>
                        <w:txbxContent>
                          <w:p>
                            <w:pPr>
                              <w:pStyle w:val="Style104"/>
                              <w:keepNext w:val="0"/>
                              <w:keepLines w:val="0"/>
                              <w:widowControl w:val="0"/>
                              <w:shd w:val="clear" w:color="auto" w:fill="auto"/>
                              <w:bidi w:val="0"/>
                              <w:spacing w:before="0" w:after="260" w:line="259" w:lineRule="exact"/>
                              <w:ind w:left="0" w:right="0" w:firstLine="0"/>
                              <w:jc w:val="left"/>
                            </w:pPr>
                            <w:r>
                              <w:rPr>
                                <w:color w:val="000000"/>
                                <w:spacing w:val="0"/>
                                <w:w w:val="100"/>
                                <w:position w:val="0"/>
                              </w:rPr>
                              <w:t>上述应付融资租赁租金及未确认融资费用于本年从长期应付款转入一年内到期的非流动负债</w:t>
                            </w:r>
                            <w:r>
                              <w:rPr>
                                <w:rFonts w:ascii="Arial" w:eastAsia="Arial" w:hAnsi="Arial" w:cs="Arial"/>
                                <w:color w:val="000000"/>
                                <w:spacing w:val="0"/>
                                <w:w w:val="100"/>
                                <w:position w:val="0"/>
                              </w:rPr>
                              <w:t>（</w:t>
                            </w:r>
                            <w:r>
                              <w:rPr>
                                <w:color w:val="000000"/>
                                <w:spacing w:val="0"/>
                                <w:w w:val="100"/>
                                <w:position w:val="0"/>
                              </w:rPr>
                              <w:t>附注 五、</w:t>
                            </w:r>
                            <w:r>
                              <w:rPr>
                                <w:rFonts w:ascii="Arial" w:eastAsia="Arial" w:hAnsi="Arial" w:cs="Arial"/>
                                <w:color w:val="000000"/>
                                <w:spacing w:val="0"/>
                                <w:w w:val="100"/>
                                <w:position w:val="0"/>
                              </w:rPr>
                              <w:t>37）</w:t>
                            </w:r>
                            <w:r>
                              <w:rPr>
                                <w:color w:val="000000"/>
                                <w:spacing w:val="0"/>
                                <w:w w:val="100"/>
                                <w:position w:val="0"/>
                              </w:rPr>
                              <w:t>。</w:t>
                            </w:r>
                          </w:p>
                          <w:p>
                            <w:pPr>
                              <w:pStyle w:val="Style20"/>
                              <w:keepNext/>
                              <w:keepLines/>
                              <w:widowControl w:val="0"/>
                              <w:shd w:val="clear" w:color="auto" w:fill="auto"/>
                              <w:bidi w:val="0"/>
                              <w:spacing w:before="0" w:after="0" w:line="259" w:lineRule="exact"/>
                              <w:ind w:left="0" w:right="0" w:firstLine="0"/>
                              <w:jc w:val="left"/>
                            </w:pPr>
                            <w:bookmarkStart w:id="1324" w:name="bookmark1324"/>
                            <w:bookmarkStart w:id="1325" w:name="bookmark1325"/>
                            <w:bookmarkStart w:id="1326" w:name="bookmark1326"/>
                            <w:r>
                              <w:rPr>
                                <w:rFonts w:ascii="SimHei" w:eastAsia="SimHei" w:hAnsi="SimHei" w:cs="SimHei"/>
                                <w:color w:val="000000"/>
                                <w:spacing w:val="0"/>
                                <w:w w:val="100"/>
                                <w:position w:val="0"/>
                              </w:rPr>
                              <w:t>长期借款</w:t>
                            </w:r>
                            <w:bookmarkEnd w:id="1324"/>
                            <w:bookmarkEnd w:id="1325"/>
                            <w:bookmarkEnd w:id="1326"/>
                          </w:p>
                        </w:txbxContent>
                      </wps:txbx>
                      <wps:bodyPr lIns="0" tIns="0" rIns="0" bIns="0">
                        <a:noAutoFit/>
                      </wps:bodyPr>
                    </wps:wsp>
                  </a:graphicData>
                </a:graphic>
              </wp:anchor>
            </w:drawing>
          </mc:Choice>
          <mc:Fallback>
            <w:pict>
              <v:shape id="_x0000_s1537" type="#_x0000_t202" style="position:absolute;margin-left:79.100000000000009pt;margin-top:244.70000000000002pt;width:448.30000000000001pt;height:54.pt;z-index:-125829129;mso-wrap-distance-left:0;mso-wrap-distance-top:244.70000000000002pt;mso-wrap-distance-right:0;mso-wrap-distance-bottom:106.55pt;mso-position-horizontal-relative:page" filled="f" stroked="f">
                <v:textbox inset="0,0,0,0">
                  <w:txbxContent>
                    <w:p>
                      <w:pPr>
                        <w:pStyle w:val="Style104"/>
                        <w:keepNext w:val="0"/>
                        <w:keepLines w:val="0"/>
                        <w:widowControl w:val="0"/>
                        <w:shd w:val="clear" w:color="auto" w:fill="auto"/>
                        <w:bidi w:val="0"/>
                        <w:spacing w:before="0" w:after="260" w:line="259" w:lineRule="exact"/>
                        <w:ind w:left="0" w:right="0" w:firstLine="0"/>
                        <w:jc w:val="left"/>
                      </w:pPr>
                      <w:r>
                        <w:rPr>
                          <w:color w:val="000000"/>
                          <w:spacing w:val="0"/>
                          <w:w w:val="100"/>
                          <w:position w:val="0"/>
                        </w:rPr>
                        <w:t>上述应付融资租赁租金及未确认融资费用于本年从长期应付款转入一年内到期的非流动负债</w:t>
                      </w:r>
                      <w:r>
                        <w:rPr>
                          <w:rFonts w:ascii="Arial" w:eastAsia="Arial" w:hAnsi="Arial" w:cs="Arial"/>
                          <w:color w:val="000000"/>
                          <w:spacing w:val="0"/>
                          <w:w w:val="100"/>
                          <w:position w:val="0"/>
                        </w:rPr>
                        <w:t>（</w:t>
                      </w:r>
                      <w:r>
                        <w:rPr>
                          <w:color w:val="000000"/>
                          <w:spacing w:val="0"/>
                          <w:w w:val="100"/>
                          <w:position w:val="0"/>
                        </w:rPr>
                        <w:t>附注 五、</w:t>
                      </w:r>
                      <w:r>
                        <w:rPr>
                          <w:rFonts w:ascii="Arial" w:eastAsia="Arial" w:hAnsi="Arial" w:cs="Arial"/>
                          <w:color w:val="000000"/>
                          <w:spacing w:val="0"/>
                          <w:w w:val="100"/>
                          <w:position w:val="0"/>
                        </w:rPr>
                        <w:t>37）</w:t>
                      </w:r>
                      <w:r>
                        <w:rPr>
                          <w:color w:val="000000"/>
                          <w:spacing w:val="0"/>
                          <w:w w:val="100"/>
                          <w:position w:val="0"/>
                        </w:rPr>
                        <w:t>。</w:t>
                      </w:r>
                    </w:p>
                    <w:p>
                      <w:pPr>
                        <w:pStyle w:val="Style20"/>
                        <w:keepNext/>
                        <w:keepLines/>
                        <w:widowControl w:val="0"/>
                        <w:shd w:val="clear" w:color="auto" w:fill="auto"/>
                        <w:bidi w:val="0"/>
                        <w:spacing w:before="0" w:after="0" w:line="259" w:lineRule="exact"/>
                        <w:ind w:left="0" w:right="0" w:firstLine="0"/>
                        <w:jc w:val="left"/>
                      </w:pPr>
                      <w:bookmarkStart w:id="1324" w:name="bookmark1324"/>
                      <w:bookmarkStart w:id="1325" w:name="bookmark1325"/>
                      <w:bookmarkStart w:id="1326" w:name="bookmark1326"/>
                      <w:r>
                        <w:rPr>
                          <w:rFonts w:ascii="SimHei" w:eastAsia="SimHei" w:hAnsi="SimHei" w:cs="SimHei"/>
                          <w:color w:val="000000"/>
                          <w:spacing w:val="0"/>
                          <w:w w:val="100"/>
                          <w:position w:val="0"/>
                        </w:rPr>
                        <w:t>长期借款</w:t>
                      </w:r>
                      <w:bookmarkEnd w:id="1324"/>
                      <w:bookmarkEnd w:id="1325"/>
                      <w:bookmarkEnd w:id="1326"/>
                    </w:p>
                  </w:txbxContent>
                </v:textbox>
                <w10:wrap type="topAndBottom" anchorx="page"/>
              </v:shape>
            </w:pict>
          </mc:Fallback>
        </mc:AlternateContent>
      </w:r>
      <w:r>
        <mc:AlternateContent>
          <mc:Choice Requires="wps">
            <w:drawing>
              <wp:anchor distT="4271645" distB="360045" distL="0" distR="0" simplePos="0" relativeHeight="125829626" behindDoc="0" locked="0" layoutInCell="1" allowOverlap="1">
                <wp:simplePos x="0" y="0"/>
                <wp:positionH relativeFrom="page">
                  <wp:posOffset>1004570</wp:posOffset>
                </wp:positionH>
                <wp:positionV relativeFrom="paragraph">
                  <wp:posOffset>4271645</wp:posOffset>
                </wp:positionV>
                <wp:extent cx="557530" cy="514985"/>
                <wp:wrapTopAndBottom/>
                <wp:docPr id="513" name="Shape 513"/>
                <a:graphic xmlns:a="http://schemas.openxmlformats.org/drawingml/2006/main">
                  <a:graphicData uri="http://schemas.microsoft.com/office/word/2010/wordprocessingShape">
                    <wps:wsp>
                      <wps:cNvSpPr txBox="1"/>
                      <wps:spPr>
                        <a:xfrm>
                          <a:ext cx="557530" cy="514985"/>
                        </a:xfrm>
                        <a:prstGeom prst="rect"/>
                        <a:noFill/>
                      </wps:spPr>
                      <wps:txbx>
                        <w:txbxContent>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抵押借款</w:t>
                            </w:r>
                          </w:p>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保证借款</w:t>
                            </w:r>
                          </w:p>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信用借款</w:t>
                            </w:r>
                          </w:p>
                        </w:txbxContent>
                      </wps:txbx>
                      <wps:bodyPr lIns="0" tIns="0" rIns="0" bIns="0">
                        <a:noAutoFit/>
                      </wps:bodyPr>
                    </wps:wsp>
                  </a:graphicData>
                </a:graphic>
              </wp:anchor>
            </w:drawing>
          </mc:Choice>
          <mc:Fallback>
            <w:pict>
              <v:shape id="_x0000_s1539" type="#_x0000_t202" style="position:absolute;margin-left:79.100000000000009pt;margin-top:336.35000000000002pt;width:43.899999999999999pt;height:40.550000000000004pt;z-index:-125829127;mso-wrap-distance-left:0;mso-wrap-distance-top:336.35000000000002pt;mso-wrap-distance-right:0;mso-wrap-distance-bottom:28.350000000000001pt;mso-position-horizontal-relative:page" filled="f" stroked="f">
                <v:textbox inset="0,0,0,0">
                  <w:txbxContent>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抵押借款</w:t>
                      </w:r>
                    </w:p>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保证借款</w:t>
                      </w:r>
                    </w:p>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信用借款</w:t>
                      </w:r>
                    </w:p>
                  </w:txbxContent>
                </v:textbox>
                <w10:wrap type="topAndBottom" anchorx="page"/>
              </v:shape>
            </w:pict>
          </mc:Fallback>
        </mc:AlternateContent>
      </w:r>
      <w:r>
        <mc:AlternateContent>
          <mc:Choice Requires="wps">
            <w:drawing>
              <wp:anchor distT="3939540" distB="12065" distL="0" distR="0" simplePos="0" relativeHeight="125829628" behindDoc="0" locked="0" layoutInCell="1" allowOverlap="1">
                <wp:simplePos x="0" y="0"/>
                <wp:positionH relativeFrom="page">
                  <wp:posOffset>3954780</wp:posOffset>
                </wp:positionH>
                <wp:positionV relativeFrom="paragraph">
                  <wp:posOffset>3939540</wp:posOffset>
                </wp:positionV>
                <wp:extent cx="1051560" cy="1195070"/>
                <wp:wrapTopAndBottom/>
                <wp:docPr id="515" name="Shape 515"/>
                <a:graphic xmlns:a="http://schemas.openxmlformats.org/drawingml/2006/main">
                  <a:graphicData uri="http://schemas.microsoft.com/office/word/2010/wordprocessingShape">
                    <wps:wsp>
                      <wps:cNvSpPr txBox="1"/>
                      <wps:spPr>
                        <a:xfrm>
                          <a:ext cx="1051560" cy="1195070"/>
                        </a:xfrm>
                        <a:prstGeom prst="rect"/>
                        <a:noFill/>
                      </wps:spPr>
                      <wps:txbx>
                        <w:txbxContent>
                          <w:p>
                            <w:pPr>
                              <w:pStyle w:val="Style53"/>
                              <w:keepNext/>
                              <w:keepLines/>
                              <w:widowControl w:val="0"/>
                              <w:shd w:val="clear" w:color="auto" w:fill="auto"/>
                              <w:bidi w:val="0"/>
                              <w:spacing w:before="0" w:after="260" w:line="240" w:lineRule="auto"/>
                              <w:ind w:left="0" w:right="0" w:firstLine="0"/>
                              <w:jc w:val="right"/>
                            </w:pPr>
                            <w:bookmarkStart w:id="1327" w:name="bookmark1327"/>
                            <w:bookmarkStart w:id="1328" w:name="bookmark1328"/>
                            <w:bookmarkStart w:id="1329" w:name="bookmark1329"/>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bookmarkEnd w:id="1327"/>
                            <w:bookmarkEnd w:id="1328"/>
                            <w:bookmarkEnd w:id="1329"/>
                          </w:p>
                          <w:p>
                            <w:pPr>
                              <w:pStyle w:val="Style53"/>
                              <w:keepNext/>
                              <w:keepLines/>
                              <w:widowControl w:val="0"/>
                              <w:shd w:val="clear" w:color="auto" w:fill="auto"/>
                              <w:bidi w:val="0"/>
                              <w:spacing w:before="0" w:after="0" w:line="240" w:lineRule="auto"/>
                              <w:ind w:left="0" w:right="0" w:firstLine="0"/>
                              <w:jc w:val="right"/>
                            </w:pPr>
                            <w:bookmarkStart w:id="1330" w:name="bookmark1330"/>
                            <w:bookmarkStart w:id="1331" w:name="bookmark1331"/>
                            <w:bookmarkStart w:id="1332" w:name="bookmark1332"/>
                            <w:r>
                              <w:rPr>
                                <w:rFonts w:ascii="Arial" w:eastAsia="Arial" w:hAnsi="Arial" w:cs="Arial"/>
                                <w:color w:val="000000"/>
                                <w:spacing w:val="0"/>
                                <w:w w:val="100"/>
                                <w:position w:val="0"/>
                              </w:rPr>
                              <w:t>43,210,023.77</w:t>
                            </w:r>
                            <w:bookmarkEnd w:id="1330"/>
                            <w:bookmarkEnd w:id="1331"/>
                            <w:bookmarkEnd w:id="1332"/>
                          </w:p>
                          <w:p>
                            <w:pPr>
                              <w:pStyle w:val="Style53"/>
                              <w:keepNext/>
                              <w:keepLines/>
                              <w:widowControl w:val="0"/>
                              <w:shd w:val="clear" w:color="auto" w:fill="auto"/>
                              <w:bidi w:val="0"/>
                              <w:spacing w:before="0" w:after="0" w:line="240" w:lineRule="auto"/>
                              <w:ind w:left="0" w:right="0" w:firstLine="0"/>
                              <w:jc w:val="right"/>
                            </w:pPr>
                            <w:bookmarkStart w:id="1333" w:name="bookmark1333"/>
                            <w:bookmarkStart w:id="1334" w:name="bookmark1334"/>
                            <w:bookmarkStart w:id="1335" w:name="bookmark1335"/>
                            <w:r>
                              <w:rPr>
                                <w:rFonts w:ascii="Arial" w:eastAsia="Arial" w:hAnsi="Arial" w:cs="Arial"/>
                                <w:color w:val="000000"/>
                                <w:spacing w:val="0"/>
                                <w:w w:val="100"/>
                                <w:position w:val="0"/>
                              </w:rPr>
                              <w:t>279,191,221.44</w:t>
                            </w:r>
                            <w:bookmarkEnd w:id="1333"/>
                            <w:bookmarkEnd w:id="1334"/>
                            <w:bookmarkEnd w:id="1335"/>
                          </w:p>
                          <w:p>
                            <w:pPr>
                              <w:pStyle w:val="Style53"/>
                              <w:keepNext/>
                              <w:keepLines/>
                              <w:widowControl w:val="0"/>
                              <w:shd w:val="clear" w:color="auto" w:fill="auto"/>
                              <w:bidi w:val="0"/>
                              <w:spacing w:before="0" w:after="260" w:line="240" w:lineRule="auto"/>
                              <w:ind w:left="0" w:right="0" w:firstLine="0"/>
                              <w:jc w:val="left"/>
                            </w:pPr>
                            <w:bookmarkStart w:id="1336" w:name="bookmark1336"/>
                            <w:bookmarkStart w:id="1337" w:name="bookmark1337"/>
                            <w:bookmarkStart w:id="1338" w:name="bookmark1338"/>
                            <w:r>
                              <w:rPr>
                                <w:rFonts w:ascii="Arial" w:eastAsia="Arial" w:hAnsi="Arial" w:cs="Arial"/>
                                <w:color w:val="000000"/>
                                <w:spacing w:val="0"/>
                                <w:w w:val="100"/>
                                <w:position w:val="0"/>
                                <w:u w:val="single"/>
                              </w:rPr>
                              <w:t>1,071,000,000.00</w:t>
                            </w:r>
                            <w:bookmarkEnd w:id="1336"/>
                            <w:bookmarkEnd w:id="1337"/>
                            <w:bookmarkEnd w:id="1338"/>
                          </w:p>
                          <w:p>
                            <w:pPr>
                              <w:pStyle w:val="Style53"/>
                              <w:keepNext/>
                              <w:keepLines/>
                              <w:widowControl w:val="0"/>
                              <w:shd w:val="clear" w:color="auto" w:fill="auto"/>
                              <w:bidi w:val="0"/>
                              <w:spacing w:before="0" w:after="140" w:line="240" w:lineRule="auto"/>
                              <w:ind w:left="0" w:right="0" w:firstLine="0"/>
                              <w:jc w:val="left"/>
                            </w:pPr>
                            <w:bookmarkStart w:id="1339" w:name="bookmark1339"/>
                            <w:bookmarkStart w:id="1340" w:name="bookmark1340"/>
                            <w:bookmarkStart w:id="1341" w:name="bookmark1341"/>
                            <w:r>
                              <w:rPr>
                                <w:rFonts w:ascii="Arial" w:eastAsia="Arial" w:hAnsi="Arial" w:cs="Arial"/>
                                <w:color w:val="000000"/>
                                <w:spacing w:val="0"/>
                                <w:w w:val="100"/>
                                <w:position w:val="0"/>
                                <w:u w:val="single"/>
                              </w:rPr>
                              <w:t>1,393,401,245.21</w:t>
                            </w:r>
                            <w:bookmarkEnd w:id="1339"/>
                            <w:bookmarkEnd w:id="1340"/>
                            <w:bookmarkEnd w:id="1341"/>
                          </w:p>
                        </w:txbxContent>
                      </wps:txbx>
                      <wps:bodyPr lIns="0" tIns="0" rIns="0" bIns="0">
                        <a:noAutoFit/>
                      </wps:bodyPr>
                    </wps:wsp>
                  </a:graphicData>
                </a:graphic>
              </wp:anchor>
            </w:drawing>
          </mc:Choice>
          <mc:Fallback>
            <w:pict>
              <v:shape id="_x0000_s1541" type="#_x0000_t202" style="position:absolute;margin-left:311.40000000000003pt;margin-top:310.19999999999999pt;width:82.799999999999997pt;height:94.100000000000009pt;z-index:-125829125;mso-wrap-distance-left:0;mso-wrap-distance-top:310.19999999999999pt;mso-wrap-distance-right:0;mso-wrap-distance-bottom:0.95000000000000007pt;mso-position-horizontal-relative:page" filled="f" stroked="f">
                <v:textbox inset="0,0,0,0">
                  <w:txbxContent>
                    <w:p>
                      <w:pPr>
                        <w:pStyle w:val="Style53"/>
                        <w:keepNext/>
                        <w:keepLines/>
                        <w:widowControl w:val="0"/>
                        <w:shd w:val="clear" w:color="auto" w:fill="auto"/>
                        <w:bidi w:val="0"/>
                        <w:spacing w:before="0" w:after="260" w:line="240" w:lineRule="auto"/>
                        <w:ind w:left="0" w:right="0" w:firstLine="0"/>
                        <w:jc w:val="right"/>
                      </w:pPr>
                      <w:bookmarkStart w:id="1327" w:name="bookmark1327"/>
                      <w:bookmarkStart w:id="1328" w:name="bookmark1328"/>
                      <w:bookmarkStart w:id="1329" w:name="bookmark1329"/>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bookmarkEnd w:id="1327"/>
                      <w:bookmarkEnd w:id="1328"/>
                      <w:bookmarkEnd w:id="1329"/>
                    </w:p>
                    <w:p>
                      <w:pPr>
                        <w:pStyle w:val="Style53"/>
                        <w:keepNext/>
                        <w:keepLines/>
                        <w:widowControl w:val="0"/>
                        <w:shd w:val="clear" w:color="auto" w:fill="auto"/>
                        <w:bidi w:val="0"/>
                        <w:spacing w:before="0" w:after="0" w:line="240" w:lineRule="auto"/>
                        <w:ind w:left="0" w:right="0" w:firstLine="0"/>
                        <w:jc w:val="right"/>
                      </w:pPr>
                      <w:bookmarkStart w:id="1330" w:name="bookmark1330"/>
                      <w:bookmarkStart w:id="1331" w:name="bookmark1331"/>
                      <w:bookmarkStart w:id="1332" w:name="bookmark1332"/>
                      <w:r>
                        <w:rPr>
                          <w:rFonts w:ascii="Arial" w:eastAsia="Arial" w:hAnsi="Arial" w:cs="Arial"/>
                          <w:color w:val="000000"/>
                          <w:spacing w:val="0"/>
                          <w:w w:val="100"/>
                          <w:position w:val="0"/>
                        </w:rPr>
                        <w:t>43,210,023.77</w:t>
                      </w:r>
                      <w:bookmarkEnd w:id="1330"/>
                      <w:bookmarkEnd w:id="1331"/>
                      <w:bookmarkEnd w:id="1332"/>
                    </w:p>
                    <w:p>
                      <w:pPr>
                        <w:pStyle w:val="Style53"/>
                        <w:keepNext/>
                        <w:keepLines/>
                        <w:widowControl w:val="0"/>
                        <w:shd w:val="clear" w:color="auto" w:fill="auto"/>
                        <w:bidi w:val="0"/>
                        <w:spacing w:before="0" w:after="0" w:line="240" w:lineRule="auto"/>
                        <w:ind w:left="0" w:right="0" w:firstLine="0"/>
                        <w:jc w:val="right"/>
                      </w:pPr>
                      <w:bookmarkStart w:id="1333" w:name="bookmark1333"/>
                      <w:bookmarkStart w:id="1334" w:name="bookmark1334"/>
                      <w:bookmarkStart w:id="1335" w:name="bookmark1335"/>
                      <w:r>
                        <w:rPr>
                          <w:rFonts w:ascii="Arial" w:eastAsia="Arial" w:hAnsi="Arial" w:cs="Arial"/>
                          <w:color w:val="000000"/>
                          <w:spacing w:val="0"/>
                          <w:w w:val="100"/>
                          <w:position w:val="0"/>
                        </w:rPr>
                        <w:t>279,191,221.44</w:t>
                      </w:r>
                      <w:bookmarkEnd w:id="1333"/>
                      <w:bookmarkEnd w:id="1334"/>
                      <w:bookmarkEnd w:id="1335"/>
                    </w:p>
                    <w:p>
                      <w:pPr>
                        <w:pStyle w:val="Style53"/>
                        <w:keepNext/>
                        <w:keepLines/>
                        <w:widowControl w:val="0"/>
                        <w:shd w:val="clear" w:color="auto" w:fill="auto"/>
                        <w:bidi w:val="0"/>
                        <w:spacing w:before="0" w:after="260" w:line="240" w:lineRule="auto"/>
                        <w:ind w:left="0" w:right="0" w:firstLine="0"/>
                        <w:jc w:val="left"/>
                      </w:pPr>
                      <w:bookmarkStart w:id="1336" w:name="bookmark1336"/>
                      <w:bookmarkStart w:id="1337" w:name="bookmark1337"/>
                      <w:bookmarkStart w:id="1338" w:name="bookmark1338"/>
                      <w:r>
                        <w:rPr>
                          <w:rFonts w:ascii="Arial" w:eastAsia="Arial" w:hAnsi="Arial" w:cs="Arial"/>
                          <w:color w:val="000000"/>
                          <w:spacing w:val="0"/>
                          <w:w w:val="100"/>
                          <w:position w:val="0"/>
                          <w:u w:val="single"/>
                        </w:rPr>
                        <w:t>1,071,000,000.00</w:t>
                      </w:r>
                      <w:bookmarkEnd w:id="1336"/>
                      <w:bookmarkEnd w:id="1337"/>
                      <w:bookmarkEnd w:id="1338"/>
                    </w:p>
                    <w:p>
                      <w:pPr>
                        <w:pStyle w:val="Style53"/>
                        <w:keepNext/>
                        <w:keepLines/>
                        <w:widowControl w:val="0"/>
                        <w:shd w:val="clear" w:color="auto" w:fill="auto"/>
                        <w:bidi w:val="0"/>
                        <w:spacing w:before="0" w:after="140" w:line="240" w:lineRule="auto"/>
                        <w:ind w:left="0" w:right="0" w:firstLine="0"/>
                        <w:jc w:val="left"/>
                      </w:pPr>
                      <w:bookmarkStart w:id="1339" w:name="bookmark1339"/>
                      <w:bookmarkStart w:id="1340" w:name="bookmark1340"/>
                      <w:bookmarkStart w:id="1341" w:name="bookmark1341"/>
                      <w:r>
                        <w:rPr>
                          <w:rFonts w:ascii="Arial" w:eastAsia="Arial" w:hAnsi="Arial" w:cs="Arial"/>
                          <w:color w:val="000000"/>
                          <w:spacing w:val="0"/>
                          <w:w w:val="100"/>
                          <w:position w:val="0"/>
                          <w:u w:val="single"/>
                        </w:rPr>
                        <w:t>1,393,401,245.21</w:t>
                      </w:r>
                      <w:bookmarkEnd w:id="1339"/>
                      <w:bookmarkEnd w:id="1340"/>
                      <w:bookmarkEnd w:id="1341"/>
                    </w:p>
                  </w:txbxContent>
                </v:textbox>
                <w10:wrap type="topAndBottom" anchorx="page"/>
              </v:shape>
            </w:pict>
          </mc:Fallback>
        </mc:AlternateContent>
      </w:r>
      <w:r>
        <mc:AlternateContent>
          <mc:Choice Requires="wps">
            <w:drawing>
              <wp:anchor distT="3927475" distB="0" distL="0" distR="0" simplePos="0" relativeHeight="125829630" behindDoc="0" locked="0" layoutInCell="1" allowOverlap="1">
                <wp:simplePos x="0" y="0"/>
                <wp:positionH relativeFrom="page">
                  <wp:posOffset>5643880</wp:posOffset>
                </wp:positionH>
                <wp:positionV relativeFrom="paragraph">
                  <wp:posOffset>3927475</wp:posOffset>
                </wp:positionV>
                <wp:extent cx="1054735" cy="1219200"/>
                <wp:wrapTopAndBottom/>
                <wp:docPr id="517" name="Shape 517"/>
                <a:graphic xmlns:a="http://schemas.openxmlformats.org/drawingml/2006/main">
                  <a:graphicData uri="http://schemas.microsoft.com/office/word/2010/wordprocessingShape">
                    <wps:wsp>
                      <wps:cNvSpPr txBox="1"/>
                      <wps:spPr>
                        <a:xfrm>
                          <a:ext cx="1054735" cy="1219200"/>
                        </a:xfrm>
                        <a:prstGeom prst="rect"/>
                        <a:noFill/>
                      </wps:spPr>
                      <wps:txbx>
                        <w:txbxContent>
                          <w:p>
                            <w:pPr>
                              <w:pStyle w:val="Style53"/>
                              <w:keepNext/>
                              <w:keepLines/>
                              <w:widowControl w:val="0"/>
                              <w:shd w:val="clear" w:color="auto" w:fill="auto"/>
                              <w:bidi w:val="0"/>
                              <w:spacing w:before="0" w:after="240" w:line="274" w:lineRule="exact"/>
                              <w:ind w:left="0" w:right="0" w:firstLine="0"/>
                              <w:jc w:val="right"/>
                            </w:pPr>
                            <w:bookmarkStart w:id="1342" w:name="bookmark1342"/>
                            <w:bookmarkStart w:id="1343" w:name="bookmark1343"/>
                            <w:bookmarkStart w:id="1344" w:name="bookmark1344"/>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342"/>
                            <w:bookmarkEnd w:id="1343"/>
                            <w:bookmarkEnd w:id="1344"/>
                          </w:p>
                          <w:p>
                            <w:pPr>
                              <w:pStyle w:val="Style53"/>
                              <w:keepNext/>
                              <w:keepLines/>
                              <w:widowControl w:val="0"/>
                              <w:shd w:val="clear" w:color="auto" w:fill="auto"/>
                              <w:bidi w:val="0"/>
                              <w:spacing w:before="0" w:after="0" w:line="286" w:lineRule="auto"/>
                              <w:ind w:left="0" w:right="0" w:firstLine="0"/>
                              <w:jc w:val="right"/>
                            </w:pPr>
                            <w:bookmarkStart w:id="1345" w:name="bookmark1345"/>
                            <w:bookmarkStart w:id="1346" w:name="bookmark1346"/>
                            <w:bookmarkStart w:id="1347" w:name="bookmark1347"/>
                            <w:r>
                              <w:rPr>
                                <w:rFonts w:ascii="Arial" w:eastAsia="Arial" w:hAnsi="Arial" w:cs="Arial"/>
                                <w:color w:val="000000"/>
                                <w:spacing w:val="0"/>
                                <w:w w:val="100"/>
                                <w:position w:val="0"/>
                              </w:rPr>
                              <w:t>58,444,843.77</w:t>
                            </w:r>
                            <w:bookmarkEnd w:id="1345"/>
                            <w:bookmarkEnd w:id="1346"/>
                            <w:bookmarkEnd w:id="1347"/>
                          </w:p>
                          <w:p>
                            <w:pPr>
                              <w:pStyle w:val="Style53"/>
                              <w:keepNext/>
                              <w:keepLines/>
                              <w:widowControl w:val="0"/>
                              <w:pBdr>
                                <w:bottom w:val="single" w:sz="4" w:space="0" w:color="auto"/>
                              </w:pBdr>
                              <w:shd w:val="clear" w:color="auto" w:fill="auto"/>
                              <w:bidi w:val="0"/>
                              <w:spacing w:before="0" w:after="240" w:line="286" w:lineRule="auto"/>
                              <w:ind w:left="0" w:right="0" w:firstLine="0"/>
                              <w:jc w:val="right"/>
                            </w:pPr>
                            <w:bookmarkStart w:id="1348" w:name="bookmark1348"/>
                            <w:bookmarkStart w:id="1349" w:name="bookmark1349"/>
                            <w:bookmarkStart w:id="1350" w:name="bookmark1350"/>
                            <w:r>
                              <w:rPr>
                                <w:rFonts w:ascii="Arial" w:eastAsia="Arial" w:hAnsi="Arial" w:cs="Arial"/>
                                <w:color w:val="000000"/>
                                <w:spacing w:val="0"/>
                                <w:w w:val="100"/>
                                <w:position w:val="0"/>
                              </w:rPr>
                              <w:t xml:space="preserve">288,915,409.65 </w:t>
                            </w:r>
                            <w:r>
                              <w:rPr>
                                <w:rFonts w:ascii="Arial" w:eastAsia="Arial" w:hAnsi="Arial" w:cs="Arial"/>
                                <w:color w:val="000000"/>
                                <w:spacing w:val="0"/>
                                <w:w w:val="100"/>
                                <w:position w:val="0"/>
                              </w:rPr>
                              <w:t>1,361,000,000.00</w:t>
                            </w:r>
                            <w:bookmarkEnd w:id="1348"/>
                            <w:bookmarkEnd w:id="1349"/>
                            <w:bookmarkEnd w:id="1350"/>
                          </w:p>
                          <w:p>
                            <w:pPr>
                              <w:pStyle w:val="Style53"/>
                              <w:keepNext/>
                              <w:keepLines/>
                              <w:widowControl w:val="0"/>
                              <w:shd w:val="clear" w:color="auto" w:fill="auto"/>
                              <w:bidi w:val="0"/>
                              <w:spacing w:before="0" w:after="240" w:line="286" w:lineRule="auto"/>
                              <w:ind w:left="0" w:right="0" w:firstLine="0"/>
                              <w:jc w:val="left"/>
                            </w:pPr>
                            <w:bookmarkStart w:id="1351" w:name="bookmark1351"/>
                            <w:bookmarkStart w:id="1352" w:name="bookmark1352"/>
                            <w:bookmarkStart w:id="1353" w:name="bookmark1353"/>
                            <w:r>
                              <w:rPr>
                                <w:rFonts w:ascii="Arial" w:eastAsia="Arial" w:hAnsi="Arial" w:cs="Arial"/>
                                <w:color w:val="000000"/>
                                <w:spacing w:val="0"/>
                                <w:w w:val="100"/>
                                <w:position w:val="0"/>
                                <w:u w:val="single"/>
                              </w:rPr>
                              <w:t>1,708,360,253.42</w:t>
                            </w:r>
                            <w:bookmarkEnd w:id="1351"/>
                            <w:bookmarkEnd w:id="1352"/>
                            <w:bookmarkEnd w:id="1353"/>
                          </w:p>
                        </w:txbxContent>
                      </wps:txbx>
                      <wps:bodyPr lIns="0" tIns="0" rIns="0" bIns="0">
                        <a:noAutoFit/>
                      </wps:bodyPr>
                    </wps:wsp>
                  </a:graphicData>
                </a:graphic>
              </wp:anchor>
            </w:drawing>
          </mc:Choice>
          <mc:Fallback>
            <w:pict>
              <v:shape id="_x0000_s1543" type="#_x0000_t202" style="position:absolute;margin-left:444.40000000000003pt;margin-top:309.25pt;width:83.049999999999997pt;height:96.pt;z-index:-125829123;mso-wrap-distance-left:0;mso-wrap-distance-top:309.25pt;mso-wrap-distance-right:0;mso-position-horizontal-relative:page" filled="f" stroked="f">
                <v:textbox inset="0,0,0,0">
                  <w:txbxContent>
                    <w:p>
                      <w:pPr>
                        <w:pStyle w:val="Style53"/>
                        <w:keepNext/>
                        <w:keepLines/>
                        <w:widowControl w:val="0"/>
                        <w:shd w:val="clear" w:color="auto" w:fill="auto"/>
                        <w:bidi w:val="0"/>
                        <w:spacing w:before="0" w:after="240" w:line="274" w:lineRule="exact"/>
                        <w:ind w:left="0" w:right="0" w:firstLine="0"/>
                        <w:jc w:val="right"/>
                      </w:pPr>
                      <w:bookmarkStart w:id="1342" w:name="bookmark1342"/>
                      <w:bookmarkStart w:id="1343" w:name="bookmark1343"/>
                      <w:bookmarkStart w:id="1344" w:name="bookmark1344"/>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342"/>
                      <w:bookmarkEnd w:id="1343"/>
                      <w:bookmarkEnd w:id="1344"/>
                    </w:p>
                    <w:p>
                      <w:pPr>
                        <w:pStyle w:val="Style53"/>
                        <w:keepNext/>
                        <w:keepLines/>
                        <w:widowControl w:val="0"/>
                        <w:shd w:val="clear" w:color="auto" w:fill="auto"/>
                        <w:bidi w:val="0"/>
                        <w:spacing w:before="0" w:after="0" w:line="286" w:lineRule="auto"/>
                        <w:ind w:left="0" w:right="0" w:firstLine="0"/>
                        <w:jc w:val="right"/>
                      </w:pPr>
                      <w:bookmarkStart w:id="1345" w:name="bookmark1345"/>
                      <w:bookmarkStart w:id="1346" w:name="bookmark1346"/>
                      <w:bookmarkStart w:id="1347" w:name="bookmark1347"/>
                      <w:r>
                        <w:rPr>
                          <w:rFonts w:ascii="Arial" w:eastAsia="Arial" w:hAnsi="Arial" w:cs="Arial"/>
                          <w:color w:val="000000"/>
                          <w:spacing w:val="0"/>
                          <w:w w:val="100"/>
                          <w:position w:val="0"/>
                        </w:rPr>
                        <w:t>58,444,843.77</w:t>
                      </w:r>
                      <w:bookmarkEnd w:id="1345"/>
                      <w:bookmarkEnd w:id="1346"/>
                      <w:bookmarkEnd w:id="1347"/>
                    </w:p>
                    <w:p>
                      <w:pPr>
                        <w:pStyle w:val="Style53"/>
                        <w:keepNext/>
                        <w:keepLines/>
                        <w:widowControl w:val="0"/>
                        <w:pBdr>
                          <w:bottom w:val="single" w:sz="4" w:space="0" w:color="auto"/>
                        </w:pBdr>
                        <w:shd w:val="clear" w:color="auto" w:fill="auto"/>
                        <w:bidi w:val="0"/>
                        <w:spacing w:before="0" w:after="240" w:line="286" w:lineRule="auto"/>
                        <w:ind w:left="0" w:right="0" w:firstLine="0"/>
                        <w:jc w:val="right"/>
                      </w:pPr>
                      <w:bookmarkStart w:id="1348" w:name="bookmark1348"/>
                      <w:bookmarkStart w:id="1349" w:name="bookmark1349"/>
                      <w:bookmarkStart w:id="1350" w:name="bookmark1350"/>
                      <w:r>
                        <w:rPr>
                          <w:rFonts w:ascii="Arial" w:eastAsia="Arial" w:hAnsi="Arial" w:cs="Arial"/>
                          <w:color w:val="000000"/>
                          <w:spacing w:val="0"/>
                          <w:w w:val="100"/>
                          <w:position w:val="0"/>
                        </w:rPr>
                        <w:t xml:space="preserve">288,915,409.65 </w:t>
                      </w:r>
                      <w:r>
                        <w:rPr>
                          <w:rFonts w:ascii="Arial" w:eastAsia="Arial" w:hAnsi="Arial" w:cs="Arial"/>
                          <w:color w:val="000000"/>
                          <w:spacing w:val="0"/>
                          <w:w w:val="100"/>
                          <w:position w:val="0"/>
                        </w:rPr>
                        <w:t>1,361,000,000.00</w:t>
                      </w:r>
                      <w:bookmarkEnd w:id="1348"/>
                      <w:bookmarkEnd w:id="1349"/>
                      <w:bookmarkEnd w:id="1350"/>
                    </w:p>
                    <w:p>
                      <w:pPr>
                        <w:pStyle w:val="Style53"/>
                        <w:keepNext/>
                        <w:keepLines/>
                        <w:widowControl w:val="0"/>
                        <w:shd w:val="clear" w:color="auto" w:fill="auto"/>
                        <w:bidi w:val="0"/>
                        <w:spacing w:before="0" w:after="240" w:line="286" w:lineRule="auto"/>
                        <w:ind w:left="0" w:right="0" w:firstLine="0"/>
                        <w:jc w:val="left"/>
                      </w:pPr>
                      <w:bookmarkStart w:id="1351" w:name="bookmark1351"/>
                      <w:bookmarkStart w:id="1352" w:name="bookmark1352"/>
                      <w:bookmarkStart w:id="1353" w:name="bookmark1353"/>
                      <w:r>
                        <w:rPr>
                          <w:rFonts w:ascii="Arial" w:eastAsia="Arial" w:hAnsi="Arial" w:cs="Arial"/>
                          <w:color w:val="000000"/>
                          <w:spacing w:val="0"/>
                          <w:w w:val="100"/>
                          <w:position w:val="0"/>
                          <w:u w:val="single"/>
                        </w:rPr>
                        <w:t>1,708,360,253.42</w:t>
                      </w:r>
                      <w:bookmarkEnd w:id="1351"/>
                      <w:bookmarkEnd w:id="1352"/>
                      <w:bookmarkEnd w:id="1353"/>
                    </w:p>
                  </w:txbxContent>
                </v:textbox>
                <w10:wrap type="topAndBottom" anchorx="page"/>
              </v:shape>
            </w:pict>
          </mc:Fallback>
        </mc:AlternateContent>
      </w:r>
    </w:p>
    <w:p>
      <w:pPr>
        <w:pStyle w:val="Style121"/>
        <w:keepNext/>
        <w:keepLines/>
        <w:widowControl w:val="0"/>
        <w:shd w:val="clear" w:color="auto" w:fill="auto"/>
        <w:bidi w:val="0"/>
        <w:spacing w:before="0" w:after="280" w:line="240" w:lineRule="auto"/>
        <w:ind w:left="0" w:right="0" w:firstLine="0"/>
        <w:jc w:val="center"/>
      </w:pPr>
      <w:bookmarkStart w:id="1365" w:name="bookmark1365"/>
      <w:bookmarkStart w:id="1366" w:name="bookmark1366"/>
      <w:bookmarkStart w:id="1367" w:name="bookmark136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365"/>
      <w:bookmarkEnd w:id="1366"/>
      <w:bookmarkEnd w:id="1367"/>
    </w:p>
    <w:p>
      <w:pPr>
        <w:pStyle w:val="Style20"/>
        <w:keepNext/>
        <w:keepLines/>
        <w:widowControl w:val="0"/>
        <w:pBdr>
          <w:bottom w:val="single" w:sz="4" w:space="0" w:color="auto"/>
        </w:pBdr>
        <w:shd w:val="clear" w:color="auto" w:fill="auto"/>
        <w:bidi w:val="0"/>
        <w:spacing w:before="0" w:after="1060" w:line="240" w:lineRule="auto"/>
        <w:ind w:left="0" w:right="0" w:firstLine="0"/>
        <w:jc w:val="center"/>
      </w:pPr>
      <w:bookmarkStart w:id="1368" w:name="bookmark1368"/>
      <w:bookmarkStart w:id="1369" w:name="bookmark1369"/>
      <w:bookmarkStart w:id="1370" w:name="bookmark1370"/>
      <w:r>
        <w:rPr>
          <w:rFonts w:ascii="SimHei" w:eastAsia="SimHei" w:hAnsi="SimHei" w:cs="SimHei"/>
          <w:color w:val="000000"/>
          <w:spacing w:val="0"/>
          <w:w w:val="100"/>
          <w:position w:val="0"/>
        </w:rPr>
        <w:t>人民币元</w:t>
      </w:r>
      <w:bookmarkEnd w:id="1368"/>
      <w:bookmarkEnd w:id="1369"/>
      <w:bookmarkEnd w:id="1370"/>
    </w:p>
    <w:tbl>
      <w:tblPr>
        <w:tblOverlap w:val="never"/>
        <w:jc w:val="center"/>
        <w:tblLayout w:type="fixed"/>
      </w:tblPr>
      <w:tblGrid>
        <w:gridCol w:w="4502"/>
        <w:gridCol w:w="3024"/>
        <w:gridCol w:w="2174"/>
      </w:tblGrid>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5"/>
              <w:keepNext w:val="0"/>
              <w:keepLines w:val="0"/>
              <w:widowControl w:val="0"/>
              <w:shd w:val="clear" w:color="auto" w:fill="auto"/>
              <w:tabs>
                <w:tab w:pos="682" w:val="left"/>
              </w:tabs>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0"/>
                <w:szCs w:val="20"/>
              </w:rPr>
              <w:t>35.</w:t>
              <w:tab/>
            </w:r>
            <w:r>
              <w:rPr>
                <w:rFonts w:ascii="SimHei" w:eastAsia="SimHei" w:hAnsi="SimHei" w:cs="SimHei"/>
                <w:b/>
                <w:bCs/>
                <w:color w:val="000000"/>
                <w:spacing w:val="0"/>
                <w:w w:val="100"/>
                <w:position w:val="0"/>
                <w:sz w:val="20"/>
                <w:szCs w:val="20"/>
              </w:rPr>
              <w:t>长期借款</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长期借款到期日分析如下：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年内到期</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316,391,221.44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306,000,000.00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到</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年内到期</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1,077,010,023.77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1,381,561,316.74</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w:t>
            </w:r>
            <w:r>
              <w:rPr>
                <w:rFonts w:ascii="SimHei" w:eastAsia="SimHei" w:hAnsi="SimHei" w:cs="SimHei"/>
                <w:color w:val="000000"/>
                <w:spacing w:val="0"/>
                <w:w w:val="100"/>
                <w:position w:val="0"/>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50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20,798,936.68</w:t>
            </w:r>
          </w:p>
        </w:tc>
      </w:tr>
      <w:tr>
        <w:trPr>
          <w:trHeight w:val="56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1,393,401,245.21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1,708,360,253.42</w:t>
            </w:r>
          </w:p>
        </w:tc>
      </w:tr>
    </w:tbl>
    <w:p>
      <w:pPr>
        <w:widowControl w:val="0"/>
        <w:spacing w:after="239" w:line="1" w:lineRule="exact"/>
      </w:pPr>
    </w:p>
    <w:p>
      <w:pPr>
        <w:pStyle w:val="Style111"/>
        <w:keepNext w:val="0"/>
        <w:keepLines w:val="0"/>
        <w:widowControl w:val="0"/>
        <w:shd w:val="clear" w:color="auto" w:fill="auto"/>
        <w:bidi w:val="0"/>
        <w:spacing w:before="0" w:after="240" w:line="274" w:lineRule="exact"/>
        <w:ind w:left="720" w:right="0" w:firstLine="0"/>
        <w:jc w:val="both"/>
      </w:pP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日，本集团以账面价值为人民币</w:t>
      </w:r>
      <w:r>
        <w:rPr>
          <w:b w:val="0"/>
          <w:bCs w:val="0"/>
          <w:color w:val="000000"/>
          <w:spacing w:val="0"/>
          <w:w w:val="100"/>
          <w:position w:val="0"/>
        </w:rPr>
        <w:t>50,395,220.92</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 xml:space="preserve">日：人民币 </w:t>
      </w:r>
      <w:r>
        <w:rPr>
          <w:b w:val="0"/>
          <w:bCs w:val="0"/>
          <w:color w:val="000000"/>
          <w:spacing w:val="0"/>
          <w:w w:val="100"/>
          <w:position w:val="0"/>
        </w:rPr>
        <w:t>52,728,719.56</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的港作船舶作为抵押，取得银行借款人民币</w:t>
      </w:r>
      <w:r>
        <w:rPr>
          <w:b w:val="0"/>
          <w:bCs w:val="0"/>
          <w:color w:val="000000"/>
          <w:spacing w:val="0"/>
          <w:w w:val="100"/>
          <w:position w:val="0"/>
        </w:rPr>
        <w:t>6,200,000.00</w:t>
      </w:r>
      <w:r>
        <w:rPr>
          <w:rFonts w:ascii="SimHei" w:eastAsia="SimHei" w:hAnsi="SimHei" w:cs="SimHei"/>
          <w:b w:val="0"/>
          <w:bCs w:val="0"/>
          <w:color w:val="000000"/>
          <w:spacing w:val="0"/>
          <w:w w:val="100"/>
          <w:position w:val="0"/>
        </w:rPr>
        <w:t>元。</w:t>
      </w:r>
    </w:p>
    <w:p>
      <w:pPr>
        <w:pStyle w:val="Style111"/>
        <w:keepNext w:val="0"/>
        <w:keepLines w:val="0"/>
        <w:widowControl w:val="0"/>
        <w:shd w:val="clear" w:color="auto" w:fill="auto"/>
        <w:bidi w:val="0"/>
        <w:spacing w:before="0" w:after="240" w:line="274" w:lineRule="exact"/>
        <w:ind w:left="720" w:right="0" w:firstLine="0"/>
        <w:jc w:val="both"/>
      </w:pPr>
      <w:r>
        <w:rPr>
          <w:rFonts w:ascii="SimHei" w:eastAsia="SimHei" w:hAnsi="SimHei" w:cs="SimHei"/>
          <w:b w:val="0"/>
          <w:bCs w:val="0"/>
          <w:color w:val="000000"/>
          <w:spacing w:val="0"/>
          <w:w w:val="100"/>
          <w:position w:val="0"/>
        </w:rPr>
        <w:t>于</w:t>
      </w: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日，本集团以账面价值为人民币</w:t>
      </w:r>
      <w:r>
        <w:rPr>
          <w:b w:val="0"/>
          <w:bCs w:val="0"/>
          <w:color w:val="000000"/>
          <w:spacing w:val="0"/>
          <w:w w:val="100"/>
          <w:position w:val="0"/>
        </w:rPr>
        <w:t>102,322,342.45</w:t>
      </w:r>
      <w:r>
        <w:rPr>
          <w:rFonts w:ascii="SimHei" w:eastAsia="SimHei" w:hAnsi="SimHei" w:cs="SimHei"/>
          <w:b w:val="0"/>
          <w:bCs w:val="0"/>
          <w:color w:val="000000"/>
          <w:spacing w:val="0"/>
          <w:w w:val="100"/>
          <w:position w:val="0"/>
        </w:rPr>
        <w:t>元的固定资产</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 人民币</w:t>
      </w:r>
      <w:r>
        <w:rPr>
          <w:b w:val="0"/>
          <w:bCs w:val="0"/>
          <w:color w:val="000000"/>
          <w:spacing w:val="0"/>
          <w:w w:val="100"/>
          <w:position w:val="0"/>
        </w:rPr>
        <w:t>98,128,450.67</w:t>
      </w:r>
      <w:r>
        <w:rPr>
          <w:rFonts w:ascii="SimHei" w:eastAsia="SimHei" w:hAnsi="SimHei" w:cs="SimHei"/>
          <w:b w:val="0"/>
          <w:bCs w:val="0"/>
          <w:color w:val="000000"/>
          <w:spacing w:val="0"/>
          <w:w w:val="100"/>
          <w:position w:val="0"/>
        </w:rPr>
        <w:t>元的在建工程</w:t>
      </w:r>
      <w:r>
        <w:rPr>
          <w:b w:val="0"/>
          <w:bCs w:val="0"/>
          <w:color w:val="000000"/>
          <w:spacing w:val="0"/>
          <w:w w:val="100"/>
          <w:position w:val="0"/>
        </w:rPr>
        <w:t>）</w:t>
      </w:r>
      <w:r>
        <w:rPr>
          <w:rFonts w:ascii="SimHei" w:eastAsia="SimHei" w:hAnsi="SimHei" w:cs="SimHei"/>
          <w:b w:val="0"/>
          <w:bCs w:val="0"/>
          <w:color w:val="000000"/>
          <w:spacing w:val="0"/>
          <w:w w:val="100"/>
          <w:position w:val="0"/>
        </w:rPr>
        <w:t>和账面价值为人民币</w:t>
      </w:r>
      <w:r>
        <w:rPr>
          <w:b w:val="0"/>
          <w:bCs w:val="0"/>
          <w:color w:val="000000"/>
          <w:spacing w:val="0"/>
          <w:w w:val="100"/>
          <w:position w:val="0"/>
        </w:rPr>
        <w:t>16,254,081.19</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日：人 民币</w:t>
      </w:r>
      <w:r>
        <w:rPr>
          <w:b w:val="0"/>
          <w:bCs w:val="0"/>
          <w:color w:val="000000"/>
          <w:spacing w:val="0"/>
          <w:w w:val="100"/>
          <w:position w:val="0"/>
        </w:rPr>
        <w:t>16,605,843.19</w:t>
      </w:r>
      <w:r>
        <w:rPr>
          <w:rFonts w:ascii="SimHei" w:eastAsia="SimHei" w:hAnsi="SimHei" w:cs="SimHei"/>
          <w:b w:val="0"/>
          <w:bCs w:val="0"/>
          <w:color w:val="000000"/>
          <w:spacing w:val="0"/>
          <w:w w:val="100"/>
          <w:position w:val="0"/>
        </w:rPr>
        <w:t>元</w:t>
      </w:r>
      <w:r>
        <w:rPr>
          <w:b w:val="0"/>
          <w:bCs w:val="0"/>
          <w:color w:val="000000"/>
          <w:spacing w:val="0"/>
          <w:w w:val="100"/>
          <w:position w:val="0"/>
        </w:rPr>
        <w:t>）</w:t>
      </w:r>
      <w:r>
        <w:rPr>
          <w:rFonts w:ascii="SimHei" w:eastAsia="SimHei" w:hAnsi="SimHei" w:cs="SimHei"/>
          <w:b w:val="0"/>
          <w:bCs w:val="0"/>
          <w:color w:val="000000"/>
          <w:spacing w:val="0"/>
          <w:w w:val="100"/>
          <w:position w:val="0"/>
        </w:rPr>
        <w:t>的土地使用权作为抵押，取得长期借款人民币</w:t>
      </w:r>
      <w:r>
        <w:rPr>
          <w:b w:val="0"/>
          <w:bCs w:val="0"/>
          <w:color w:val="000000"/>
          <w:spacing w:val="0"/>
          <w:w w:val="100"/>
          <w:position w:val="0"/>
        </w:rPr>
        <w:t>37,010,023.77</w:t>
      </w:r>
      <w:r>
        <w:rPr>
          <w:rFonts w:ascii="SimHei" w:eastAsia="SimHei" w:hAnsi="SimHei" w:cs="SimHei"/>
          <w:b w:val="0"/>
          <w:bCs w:val="0"/>
          <w:color w:val="000000"/>
          <w:spacing w:val="0"/>
          <w:w w:val="100"/>
          <w:position w:val="0"/>
        </w:rPr>
        <w:t>元及一年内到 期的非流动负债人民币</w:t>
      </w:r>
      <w:r>
        <w:rPr>
          <w:b w:val="0"/>
          <w:bCs w:val="0"/>
          <w:color w:val="000000"/>
          <w:spacing w:val="0"/>
          <w:w w:val="100"/>
          <w:position w:val="0"/>
        </w:rPr>
        <w:t>10,000,000.00</w:t>
      </w:r>
      <w:r>
        <w:rPr>
          <w:rFonts w:ascii="SimHei" w:eastAsia="SimHei" w:hAnsi="SimHei" w:cs="SimHei"/>
          <w:b w:val="0"/>
          <w:bCs w:val="0"/>
          <w:color w:val="000000"/>
          <w:spacing w:val="0"/>
          <w:w w:val="100"/>
          <w:position w:val="0"/>
        </w:rPr>
        <w:t>元。</w:t>
      </w:r>
    </w:p>
    <w:p>
      <w:pPr>
        <w:pStyle w:val="Style111"/>
        <w:keepNext w:val="0"/>
        <w:keepLines w:val="0"/>
        <w:widowControl w:val="0"/>
        <w:shd w:val="clear" w:color="auto" w:fill="auto"/>
        <w:bidi w:val="0"/>
        <w:spacing w:before="0" w:after="240" w:line="278" w:lineRule="exact"/>
        <w:ind w:left="720" w:right="0" w:firstLine="0"/>
        <w:jc w:val="both"/>
      </w:pPr>
      <w:r>
        <w:rPr>
          <w:b w:val="0"/>
          <w:bCs w:val="0"/>
          <w:color w:val="000000"/>
          <w:spacing w:val="0"/>
          <w:w w:val="100"/>
          <w:position w:val="0"/>
        </w:rPr>
        <w:t>2013</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日，本集团人民币</w:t>
      </w:r>
      <w:r>
        <w:rPr>
          <w:b w:val="0"/>
          <w:bCs w:val="0"/>
          <w:color w:val="000000"/>
          <w:spacing w:val="0"/>
          <w:w w:val="100"/>
          <w:position w:val="0"/>
        </w:rPr>
        <w:t>279,191,221.44</w:t>
      </w:r>
      <w:r>
        <w:rPr>
          <w:rFonts w:ascii="SimHei" w:eastAsia="SimHei" w:hAnsi="SimHei" w:cs="SimHei"/>
          <w:b w:val="0"/>
          <w:bCs w:val="0"/>
          <w:color w:val="000000"/>
          <w:spacing w:val="0"/>
          <w:w w:val="100"/>
          <w:position w:val="0"/>
        </w:rPr>
        <w:t>元</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日：人民币</w:t>
      </w:r>
      <w:r>
        <w:rPr>
          <w:b w:val="0"/>
          <w:bCs w:val="0"/>
          <w:color w:val="000000"/>
          <w:spacing w:val="0"/>
          <w:w w:val="100"/>
          <w:position w:val="0"/>
        </w:rPr>
        <w:t>288,915,409.65</w:t>
      </w:r>
      <w:r>
        <w:rPr>
          <w:rFonts w:ascii="SimHei" w:eastAsia="SimHei" w:hAnsi="SimHei" w:cs="SimHei"/>
          <w:b w:val="0"/>
          <w:bCs w:val="0"/>
          <w:color w:val="000000"/>
          <w:spacing w:val="0"/>
          <w:w w:val="100"/>
          <w:position w:val="0"/>
        </w:rPr>
        <w:t>元</w:t>
      </w:r>
      <w:r>
        <w:rPr>
          <w:b w:val="0"/>
          <w:bCs w:val="0"/>
          <w:color w:val="000000"/>
          <w:spacing w:val="0"/>
          <w:w w:val="100"/>
          <w:position w:val="0"/>
        </w:rPr>
        <w:t xml:space="preserve">） </w:t>
      </w:r>
      <w:r>
        <w:rPr>
          <w:rFonts w:ascii="SimHei" w:eastAsia="SimHei" w:hAnsi="SimHei" w:cs="SimHei"/>
          <w:b w:val="0"/>
          <w:bCs w:val="0"/>
          <w:color w:val="000000"/>
          <w:spacing w:val="0"/>
          <w:w w:val="100"/>
          <w:position w:val="0"/>
        </w:rPr>
        <w:t>的长期借款为美元借款</w:t>
      </w:r>
      <w:r>
        <w:rPr>
          <w:b w:val="0"/>
          <w:bCs w:val="0"/>
          <w:color w:val="000000"/>
          <w:spacing w:val="0"/>
          <w:w w:val="100"/>
          <w:position w:val="0"/>
        </w:rPr>
        <w:t>46,000,000.00</w:t>
      </w:r>
      <w:r>
        <w:rPr>
          <w:rFonts w:ascii="SimHei" w:eastAsia="SimHei" w:hAnsi="SimHei" w:cs="SimHei"/>
          <w:b w:val="0"/>
          <w:bCs w:val="0"/>
          <w:color w:val="000000"/>
          <w:spacing w:val="0"/>
          <w:w w:val="100"/>
          <w:position w:val="0"/>
        </w:rPr>
        <w:t>美元，并由本公司提供担保。</w:t>
      </w:r>
    </w:p>
    <w:p>
      <w:pPr>
        <w:pStyle w:val="Style104"/>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日，金额前五名的长期借款如下:</w:t>
      </w:r>
    </w:p>
    <w:p>
      <w:pPr>
        <w:pStyle w:val="Style170"/>
        <w:keepNext w:val="0"/>
        <w:keepLines w:val="0"/>
        <w:widowControl w:val="0"/>
        <w:shd w:val="clear" w:color="auto" w:fill="auto"/>
        <w:tabs>
          <w:tab w:pos="1356" w:val="left"/>
        </w:tabs>
        <w:bidi w:val="0"/>
        <w:spacing w:before="0" w:after="0" w:line="240" w:lineRule="auto"/>
        <w:ind w:left="0" w:right="320" w:firstLine="0"/>
        <w:jc w:val="right"/>
      </w:pPr>
      <w:r>
        <w:rPr>
          <w:color w:val="000000"/>
          <w:spacing w:val="0"/>
          <w:w w:val="100"/>
          <w:position w:val="0"/>
        </w:rPr>
        <w:t>借款</w:t>
        <w:tab/>
        <w:t xml:space="preserve">借款币种 利率 </w:t>
      </w:r>
      <w:r>
        <w:rPr>
          <w:rFonts w:ascii="Arial" w:eastAsia="Arial" w:hAnsi="Arial" w:cs="Arial"/>
          <w:color w:val="000000"/>
          <w:spacing w:val="0"/>
          <w:w w:val="100"/>
          <w:position w:val="0"/>
          <w:u w:val="single"/>
        </w:rPr>
        <w:t>2013</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日余额</w:t>
      </w:r>
    </w:p>
    <w:p>
      <w:pPr>
        <w:pStyle w:val="Style170"/>
        <w:keepNext w:val="0"/>
        <w:keepLines w:val="0"/>
        <w:widowControl w:val="0"/>
        <w:shd w:val="clear" w:color="auto" w:fill="auto"/>
        <w:tabs>
          <w:tab w:pos="1356" w:val="left"/>
          <w:tab w:pos="3341" w:val="left"/>
          <w:tab w:pos="4469" w:val="left"/>
          <w:tab w:pos="5894" w:val="left"/>
        </w:tabs>
        <w:bidi w:val="0"/>
        <w:spacing w:before="0" w:after="240" w:line="240" w:lineRule="auto"/>
        <w:ind w:left="0" w:right="0" w:firstLine="0"/>
        <w:jc w:val="right"/>
      </w:pPr>
      <w:r>
        <w:rPr>
          <w:color w:val="000000"/>
          <w:spacing w:val="0"/>
          <w:w w:val="100"/>
          <w:position w:val="0"/>
        </w:rPr>
        <w:t>起始日</w:t>
        <w:tab/>
        <w:t>终止日</w:t>
        <w:tab/>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rPr>
        <w:t>%）</w:t>
        <w:tab/>
      </w:r>
      <w:r>
        <w:rPr>
          <w:color w:val="000000"/>
          <w:spacing w:val="0"/>
          <w:w w:val="100"/>
          <w:position w:val="0"/>
        </w:rPr>
        <w:t>外币</w:t>
        <w:tab/>
        <w:t>本币</w:t>
      </w:r>
    </w:p>
    <w:p>
      <w:pPr>
        <w:pStyle w:val="Style25"/>
        <w:keepNext w:val="0"/>
        <w:keepLines w:val="0"/>
        <w:widowControl w:val="0"/>
        <w:shd w:val="clear" w:color="auto" w:fill="auto"/>
        <w:tabs>
          <w:tab w:pos="8419" w:val="left"/>
        </w:tabs>
        <w:bidi w:val="0"/>
        <w:spacing w:before="0" w:after="0" w:line="240" w:lineRule="auto"/>
        <w:ind w:left="0" w:right="0" w:firstLine="720"/>
        <w:jc w:val="both"/>
        <w:rPr>
          <w:sz w:val="18"/>
          <w:szCs w:val="18"/>
        </w:rPr>
      </w:pPr>
      <w:r>
        <w:rPr>
          <w:rFonts w:ascii="SimHei" w:eastAsia="SimHei" w:hAnsi="SimHei" w:cs="SimHei"/>
          <w:color w:val="000000"/>
          <w:spacing w:val="0"/>
          <w:w w:val="100"/>
          <w:position w:val="0"/>
          <w:sz w:val="18"/>
          <w:szCs w:val="18"/>
        </w:rPr>
        <w:t>中国建设银行大连中山支行</w:t>
      </w:r>
      <w:r>
        <w:rPr>
          <w:rFonts w:ascii="Arial" w:eastAsia="Arial" w:hAnsi="Arial" w:cs="Arial"/>
          <w:color w:val="000000"/>
          <w:spacing w:val="0"/>
          <w:w w:val="100"/>
          <w:position w:val="0"/>
          <w:sz w:val="18"/>
          <w:szCs w:val="18"/>
        </w:rPr>
        <w:t>2009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日</w:t>
      </w:r>
      <w:r>
        <w:rPr>
          <w:rFonts w:ascii="Arial" w:eastAsia="Arial" w:hAnsi="Arial" w:cs="Arial"/>
          <w:color w:val="000000"/>
          <w:spacing w:val="0"/>
          <w:w w:val="100"/>
          <w:position w:val="0"/>
          <w:sz w:val="18"/>
          <w:szCs w:val="18"/>
        </w:rPr>
        <w:t>2017</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8</w:t>
      </w:r>
      <w:r>
        <w:rPr>
          <w:rFonts w:ascii="SimHei" w:eastAsia="SimHei" w:hAnsi="SimHei" w:cs="SimHei"/>
          <w:color w:val="000000"/>
          <w:spacing w:val="0"/>
          <w:w w:val="100"/>
          <w:position w:val="0"/>
          <w:sz w:val="18"/>
          <w:szCs w:val="18"/>
        </w:rPr>
        <w:t xml:space="preserve">日人民币 </w:t>
      </w:r>
      <w:r>
        <w:rPr>
          <w:rFonts w:ascii="Arial" w:eastAsia="Arial" w:hAnsi="Arial" w:cs="Arial"/>
          <w:color w:val="000000"/>
          <w:spacing w:val="0"/>
          <w:w w:val="100"/>
          <w:position w:val="0"/>
          <w:sz w:val="18"/>
          <w:szCs w:val="18"/>
        </w:rPr>
        <w:t>5.900</w:t>
        <w:tab/>
        <w:t>800,000,000.00</w:t>
      </w:r>
    </w:p>
    <w:p>
      <w:pPr>
        <w:pStyle w:val="Style25"/>
        <w:keepNext w:val="0"/>
        <w:keepLines w:val="0"/>
        <w:widowControl w:val="0"/>
        <w:shd w:val="clear" w:color="auto" w:fill="auto"/>
        <w:tabs>
          <w:tab w:pos="2716" w:val="left"/>
        </w:tabs>
        <w:bidi w:val="0"/>
        <w:spacing w:before="0" w:after="0" w:line="240" w:lineRule="auto"/>
        <w:ind w:left="0" w:right="0" w:firstLine="720"/>
        <w:jc w:val="both"/>
        <w:rPr>
          <w:sz w:val="18"/>
          <w:szCs w:val="18"/>
        </w:rPr>
      </w:pPr>
      <w:r>
        <w:rPr>
          <w:rFonts w:ascii="SimHei" w:eastAsia="SimHei" w:hAnsi="SimHei" w:cs="SimHei"/>
          <w:color w:val="000000"/>
          <w:spacing w:val="0"/>
          <w:w w:val="100"/>
          <w:position w:val="0"/>
          <w:sz w:val="18"/>
          <w:szCs w:val="18"/>
        </w:rPr>
        <w:t>招商银行香港分行</w:t>
        <w:tab/>
      </w:r>
      <w:r>
        <w:rPr>
          <w:rFonts w:ascii="Arial" w:eastAsia="Arial" w:hAnsi="Arial" w:cs="Arial"/>
          <w:color w:val="000000"/>
          <w:spacing w:val="0"/>
          <w:w w:val="100"/>
          <w:position w:val="0"/>
          <w:sz w:val="18"/>
          <w:szCs w:val="18"/>
        </w:rPr>
        <w:t>2010</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 xml:space="preserve">23 </w:t>
      </w:r>
      <w:r>
        <w:rPr>
          <w:rFonts w:ascii="SimHei" w:eastAsia="SimHei" w:hAnsi="SimHei" w:cs="SimHei"/>
          <w:color w:val="000000"/>
          <w:spacing w:val="0"/>
          <w:w w:val="100"/>
          <w:position w:val="0"/>
          <w:sz w:val="18"/>
          <w:szCs w:val="18"/>
        </w:rPr>
        <w:t xml:space="preserve">日 </w:t>
      </w:r>
      <w:r>
        <w:rPr>
          <w:rFonts w:ascii="Arial" w:eastAsia="Arial" w:hAnsi="Arial" w:cs="Arial"/>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 xml:space="preserve">23 </w:t>
      </w:r>
      <w:r>
        <w:rPr>
          <w:rFonts w:ascii="SimHei" w:eastAsia="SimHei" w:hAnsi="SimHei" w:cs="SimHei"/>
          <w:color w:val="000000"/>
          <w:spacing w:val="0"/>
          <w:w w:val="100"/>
          <w:position w:val="0"/>
          <w:sz w:val="18"/>
          <w:szCs w:val="18"/>
        </w:rPr>
        <w:t xml:space="preserve">日 美元 </w:t>
      </w:r>
      <w:r>
        <w:rPr>
          <w:rFonts w:ascii="Arial" w:eastAsia="Arial" w:hAnsi="Arial" w:cs="Arial"/>
          <w:color w:val="000000"/>
          <w:spacing w:val="0"/>
          <w:w w:val="100"/>
          <w:position w:val="0"/>
          <w:sz w:val="18"/>
          <w:szCs w:val="18"/>
        </w:rPr>
        <w:t>LIBOR+1.30 46,000,000.00 279,191,221.44</w:t>
      </w:r>
    </w:p>
    <w:p>
      <w:pPr>
        <w:pStyle w:val="Style25"/>
        <w:keepNext w:val="0"/>
        <w:keepLines w:val="0"/>
        <w:widowControl w:val="0"/>
        <w:shd w:val="clear" w:color="auto" w:fill="auto"/>
        <w:tabs>
          <w:tab w:pos="7056" w:val="right"/>
          <w:tab w:pos="9667" w:val="right"/>
        </w:tabs>
        <w:bidi w:val="0"/>
        <w:spacing w:before="0" w:after="0" w:line="240" w:lineRule="auto"/>
        <w:ind w:left="0" w:right="0" w:firstLine="720"/>
        <w:jc w:val="both"/>
        <w:rPr>
          <w:sz w:val="18"/>
          <w:szCs w:val="18"/>
        </w:rPr>
      </w:pPr>
      <w:r>
        <w:rPr>
          <w:rFonts w:ascii="SimHei" w:eastAsia="SimHei" w:hAnsi="SimHei" w:cs="SimHei"/>
          <w:color w:val="000000"/>
          <w:spacing w:val="0"/>
          <w:w w:val="100"/>
          <w:position w:val="0"/>
          <w:sz w:val="18"/>
          <w:szCs w:val="18"/>
        </w:rPr>
        <w:t>中国建设银行大连中山支行</w:t>
      </w: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 xml:space="preserve">31 </w:t>
      </w:r>
      <w:r>
        <w:rPr>
          <w:rFonts w:ascii="SimHei" w:eastAsia="SimHei" w:hAnsi="SimHei" w:cs="SimHei"/>
          <w:color w:val="000000"/>
          <w:spacing w:val="0"/>
          <w:w w:val="100"/>
          <w:position w:val="0"/>
          <w:sz w:val="18"/>
          <w:szCs w:val="18"/>
        </w:rPr>
        <w:t>0</w:t>
      </w:r>
      <w:r>
        <w:rPr>
          <w:rFonts w:ascii="Arial" w:eastAsia="Arial" w:hAnsi="Arial" w:cs="Arial"/>
          <w:color w:val="000000"/>
          <w:spacing w:val="0"/>
          <w:w w:val="100"/>
          <w:position w:val="0"/>
          <w:sz w:val="18"/>
          <w:szCs w:val="18"/>
        </w:rPr>
        <w:t>2016</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30</w:t>
      </w:r>
      <w:r>
        <w:rPr>
          <w:rFonts w:ascii="SimHei" w:eastAsia="SimHei" w:hAnsi="SimHei" w:cs="SimHei"/>
          <w:color w:val="000000"/>
          <w:spacing w:val="0"/>
          <w:w w:val="100"/>
          <w:position w:val="0"/>
          <w:sz w:val="18"/>
          <w:szCs w:val="18"/>
        </w:rPr>
        <w:t>日人民币</w:t>
        <w:tab/>
      </w:r>
      <w:r>
        <w:rPr>
          <w:rFonts w:ascii="Arial" w:eastAsia="Arial" w:hAnsi="Arial" w:cs="Arial"/>
          <w:color w:val="000000"/>
          <w:spacing w:val="0"/>
          <w:w w:val="100"/>
          <w:position w:val="0"/>
          <w:sz w:val="18"/>
          <w:szCs w:val="18"/>
        </w:rPr>
        <w:t>5.760</w:t>
        <w:tab/>
        <w:t>250,000,000.00</w:t>
      </w:r>
    </w:p>
    <w:p>
      <w:pPr>
        <w:pStyle w:val="Style170"/>
        <w:keepNext w:val="0"/>
        <w:keepLines w:val="0"/>
        <w:widowControl w:val="0"/>
        <w:shd w:val="clear" w:color="auto" w:fill="auto"/>
        <w:bidi w:val="0"/>
        <w:spacing w:before="0" w:after="0" w:line="240" w:lineRule="auto"/>
        <w:ind w:left="0" w:right="0" w:firstLine="720"/>
        <w:jc w:val="both"/>
      </w:pPr>
      <w:r>
        <w:rPr>
          <w:color w:val="000000"/>
          <w:spacing w:val="0"/>
          <w:w w:val="100"/>
          <w:position w:val="0"/>
        </w:rPr>
        <w:t>交通银行股份有限公司</w:t>
      </w:r>
    </w:p>
    <w:p>
      <w:pPr>
        <w:pStyle w:val="Style25"/>
        <w:keepNext w:val="0"/>
        <w:keepLines w:val="0"/>
        <w:widowControl w:val="0"/>
        <w:shd w:val="clear" w:color="auto" w:fill="auto"/>
        <w:tabs>
          <w:tab w:pos="2716" w:val="left"/>
          <w:tab w:pos="9667" w:val="right"/>
        </w:tabs>
        <w:bidi w:val="0"/>
        <w:spacing w:before="0" w:after="0" w:line="240" w:lineRule="auto"/>
        <w:ind w:left="0" w:right="0" w:firstLine="920"/>
        <w:jc w:val="both"/>
        <w:rPr>
          <w:sz w:val="18"/>
          <w:szCs w:val="18"/>
        </w:rPr>
      </w:pPr>
      <w:r>
        <w:rPr>
          <w:rFonts w:ascii="SimHei" w:eastAsia="SimHei" w:hAnsi="SimHei" w:cs="SimHei"/>
          <w:color w:val="000000"/>
          <w:spacing w:val="0"/>
          <w:w w:val="100"/>
          <w:position w:val="0"/>
          <w:sz w:val="18"/>
          <w:szCs w:val="18"/>
        </w:rPr>
        <w:t>大连市分行</w:t>
        <w:tab/>
      </w: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r>
        <w:rPr>
          <w:rFonts w:ascii="Arial" w:eastAsia="Arial" w:hAnsi="Arial" w:cs="Arial"/>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22</w:t>
      </w:r>
      <w:r>
        <w:rPr>
          <w:rFonts w:ascii="SimHei" w:eastAsia="SimHei" w:hAnsi="SimHei" w:cs="SimHei"/>
          <w:color w:val="000000"/>
          <w:spacing w:val="0"/>
          <w:w w:val="100"/>
          <w:position w:val="0"/>
          <w:sz w:val="18"/>
          <w:szCs w:val="18"/>
        </w:rPr>
        <w:t>日人民币</w:t>
      </w:r>
      <w:r>
        <w:rPr>
          <w:rFonts w:ascii="Arial" w:eastAsia="Arial" w:hAnsi="Arial" w:cs="Arial"/>
          <w:color w:val="000000"/>
          <w:spacing w:val="0"/>
          <w:w w:val="100"/>
          <w:position w:val="0"/>
          <w:sz w:val="18"/>
          <w:szCs w:val="18"/>
        </w:rPr>
        <w:t>5.895-6.550</w:t>
        <w:tab/>
        <w:t>37,010,023.77</w:t>
      </w:r>
    </w:p>
    <w:p>
      <w:pPr>
        <w:pStyle w:val="Style170"/>
        <w:keepNext w:val="0"/>
        <w:keepLines w:val="0"/>
        <w:widowControl w:val="0"/>
        <w:shd w:val="clear" w:color="auto" w:fill="auto"/>
        <w:tabs>
          <w:tab w:pos="7056" w:val="right"/>
          <w:tab w:pos="9667" w:val="right"/>
        </w:tabs>
        <w:bidi w:val="0"/>
        <w:spacing w:before="0" w:after="280" w:line="240" w:lineRule="auto"/>
        <w:ind w:left="0" w:right="0" w:firstLine="720"/>
        <w:jc w:val="both"/>
      </w:pPr>
      <w:r>
        <w:rPr>
          <w:color w:val="000000"/>
          <w:spacing w:val="0"/>
          <w:w w:val="100"/>
          <w:position w:val="0"/>
        </w:rPr>
        <w:t>大连港集团财务有限公司</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日人民币</w:t>
        <w:tab/>
      </w:r>
      <w:r>
        <w:rPr>
          <w:rFonts w:ascii="Arial" w:eastAsia="Arial" w:hAnsi="Arial" w:cs="Arial"/>
          <w:color w:val="000000"/>
          <w:spacing w:val="0"/>
          <w:w w:val="100"/>
          <w:position w:val="0"/>
        </w:rPr>
        <w:t>4.000</w:t>
        <w:tab/>
      </w:r>
      <w:r>
        <w:rPr>
          <w:rFonts w:ascii="Arial" w:eastAsia="Arial" w:hAnsi="Arial" w:cs="Arial"/>
          <w:color w:val="000000"/>
          <w:spacing w:val="0"/>
          <w:w w:val="100"/>
          <w:position w:val="0"/>
          <w:u w:val="single"/>
        </w:rPr>
        <w:t>21,000,000.00</w:t>
      </w:r>
    </w:p>
    <w:p>
      <w:pPr>
        <w:pStyle w:val="Style25"/>
        <w:keepNext w:val="0"/>
        <w:keepLines w:val="0"/>
        <w:widowControl w:val="0"/>
        <w:shd w:val="clear" w:color="auto" w:fill="auto"/>
        <w:bidi w:val="0"/>
        <w:spacing w:before="0" w:after="240" w:line="240" w:lineRule="auto"/>
        <w:ind w:left="0" w:right="0" w:firstLine="0"/>
        <w:jc w:val="right"/>
        <w:rPr>
          <w:sz w:val="18"/>
          <w:szCs w:val="18"/>
        </w:rPr>
      </w:pPr>
      <w:r>
        <w:rPr>
          <w:rFonts w:ascii="Arial" w:eastAsia="Arial" w:hAnsi="Arial" w:cs="Arial"/>
          <w:color w:val="000000"/>
          <w:spacing w:val="0"/>
          <w:w w:val="100"/>
          <w:position w:val="0"/>
          <w:sz w:val="18"/>
          <w:szCs w:val="18"/>
          <w:u w:val="single"/>
        </w:rPr>
        <w:t>1,387,201,245.21</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64" w:val="left"/>
        </w:tabs>
        <w:bidi w:val="0"/>
        <w:spacing w:before="0" w:after="18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tabs>
          <w:tab w:pos="664" w:val="left"/>
        </w:tabs>
        <w:bidi w:val="0"/>
        <w:spacing w:before="0" w:after="180" w:line="240" w:lineRule="auto"/>
        <w:ind w:left="0" w:right="0" w:firstLine="0"/>
        <w:jc w:val="left"/>
        <w:rPr>
          <w:sz w:val="24"/>
          <w:szCs w:val="24"/>
        </w:rPr>
      </w:pPr>
      <w:r>
        <w:rPr>
          <w:color w:val="000000"/>
          <w:spacing w:val="0"/>
          <w:w w:val="100"/>
          <w:position w:val="0"/>
          <w:sz w:val="20"/>
          <w:szCs w:val="20"/>
        </w:rPr>
        <w:t>35.</w:t>
        <w:tab/>
      </w:r>
      <w:r>
        <w:rPr>
          <w:rFonts w:ascii="SimHei" w:eastAsia="SimHei" w:hAnsi="SimHei" w:cs="SimHei"/>
          <w:color w:val="000000"/>
          <w:spacing w:val="0"/>
          <w:w w:val="100"/>
          <w:position w:val="0"/>
          <w:sz w:val="20"/>
          <w:szCs w:val="20"/>
        </w:rPr>
        <w:t>长期借款</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distribute"/>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日，金额前五名的长期借款如下:</w:t>
      </w:r>
    </w:p>
    <w:tbl>
      <w:tblPr>
        <w:tblOverlap w:val="never"/>
        <w:jc w:val="center"/>
        <w:tblLayout w:type="fixed"/>
      </w:tblPr>
      <w:tblGrid>
        <w:gridCol w:w="3326"/>
        <w:gridCol w:w="1358"/>
        <w:gridCol w:w="653"/>
        <w:gridCol w:w="1354"/>
        <w:gridCol w:w="888"/>
        <w:gridCol w:w="1454"/>
      </w:tblGrid>
      <w:tr>
        <w:trPr>
          <w:trHeight w:val="230"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right"/>
              <w:rPr>
                <w:sz w:val="18"/>
                <w:szCs w:val="18"/>
              </w:rPr>
            </w:pPr>
            <w:r>
              <w:rPr>
                <w:rFonts w:ascii="SimHei" w:eastAsia="SimHei" w:hAnsi="SimHei" w:cs="SimHei"/>
                <w:color w:val="000000"/>
                <w:spacing w:val="0"/>
                <w:w w:val="100"/>
                <w:position w:val="0"/>
                <w:sz w:val="18"/>
                <w:szCs w:val="18"/>
              </w:rPr>
              <w:t>借款 起始日</w:t>
            </w:r>
          </w:p>
        </w:tc>
        <w:tc>
          <w:tcPr>
            <w:vMerge w:val="restart"/>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right"/>
              <w:rPr>
                <w:sz w:val="18"/>
                <w:szCs w:val="18"/>
              </w:rPr>
            </w:pPr>
            <w:r>
              <w:rPr>
                <w:rFonts w:ascii="SimHei" w:eastAsia="SimHei" w:hAnsi="SimHei" w:cs="SimHei"/>
                <w:color w:val="000000"/>
                <w:spacing w:val="0"/>
                <w:w w:val="100"/>
                <w:position w:val="0"/>
                <w:sz w:val="18"/>
                <w:szCs w:val="18"/>
              </w:rPr>
              <w:t>借款 终止日</w:t>
            </w:r>
          </w:p>
        </w:tc>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币种</w:t>
            </w:r>
          </w:p>
        </w:tc>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利率_</w:t>
            </w:r>
          </w:p>
          <w:p>
            <w:pPr>
              <w:pStyle w:val="Style25"/>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日余额</w:t>
            </w:r>
          </w:p>
        </w:tc>
      </w:tr>
      <w:tr>
        <w:trPr>
          <w:trHeight w:val="317"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外币</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本币</w:t>
            </w:r>
          </w:p>
        </w:tc>
      </w:tr>
      <w:tr>
        <w:trPr>
          <w:trHeight w:val="312"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中国建设银行大连中山支行</w:t>
            </w:r>
            <w:r>
              <w:rPr>
                <w:rFonts w:ascii="Arial" w:eastAsia="Arial" w:hAnsi="Arial" w:cs="Arial"/>
                <w:color w:val="000000"/>
                <w:spacing w:val="0"/>
                <w:w w:val="100"/>
                <w:position w:val="0"/>
                <w:sz w:val="18"/>
                <w:szCs w:val="18"/>
              </w:rPr>
              <w:t>2009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 xml:space="preserve">9 </w:t>
            </w:r>
            <w:r>
              <w:rPr>
                <w:rFonts w:ascii="SimHei" w:eastAsia="SimHei" w:hAnsi="SimHei" w:cs="SimHei"/>
                <w:color w:val="000000"/>
                <w:spacing w:val="0"/>
                <w:w w:val="100"/>
                <w:position w:val="0"/>
                <w:sz w:val="18"/>
                <w:szCs w:val="18"/>
              </w:rPr>
              <w:t>0</w:t>
            </w:r>
            <w:r>
              <w:rPr>
                <w:rFonts w:ascii="Arial" w:eastAsia="Arial" w:hAnsi="Arial" w:cs="Arial"/>
                <w:color w:val="000000"/>
                <w:spacing w:val="0"/>
                <w:w w:val="100"/>
                <w:position w:val="0"/>
                <w:sz w:val="18"/>
                <w:szCs w:val="18"/>
              </w:rPr>
              <w:t>2017</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8</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5.900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1,050,0 00,000.00</w:t>
            </w:r>
          </w:p>
        </w:tc>
      </w:tr>
      <w:tr>
        <w:trPr>
          <w:trHeight w:val="230" w:hRule="exact"/>
        </w:trPr>
        <w:tc>
          <w:tcPr>
            <w:tcBorders/>
            <w:shd w:val="clear" w:color="auto" w:fill="FFFFFF"/>
            <w:vAlign w:val="bottom"/>
          </w:tcPr>
          <w:p>
            <w:pPr>
              <w:pStyle w:val="Style25"/>
              <w:keepNext w:val="0"/>
              <w:keepLines w:val="0"/>
              <w:widowControl w:val="0"/>
              <w:shd w:val="clear" w:color="auto" w:fill="auto"/>
              <w:tabs>
                <w:tab w:pos="1978"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招商银行香港分行</w:t>
              <w:tab/>
            </w:r>
            <w:r>
              <w:rPr>
                <w:rFonts w:ascii="Arial" w:eastAsia="Arial" w:hAnsi="Arial" w:cs="Arial"/>
                <w:color w:val="000000"/>
                <w:spacing w:val="0"/>
                <w:w w:val="100"/>
                <w:position w:val="0"/>
                <w:sz w:val="18"/>
                <w:szCs w:val="18"/>
              </w:rPr>
              <w:t>2010</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gridSpan w:val="3"/>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 xml:space="preserve">美元 </w:t>
            </w:r>
            <w:r>
              <w:rPr>
                <w:rFonts w:ascii="Arial" w:eastAsia="Arial" w:hAnsi="Arial" w:cs="Arial"/>
                <w:color w:val="000000"/>
                <w:spacing w:val="0"/>
                <w:w w:val="100"/>
                <w:position w:val="0"/>
                <w:sz w:val="18"/>
                <w:szCs w:val="18"/>
              </w:rPr>
              <w:t>LIBOR+1.30 46,000,000.00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288,915,409.65</w:t>
            </w:r>
          </w:p>
        </w:tc>
      </w:tr>
      <w:tr>
        <w:trPr>
          <w:trHeight w:val="235"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中国建设银行大连中山支行</w:t>
            </w:r>
            <w:r>
              <w:rPr>
                <w:rFonts w:ascii="Arial" w:eastAsia="Arial" w:hAnsi="Arial" w:cs="Arial"/>
                <w:color w:val="000000"/>
                <w:spacing w:val="0"/>
                <w:w w:val="100"/>
                <w:position w:val="0"/>
                <w:sz w:val="18"/>
                <w:szCs w:val="18"/>
              </w:rPr>
              <w:t>2 011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r>
              <w:rPr>
                <w:rFonts w:ascii="Arial" w:eastAsia="Arial" w:hAnsi="Arial" w:cs="Arial"/>
                <w:color w:val="000000"/>
                <w:spacing w:val="0"/>
                <w:w w:val="100"/>
                <w:position w:val="0"/>
                <w:sz w:val="18"/>
                <w:szCs w:val="18"/>
              </w:rPr>
              <w:t>2016</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30</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5.760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250,000,000.00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交通银行股份有限公司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5"/>
              <w:keepNext w:val="0"/>
              <w:keepLines w:val="0"/>
              <w:widowControl w:val="0"/>
              <w:shd w:val="clear" w:color="auto" w:fill="auto"/>
              <w:tabs>
                <w:tab w:pos="1976" w:val="left"/>
              </w:tabs>
              <w:bidi w:val="0"/>
              <w:spacing w:before="0" w:after="0" w:line="240" w:lineRule="auto"/>
              <w:ind w:left="0" w:right="0" w:firstLine="200"/>
              <w:jc w:val="both"/>
              <w:rPr>
                <w:sz w:val="18"/>
                <w:szCs w:val="18"/>
              </w:rPr>
            </w:pPr>
            <w:r>
              <w:rPr>
                <w:rFonts w:ascii="SimHei" w:eastAsia="SimHei" w:hAnsi="SimHei" w:cs="SimHei"/>
                <w:color w:val="000000"/>
                <w:spacing w:val="0"/>
                <w:w w:val="100"/>
                <w:position w:val="0"/>
                <w:sz w:val="18"/>
                <w:szCs w:val="18"/>
              </w:rPr>
              <w:t>大连市分行</w:t>
              <w:tab/>
            </w: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22</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人民币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5.895-6.550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46,244,843.77</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10</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人民币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4.000</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21,000,000.00</w:t>
            </w:r>
          </w:p>
        </w:tc>
      </w:tr>
    </w:tbl>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1,656,160,253.42</w:t>
      </w:r>
    </w:p>
    <w:p>
      <w:pPr>
        <w:widowControl w:val="0"/>
        <w:spacing w:after="279" w:line="1" w:lineRule="exact"/>
      </w:pPr>
    </w:p>
    <w:p>
      <w:pPr>
        <w:pStyle w:val="Style10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日，本集团无已到期但尚未偿还的长期借款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tabs>
          <w:tab w:pos="664" w:val="left"/>
        </w:tabs>
        <w:bidi w:val="0"/>
        <w:spacing w:before="0" w:after="180" w:line="240" w:lineRule="auto"/>
        <w:ind w:left="0" w:right="0" w:firstLine="0"/>
        <w:jc w:val="left"/>
      </w:pPr>
      <w:r>
        <w:rPr>
          <w:rFonts w:ascii="Arial" w:eastAsia="Arial" w:hAnsi="Arial" w:cs="Arial"/>
          <w:b/>
          <w:bCs/>
          <w:color w:val="000000"/>
          <w:spacing w:val="0"/>
          <w:w w:val="100"/>
          <w:position w:val="0"/>
        </w:rPr>
        <w:t>36.</w:t>
        <w:tab/>
      </w:r>
      <w:r>
        <w:rPr>
          <w:b/>
          <w:bCs/>
          <w:color w:val="000000"/>
          <w:spacing w:val="0"/>
          <w:w w:val="100"/>
          <w:position w:val="0"/>
        </w:rPr>
        <w:t>应付债券</w:t>
      </w:r>
    </w:p>
    <w:p>
      <w:pPr>
        <w:pStyle w:val="Style111"/>
        <w:keepNext w:val="0"/>
        <w:keepLines w:val="0"/>
        <w:widowControl w:val="0"/>
        <w:shd w:val="clear" w:color="auto" w:fill="auto"/>
        <w:bidi w:val="0"/>
        <w:spacing w:before="0" w:after="180" w:line="240" w:lineRule="auto"/>
        <w:ind w:left="0" w:right="0" w:firstLine="700"/>
        <w:jc w:val="left"/>
      </w:pPr>
      <w:r>
        <w:rPr>
          <w:b w:val="0"/>
          <w:bCs w:val="0"/>
          <w:color w:val="000000"/>
          <w:spacing w:val="0"/>
          <w:w w:val="100"/>
          <w:position w:val="0"/>
        </w:rPr>
        <w:t>2013</w:t>
      </w:r>
      <w:r>
        <w:rPr>
          <w:rFonts w:ascii="SimHei" w:eastAsia="SimHei" w:hAnsi="SimHei" w:cs="SimHei"/>
          <w:b w:val="0"/>
          <w:bCs w:val="0"/>
          <w:color w:val="000000"/>
          <w:spacing w:val="0"/>
          <w:w w:val="100"/>
          <w:position w:val="0"/>
        </w:rPr>
        <w:t>年</w:t>
      </w:r>
    </w:p>
    <w:tbl>
      <w:tblPr>
        <w:tblOverlap w:val="never"/>
        <w:jc w:val="center"/>
        <w:tblLayout w:type="fixed"/>
      </w:tblPr>
      <w:tblGrid>
        <w:gridCol w:w="1464"/>
        <w:gridCol w:w="2232"/>
        <w:gridCol w:w="1685"/>
        <w:gridCol w:w="1891"/>
        <w:gridCol w:w="1694"/>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both"/>
            </w:pPr>
            <w:r>
              <w:rPr>
                <w:rFonts w:ascii="SimHei" w:eastAsia="SimHei" w:hAnsi="SimHei" w:cs="SimHei"/>
                <w:color w:val="000000"/>
                <w:spacing w:val="0"/>
                <w:w w:val="100"/>
                <w:position w:val="0"/>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年末数</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中期票据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2,492,124,237.13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5,458,728.58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(2,497,582,965.71)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公司债券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5,352,388,679.86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9,658,075.25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(398,203,434.55)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4,963,843,320.56</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7,844,512,916.99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15,116,803.83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(2,895,786,400.26)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4,963,843,320.56</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短期融资券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7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8,004,512,916.99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15,116,803.83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(3,055,786,400.26)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4,963,843,320.56</w:t>
            </w:r>
          </w:p>
        </w:tc>
      </w:tr>
      <w:tr>
        <w:trPr>
          <w:trHeight w:val="53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SimHei" w:eastAsia="SimHei" w:hAnsi="SimHei" w:cs="SimHei"/>
                <w:color w:val="000000"/>
                <w:spacing w:val="0"/>
                <w:w w:val="100"/>
                <w:position w:val="0"/>
              </w:rPr>
              <w:t>年初数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本年增加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SimHei" w:eastAsia="SimHei" w:hAnsi="SimHei" w:cs="SimHei"/>
                <w:color w:val="000000"/>
                <w:spacing w:val="0"/>
                <w:w w:val="100"/>
                <w:position w:val="0"/>
              </w:rPr>
              <w:t>本年减少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年末数</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中期票据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2,486,715,932.16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5,408,304.97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2,492,124,237.13</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5,343,228,657.48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9,160,022.38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5,352,388,679.86</w:t>
            </w:r>
          </w:p>
        </w:tc>
      </w:tr>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7,829,944,589.64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14,568,327.35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7,844,512,916.99</w:t>
            </w:r>
          </w:p>
        </w:tc>
      </w:tr>
      <w:tr>
        <w:trPr>
          <w:trHeight w:val="45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短期融资券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160,00 0,000.00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160,000,000.00</w:t>
            </w:r>
          </w:p>
        </w:tc>
      </w:tr>
      <w:tr>
        <w:trPr>
          <w:trHeight w:val="47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8,029,944,589.64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174,568,327.35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(200,000,000.00)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8,004,512,916.99</w:t>
            </w:r>
          </w:p>
        </w:tc>
      </w:tr>
    </w:tbl>
    <w:p>
      <w:pPr>
        <w:pStyle w:val="Style121"/>
        <w:keepNext/>
        <w:keepLines/>
        <w:widowControl w:val="0"/>
        <w:shd w:val="clear" w:color="auto" w:fill="auto"/>
        <w:bidi w:val="0"/>
        <w:spacing w:before="0" w:after="280" w:line="240" w:lineRule="auto"/>
        <w:ind w:left="0" w:right="0" w:firstLine="0"/>
        <w:jc w:val="center"/>
      </w:pPr>
      <w:bookmarkStart w:id="1371" w:name="bookmark1371"/>
      <w:bookmarkStart w:id="1372" w:name="bookmark1372"/>
      <w:bookmarkStart w:id="1373" w:name="bookmark137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371"/>
      <w:bookmarkEnd w:id="1372"/>
      <w:bookmarkEnd w:id="1373"/>
    </w:p>
    <w:p>
      <w:pPr>
        <w:pStyle w:val="Style20"/>
        <w:keepNext/>
        <w:keepLines/>
        <w:widowControl w:val="0"/>
        <w:pBdr>
          <w:bottom w:val="single" w:sz="4" w:space="0" w:color="auto"/>
        </w:pBdr>
        <w:shd w:val="clear" w:color="auto" w:fill="auto"/>
        <w:bidi w:val="0"/>
        <w:spacing w:before="0" w:after="960" w:line="240" w:lineRule="auto"/>
        <w:ind w:left="0" w:right="0" w:firstLine="0"/>
        <w:jc w:val="center"/>
      </w:pPr>
      <w:bookmarkStart w:id="1374" w:name="bookmark1374"/>
      <w:bookmarkStart w:id="1375" w:name="bookmark1375"/>
      <w:bookmarkStart w:id="1376" w:name="bookmark1376"/>
      <w:r>
        <w:rPr>
          <w:rFonts w:ascii="SimHei" w:eastAsia="SimHei" w:hAnsi="SimHei" w:cs="SimHei"/>
          <w:color w:val="000000"/>
          <w:spacing w:val="0"/>
          <w:w w:val="100"/>
          <w:position w:val="0"/>
        </w:rPr>
        <w:t>人民币元</w:t>
      </w:r>
      <w:bookmarkEnd w:id="1374"/>
      <w:bookmarkEnd w:id="1375"/>
      <w:bookmarkEnd w:id="1376"/>
    </w:p>
    <w:p>
      <w:pPr>
        <w:pStyle w:val="Style104"/>
        <w:keepNext w:val="0"/>
        <w:keepLines w:val="0"/>
        <w:widowControl w:val="0"/>
        <w:shd w:val="clear" w:color="auto" w:fill="auto"/>
        <w:tabs>
          <w:tab w:pos="638" w:val="left"/>
        </w:tabs>
        <w:bidi w:val="0"/>
        <w:spacing w:before="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38" w:val="left"/>
        </w:tabs>
        <w:bidi w:val="0"/>
        <w:spacing w:before="0" w:after="280" w:line="240" w:lineRule="auto"/>
        <w:ind w:left="0" w:right="0" w:firstLine="0"/>
        <w:jc w:val="left"/>
        <w:rPr>
          <w:sz w:val="24"/>
          <w:szCs w:val="24"/>
        </w:rPr>
      </w:pPr>
      <w:bookmarkStart w:id="1377" w:name="bookmark1377"/>
      <w:bookmarkStart w:id="1378" w:name="bookmark1378"/>
      <w:bookmarkStart w:id="1379" w:name="bookmark1379"/>
      <w:r>
        <w:rPr>
          <w:color w:val="000000"/>
          <w:spacing w:val="0"/>
          <w:w w:val="100"/>
          <w:position w:val="0"/>
          <w:sz w:val="20"/>
          <w:szCs w:val="20"/>
        </w:rPr>
        <w:t>36.</w:t>
        <w:tab/>
      </w:r>
      <w:r>
        <w:rPr>
          <w:rFonts w:ascii="SimHei" w:eastAsia="SimHei" w:hAnsi="SimHei" w:cs="SimHei"/>
          <w:color w:val="000000"/>
          <w:spacing w:val="0"/>
          <w:w w:val="100"/>
          <w:position w:val="0"/>
          <w:sz w:val="20"/>
          <w:szCs w:val="20"/>
        </w:rPr>
        <w:t>应付债券</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377"/>
      <w:bookmarkEnd w:id="1378"/>
      <w:bookmarkEnd w:id="1379"/>
    </w:p>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日，应付债券余额列示如下:</w:t>
      </w:r>
    </w:p>
    <w:tbl>
      <w:tblPr>
        <w:tblOverlap w:val="never"/>
        <w:jc w:val="right"/>
        <w:tblLayout w:type="fixed"/>
      </w:tblPr>
      <w:tblGrid>
        <w:gridCol w:w="984"/>
        <w:gridCol w:w="1541"/>
        <w:gridCol w:w="662"/>
        <w:gridCol w:w="1541"/>
        <w:gridCol w:w="1416"/>
        <w:gridCol w:w="1517"/>
        <w:gridCol w:w="1330"/>
      </w:tblGrid>
      <w:tr>
        <w:trPr>
          <w:trHeight w:val="293"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SimHei" w:eastAsia="SimHei" w:hAnsi="SimHei" w:cs="SimHei"/>
                <w:color w:val="000000"/>
                <w:spacing w:val="0"/>
                <w:w w:val="100"/>
                <w:position w:val="0"/>
                <w:sz w:val="18"/>
                <w:szCs w:val="18"/>
              </w:rPr>
              <w:t>发行日期债券期限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发行总额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累计利息调整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年末余额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年末应付利息</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公司债券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 xml:space="preserve">10 </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2,350,000,000.00</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(19,593,949.11) 2,330,406,050.89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75,927,396.48</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公司债券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26</w:t>
            </w:r>
            <w:r>
              <w:rPr>
                <w:rFonts w:ascii="SimHei" w:eastAsia="SimHei" w:hAnsi="SimHei" w:cs="SimHei"/>
                <w:color w:val="000000"/>
                <w:spacing w:val="0"/>
                <w:w w:val="100"/>
                <w:position w:val="0"/>
                <w:sz w:val="18"/>
                <w:szCs w:val="18"/>
              </w:rPr>
              <w:t>日</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 xml:space="preserve">7 </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2,650,000,000.00</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(16,562,730.33) 2,633,437,269.67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43,046,164.43</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5,000,000,000.00</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(36,156,679.44) </w:t>
            </w:r>
            <w:r>
              <w:rPr>
                <w:rFonts w:ascii="Arial" w:eastAsia="Arial" w:hAnsi="Arial" w:cs="Arial"/>
                <w:color w:val="000000"/>
                <w:spacing w:val="0"/>
                <w:w w:val="100"/>
                <w:position w:val="0"/>
                <w:sz w:val="18"/>
                <w:szCs w:val="18"/>
                <w:u w:val="single"/>
              </w:rPr>
              <w:t>4,963,843,320.56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118,973,560.91</w:t>
            </w:r>
          </w:p>
        </w:tc>
      </w:tr>
      <w:tr>
        <w:trPr>
          <w:trHeight w:val="514"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日，应付债券余额列示如下：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5" w:hRule="exact"/>
        </w:trPr>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SimHei" w:eastAsia="SimHei" w:hAnsi="SimHei" w:cs="SimHei"/>
                <w:color w:val="000000"/>
                <w:spacing w:val="0"/>
                <w:w w:val="100"/>
                <w:position w:val="0"/>
                <w:sz w:val="18"/>
                <w:szCs w:val="18"/>
              </w:rPr>
              <w:t>发行日期 债券期限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发行总额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累计利息调整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年末应付利息</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中期票据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2009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26</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(4,725,457.72)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1,495,274,542.28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37,454,926.55</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中期票据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(3,150,305.15)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996,849,694.85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24,969,951.04</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公司债券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2,350,000,000.00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(21,707,094.11)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2,328,292,905.89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76,609,862.23</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公司债券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26</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7</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2,650,000,000.00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(21,815,334.99)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2,628,184,665.01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43,046,164.40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公司债券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10</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27</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(4,088,891.04)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395,911,108.96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4,120,580.21</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短期融资券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个月</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160,000,000.00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160,000,000.00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2,802,222.20</w:t>
            </w: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8,060,000,000.00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(55,487,083.01)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8,004,512,916.99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189,003,706.63</w:t>
            </w:r>
          </w:p>
        </w:tc>
      </w:tr>
    </w:tbl>
    <w:p>
      <w:pPr>
        <w:widowControl w:val="0"/>
        <w:spacing w:after="219" w:line="1" w:lineRule="exact"/>
      </w:pPr>
    </w:p>
    <w:p>
      <w:pPr>
        <w:pStyle w:val="Style104"/>
        <w:keepNext w:val="0"/>
        <w:keepLines w:val="0"/>
        <w:widowControl w:val="0"/>
        <w:shd w:val="clear" w:color="auto" w:fill="auto"/>
        <w:bidi w:val="0"/>
        <w:spacing w:before="0" w:line="276" w:lineRule="exact"/>
        <w:ind w:left="720" w:right="0" w:firstLine="0"/>
        <w:jc w:val="both"/>
      </w:pPr>
      <w:r>
        <w:rPr>
          <w:color w:val="000000"/>
          <w:spacing w:val="0"/>
          <w:w w:val="100"/>
          <w:position w:val="0"/>
        </w:rPr>
        <w:t>本公司分别于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日和</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日发行总额为人民币</w:t>
      </w:r>
      <w:r>
        <w:rPr>
          <w:rFonts w:ascii="Arial" w:eastAsia="Arial" w:hAnsi="Arial" w:cs="Arial"/>
          <w:color w:val="000000"/>
          <w:spacing w:val="0"/>
          <w:w w:val="100"/>
          <w:position w:val="0"/>
        </w:rPr>
        <w:t>1,500,000,000.00</w:t>
      </w:r>
      <w:r>
        <w:rPr>
          <w:color w:val="000000"/>
          <w:spacing w:val="0"/>
          <w:w w:val="100"/>
          <w:position w:val="0"/>
        </w:rPr>
        <w:t xml:space="preserve">元和人民币 </w:t>
      </w:r>
      <w:r>
        <w:rPr>
          <w:rFonts w:ascii="Arial" w:eastAsia="Arial" w:hAnsi="Arial" w:cs="Arial"/>
          <w:color w:val="000000"/>
          <w:spacing w:val="0"/>
          <w:w w:val="100"/>
          <w:position w:val="0"/>
        </w:rPr>
        <w:t>1,000,000,000.00</w:t>
      </w:r>
      <w:r>
        <w:rPr>
          <w:color w:val="000000"/>
          <w:spacing w:val="0"/>
          <w:w w:val="100"/>
          <w:position w:val="0"/>
        </w:rPr>
        <w:t>元，期限</w:t>
      </w:r>
      <w:r>
        <w:rPr>
          <w:rFonts w:ascii="Arial" w:eastAsia="Arial" w:hAnsi="Arial" w:cs="Arial"/>
          <w:color w:val="000000"/>
          <w:spacing w:val="0"/>
          <w:w w:val="100"/>
          <w:position w:val="0"/>
        </w:rPr>
        <w:t>5</w:t>
      </w:r>
      <w:r>
        <w:rPr>
          <w:color w:val="000000"/>
          <w:spacing w:val="0"/>
          <w:w w:val="100"/>
          <w:position w:val="0"/>
        </w:rPr>
        <w:t>年的中期票据。该等票据为固定利率，票面利率均为</w:t>
      </w:r>
      <w:r>
        <w:rPr>
          <w:rFonts w:ascii="Arial" w:eastAsia="Arial" w:hAnsi="Arial" w:cs="Arial"/>
          <w:color w:val="000000"/>
          <w:spacing w:val="0"/>
          <w:w w:val="100"/>
          <w:position w:val="0"/>
        </w:rPr>
        <w:t>4.28%</w:t>
      </w:r>
      <w:r>
        <w:rPr>
          <w:color w:val="000000"/>
          <w:spacing w:val="0"/>
          <w:w w:val="100"/>
          <w:position w:val="0"/>
        </w:rPr>
        <w:t>。于每年 支付利息，到期还本。上述票据于本年转入一年内到期的非流动负债</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34）</w:t>
      </w:r>
      <w:r>
        <w:rPr>
          <w:color w:val="000000"/>
          <w:spacing w:val="0"/>
          <w:w w:val="100"/>
          <w:position w:val="0"/>
        </w:rPr>
        <w:t>。</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本公司于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日发行总额为人民币</w:t>
      </w:r>
      <w:r>
        <w:rPr>
          <w:rFonts w:ascii="Arial" w:eastAsia="Arial" w:hAnsi="Arial" w:cs="Arial"/>
          <w:color w:val="000000"/>
          <w:spacing w:val="0"/>
          <w:w w:val="100"/>
          <w:position w:val="0"/>
        </w:rPr>
        <w:t>2,350,000,000.00</w:t>
      </w:r>
      <w:r>
        <w:rPr>
          <w:color w:val="000000"/>
          <w:spacing w:val="0"/>
          <w:w w:val="100"/>
          <w:position w:val="0"/>
        </w:rPr>
        <w:t>元，期限</w:t>
      </w:r>
      <w:r>
        <w:rPr>
          <w:rFonts w:ascii="Arial" w:eastAsia="Arial" w:hAnsi="Arial" w:cs="Arial"/>
          <w:color w:val="000000"/>
          <w:spacing w:val="0"/>
          <w:w w:val="100"/>
          <w:position w:val="0"/>
        </w:rPr>
        <w:t>10</w:t>
      </w:r>
      <w:r>
        <w:rPr>
          <w:color w:val="000000"/>
          <w:spacing w:val="0"/>
          <w:w w:val="100"/>
          <w:position w:val="0"/>
        </w:rPr>
        <w:t>年的公司债券。该债券为 固定利率，票面利率为</w:t>
      </w:r>
      <w:r>
        <w:rPr>
          <w:rFonts w:ascii="Arial" w:eastAsia="Arial" w:hAnsi="Arial" w:cs="Arial"/>
          <w:color w:val="000000"/>
          <w:spacing w:val="0"/>
          <w:w w:val="100"/>
          <w:position w:val="0"/>
        </w:rPr>
        <w:t>5.30%</w:t>
      </w:r>
      <w:r>
        <w:rPr>
          <w:color w:val="000000"/>
          <w:spacing w:val="0"/>
          <w:w w:val="100"/>
          <w:position w:val="0"/>
        </w:rPr>
        <w:t>，每年付息，相关发行费用为人民币</w:t>
      </w:r>
      <w:r>
        <w:rPr>
          <w:rFonts w:ascii="Arial" w:eastAsia="Arial" w:hAnsi="Arial" w:cs="Arial"/>
          <w:color w:val="000000"/>
          <w:spacing w:val="0"/>
          <w:w w:val="100"/>
          <w:position w:val="0"/>
        </w:rPr>
        <w:t>25,156,495.00</w:t>
      </w:r>
      <w:r>
        <w:rPr>
          <w:color w:val="000000"/>
          <w:spacing w:val="0"/>
          <w:w w:val="100"/>
          <w:position w:val="0"/>
        </w:rPr>
        <w:t>元。</w:t>
      </w:r>
    </w:p>
    <w:p>
      <w:pPr>
        <w:pStyle w:val="Style104"/>
        <w:keepNext w:val="0"/>
        <w:keepLines w:val="0"/>
        <w:widowControl w:val="0"/>
        <w:shd w:val="clear" w:color="auto" w:fill="auto"/>
        <w:bidi w:val="0"/>
        <w:spacing w:before="0" w:line="272" w:lineRule="exact"/>
        <w:ind w:left="720" w:right="0" w:firstLine="0"/>
        <w:jc w:val="both"/>
      </w:pPr>
      <w:r>
        <w:rPr>
          <w:color w:val="000000"/>
          <w:spacing w:val="0"/>
          <w:w w:val="100"/>
          <w:position w:val="0"/>
        </w:rPr>
        <w:t>本公司于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日发行总额为人民币</w:t>
      </w:r>
      <w:r>
        <w:rPr>
          <w:rFonts w:ascii="Arial" w:eastAsia="Arial" w:hAnsi="Arial" w:cs="Arial"/>
          <w:color w:val="000000"/>
          <w:spacing w:val="0"/>
          <w:w w:val="100"/>
          <w:position w:val="0"/>
        </w:rPr>
        <w:t>2,650,000,000.00</w:t>
      </w:r>
      <w:r>
        <w:rPr>
          <w:color w:val="000000"/>
          <w:spacing w:val="0"/>
          <w:w w:val="100"/>
          <w:position w:val="0"/>
        </w:rPr>
        <w:t>元，期限</w:t>
      </w:r>
      <w:r>
        <w:rPr>
          <w:rFonts w:ascii="Arial" w:eastAsia="Arial" w:hAnsi="Arial" w:cs="Arial"/>
          <w:color w:val="000000"/>
          <w:spacing w:val="0"/>
          <w:w w:val="100"/>
          <w:position w:val="0"/>
        </w:rPr>
        <w:t>7</w:t>
      </w:r>
      <w:r>
        <w:rPr>
          <w:color w:val="000000"/>
          <w:spacing w:val="0"/>
          <w:w w:val="100"/>
          <w:position w:val="0"/>
        </w:rPr>
        <w:t>年的公司债券，于发行后 的第</w:t>
      </w:r>
      <w:r>
        <w:rPr>
          <w:rFonts w:ascii="Arial" w:eastAsia="Arial" w:hAnsi="Arial" w:cs="Arial"/>
          <w:color w:val="000000"/>
          <w:spacing w:val="0"/>
          <w:w w:val="100"/>
          <w:position w:val="0"/>
        </w:rPr>
        <w:t>5</w:t>
      </w:r>
      <w:r>
        <w:rPr>
          <w:color w:val="000000"/>
          <w:spacing w:val="0"/>
          <w:w w:val="100"/>
          <w:position w:val="0"/>
        </w:rPr>
        <w:t>年末本公司有权上调该等债券的票面利率而债券持有人则有权将其所持有的全部或部分债 券按面值回售给本公司。该债券为固定利率，票面利率为</w:t>
      </w:r>
      <w:r>
        <w:rPr>
          <w:rFonts w:ascii="Arial" w:eastAsia="Arial" w:hAnsi="Arial" w:cs="Arial"/>
          <w:color w:val="000000"/>
          <w:spacing w:val="0"/>
          <w:w w:val="100"/>
          <w:position w:val="0"/>
        </w:rPr>
        <w:t>6.05%</w:t>
      </w:r>
      <w:r>
        <w:rPr>
          <w:color w:val="000000"/>
          <w:spacing w:val="0"/>
          <w:w w:val="100"/>
          <w:position w:val="0"/>
        </w:rPr>
        <w:t xml:space="preserve">，每年付息，相关发行费用为人民 币 </w:t>
      </w:r>
      <w:r>
        <w:rPr>
          <w:rFonts w:ascii="Arial" w:eastAsia="Arial" w:hAnsi="Arial" w:cs="Arial"/>
          <w:color w:val="000000"/>
          <w:spacing w:val="0"/>
          <w:w w:val="100"/>
          <w:position w:val="0"/>
        </w:rPr>
        <w:t xml:space="preserve">27,775,729.25 </w:t>
      </w:r>
      <w:r>
        <w:rPr>
          <w:color w:val="000000"/>
          <w:spacing w:val="0"/>
          <w:w w:val="100"/>
          <w:position w:val="0"/>
        </w:rPr>
        <w:t>元。</w:t>
      </w:r>
    </w:p>
    <w:p>
      <w:pPr>
        <w:pStyle w:val="Style104"/>
        <w:keepNext w:val="0"/>
        <w:keepLines w:val="0"/>
        <w:widowControl w:val="0"/>
        <w:shd w:val="clear" w:color="auto" w:fill="auto"/>
        <w:bidi w:val="0"/>
        <w:spacing w:before="0" w:line="278" w:lineRule="exact"/>
        <w:ind w:left="720" w:right="0" w:firstLine="0"/>
        <w:jc w:val="both"/>
      </w:pPr>
      <w:r>
        <w:rPr>
          <w:color w:val="000000"/>
          <w:spacing w:val="0"/>
          <w:w w:val="100"/>
          <w:position w:val="0"/>
        </w:rPr>
        <w:t>本集团于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日发行总额为人民币</w:t>
      </w:r>
      <w:r>
        <w:rPr>
          <w:rFonts w:ascii="Arial" w:eastAsia="Arial" w:hAnsi="Arial" w:cs="Arial"/>
          <w:color w:val="000000"/>
          <w:spacing w:val="0"/>
          <w:w w:val="100"/>
          <w:position w:val="0"/>
        </w:rPr>
        <w:t>400,000,000.00</w:t>
      </w:r>
      <w:r>
        <w:rPr>
          <w:color w:val="000000"/>
          <w:spacing w:val="0"/>
          <w:w w:val="100"/>
          <w:position w:val="0"/>
        </w:rPr>
        <w:t>元，期限</w:t>
      </w:r>
      <w:r>
        <w:rPr>
          <w:rFonts w:ascii="Arial" w:eastAsia="Arial" w:hAnsi="Arial" w:cs="Arial"/>
          <w:color w:val="000000"/>
          <w:spacing w:val="0"/>
          <w:w w:val="100"/>
          <w:position w:val="0"/>
        </w:rPr>
        <w:t>3</w:t>
      </w:r>
      <w:r>
        <w:rPr>
          <w:color w:val="000000"/>
          <w:spacing w:val="0"/>
          <w:w w:val="100"/>
          <w:position w:val="0"/>
        </w:rPr>
        <w:t>年的公司债券。该债券为 固定利率，票面利率为</w:t>
      </w:r>
      <w:r>
        <w:rPr>
          <w:rFonts w:ascii="Arial" w:eastAsia="Arial" w:hAnsi="Arial" w:cs="Arial"/>
          <w:color w:val="000000"/>
          <w:spacing w:val="0"/>
          <w:w w:val="100"/>
          <w:position w:val="0"/>
        </w:rPr>
        <w:t>5.80%</w:t>
      </w:r>
      <w:r>
        <w:rPr>
          <w:color w:val="000000"/>
          <w:spacing w:val="0"/>
          <w:w w:val="100"/>
          <w:position w:val="0"/>
        </w:rPr>
        <w:t>，每半年付息，相关发行费用为人民币</w:t>
      </w:r>
      <w:r>
        <w:rPr>
          <w:rFonts w:ascii="Arial" w:eastAsia="Arial" w:hAnsi="Arial" w:cs="Arial"/>
          <w:color w:val="000000"/>
          <w:spacing w:val="0"/>
          <w:w w:val="100"/>
          <w:position w:val="0"/>
        </w:rPr>
        <w:t>6,700,000.0</w:t>
      </w:r>
      <w:r>
        <w:rPr>
          <w:rFonts w:ascii="Arial" w:eastAsia="Arial" w:hAnsi="Arial" w:cs="Arial"/>
          <w:color w:val="000000"/>
          <w:spacing w:val="0"/>
          <w:w w:val="100"/>
          <w:position w:val="0"/>
        </w:rPr>
        <w:t>0</w:t>
      </w:r>
      <w:r>
        <w:rPr>
          <w:color w:val="000000"/>
          <w:spacing w:val="0"/>
          <w:w w:val="100"/>
          <w:position w:val="0"/>
        </w:rPr>
        <w:t>元。上述债券于 本年转入一年内到期的非流动负债</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34）</w:t>
      </w:r>
      <w:r>
        <w:rPr>
          <w:color w:val="000000"/>
          <w:spacing w:val="0"/>
          <w:w w:val="100"/>
          <w:position w:val="0"/>
        </w:rPr>
        <w:t>。</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p>
      <w:pPr>
        <w:widowControl w:val="0"/>
        <w:spacing w:line="1" w:lineRule="exact"/>
      </w:pPr>
      <w:r>
        <mc:AlternateContent>
          <mc:Choice Requires="wps">
            <w:drawing>
              <wp:anchor distT="596900" distB="323215" distL="0" distR="0" simplePos="0" relativeHeight="125829632" behindDoc="0" locked="0" layoutInCell="1" allowOverlap="1">
                <wp:simplePos x="0" y="0"/>
                <wp:positionH relativeFrom="page">
                  <wp:posOffset>743585</wp:posOffset>
                </wp:positionH>
                <wp:positionV relativeFrom="paragraph">
                  <wp:posOffset>596900</wp:posOffset>
                </wp:positionV>
                <wp:extent cx="2313305" cy="1295400"/>
                <wp:wrapTopAndBottom/>
                <wp:docPr id="519" name="Shape 519"/>
                <a:graphic xmlns:a="http://schemas.openxmlformats.org/drawingml/2006/main">
                  <a:graphicData uri="http://schemas.microsoft.com/office/word/2010/wordprocessingShape">
                    <wps:wsp>
                      <wps:cNvSpPr txBox="1"/>
                      <wps:spPr>
                        <a:xfrm>
                          <a:ext cx="2313305" cy="1295400"/>
                        </a:xfrm>
                        <a:prstGeom prst="rect"/>
                        <a:noFill/>
                      </wps:spPr>
                      <wps:txbx>
                        <w:txbxContent>
                          <w:p>
                            <w:pPr>
                              <w:pStyle w:val="Style104"/>
                              <w:keepNext w:val="0"/>
                              <w:keepLines w:val="0"/>
                              <w:widowControl w:val="0"/>
                              <w:shd w:val="clear" w:color="auto" w:fill="auto"/>
                              <w:tabs>
                                <w:tab w:pos="638"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38" w:val="left"/>
                              </w:tabs>
                              <w:bidi w:val="0"/>
                              <w:spacing w:before="0" w:after="700" w:line="240" w:lineRule="auto"/>
                              <w:ind w:left="0" w:right="0" w:firstLine="0"/>
                              <w:jc w:val="left"/>
                            </w:pPr>
                            <w:r>
                              <w:rPr>
                                <w:rFonts w:ascii="Arial" w:eastAsia="Arial" w:hAnsi="Arial" w:cs="Arial"/>
                                <w:b/>
                                <w:bCs/>
                                <w:color w:val="000000"/>
                                <w:spacing w:val="0"/>
                                <w:w w:val="100"/>
                                <w:position w:val="0"/>
                              </w:rPr>
                              <w:t>37.</w:t>
                              <w:tab/>
                            </w:r>
                            <w:r>
                              <w:rPr>
                                <w:b/>
                                <w:bCs/>
                                <w:color w:val="000000"/>
                                <w:spacing w:val="0"/>
                                <w:w w:val="100"/>
                                <w:position w:val="0"/>
                              </w:rPr>
                              <w:t>长期应付款</w:t>
                            </w:r>
                          </w:p>
                          <w:p>
                            <w:pPr>
                              <w:pStyle w:val="Style104"/>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中期票据发行费</w:t>
                            </w:r>
                          </w:p>
                          <w:p>
                            <w:pPr>
                              <w:pStyle w:val="Style104"/>
                              <w:keepNext w:val="0"/>
                              <w:keepLines w:val="0"/>
                              <w:widowControl w:val="0"/>
                              <w:shd w:val="clear" w:color="auto" w:fill="auto"/>
                              <w:bidi w:val="0"/>
                              <w:spacing w:before="0" w:after="240" w:line="240" w:lineRule="auto"/>
                              <w:ind w:left="0" w:right="0" w:firstLine="720"/>
                              <w:jc w:val="left"/>
                              <w:rPr>
                                <w:sz w:val="24"/>
                                <w:szCs w:val="24"/>
                              </w:rPr>
                            </w:pPr>
                            <w:r>
                              <w:rPr>
                                <w:color w:val="000000"/>
                                <w:spacing w:val="0"/>
                                <w:w w:val="100"/>
                                <w:position w:val="0"/>
                                <w:sz w:val="20"/>
                                <w:szCs w:val="20"/>
                              </w:rPr>
                              <w:t>融资租赁</w:t>
                            </w:r>
                            <w:r>
                              <w:rPr>
                                <w:rFonts w:ascii="Arial" w:eastAsia="Arial" w:hAnsi="Arial" w:cs="Arial"/>
                                <w:color w:val="000000"/>
                                <w:spacing w:val="0"/>
                                <w:w w:val="100"/>
                                <w:position w:val="0"/>
                                <w:sz w:val="20"/>
                                <w:szCs w:val="20"/>
                              </w:rPr>
                              <w:t>（</w:t>
                            </w:r>
                            <w:r>
                              <w:rPr>
                                <w:color w:val="000000"/>
                                <w:spacing w:val="0"/>
                                <w:w w:val="100"/>
                                <w:position w:val="0"/>
                                <w:sz w:val="20"/>
                                <w:szCs w:val="20"/>
                              </w:rPr>
                              <w:t>注</w:t>
                            </w:r>
                            <w:r>
                              <w:rPr>
                                <w:rFonts w:ascii="SimSun" w:eastAsia="SimSun" w:hAnsi="SimSun" w:cs="SimSun"/>
                                <w:color w:val="000000"/>
                                <w:spacing w:val="0"/>
                                <w:w w:val="100"/>
                                <w:position w:val="0"/>
                                <w:sz w:val="24"/>
                                <w:szCs w:val="24"/>
                              </w:rPr>
                              <w:t>）</w:t>
                            </w:r>
                          </w:p>
                        </w:txbxContent>
                      </wps:txbx>
                      <wps:bodyPr lIns="0" tIns="0" rIns="0" bIns="0">
                        <a:noAutoFit/>
                      </wps:bodyPr>
                    </wps:wsp>
                  </a:graphicData>
                </a:graphic>
              </wp:anchor>
            </w:drawing>
          </mc:Choice>
          <mc:Fallback>
            <w:pict>
              <v:shape id="_x0000_s1545" type="#_x0000_t202" style="position:absolute;margin-left:58.550000000000004pt;margin-top:47.pt;width:182.15000000000001pt;height:102.pt;z-index:-125829121;mso-wrap-distance-left:0;mso-wrap-distance-top:47.pt;mso-wrap-distance-right:0;mso-wrap-distance-bottom:25.449999999999999pt;mso-position-horizontal-relative:page" filled="f" stroked="f">
                <v:textbox inset="0,0,0,0">
                  <w:txbxContent>
                    <w:p>
                      <w:pPr>
                        <w:pStyle w:val="Style104"/>
                        <w:keepNext w:val="0"/>
                        <w:keepLines w:val="0"/>
                        <w:widowControl w:val="0"/>
                        <w:shd w:val="clear" w:color="auto" w:fill="auto"/>
                        <w:tabs>
                          <w:tab w:pos="638"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38" w:val="left"/>
                        </w:tabs>
                        <w:bidi w:val="0"/>
                        <w:spacing w:before="0" w:after="700" w:line="240" w:lineRule="auto"/>
                        <w:ind w:left="0" w:right="0" w:firstLine="0"/>
                        <w:jc w:val="left"/>
                      </w:pPr>
                      <w:r>
                        <w:rPr>
                          <w:rFonts w:ascii="Arial" w:eastAsia="Arial" w:hAnsi="Arial" w:cs="Arial"/>
                          <w:b/>
                          <w:bCs/>
                          <w:color w:val="000000"/>
                          <w:spacing w:val="0"/>
                          <w:w w:val="100"/>
                          <w:position w:val="0"/>
                        </w:rPr>
                        <w:t>37.</w:t>
                        <w:tab/>
                      </w:r>
                      <w:r>
                        <w:rPr>
                          <w:b/>
                          <w:bCs/>
                          <w:color w:val="000000"/>
                          <w:spacing w:val="0"/>
                          <w:w w:val="100"/>
                          <w:position w:val="0"/>
                        </w:rPr>
                        <w:t>长期应付款</w:t>
                      </w:r>
                    </w:p>
                    <w:p>
                      <w:pPr>
                        <w:pStyle w:val="Style104"/>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中期票据发行费</w:t>
                      </w:r>
                    </w:p>
                    <w:p>
                      <w:pPr>
                        <w:pStyle w:val="Style104"/>
                        <w:keepNext w:val="0"/>
                        <w:keepLines w:val="0"/>
                        <w:widowControl w:val="0"/>
                        <w:shd w:val="clear" w:color="auto" w:fill="auto"/>
                        <w:bidi w:val="0"/>
                        <w:spacing w:before="0" w:after="240" w:line="240" w:lineRule="auto"/>
                        <w:ind w:left="0" w:right="0" w:firstLine="720"/>
                        <w:jc w:val="left"/>
                        <w:rPr>
                          <w:sz w:val="24"/>
                          <w:szCs w:val="24"/>
                        </w:rPr>
                      </w:pPr>
                      <w:r>
                        <w:rPr>
                          <w:color w:val="000000"/>
                          <w:spacing w:val="0"/>
                          <w:w w:val="100"/>
                          <w:position w:val="0"/>
                          <w:sz w:val="20"/>
                          <w:szCs w:val="20"/>
                        </w:rPr>
                        <w:t>融资租赁</w:t>
                      </w:r>
                      <w:r>
                        <w:rPr>
                          <w:rFonts w:ascii="Arial" w:eastAsia="Arial" w:hAnsi="Arial" w:cs="Arial"/>
                          <w:color w:val="000000"/>
                          <w:spacing w:val="0"/>
                          <w:w w:val="100"/>
                          <w:position w:val="0"/>
                          <w:sz w:val="20"/>
                          <w:szCs w:val="20"/>
                        </w:rPr>
                        <w:t>（</w:t>
                      </w:r>
                      <w:r>
                        <w:rPr>
                          <w:color w:val="000000"/>
                          <w:spacing w:val="0"/>
                          <w:w w:val="100"/>
                          <w:position w:val="0"/>
                          <w:sz w:val="20"/>
                          <w:szCs w:val="20"/>
                        </w:rPr>
                        <w:t>注</w:t>
                      </w:r>
                      <w:r>
                        <w:rPr>
                          <w:rFonts w:ascii="SimSun" w:eastAsia="SimSun" w:hAnsi="SimSun" w:cs="SimSun"/>
                          <w:color w:val="000000"/>
                          <w:spacing w:val="0"/>
                          <w:w w:val="100"/>
                          <w:position w:val="0"/>
                          <w:sz w:val="24"/>
                          <w:szCs w:val="24"/>
                        </w:rPr>
                        <w:t>）</w:t>
                      </w:r>
                    </w:p>
                  </w:txbxContent>
                </v:textbox>
                <w10:wrap type="topAndBottom" anchorx="page"/>
              </v:shape>
            </w:pict>
          </mc:Fallback>
        </mc:AlternateContent>
      </w:r>
      <w:r>
        <mc:AlternateContent>
          <mc:Choice Requires="wps">
            <w:drawing>
              <wp:anchor distT="1228090" distB="0" distL="0" distR="0" simplePos="0" relativeHeight="125829634" behindDoc="0" locked="0" layoutInCell="1" allowOverlap="1">
                <wp:simplePos x="0" y="0"/>
                <wp:positionH relativeFrom="page">
                  <wp:posOffset>4303395</wp:posOffset>
                </wp:positionH>
                <wp:positionV relativeFrom="paragraph">
                  <wp:posOffset>1228090</wp:posOffset>
                </wp:positionV>
                <wp:extent cx="2599690" cy="987425"/>
                <wp:wrapTopAndBottom/>
                <wp:docPr id="521" name="Shape 521"/>
                <a:graphic xmlns:a="http://schemas.openxmlformats.org/drawingml/2006/main">
                  <a:graphicData uri="http://schemas.microsoft.com/office/word/2010/wordprocessingShape">
                    <wps:wsp>
                      <wps:cNvSpPr txBox="1"/>
                      <wps:spPr>
                        <a:xfrm>
                          <a:ext cx="2599690" cy="987425"/>
                        </a:xfrm>
                        <a:prstGeom prst="rect"/>
                        <a:noFill/>
                      </wps:spPr>
                      <wps:txbx>
                        <w:txbxContent>
                          <w:p>
                            <w:pPr>
                              <w:pStyle w:val="Style111"/>
                              <w:keepNext w:val="0"/>
                              <w:keepLines w:val="0"/>
                              <w:widowControl w:val="0"/>
                              <w:shd w:val="clear" w:color="auto" w:fill="auto"/>
                              <w:tabs>
                                <w:tab w:pos="3317" w:val="right"/>
                              </w:tabs>
                              <w:bidi w:val="0"/>
                              <w:spacing w:before="0" w:after="200" w:line="240" w:lineRule="auto"/>
                              <w:ind w:left="0" w:right="0" w:firstLine="0"/>
                              <w:jc w:val="right"/>
                            </w:pPr>
                            <w:r>
                              <w:rPr>
                                <w:b w:val="0"/>
                                <w:bCs w:val="0"/>
                                <w:color w:val="000000"/>
                                <w:spacing w:val="0"/>
                                <w:w w:val="100"/>
                                <w:position w:val="0"/>
                              </w:rPr>
                              <w:t>2013</w:t>
                            </w:r>
                            <w:r>
                              <w:rPr>
                                <w:rFonts w:ascii="SimHei" w:eastAsia="SimHei" w:hAnsi="SimHei" w:cs="SimHei"/>
                                <w:b w:val="0"/>
                                <w:bCs w:val="0"/>
                                <w:color w:val="000000"/>
                                <w:spacing w:val="0"/>
                                <w:w w:val="100"/>
                                <w:position w:val="0"/>
                              </w:rPr>
                              <w:t>年</w:t>
                              <w:tab/>
                            </w: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tabs>
                                <w:tab w:pos="2712" w:val="right"/>
                              </w:tabs>
                              <w:bidi w:val="0"/>
                              <w:spacing w:before="0" w:after="0" w:line="240" w:lineRule="auto"/>
                              <w:ind w:left="0" w:right="0" w:firstLine="0"/>
                              <w:jc w:val="right"/>
                            </w:pPr>
                            <w:r>
                              <w:rPr>
                                <w:b w:val="0"/>
                                <w:bCs w:val="0"/>
                                <w:color w:val="000000"/>
                                <w:spacing w:val="0"/>
                                <w:w w:val="100"/>
                                <w:position w:val="0"/>
                              </w:rPr>
                              <w:t>-</w:t>
                              <w:tab/>
                            </w:r>
                            <w:r>
                              <w:rPr>
                                <w:b w:val="0"/>
                                <w:bCs w:val="0"/>
                                <w:color w:val="000000"/>
                                <w:spacing w:val="0"/>
                                <w:w w:val="100"/>
                                <w:position w:val="0"/>
                              </w:rPr>
                              <w:t>130,350.00</w:t>
                            </w:r>
                          </w:p>
                          <w:p>
                            <w:pPr>
                              <w:pStyle w:val="Style111"/>
                              <w:keepNext w:val="0"/>
                              <w:keepLines w:val="0"/>
                              <w:widowControl w:val="0"/>
                              <w:numPr>
                                <w:ilvl w:val="0"/>
                                <w:numId w:val="75"/>
                              </w:numPr>
                              <w:shd w:val="clear" w:color="auto" w:fill="auto"/>
                              <w:tabs>
                                <w:tab w:pos="3970" w:val="right"/>
                              </w:tabs>
                              <w:bidi w:val="0"/>
                              <w:spacing w:before="0" w:after="200" w:line="240" w:lineRule="auto"/>
                              <w:ind w:left="0" w:right="0" w:firstLine="0"/>
                              <w:jc w:val="left"/>
                            </w:pPr>
                            <w:bookmarkStart w:id="1354" w:name="bookmark1354"/>
                            <w:bookmarkEnd w:id="1354"/>
                            <w:r>
                              <w:rPr>
                                <w:b w:val="0"/>
                                <w:bCs w:val="0"/>
                                <w:color w:val="000000"/>
                                <w:spacing w:val="0"/>
                                <w:w w:val="100"/>
                                <w:position w:val="0"/>
                              </w:rPr>
                              <w:t xml:space="preserve"> -</w:t>
                            </w:r>
                          </w:p>
                          <w:p>
                            <w:pPr>
                              <w:pStyle w:val="Style111"/>
                              <w:keepNext w:val="0"/>
                              <w:keepLines w:val="0"/>
                              <w:widowControl w:val="0"/>
                              <w:numPr>
                                <w:ilvl w:val="0"/>
                                <w:numId w:val="77"/>
                              </w:numPr>
                              <w:shd w:val="clear" w:color="auto" w:fill="auto"/>
                              <w:tabs>
                                <w:tab w:pos="3965" w:val="right"/>
                              </w:tabs>
                              <w:bidi w:val="0"/>
                              <w:spacing w:before="0" w:after="200" w:line="240" w:lineRule="auto"/>
                              <w:ind w:left="0" w:right="0" w:firstLine="0"/>
                              <w:jc w:val="left"/>
                            </w:pPr>
                            <w:bookmarkStart w:id="1355" w:name="bookmark1355"/>
                            <w:bookmarkEnd w:id="1355"/>
                            <w:r>
                              <w:rPr>
                                <w:b w:val="0"/>
                                <w:bCs w:val="0"/>
                                <w:color w:val="000000"/>
                                <w:spacing w:val="0"/>
                                <w:w w:val="100"/>
                                <w:position w:val="0"/>
                                <w:u w:val="single"/>
                              </w:rPr>
                              <w:t>130,350.00</w:t>
                            </w:r>
                          </w:p>
                        </w:txbxContent>
                      </wps:txbx>
                      <wps:bodyPr lIns="0" tIns="0" rIns="0" bIns="0">
                        <a:noAutoFit/>
                      </wps:bodyPr>
                    </wps:wsp>
                  </a:graphicData>
                </a:graphic>
              </wp:anchor>
            </w:drawing>
          </mc:Choice>
          <mc:Fallback>
            <w:pict>
              <v:shape id="_x0000_s1547" type="#_x0000_t202" style="position:absolute;margin-left:338.85000000000002pt;margin-top:96.700000000000003pt;width:204.70000000000002pt;height:77.75pt;z-index:-125829119;mso-wrap-distance-left:0;mso-wrap-distance-top:96.700000000000003pt;mso-wrap-distance-right:0;mso-position-horizontal-relative:page" filled="f" stroked="f">
                <v:textbox inset="0,0,0,0">
                  <w:txbxContent>
                    <w:p>
                      <w:pPr>
                        <w:pStyle w:val="Style111"/>
                        <w:keepNext w:val="0"/>
                        <w:keepLines w:val="0"/>
                        <w:widowControl w:val="0"/>
                        <w:shd w:val="clear" w:color="auto" w:fill="auto"/>
                        <w:tabs>
                          <w:tab w:pos="3317" w:val="right"/>
                        </w:tabs>
                        <w:bidi w:val="0"/>
                        <w:spacing w:before="0" w:after="200" w:line="240" w:lineRule="auto"/>
                        <w:ind w:left="0" w:right="0" w:firstLine="0"/>
                        <w:jc w:val="right"/>
                      </w:pPr>
                      <w:r>
                        <w:rPr>
                          <w:b w:val="0"/>
                          <w:bCs w:val="0"/>
                          <w:color w:val="000000"/>
                          <w:spacing w:val="0"/>
                          <w:w w:val="100"/>
                          <w:position w:val="0"/>
                        </w:rPr>
                        <w:t>2013</w:t>
                      </w:r>
                      <w:r>
                        <w:rPr>
                          <w:rFonts w:ascii="SimHei" w:eastAsia="SimHei" w:hAnsi="SimHei" w:cs="SimHei"/>
                          <w:b w:val="0"/>
                          <w:bCs w:val="0"/>
                          <w:color w:val="000000"/>
                          <w:spacing w:val="0"/>
                          <w:w w:val="100"/>
                          <w:position w:val="0"/>
                        </w:rPr>
                        <w:t>年</w:t>
                        <w:tab/>
                      </w: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11"/>
                        <w:keepNext w:val="0"/>
                        <w:keepLines w:val="0"/>
                        <w:widowControl w:val="0"/>
                        <w:shd w:val="clear" w:color="auto" w:fill="auto"/>
                        <w:tabs>
                          <w:tab w:pos="2712" w:val="right"/>
                        </w:tabs>
                        <w:bidi w:val="0"/>
                        <w:spacing w:before="0" w:after="0" w:line="240" w:lineRule="auto"/>
                        <w:ind w:left="0" w:right="0" w:firstLine="0"/>
                        <w:jc w:val="right"/>
                      </w:pPr>
                      <w:r>
                        <w:rPr>
                          <w:b w:val="0"/>
                          <w:bCs w:val="0"/>
                          <w:color w:val="000000"/>
                          <w:spacing w:val="0"/>
                          <w:w w:val="100"/>
                          <w:position w:val="0"/>
                        </w:rPr>
                        <w:t>-</w:t>
                        <w:tab/>
                      </w:r>
                      <w:r>
                        <w:rPr>
                          <w:b w:val="0"/>
                          <w:bCs w:val="0"/>
                          <w:color w:val="000000"/>
                          <w:spacing w:val="0"/>
                          <w:w w:val="100"/>
                          <w:position w:val="0"/>
                        </w:rPr>
                        <w:t>130,350.00</w:t>
                      </w:r>
                    </w:p>
                    <w:p>
                      <w:pPr>
                        <w:pStyle w:val="Style111"/>
                        <w:keepNext w:val="0"/>
                        <w:keepLines w:val="0"/>
                        <w:widowControl w:val="0"/>
                        <w:numPr>
                          <w:ilvl w:val="0"/>
                          <w:numId w:val="75"/>
                        </w:numPr>
                        <w:shd w:val="clear" w:color="auto" w:fill="auto"/>
                        <w:tabs>
                          <w:tab w:pos="3970" w:val="right"/>
                        </w:tabs>
                        <w:bidi w:val="0"/>
                        <w:spacing w:before="0" w:after="200" w:line="240" w:lineRule="auto"/>
                        <w:ind w:left="0" w:right="0" w:firstLine="0"/>
                        <w:jc w:val="left"/>
                      </w:pPr>
                      <w:bookmarkStart w:id="1354" w:name="bookmark1354"/>
                      <w:bookmarkEnd w:id="1354"/>
                      <w:r>
                        <w:rPr>
                          <w:b w:val="0"/>
                          <w:bCs w:val="0"/>
                          <w:color w:val="000000"/>
                          <w:spacing w:val="0"/>
                          <w:w w:val="100"/>
                          <w:position w:val="0"/>
                        </w:rPr>
                        <w:t xml:space="preserve"> -</w:t>
                      </w:r>
                    </w:p>
                    <w:p>
                      <w:pPr>
                        <w:pStyle w:val="Style111"/>
                        <w:keepNext w:val="0"/>
                        <w:keepLines w:val="0"/>
                        <w:widowControl w:val="0"/>
                        <w:numPr>
                          <w:ilvl w:val="0"/>
                          <w:numId w:val="77"/>
                        </w:numPr>
                        <w:shd w:val="clear" w:color="auto" w:fill="auto"/>
                        <w:tabs>
                          <w:tab w:pos="3965" w:val="right"/>
                        </w:tabs>
                        <w:bidi w:val="0"/>
                        <w:spacing w:before="0" w:after="200" w:line="240" w:lineRule="auto"/>
                        <w:ind w:left="0" w:right="0" w:firstLine="0"/>
                        <w:jc w:val="left"/>
                      </w:pPr>
                      <w:bookmarkStart w:id="1355" w:name="bookmark1355"/>
                      <w:bookmarkEnd w:id="1355"/>
                      <w:r>
                        <w:rPr>
                          <w:b w:val="0"/>
                          <w:bCs w:val="0"/>
                          <w:color w:val="000000"/>
                          <w:spacing w:val="0"/>
                          <w:w w:val="100"/>
                          <w:position w:val="0"/>
                          <w:u w:val="single"/>
                        </w:rPr>
                        <w:t>130,350.00</w:t>
                      </w:r>
                    </w:p>
                  </w:txbxContent>
                </v:textbox>
                <w10:wrap type="topAndBottom" anchorx="page"/>
              </v:shape>
            </w:pict>
          </mc:Fallback>
        </mc:AlternateContent>
      </w:r>
    </w:p>
    <w:p>
      <w:pPr>
        <w:pStyle w:val="Style104"/>
        <w:keepNext w:val="0"/>
        <w:keepLines w:val="0"/>
        <w:widowControl w:val="0"/>
        <w:shd w:val="clear" w:color="auto" w:fill="auto"/>
        <w:bidi w:val="0"/>
        <w:spacing w:before="0" w:after="280" w:line="277" w:lineRule="exact"/>
        <w:ind w:left="1180" w:right="0" w:hanging="460"/>
        <w:jc w:val="both"/>
      </w:pPr>
      <w:r>
        <w:rPr>
          <w:color w:val="000000"/>
          <w:spacing w:val="0"/>
          <w:w w:val="100"/>
          <w:position w:val="0"/>
        </w:rPr>
        <w:t>注：本年本集团与大连装备融资租赁有限公司签订融资租赁合同，租入干货集装箱</w:t>
      </w:r>
      <w:r>
        <w:rPr>
          <w:rFonts w:ascii="Arial" w:eastAsia="Arial" w:hAnsi="Arial" w:cs="Arial"/>
          <w:color w:val="000000"/>
          <w:spacing w:val="0"/>
          <w:w w:val="100"/>
          <w:position w:val="0"/>
        </w:rPr>
        <w:t>1,000</w:t>
      </w:r>
      <w:r>
        <w:rPr>
          <w:color w:val="000000"/>
          <w:spacing w:val="0"/>
          <w:w w:val="100"/>
          <w:position w:val="0"/>
        </w:rPr>
        <w:t>套，起租 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日，租赁期限为</w:t>
      </w:r>
      <w:r>
        <w:rPr>
          <w:rFonts w:ascii="Arial" w:eastAsia="Arial" w:hAnsi="Arial" w:cs="Arial"/>
          <w:color w:val="000000"/>
          <w:spacing w:val="0"/>
          <w:w w:val="100"/>
          <w:position w:val="0"/>
        </w:rPr>
        <w:t>57</w:t>
      </w:r>
      <w:r>
        <w:rPr>
          <w:color w:val="000000"/>
          <w:spacing w:val="0"/>
          <w:w w:val="100"/>
          <w:position w:val="0"/>
        </w:rPr>
        <w:t>个月，租金按月支付。于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日，本集团应 付融资租赁租金为人民币</w:t>
      </w:r>
      <w:r>
        <w:rPr>
          <w:rFonts w:ascii="Arial" w:eastAsia="Arial" w:hAnsi="Arial" w:cs="Arial"/>
          <w:color w:val="000000"/>
          <w:spacing w:val="0"/>
          <w:w w:val="100"/>
          <w:position w:val="0"/>
        </w:rPr>
        <w:t>18,366,623.9</w:t>
      </w:r>
      <w:r>
        <w:rPr>
          <w:rFonts w:ascii="Arial" w:eastAsia="Arial" w:hAnsi="Arial" w:cs="Arial"/>
          <w:color w:val="000000"/>
          <w:spacing w:val="0"/>
          <w:w w:val="100"/>
          <w:position w:val="0"/>
        </w:rPr>
        <w:t>2</w:t>
      </w:r>
      <w:r>
        <w:rPr>
          <w:color w:val="000000"/>
          <w:spacing w:val="0"/>
          <w:w w:val="100"/>
          <w:position w:val="0"/>
        </w:rPr>
        <w:t>元，未确认融资费用为人民币</w:t>
      </w:r>
      <w:r>
        <w:rPr>
          <w:rFonts w:ascii="Arial" w:eastAsia="Arial" w:hAnsi="Arial" w:cs="Arial"/>
          <w:color w:val="000000"/>
          <w:spacing w:val="0"/>
          <w:w w:val="100"/>
          <w:position w:val="0"/>
        </w:rPr>
        <w:t>2,694,418.84</w:t>
      </w:r>
      <w:r>
        <w:rPr>
          <w:color w:val="000000"/>
          <w:spacing w:val="0"/>
          <w:w w:val="100"/>
          <w:position w:val="0"/>
        </w:rPr>
        <w:t>元。其中， 将于一年内到期的应付融资租赁租金为人民币</w:t>
      </w:r>
      <w:r>
        <w:rPr>
          <w:rFonts w:ascii="Arial" w:eastAsia="Arial" w:hAnsi="Arial" w:cs="Arial"/>
          <w:color w:val="000000"/>
          <w:spacing w:val="0"/>
          <w:w w:val="100"/>
          <w:position w:val="0"/>
        </w:rPr>
        <w:t>4,007,076.9</w:t>
      </w:r>
      <w:r>
        <w:rPr>
          <w:rFonts w:ascii="Arial" w:eastAsia="Arial" w:hAnsi="Arial" w:cs="Arial"/>
          <w:color w:val="000000"/>
          <w:spacing w:val="0"/>
          <w:w w:val="100"/>
          <w:position w:val="0"/>
        </w:rPr>
        <w:t>2</w:t>
      </w:r>
      <w:r>
        <w:rPr>
          <w:color w:val="000000"/>
          <w:spacing w:val="0"/>
          <w:w w:val="100"/>
          <w:position w:val="0"/>
        </w:rPr>
        <w:t>元，将于一年内摊销的未确认融资 费用为人民币</w:t>
      </w:r>
      <w:r>
        <w:rPr>
          <w:rFonts w:ascii="Arial" w:eastAsia="Arial" w:hAnsi="Arial" w:cs="Arial"/>
          <w:color w:val="000000"/>
          <w:spacing w:val="0"/>
          <w:w w:val="100"/>
          <w:position w:val="0"/>
        </w:rPr>
        <w:t>1,001,851.68</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34）</w:t>
      </w:r>
      <w:r>
        <w:rPr>
          <w:color w:val="000000"/>
          <w:spacing w:val="0"/>
          <w:w w:val="100"/>
          <w:position w:val="0"/>
        </w:rPr>
        <w:t>。</w:t>
      </w:r>
    </w:p>
    <w:p>
      <w:pPr>
        <w:pStyle w:val="Style22"/>
        <w:keepNext w:val="0"/>
        <w:keepLines w:val="0"/>
        <w:widowControl w:val="0"/>
        <w:shd w:val="clear" w:color="auto" w:fill="auto"/>
        <w:bidi w:val="0"/>
        <w:spacing w:before="0" w:after="0" w:line="277" w:lineRule="exact"/>
        <w:ind w:left="12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日，最低租赁付款额及其现值如下：</w:t>
      </w:r>
    </w:p>
    <w:tbl>
      <w:tblPr>
        <w:tblOverlap w:val="never"/>
        <w:jc w:val="center"/>
        <w:tblLayout w:type="fixed"/>
      </w:tblPr>
      <w:tblGrid>
        <w:gridCol w:w="4296"/>
        <w:gridCol w:w="2544"/>
        <w:gridCol w:w="2242"/>
      </w:tblGrid>
      <w:tr>
        <w:trPr>
          <w:trHeight w:val="65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SimHei" w:eastAsia="SimHei" w:hAnsi="SimHei" w:cs="SimHei"/>
                <w:color w:val="000000"/>
                <w:spacing w:val="0"/>
                <w:w w:val="100"/>
                <w:position w:val="0"/>
              </w:rPr>
              <w:t>最低租赁付款额</w:t>
            </w:r>
          </w:p>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最低租赁付款额现值</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r>
      <w:tr>
        <w:trPr>
          <w:trHeight w:val="68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融资租赁应付款项：</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年内到期</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4,007,076.92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3,005,225.24</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到</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年内到期</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4,007,076.92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3,222,473.20</w:t>
            </w:r>
          </w:p>
        </w:tc>
      </w:tr>
      <w:tr>
        <w:trPr>
          <w:trHeight w:val="43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到</w:t>
            </w:r>
            <w:r>
              <w:rPr>
                <w:rFonts w:ascii="Arial" w:eastAsia="Arial" w:hAnsi="Arial" w:cs="Arial"/>
                <w:color w:val="000000"/>
                <w:spacing w:val="0"/>
                <w:w w:val="100"/>
                <w:position w:val="0"/>
              </w:rPr>
              <w:t>5</w:t>
            </w:r>
            <w:r>
              <w:rPr>
                <w:rFonts w:ascii="SimHei" w:eastAsia="SimHei" w:hAnsi="SimHei" w:cs="SimHei"/>
                <w:color w:val="000000"/>
                <w:spacing w:val="0"/>
                <w:w w:val="100"/>
                <w:position w:val="0"/>
              </w:rPr>
              <w:t>年内到期</w:t>
            </w:r>
            <w:r>
              <w:rPr>
                <w:rFonts w:ascii="Arial" w:eastAsia="Arial" w:hAnsi="Arial" w:cs="Arial"/>
                <w:color w:val="000000"/>
                <w:spacing w:val="0"/>
                <w:w w:val="100"/>
                <w:position w:val="0"/>
              </w:rPr>
              <w:t>（</w:t>
            </w:r>
            <w:r>
              <w:rPr>
                <w:rFonts w:ascii="SimHei" w:eastAsia="SimHei" w:hAnsi="SimHei" w:cs="SimHei"/>
                <w:color w:val="000000"/>
                <w:spacing w:val="0"/>
                <w:w w:val="100"/>
                <w:position w:val="0"/>
              </w:rPr>
              <w:t>含</w:t>
            </w:r>
            <w:r>
              <w:rPr>
                <w:rFonts w:ascii="Arial" w:eastAsia="Arial" w:hAnsi="Arial" w:cs="Arial"/>
                <w:color w:val="000000"/>
                <w:spacing w:val="0"/>
                <w:w w:val="100"/>
                <w:position w:val="0"/>
              </w:rPr>
              <w:t xml:space="preserve">5 </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10,352,470.08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9,444,506.64</w:t>
            </w:r>
          </w:p>
        </w:tc>
      </w:tr>
      <w:tr>
        <w:trPr>
          <w:trHeight w:val="58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u w:val="single"/>
              </w:rPr>
              <w:t>最低租赁付款额合</w:t>
            </w:r>
            <w:r>
              <w:rPr>
                <w:rFonts w:ascii="SimHei" w:eastAsia="SimHei" w:hAnsi="SimHei" w:cs="SimHei"/>
                <w:color w:val="000000"/>
                <w:spacing w:val="0"/>
                <w:w w:val="100"/>
                <w:position w:val="0"/>
              </w:rPr>
              <w:t>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18,366,623.92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15,672,205.08</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未确认融资费用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(2,694,418.84)</w:t>
            </w: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u w:val="single"/>
              </w:rPr>
              <w:t>最低租赁付款额净</w:t>
            </w:r>
            <w:r>
              <w:rPr>
                <w:rFonts w:ascii="SimHei" w:eastAsia="SimHei" w:hAnsi="SimHei" w:cs="SimHei"/>
                <w:color w:val="000000"/>
                <w:spacing w:val="0"/>
                <w:w w:val="100"/>
                <w:position w:val="0"/>
              </w:rPr>
              <w:t>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15,672,205.08</w:t>
            </w:r>
          </w:p>
        </w:tc>
        <w:tc>
          <w:tcPr>
            <w:tcBorders/>
            <w:shd w:val="clear" w:color="auto" w:fill="FFFFFF"/>
            <w:vAlign w:val="top"/>
          </w:tcPr>
          <w:p>
            <w:pPr>
              <w:widowControl w:val="0"/>
              <w:rPr>
                <w:sz w:val="10"/>
                <w:szCs w:val="10"/>
              </w:rPr>
            </w:pPr>
          </w:p>
        </w:tc>
      </w:tr>
      <w:tr>
        <w:trPr>
          <w:trHeight w:val="8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计入流动负债金额：</w:t>
            </w:r>
          </w:p>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u w:val="single"/>
              </w:rPr>
              <w:t>一年内到期的长期</w:t>
            </w:r>
            <w:r>
              <w:rPr>
                <w:rFonts w:ascii="SimHei" w:eastAsia="SimHei" w:hAnsi="SimHei" w:cs="SimHei"/>
                <w:color w:val="000000"/>
                <w:spacing w:val="0"/>
                <w:w w:val="100"/>
                <w:position w:val="0"/>
              </w:rPr>
              <w:t>应付款</w:t>
            </w:r>
            <w:r>
              <w:rPr>
                <w:rFonts w:ascii="Arial" w:eastAsia="Arial" w:hAnsi="Arial" w:cs="Arial"/>
                <w:color w:val="000000"/>
                <w:spacing w:val="0"/>
                <w:w w:val="100"/>
                <w:position w:val="0"/>
              </w:rPr>
              <w:t>（</w:t>
            </w:r>
            <w:r>
              <w:rPr>
                <w:rFonts w:ascii="SimHei" w:eastAsia="SimHei" w:hAnsi="SimHei" w:cs="SimHei"/>
                <w:color w:val="000000"/>
                <w:spacing w:val="0"/>
                <w:w w:val="100"/>
                <w:position w:val="0"/>
              </w:rPr>
              <w:t>附注五、</w:t>
            </w:r>
            <w:r>
              <w:rPr>
                <w:rFonts w:ascii="Arial" w:eastAsia="Arial" w:hAnsi="Arial" w:cs="Arial"/>
                <w:color w:val="000000"/>
                <w:spacing w:val="0"/>
                <w:w w:val="100"/>
                <w:position w:val="0"/>
              </w:rPr>
              <w:t>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(3,005,225.24)</w:t>
            </w:r>
          </w:p>
        </w:tc>
        <w:tc>
          <w:tcPr>
            <w:tcBorders/>
            <w:shd w:val="clear" w:color="auto" w:fill="FFFFFF"/>
            <w:vAlign w:val="top"/>
          </w:tcPr>
          <w:p>
            <w:pPr>
              <w:widowControl w:val="0"/>
              <w:rPr>
                <w:sz w:val="10"/>
                <w:szCs w:val="10"/>
              </w:rPr>
            </w:pPr>
          </w:p>
        </w:tc>
      </w:tr>
      <w:tr>
        <w:trPr>
          <w:trHeight w:val="480"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12,666,979.84</w:t>
            </w:r>
          </w:p>
        </w:tc>
        <w:tc>
          <w:tcPr>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type w:val="continuous"/>
          <w:pgSz w:w="11900" w:h="16840"/>
          <w:pgMar w:top="1845" w:right="922" w:bottom="1623" w:left="1171" w:header="0" w:footer="3" w:gutter="0"/>
          <w:cols w:space="720"/>
          <w:noEndnote/>
          <w:rtlGutter w:val="0"/>
          <w:docGrid w:linePitch="360"/>
        </w:sectPr>
      </w:pPr>
    </w:p>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tbl>
      <w:tblPr>
        <w:tblOverlap w:val="never"/>
        <w:jc w:val="center"/>
        <w:tblLayout w:type="fixed"/>
      </w:tblPr>
      <w:tblGrid>
        <w:gridCol w:w="3672"/>
        <w:gridCol w:w="1099"/>
        <w:gridCol w:w="2837"/>
        <w:gridCol w:w="2093"/>
      </w:tblGrid>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五、 合并财务报表主要项目注释</w:t>
            </w:r>
            <w:r>
              <w:rPr>
                <w:rFonts w:ascii="Arial" w:eastAsia="Arial" w:hAnsi="Arial" w:cs="Arial"/>
                <w:b/>
                <w:bCs/>
                <w:color w:val="000000"/>
                <w:spacing w:val="0"/>
                <w:w w:val="100"/>
                <w:position w:val="0"/>
              </w:rPr>
              <w:t>(</w:t>
            </w:r>
            <w:r>
              <w:rPr>
                <w:rFonts w:ascii="SimHei" w:eastAsia="SimHei" w:hAnsi="SimHei" w:cs="SimHei"/>
                <w:b/>
                <w:bCs/>
                <w:color w:val="000000"/>
                <w:spacing w:val="0"/>
                <w:w w:val="100"/>
                <w:position w:val="0"/>
              </w:rPr>
              <w:t>续</w:t>
            </w:r>
            <w:r>
              <w:rPr>
                <w:rFonts w:ascii="Arial" w:eastAsia="Arial" w:hAnsi="Arial" w:cs="Arial"/>
                <w:b/>
                <w:bCs/>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5"/>
              <w:keepNext w:val="0"/>
              <w:keepLines w:val="0"/>
              <w:widowControl w:val="0"/>
              <w:shd w:val="clear" w:color="auto" w:fill="auto"/>
              <w:tabs>
                <w:tab w:pos="686" w:val="left"/>
              </w:tabs>
              <w:bidi w:val="0"/>
              <w:spacing w:before="0" w:after="0" w:line="240" w:lineRule="auto"/>
              <w:ind w:left="0" w:right="0" w:firstLine="0"/>
              <w:jc w:val="left"/>
            </w:pPr>
            <w:r>
              <w:rPr>
                <w:rFonts w:ascii="Arial" w:eastAsia="Arial" w:hAnsi="Arial" w:cs="Arial"/>
                <w:b/>
                <w:bCs/>
                <w:color w:val="000000"/>
                <w:spacing w:val="0"/>
                <w:w w:val="100"/>
                <w:position w:val="0"/>
              </w:rPr>
              <w:t>38.</w:t>
              <w:tab/>
            </w:r>
            <w:r>
              <w:rPr>
                <w:rFonts w:ascii="SimHei" w:eastAsia="SimHei" w:hAnsi="SimHei" w:cs="SimHei"/>
                <w:b/>
                <w:bCs/>
                <w:color w:val="000000"/>
                <w:spacing w:val="0"/>
                <w:w w:val="100"/>
                <w:position w:val="0"/>
              </w:rPr>
              <w:t>其他非流动负债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作业包干费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100,243,942.00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rFonts w:ascii="SimHei" w:eastAsia="SimHei" w:hAnsi="SimHei" w:cs="SimHei"/>
                <w:color w:val="000000"/>
                <w:spacing w:val="0"/>
                <w:w w:val="100"/>
                <w:position w:val="0"/>
                <w:sz w:val="20"/>
                <w:szCs w:val="20"/>
              </w:rPr>
              <w:t>递延收益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597,573,954.11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633,098,324.44</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697,817,896.11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633,098,324.44</w:t>
            </w:r>
          </w:p>
        </w:tc>
      </w:tr>
      <w:tr>
        <w:trPr>
          <w:trHeight w:val="63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rPr>
              <w:t>注：递延收益包括：</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SimHei" w:eastAsia="SimHei" w:hAnsi="SimHei" w:cs="SimHei"/>
                <w:color w:val="000000"/>
                <w:spacing w:val="0"/>
                <w:w w:val="100"/>
                <w:position w:val="0"/>
              </w:rPr>
              <w:t>与资产相关的政府补助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SimHei" w:eastAsia="SimHei" w:hAnsi="SimHei" w:cs="SimHei"/>
                <w:color w:val="000000"/>
                <w:spacing w:val="0"/>
                <w:w w:val="100"/>
                <w:position w:val="0"/>
              </w:rPr>
              <w:t>搬迁补助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559,344,845.63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593,850,029.68</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SimHei" w:eastAsia="SimHei" w:hAnsi="SimHei" w:cs="SimHei"/>
                <w:color w:val="000000"/>
                <w:spacing w:val="0"/>
                <w:w w:val="100"/>
                <w:position w:val="0"/>
              </w:rPr>
              <w:t>建造船舶</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5,248,533.80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6,039,751.40</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both"/>
            </w:pPr>
            <w:r>
              <w:rPr>
                <w:rFonts w:ascii="SimHei" w:eastAsia="SimHei" w:hAnsi="SimHei" w:cs="SimHei"/>
                <w:color w:val="000000"/>
                <w:spacing w:val="0"/>
                <w:w w:val="100"/>
                <w:position w:val="0"/>
              </w:rPr>
              <w:t>设备改造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2,537,076.86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2,786,374.54</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SimHei" w:eastAsia="SimHei" w:hAnsi="SimHei" w:cs="SimHei"/>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580" w:firstLine="0"/>
              <w:jc w:val="right"/>
            </w:pPr>
            <w:r>
              <w:rPr>
                <w:rFonts w:ascii="Arial" w:eastAsia="Arial" w:hAnsi="Arial" w:cs="Arial"/>
                <w:color w:val="000000"/>
                <w:spacing w:val="0"/>
                <w:w w:val="100"/>
                <w:position w:val="0"/>
              </w:rPr>
              <w:t>885,995.63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308,666.63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pPr>
            <w:r>
              <w:rPr>
                <w:rFonts w:ascii="SimHei" w:eastAsia="SimHei" w:hAnsi="SimHei" w:cs="SimHei"/>
                <w:color w:val="000000"/>
                <w:spacing w:val="0"/>
                <w:w w:val="100"/>
                <w:position w:val="0"/>
              </w:rPr>
              <w:t>与收益相关的政府补助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both"/>
            </w:pPr>
            <w:r>
              <w:rPr>
                <w:rFonts w:ascii="SimHei" w:eastAsia="SimHei" w:hAnsi="SimHei" w:cs="SimHei"/>
                <w:color w:val="000000"/>
                <w:spacing w:val="0"/>
                <w:w w:val="100"/>
                <w:position w:val="0"/>
              </w:rPr>
              <w:t>经营补助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29,557,502.19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30,113,502.19</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597,573,954.11</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633,098,324.44</w:t>
            </w:r>
          </w:p>
        </w:tc>
      </w:tr>
    </w:tbl>
    <w:p>
      <w:pPr>
        <w:pStyle w:val="Style22"/>
        <w:keepNext w:val="0"/>
        <w:keepLines w:val="0"/>
        <w:widowControl w:val="0"/>
        <w:numPr>
          <w:ilvl w:val="0"/>
          <w:numId w:val="79"/>
        </w:numPr>
        <w:shd w:val="clear" w:color="auto" w:fill="auto"/>
        <w:tabs>
          <w:tab w:pos="722" w:val="left"/>
        </w:tabs>
        <w:bidi w:val="0"/>
        <w:spacing w:before="0" w:after="0" w:line="274" w:lineRule="exact"/>
        <w:ind w:left="725" w:right="0" w:firstLine="0"/>
        <w:jc w:val="left"/>
      </w:pPr>
      <w:r>
        <w:rPr>
          <w:rFonts w:ascii="SimHei" w:eastAsia="SimHei" w:hAnsi="SimHei" w:cs="SimHei"/>
          <w:color w:val="000000"/>
          <w:spacing w:val="0"/>
          <w:w w:val="100"/>
          <w:position w:val="0"/>
        </w:rPr>
        <w:t>本集团收到的与码头搬迁有关的政府补助，该搬迁补偿金额在新建的码头开始运营时按照码 头的预计可使用寿命分期计入损益表。</w:t>
      </w:r>
    </w:p>
    <w:p>
      <w:pPr>
        <w:widowControl w:val="0"/>
        <w:spacing w:after="179" w:line="1" w:lineRule="exact"/>
      </w:pPr>
    </w:p>
    <w:p>
      <w:pPr>
        <w:pStyle w:val="Style104"/>
        <w:keepNext w:val="0"/>
        <w:keepLines w:val="0"/>
        <w:widowControl w:val="0"/>
        <w:numPr>
          <w:ilvl w:val="0"/>
          <w:numId w:val="81"/>
        </w:numPr>
        <w:shd w:val="clear" w:color="auto" w:fill="auto"/>
        <w:tabs>
          <w:tab w:pos="1150" w:val="left"/>
        </w:tabs>
        <w:bidi w:val="0"/>
        <w:spacing w:before="0" w:after="180" w:line="283" w:lineRule="exact"/>
        <w:ind w:left="1160" w:right="0" w:hanging="440"/>
        <w:jc w:val="left"/>
      </w:pPr>
      <w:bookmarkStart w:id="1380" w:name="bookmark1380"/>
      <w:bookmarkEnd w:id="1380"/>
      <w:r>
        <w:rPr>
          <w:color w:val="000000"/>
          <w:spacing w:val="0"/>
          <w:w w:val="100"/>
          <w:position w:val="0"/>
        </w:rPr>
        <w:t>本集团收到的与建造船舶有关的政府补助，该金额在相关资产的可使用寿命内分期计入损益 表。</w:t>
      </w:r>
    </w:p>
    <w:p>
      <w:pPr>
        <w:pStyle w:val="Style104"/>
        <w:keepNext w:val="0"/>
        <w:keepLines w:val="0"/>
        <w:widowControl w:val="0"/>
        <w:numPr>
          <w:ilvl w:val="0"/>
          <w:numId w:val="81"/>
        </w:numPr>
        <w:shd w:val="clear" w:color="auto" w:fill="auto"/>
        <w:tabs>
          <w:tab w:pos="1150" w:val="left"/>
        </w:tabs>
        <w:bidi w:val="0"/>
        <w:spacing w:before="0" w:after="180" w:line="283" w:lineRule="exact"/>
        <w:ind w:left="1160" w:right="0" w:hanging="440"/>
        <w:jc w:val="left"/>
      </w:pPr>
      <w:bookmarkStart w:id="1381" w:name="bookmark1381"/>
      <w:bookmarkEnd w:id="1381"/>
      <w:r>
        <w:rPr>
          <w:color w:val="000000"/>
          <w:spacing w:val="0"/>
          <w:w w:val="100"/>
          <w:position w:val="0"/>
        </w:rPr>
        <w:t>本集团收到的与设备改造有关的政府补助，该金额在相关资产的可使用寿命内分期计入损益 表。</w:t>
      </w:r>
    </w:p>
    <w:p>
      <w:pPr>
        <w:pStyle w:val="Style104"/>
        <w:keepNext w:val="0"/>
        <w:keepLines w:val="0"/>
        <w:widowControl w:val="0"/>
        <w:numPr>
          <w:ilvl w:val="0"/>
          <w:numId w:val="81"/>
        </w:numPr>
        <w:shd w:val="clear" w:color="auto" w:fill="auto"/>
        <w:tabs>
          <w:tab w:pos="1150" w:val="left"/>
        </w:tabs>
        <w:bidi w:val="0"/>
        <w:spacing w:before="0" w:after="200" w:line="283" w:lineRule="exact"/>
        <w:ind w:left="0" w:right="0" w:firstLine="720"/>
        <w:jc w:val="left"/>
        <w:sectPr>
          <w:headerReference w:type="default" r:id="rId127"/>
          <w:footerReference w:type="default" r:id="rId128"/>
          <w:headerReference w:type="even" r:id="rId129"/>
          <w:footerReference w:type="even" r:id="rId130"/>
          <w:footnotePr>
            <w:pos w:val="pageBottom"/>
            <w:numFmt w:val="upperRoman"/>
            <w:numStart w:val="1"/>
            <w:numRestart w:val="continuous"/>
            <w15:footnoteColumns w:val="1"/>
          </w:footnotePr>
          <w:pgSz w:w="11900" w:h="16840"/>
          <w:pgMar w:top="1845" w:right="922" w:bottom="1623" w:left="1171" w:header="0" w:footer="3" w:gutter="0"/>
          <w:cols w:space="720"/>
          <w:noEndnote/>
          <w:rtlGutter w:val="0"/>
          <w:docGrid w:linePitch="360"/>
        </w:sectPr>
      </w:pPr>
      <w:bookmarkStart w:id="1382" w:name="bookmark1382"/>
      <w:bookmarkEnd w:id="1382"/>
      <w:r>
        <w:rPr>
          <w:color w:val="000000"/>
          <w:spacing w:val="0"/>
          <w:w w:val="100"/>
          <w:position w:val="0"/>
        </w:rPr>
        <w:t>本集团子公司收到的与经营有关的政府补助，该金额于该子公司经营期内分期计入损益表。</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55" w:val="left"/>
        </w:tabs>
        <w:bidi w:val="0"/>
        <w:spacing w:before="0" w:after="240" w:line="240" w:lineRule="auto"/>
        <w:ind w:left="0" w:right="0" w:firstLine="0"/>
        <w:jc w:val="both"/>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55" w:val="left"/>
        </w:tabs>
        <w:bidi w:val="0"/>
        <w:spacing w:before="0" w:after="280" w:line="240" w:lineRule="auto"/>
        <w:ind w:left="0" w:right="0" w:firstLine="0"/>
        <w:jc w:val="both"/>
        <w:rPr>
          <w:sz w:val="24"/>
          <w:szCs w:val="24"/>
        </w:rPr>
      </w:pPr>
      <w:r>
        <w:rPr>
          <w:rFonts w:ascii="Arial" w:eastAsia="Arial" w:hAnsi="Arial" w:cs="Arial"/>
          <w:b/>
          <w:bCs/>
          <w:color w:val="000000"/>
          <w:spacing w:val="0"/>
          <w:w w:val="100"/>
          <w:position w:val="0"/>
          <w:sz w:val="20"/>
          <w:szCs w:val="20"/>
        </w:rPr>
        <w:t>38.</w:t>
        <w:tab/>
      </w:r>
      <w:r>
        <w:rPr>
          <w:b/>
          <w:bCs/>
          <w:color w:val="000000"/>
          <w:spacing w:val="0"/>
          <w:w w:val="100"/>
          <w:position w:val="0"/>
          <w:sz w:val="20"/>
          <w:szCs w:val="20"/>
        </w:rPr>
        <w:t>其他非流动负债</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日，涉及政府补助的负债项目如下:</w:t>
      </w:r>
    </w:p>
    <w:tbl>
      <w:tblPr>
        <w:tblOverlap w:val="never"/>
        <w:jc w:val="center"/>
        <w:tblLayout w:type="fixed"/>
      </w:tblPr>
      <w:tblGrid>
        <w:gridCol w:w="1210"/>
        <w:gridCol w:w="1915"/>
        <w:gridCol w:w="1454"/>
        <w:gridCol w:w="1550"/>
        <w:gridCol w:w="1646"/>
        <w:gridCol w:w="1176"/>
      </w:tblGrid>
      <w:tr>
        <w:trPr>
          <w:trHeight w:val="62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SimHei" w:eastAsia="SimHei" w:hAnsi="SimHei" w:cs="SimHei"/>
                <w:color w:val="000000"/>
                <w:spacing w:val="0"/>
                <w:w w:val="100"/>
                <w:position w:val="0"/>
              </w:rPr>
              <w:t>年初余额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本年新增</w:t>
            </w:r>
          </w:p>
        </w:tc>
        <w:tc>
          <w:tcPr>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right"/>
            </w:pPr>
            <w:r>
              <w:rPr>
                <w:rFonts w:ascii="SimHei" w:eastAsia="SimHei" w:hAnsi="SimHei" w:cs="SimHei"/>
                <w:color w:val="000000"/>
                <w:spacing w:val="0"/>
                <w:w w:val="100"/>
                <w:position w:val="0"/>
              </w:rPr>
              <w:t>本年计入 营业外收入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年末余额</w:t>
            </w:r>
          </w:p>
        </w:tc>
        <w:tc>
          <w:tcPr>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right"/>
            </w:pPr>
            <w:r>
              <w:rPr>
                <w:rFonts w:ascii="SimHei" w:eastAsia="SimHei" w:hAnsi="SimHei" w:cs="SimHei"/>
                <w:color w:val="000000"/>
                <w:spacing w:val="0"/>
                <w:w w:val="100"/>
                <w:position w:val="0"/>
              </w:rPr>
              <w:t>与资产</w:t>
            </w:r>
            <w:r>
              <w:rPr>
                <w:rFonts w:ascii="Arial" w:eastAsia="Arial" w:hAnsi="Arial" w:cs="Arial"/>
                <w:color w:val="000000"/>
                <w:spacing w:val="0"/>
                <w:w w:val="100"/>
                <w:position w:val="0"/>
              </w:rPr>
              <w:t xml:space="preserve">/ </w:t>
            </w:r>
            <w:r>
              <w:rPr>
                <w:rFonts w:ascii="SimHei" w:eastAsia="SimHei" w:hAnsi="SimHei" w:cs="SimHei"/>
                <w:color w:val="000000"/>
                <w:spacing w:val="0"/>
                <w:w w:val="100"/>
                <w:position w:val="0"/>
              </w:rPr>
              <w:t>收益相关</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搬迁补助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593,850,029.68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34,505,184.05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559,344,845.63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建造船舶</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6,039,751.40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791,217.60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5,248,533.80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设备改造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2,786,374.54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249,297.68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2,537,076.86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308,666.63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72,671.00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885,995.63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38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经营补贴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30,113,502.19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5,200,000.00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5,756,000.00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29,557,502.19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40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633,098,324.44</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5,850,000.00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41,374,370.33</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597,573,954.11</w:t>
            </w:r>
          </w:p>
        </w:tc>
        <w:tc>
          <w:tcPr>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日，涉及政府补助的负债项目如下:</w:t>
      </w:r>
    </w:p>
    <w:tbl>
      <w:tblPr>
        <w:tblOverlap w:val="never"/>
        <w:jc w:val="right"/>
        <w:tblLayout w:type="fixed"/>
      </w:tblPr>
      <w:tblGrid>
        <w:gridCol w:w="1205"/>
        <w:gridCol w:w="1872"/>
        <w:gridCol w:w="1502"/>
        <w:gridCol w:w="1546"/>
        <w:gridCol w:w="1651"/>
        <w:gridCol w:w="1176"/>
      </w:tblGrid>
      <w:tr>
        <w:trPr>
          <w:trHeight w:val="63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SimHei" w:eastAsia="SimHei" w:hAnsi="SimHei" w:cs="SimHei"/>
                <w:color w:val="000000"/>
                <w:spacing w:val="0"/>
                <w:w w:val="100"/>
                <w:position w:val="0"/>
              </w:rPr>
              <w:t>年初余额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SimHei" w:eastAsia="SimHei" w:hAnsi="SimHei" w:cs="SimHei"/>
                <w:color w:val="000000"/>
                <w:spacing w:val="0"/>
                <w:w w:val="100"/>
                <w:position w:val="0"/>
              </w:rPr>
              <w:t>本年新增</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right"/>
            </w:pPr>
            <w:r>
              <w:rPr>
                <w:rFonts w:ascii="SimHei" w:eastAsia="SimHei" w:hAnsi="SimHei" w:cs="SimHei"/>
                <w:color w:val="000000"/>
                <w:spacing w:val="0"/>
                <w:w w:val="100"/>
                <w:position w:val="0"/>
              </w:rPr>
              <w:t>本年计入 营业外收入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年末余额</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right"/>
            </w:pPr>
            <w:r>
              <w:rPr>
                <w:rFonts w:ascii="SimHei" w:eastAsia="SimHei" w:hAnsi="SimHei" w:cs="SimHei"/>
                <w:color w:val="000000"/>
                <w:spacing w:val="0"/>
                <w:w w:val="100"/>
                <w:position w:val="0"/>
              </w:rPr>
              <w:t>与资产</w:t>
            </w:r>
            <w:r>
              <w:rPr>
                <w:rFonts w:ascii="Arial" w:eastAsia="Arial" w:hAnsi="Arial" w:cs="Arial"/>
                <w:color w:val="000000"/>
                <w:spacing w:val="0"/>
                <w:w w:val="100"/>
                <w:position w:val="0"/>
              </w:rPr>
              <w:t xml:space="preserve">/ </w:t>
            </w:r>
            <w:r>
              <w:rPr>
                <w:rFonts w:ascii="SimHei" w:eastAsia="SimHei" w:hAnsi="SimHei" w:cs="SimHei"/>
                <w:color w:val="000000"/>
                <w:spacing w:val="0"/>
                <w:w w:val="100"/>
                <w:position w:val="0"/>
              </w:rPr>
              <w:t>收益相关</w:t>
            </w: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搬迁补助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628,355,213.73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34,505,184.05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593,850,029.68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建造船舶</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6,830,969.00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791,217.60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6,039,751.40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设备改造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1,952,339.22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165,964.68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2,786,374.54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21,333.37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308,666.63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经营补贴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19,357,502.19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10,756,000.00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30,113,502.19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54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656,746,024.14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11,836,000.00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35,483,699.70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633,098,324.44</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383" w:name="bookmark1383"/>
      <w:bookmarkStart w:id="1384" w:name="bookmark1384"/>
      <w:bookmarkStart w:id="1385" w:name="bookmark138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383"/>
      <w:bookmarkEnd w:id="1384"/>
      <w:bookmarkEnd w:id="1385"/>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38"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bidi w:val="0"/>
        <w:spacing w:before="0" w:after="240" w:line="240" w:lineRule="auto"/>
        <w:ind w:left="0" w:right="0" w:firstLine="0"/>
        <w:jc w:val="left"/>
      </w:pPr>
      <w:bookmarkStart w:id="1386" w:name="bookmark1386"/>
      <w:bookmarkStart w:id="1387" w:name="bookmark1387"/>
      <w:bookmarkStart w:id="1388" w:name="bookmark1388"/>
      <w:r>
        <w:rPr>
          <w:color w:val="000000"/>
          <w:spacing w:val="0"/>
          <w:w w:val="100"/>
          <w:position w:val="0"/>
        </w:rPr>
        <w:t xml:space="preserve">39. </w:t>
      </w:r>
      <w:r>
        <w:rPr>
          <w:rFonts w:ascii="SimHei" w:eastAsia="SimHei" w:hAnsi="SimHei" w:cs="SimHei"/>
          <w:color w:val="000000"/>
          <w:spacing w:val="0"/>
          <w:w w:val="100"/>
          <w:position w:val="0"/>
        </w:rPr>
        <w:t>股本</w:t>
      </w:r>
      <w:bookmarkEnd w:id="1386"/>
      <w:bookmarkEnd w:id="1387"/>
      <w:bookmarkEnd w:id="1388"/>
    </w:p>
    <w:p>
      <w:pPr>
        <w:pStyle w:val="Style25"/>
        <w:keepNext w:val="0"/>
        <w:keepLines w:val="0"/>
        <w:widowControl w:val="0"/>
        <w:shd w:val="clear" w:color="auto" w:fill="auto"/>
        <w:bidi w:val="0"/>
        <w:spacing w:before="0" w:after="160" w:line="240" w:lineRule="auto"/>
        <w:ind w:left="0" w:right="0" w:firstLine="680"/>
        <w:jc w:val="left"/>
        <w:rPr>
          <w:sz w:val="24"/>
          <w:szCs w:val="24"/>
        </w:rPr>
      </w:pPr>
      <w:r>
        <w:rPr>
          <w:rFonts w:ascii="Arial" w:eastAsia="Arial" w:hAnsi="Arial" w:cs="Arial"/>
          <w:color w:val="000000"/>
          <w:spacing w:val="0"/>
          <w:w w:val="100"/>
          <w:position w:val="0"/>
          <w:sz w:val="24"/>
          <w:szCs w:val="24"/>
        </w:rPr>
        <w:t xml:space="preserve">2013 </w:t>
      </w:r>
      <w:r>
        <w:rPr>
          <w:rFonts w:ascii="SimHei" w:eastAsia="SimHei" w:hAnsi="SimHei" w:cs="SimHei"/>
          <w:color w:val="000000"/>
          <w:spacing w:val="0"/>
          <w:w w:val="100"/>
          <w:position w:val="0"/>
          <w:sz w:val="24"/>
          <w:szCs w:val="24"/>
        </w:rPr>
        <w:t>年</w:t>
      </w:r>
    </w:p>
    <w:tbl>
      <w:tblPr>
        <w:tblOverlap w:val="never"/>
        <w:jc w:val="right"/>
        <w:tblLayout w:type="fixed"/>
      </w:tblPr>
      <w:tblGrid>
        <w:gridCol w:w="2438"/>
        <w:gridCol w:w="1622"/>
        <w:gridCol w:w="994"/>
        <w:gridCol w:w="1282"/>
        <w:gridCol w:w="1406"/>
        <w:gridCol w:w="1238"/>
      </w:tblGrid>
      <w:tr>
        <w:trPr>
          <w:trHeight w:val="216"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6"/>
                <w:szCs w:val="16"/>
              </w:rPr>
            </w:pPr>
            <w:r>
              <w:rPr>
                <w:rFonts w:ascii="SimHei" w:eastAsia="SimHei" w:hAnsi="SimHei" w:cs="SimHei"/>
                <w:color w:val="000000"/>
                <w:spacing w:val="0"/>
                <w:w w:val="100"/>
                <w:position w:val="0"/>
                <w:sz w:val="16"/>
                <w:szCs w:val="16"/>
              </w:rPr>
              <w:t>年初数</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本年增减变动</w:t>
            </w:r>
          </w:p>
        </w:tc>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年末数</w:t>
            </w:r>
          </w:p>
        </w:tc>
      </w:tr>
      <w:tr>
        <w:trPr>
          <w:trHeight w:val="312"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发行新股</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6"/>
                <w:szCs w:val="16"/>
              </w:rPr>
            </w:pPr>
            <w:r>
              <w:rPr>
                <w:rFonts w:ascii="SimHei" w:eastAsia="SimHei" w:hAnsi="SimHei" w:cs="SimHei"/>
                <w:color w:val="000000"/>
                <w:spacing w:val="0"/>
                <w:w w:val="100"/>
                <w:position w:val="0"/>
                <w:sz w:val="16"/>
                <w:szCs w:val="16"/>
              </w:rPr>
              <w:t>其他</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SimHei" w:eastAsia="SimHei" w:hAnsi="SimHei" w:cs="SimHei"/>
                <w:color w:val="000000"/>
                <w:spacing w:val="0"/>
                <w:w w:val="100"/>
                <w:position w:val="0"/>
                <w:sz w:val="16"/>
                <w:szCs w:val="16"/>
              </w:rPr>
              <w:t>小计</w:t>
            </w:r>
          </w:p>
        </w:tc>
        <w:tc>
          <w:tcPr>
            <w:vMerge/>
            <w:tcBorders/>
            <w:shd w:val="clear" w:color="auto" w:fill="FFFFFF"/>
            <w:vAlign w:val="top"/>
          </w:tcPr>
          <w:p>
            <w:pP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color w:val="000000"/>
                <w:spacing w:val="0"/>
                <w:w w:val="100"/>
                <w:position w:val="0"/>
                <w:sz w:val="16"/>
                <w:szCs w:val="16"/>
              </w:rPr>
              <w:t>一、有限售条件股份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国家持股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2,554,995,000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(2,554,995,000)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(2,554,995,000)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w:t>
            </w:r>
            <w:r>
              <w:rPr>
                <w:rFonts w:ascii="SimHei" w:eastAsia="SimHei" w:hAnsi="SimHei" w:cs="SimHei"/>
                <w:color w:val="000000"/>
                <w:spacing w:val="0"/>
                <w:w w:val="100"/>
                <w:position w:val="0"/>
                <w:sz w:val="16"/>
                <w:szCs w:val="16"/>
              </w:rPr>
              <w:t>国有法人持股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其他内资持股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3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000000"/>
                <w:spacing w:val="0"/>
                <w:w w:val="100"/>
                <w:position w:val="0"/>
                <w:sz w:val="16"/>
                <w:szCs w:val="16"/>
              </w:rPr>
              <w:t>有限售条件股份合计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2,554,995,000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(2,554,995,000)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(2,554,99 5,000)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color w:val="000000"/>
                <w:spacing w:val="0"/>
                <w:w w:val="100"/>
                <w:position w:val="0"/>
                <w:sz w:val="16"/>
                <w:szCs w:val="16"/>
              </w:rPr>
              <w:t>二、无限售条件流通股份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国家持股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2,554,995,000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2,554,995,000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2,554,995,000</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w:t>
            </w:r>
            <w:r>
              <w:rPr>
                <w:rFonts w:ascii="SimHei" w:eastAsia="SimHei" w:hAnsi="SimHei" w:cs="SimHei"/>
                <w:color w:val="000000"/>
                <w:spacing w:val="0"/>
                <w:w w:val="100"/>
                <w:position w:val="0"/>
                <w:sz w:val="16"/>
                <w:szCs w:val="16"/>
              </w:rPr>
              <w:t>人民币普通股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808,405,000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808,405,000</w:t>
            </w:r>
          </w:p>
        </w:tc>
      </w:tr>
      <w:tr>
        <w:trPr>
          <w:trHeight w:val="21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境外上市的外资股</w:t>
            </w: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注</w:t>
            </w:r>
            <w:r>
              <w:rPr>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1,062,600,000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1,062,600,000</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000000"/>
                <w:spacing w:val="0"/>
                <w:w w:val="100"/>
                <w:position w:val="0"/>
                <w:sz w:val="16"/>
                <w:szCs w:val="16"/>
              </w:rPr>
              <w:t>无限售条件流通股份合计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1,871,005,000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2,554,995,000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2,554,995,000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4,426,000,000</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000000"/>
                <w:spacing w:val="0"/>
                <w:w w:val="100"/>
                <w:position w:val="0"/>
                <w:sz w:val="16"/>
                <w:szCs w:val="16"/>
              </w:rPr>
              <w:t>股份总数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4,426,000,000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4,426,000,000</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2012</w:t>
            </w:r>
            <w:r>
              <w:rPr>
                <w:rFonts w:ascii="SimHei" w:eastAsia="SimHei" w:hAnsi="SimHei" w:cs="SimHei"/>
                <w:color w:val="000000"/>
                <w:spacing w:val="0"/>
                <w:w w:val="100"/>
                <w:position w:val="0"/>
                <w:sz w:val="24"/>
                <w:szCs w:val="24"/>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6"/>
                <w:szCs w:val="16"/>
              </w:rPr>
            </w:pPr>
            <w:r>
              <w:rPr>
                <w:rFonts w:ascii="SimHei" w:eastAsia="SimHei" w:hAnsi="SimHei" w:cs="SimHei"/>
                <w:color w:val="000000"/>
                <w:spacing w:val="0"/>
                <w:w w:val="100"/>
                <w:position w:val="0"/>
                <w:sz w:val="16"/>
                <w:szCs w:val="16"/>
              </w:rPr>
              <w:t>年初数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rFonts w:ascii="SimHei" w:eastAsia="SimHei" w:hAnsi="SimHei" w:cs="SimHei"/>
                <w:color w:val="000000"/>
                <w:spacing w:val="0"/>
                <w:w w:val="100"/>
                <w:position w:val="0"/>
                <w:sz w:val="16"/>
                <w:szCs w:val="16"/>
              </w:rPr>
              <w:t>本年增减变动</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年末数</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发行新股</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6"/>
                <w:szCs w:val="16"/>
              </w:rPr>
            </w:pPr>
            <w:r>
              <w:rPr>
                <w:rFonts w:ascii="SimHei" w:eastAsia="SimHei" w:hAnsi="SimHei" w:cs="SimHei"/>
                <w:color w:val="000000"/>
                <w:spacing w:val="0"/>
                <w:w w:val="100"/>
                <w:position w:val="0"/>
                <w:sz w:val="16"/>
                <w:szCs w:val="16"/>
              </w:rPr>
              <w:t>其他</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SimHei" w:eastAsia="SimHei" w:hAnsi="SimHei" w:cs="SimHei"/>
                <w:color w:val="000000"/>
                <w:spacing w:val="0"/>
                <w:w w:val="100"/>
                <w:position w:val="0"/>
                <w:sz w:val="16"/>
                <w:szCs w:val="16"/>
              </w:rPr>
              <w:t>小计</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color w:val="000000"/>
                <w:spacing w:val="0"/>
                <w:w w:val="100"/>
                <w:position w:val="0"/>
                <w:sz w:val="16"/>
                <w:szCs w:val="16"/>
              </w:rPr>
              <w:t>一、有限售条件股份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国家持股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2,554,995,000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2,554,995,000</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w:t>
            </w:r>
            <w:r>
              <w:rPr>
                <w:rFonts w:ascii="SimHei" w:eastAsia="SimHei" w:hAnsi="SimHei" w:cs="SimHei"/>
                <w:color w:val="000000"/>
                <w:spacing w:val="0"/>
                <w:w w:val="100"/>
                <w:position w:val="0"/>
                <w:sz w:val="16"/>
                <w:szCs w:val="16"/>
              </w:rPr>
              <w:t>国有法人持股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2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其他内资持股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000000"/>
                <w:spacing w:val="0"/>
                <w:w w:val="100"/>
                <w:position w:val="0"/>
                <w:sz w:val="16"/>
                <w:szCs w:val="16"/>
              </w:rPr>
              <w:t>有限售条件股份合计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2,554,995,000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2,554,995,000</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color w:val="000000"/>
                <w:spacing w:val="0"/>
                <w:w w:val="100"/>
                <w:position w:val="0"/>
                <w:sz w:val="16"/>
                <w:szCs w:val="16"/>
              </w:rPr>
              <w:t>二、无限售条件流通股份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人民币普通股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808,405,000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808,405,000</w:t>
            </w:r>
          </w:p>
        </w:tc>
      </w:tr>
      <w:tr>
        <w:trPr>
          <w:trHeight w:val="21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Arial" w:eastAsia="Arial" w:hAnsi="Arial" w:cs="Arial"/>
                <w:color w:val="000000"/>
                <w:spacing w:val="0"/>
                <w:w w:val="100"/>
                <w:position w:val="0"/>
                <w:sz w:val="16"/>
                <w:szCs w:val="16"/>
              </w:rPr>
              <w:t>2.</w:t>
            </w:r>
            <w:r>
              <w:rPr>
                <w:rFonts w:ascii="SimHei" w:eastAsia="SimHei" w:hAnsi="SimHei" w:cs="SimHei"/>
                <w:color w:val="000000"/>
                <w:spacing w:val="0"/>
                <w:w w:val="100"/>
                <w:position w:val="0"/>
                <w:sz w:val="16"/>
                <w:szCs w:val="16"/>
              </w:rPr>
              <w:t>境外上市的外资股</w:t>
            </w: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注</w:t>
            </w:r>
            <w:r>
              <w:rPr>
                <w:color w:val="000000"/>
                <w:spacing w:val="0"/>
                <w:w w:val="100"/>
                <w:position w:val="0"/>
                <w:sz w:val="19"/>
                <w:szCs w:val="19"/>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1,062,600,000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1,062,600,000</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000000"/>
                <w:spacing w:val="0"/>
                <w:w w:val="100"/>
                <w:position w:val="0"/>
                <w:sz w:val="16"/>
                <w:szCs w:val="16"/>
              </w:rPr>
              <w:t>无限售条件流通股份合计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1,871,005,000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SimHei" w:eastAsia="SimHei" w:hAnsi="SimHei" w:cs="SimHei"/>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1,871,005,000</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000000"/>
                <w:spacing w:val="0"/>
                <w:w w:val="100"/>
                <w:position w:val="0"/>
                <w:sz w:val="16"/>
                <w:szCs w:val="16"/>
              </w:rPr>
              <w:t>股份总数</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4,426,000,000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4,426,000,000</w:t>
            </w:r>
          </w:p>
        </w:tc>
      </w:tr>
    </w:tbl>
    <w:p>
      <w:pPr>
        <w:widowControl w:val="0"/>
        <w:spacing w:after="239" w:line="1" w:lineRule="exact"/>
      </w:pPr>
    </w:p>
    <w:p>
      <w:pPr>
        <w:pStyle w:val="Style104"/>
        <w:keepNext w:val="0"/>
        <w:keepLines w:val="0"/>
        <w:widowControl w:val="0"/>
        <w:shd w:val="clear" w:color="auto" w:fill="auto"/>
        <w:bidi w:val="0"/>
        <w:spacing w:before="0" w:after="240" w:line="331" w:lineRule="exact"/>
        <w:ind w:left="1200" w:right="0" w:hanging="500"/>
        <w:jc w:val="left"/>
      </w:pPr>
      <w:r>
        <w:rPr>
          <w:color w:val="000000"/>
          <w:spacing w:val="0"/>
          <w:w w:val="100"/>
          <w:position w:val="0"/>
        </w:rPr>
        <w:t>注：于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日，境外上市的外资股中有</w:t>
      </w:r>
      <w:r>
        <w:rPr>
          <w:rFonts w:ascii="Arial" w:eastAsia="Arial" w:hAnsi="Arial" w:cs="Arial"/>
          <w:color w:val="000000"/>
          <w:spacing w:val="0"/>
          <w:w w:val="100"/>
          <w:position w:val="0"/>
        </w:rPr>
        <w:t>53,000,000</w:t>
      </w:r>
      <w:r>
        <w:rPr>
          <w:color w:val="000000"/>
          <w:spacing w:val="0"/>
          <w:w w:val="100"/>
          <w:position w:val="0"/>
        </w:rPr>
        <w:t>股为大连港集团通过香港中央结算</w:t>
      </w:r>
      <w:r>
        <w:rPr>
          <w:rFonts w:ascii="Arial" w:eastAsia="Arial" w:hAnsi="Arial" w:cs="Arial"/>
          <w:color w:val="000000"/>
          <w:spacing w:val="0"/>
          <w:w w:val="100"/>
          <w:position w:val="0"/>
        </w:rPr>
        <w:t>（</w:t>
      </w:r>
      <w:r>
        <w:rPr>
          <w:color w:val="000000"/>
          <w:spacing w:val="0"/>
          <w:w w:val="100"/>
          <w:position w:val="0"/>
        </w:rPr>
        <w:t>代 理人</w:t>
      </w:r>
      <w:r>
        <w:rPr>
          <w:rFonts w:ascii="Arial" w:eastAsia="Arial" w:hAnsi="Arial" w:cs="Arial"/>
          <w:color w:val="000000"/>
          <w:spacing w:val="0"/>
          <w:w w:val="100"/>
          <w:position w:val="0"/>
        </w:rPr>
        <w:t>）</w:t>
      </w:r>
      <w:r>
        <w:rPr>
          <w:color w:val="000000"/>
          <w:spacing w:val="0"/>
          <w:w w:val="100"/>
          <w:position w:val="0"/>
        </w:rPr>
        <w:t>有限公司持有</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53,000,000</w:t>
      </w:r>
      <w:r>
        <w:rPr>
          <w:color w:val="000000"/>
          <w:spacing w:val="0"/>
          <w:w w:val="100"/>
          <w:position w:val="0"/>
        </w:rPr>
        <w:t>股</w:t>
      </w:r>
      <w:r>
        <w:rPr>
          <w:rFonts w:ascii="Arial" w:eastAsia="Arial" w:hAnsi="Arial" w:cs="Arial"/>
          <w:color w:val="000000"/>
          <w:spacing w:val="0"/>
          <w:w w:val="100"/>
          <w:position w:val="0"/>
        </w:rPr>
        <w:t>）</w:t>
      </w:r>
      <w:r>
        <w:rPr>
          <w:color w:val="000000"/>
          <w:spacing w:val="0"/>
          <w:w w:val="100"/>
          <w:position w:val="0"/>
        </w:rPr>
        <w:t>。</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34" w:val="left"/>
        </w:tabs>
        <w:bidi w:val="0"/>
        <w:spacing w:before="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line="240" w:lineRule="auto"/>
        <w:ind w:left="0" w:right="0" w:firstLine="0"/>
        <w:jc w:val="left"/>
      </w:pPr>
      <w:r>
        <w:rPr>
          <w:rFonts w:ascii="Arial" w:eastAsia="Arial" w:hAnsi="Arial" w:cs="Arial"/>
          <w:b/>
          <w:bCs/>
          <w:color w:val="000000"/>
          <w:spacing w:val="0"/>
          <w:w w:val="100"/>
          <w:position w:val="0"/>
        </w:rPr>
        <w:t xml:space="preserve">40, </w:t>
      </w:r>
      <w:r>
        <w:rPr>
          <w:b/>
          <w:bCs/>
          <w:color w:val="000000"/>
          <w:spacing w:val="0"/>
          <w:w w:val="100"/>
          <w:position w:val="0"/>
        </w:rPr>
        <w:t>资本公积</w:t>
      </w:r>
    </w:p>
    <w:p>
      <w:pPr>
        <w:pStyle w:val="Style25"/>
        <w:keepNext w:val="0"/>
        <w:keepLines w:val="0"/>
        <w:widowControl w:val="0"/>
        <w:shd w:val="clear" w:color="auto" w:fill="auto"/>
        <w:bidi w:val="0"/>
        <w:spacing w:before="0" w:line="240" w:lineRule="auto"/>
        <w:ind w:left="0" w:right="0" w:firstLine="600"/>
        <w:jc w:val="left"/>
        <w:rPr>
          <w:sz w:val="24"/>
          <w:szCs w:val="24"/>
        </w:rPr>
      </w:pPr>
      <w:r>
        <w:rPr>
          <w:rFonts w:ascii="Arial" w:eastAsia="Arial" w:hAnsi="Arial" w:cs="Arial"/>
          <w:color w:val="000000"/>
          <w:spacing w:val="0"/>
          <w:w w:val="100"/>
          <w:position w:val="0"/>
          <w:sz w:val="24"/>
          <w:szCs w:val="24"/>
        </w:rPr>
        <w:t xml:space="preserve">2013 </w:t>
      </w:r>
      <w:r>
        <w:rPr>
          <w:rFonts w:ascii="SimHei" w:eastAsia="SimHei" w:hAnsi="SimHei" w:cs="SimHei"/>
          <w:color w:val="000000"/>
          <w:spacing w:val="0"/>
          <w:w w:val="100"/>
          <w:position w:val="0"/>
          <w:sz w:val="24"/>
          <w:szCs w:val="24"/>
        </w:rPr>
        <w:t>年</w:t>
      </w:r>
    </w:p>
    <w:tbl>
      <w:tblPr>
        <w:tblOverlap w:val="never"/>
        <w:jc w:val="center"/>
        <w:tblLayout w:type="fixed"/>
      </w:tblPr>
      <w:tblGrid>
        <w:gridCol w:w="1910"/>
        <w:gridCol w:w="1858"/>
        <w:gridCol w:w="1766"/>
        <w:gridCol w:w="1670"/>
        <w:gridCol w:w="1829"/>
      </w:tblGrid>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rFonts w:ascii="SimHei" w:eastAsia="SimHei" w:hAnsi="SimHei" w:cs="SimHei"/>
                <w:color w:val="000000"/>
                <w:spacing w:val="0"/>
                <w:w w:val="100"/>
                <w:position w:val="0"/>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SimHei" w:eastAsia="SimHei" w:hAnsi="SimHei" w:cs="SimHei"/>
                <w:color w:val="000000"/>
                <w:spacing w:val="0"/>
                <w:w w:val="100"/>
                <w:position w:val="0"/>
              </w:rPr>
              <w:t>本年转入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SimHei" w:eastAsia="SimHei" w:hAnsi="SimHei" w:cs="SimHei"/>
                <w:color w:val="000000"/>
                <w:spacing w:val="0"/>
                <w:w w:val="100"/>
                <w:position w:val="0"/>
              </w:rPr>
              <w:t>本年转出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年末数</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股本溢价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6,103,613,277.83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6,103,613,277.83</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公允价值变动</w:t>
            </w:r>
            <w:r>
              <w:rPr>
                <w:rFonts w:ascii="Arial" w:eastAsia="Arial" w:hAnsi="Arial" w:cs="Arial"/>
                <w:color w:val="000000"/>
                <w:spacing w:val="0"/>
                <w:w w:val="100"/>
                <w:position w:val="0"/>
              </w:rPr>
              <w:t>（</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(5,483,063.31)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6,472,062.42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5,942,125.50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6,931,124.61</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专项储备</w:t>
            </w:r>
            <w:r>
              <w:rPr>
                <w:rFonts w:ascii="Arial" w:eastAsia="Arial" w:hAnsi="Arial" w:cs="Arial"/>
                <w:color w:val="000000"/>
                <w:spacing w:val="0"/>
                <w:w w:val="100"/>
                <w:position w:val="0"/>
              </w:rPr>
              <w:t>（</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1,282,278.89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4,272,969.21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5,555,248.10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97,730.59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97,730.59</w:t>
            </w:r>
          </w:p>
        </w:tc>
      </w:tr>
      <w:tr>
        <w:trPr>
          <w:trHeight w:val="49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6,099,510,224.00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10,745,031.63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5,942,125.50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6,116,197,381.13</w:t>
            </w:r>
          </w:p>
        </w:tc>
      </w:tr>
      <w:tr>
        <w:trPr>
          <w:trHeight w:val="69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2012</w:t>
            </w:r>
            <w:r>
              <w:rPr>
                <w:rFonts w:ascii="SimHei" w:eastAsia="SimHei" w:hAnsi="SimHei" w:cs="SimHei"/>
                <w:color w:val="000000"/>
                <w:spacing w:val="0"/>
                <w:w w:val="100"/>
                <w:position w:val="0"/>
                <w:sz w:val="24"/>
                <w:szCs w:val="24"/>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rFonts w:ascii="SimHei" w:eastAsia="SimHei" w:hAnsi="SimHei" w:cs="SimHei"/>
                <w:color w:val="000000"/>
                <w:spacing w:val="0"/>
                <w:w w:val="100"/>
                <w:position w:val="0"/>
              </w:rPr>
              <w:t>年初数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SimHei" w:eastAsia="SimHei" w:hAnsi="SimHei" w:cs="SimHei"/>
                <w:color w:val="000000"/>
                <w:spacing w:val="0"/>
                <w:w w:val="100"/>
                <w:position w:val="0"/>
              </w:rPr>
              <w:t>本年转入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SimHei" w:eastAsia="SimHei" w:hAnsi="SimHei" w:cs="SimHei"/>
                <w:color w:val="000000"/>
                <w:spacing w:val="0"/>
                <w:w w:val="100"/>
                <w:position w:val="0"/>
              </w:rPr>
              <w:t>本年转出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年末数</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股本溢价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6,103,901,654.75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(288,376.92)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6,103,613,277.83</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公允价值变动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(6,907,694.26)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1,424,630.95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(5,483,063.31)</w:t>
            </w:r>
          </w:p>
        </w:tc>
      </w:tr>
      <w:tr>
        <w:trPr>
          <w:trHeight w:val="25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专项储备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1,282,278.89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1,282,278.89</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97,730.59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97,730.59</w:t>
            </w:r>
          </w:p>
        </w:tc>
      </w:tr>
      <w:tr>
        <w:trPr>
          <w:trHeight w:val="52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6,097,091,691.08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2,706,909.84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(288,376.92)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6,099,510,224.00</w:t>
            </w:r>
          </w:p>
        </w:tc>
      </w:tr>
    </w:tbl>
    <w:p>
      <w:pPr>
        <w:pStyle w:val="Style22"/>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：本集团本年将</w:t>
      </w:r>
      <w:r>
        <w:rPr>
          <w:rFonts w:ascii="Arial" w:eastAsia="Arial" w:hAnsi="Arial" w:cs="Arial"/>
          <w:color w:val="000000"/>
          <w:spacing w:val="0"/>
          <w:w w:val="100"/>
          <w:position w:val="0"/>
        </w:rPr>
        <w:t>A</w:t>
      </w:r>
      <w:r>
        <w:rPr>
          <w:rFonts w:ascii="SimHei" w:eastAsia="SimHei" w:hAnsi="SimHei" w:cs="SimHei"/>
          <w:color w:val="000000"/>
          <w:spacing w:val="0"/>
          <w:w w:val="100"/>
          <w:position w:val="0"/>
        </w:rPr>
        <w:t>股上市权益证券投资自可供出售金融资产转入以公允价值计量且其变动计 入损益的金融资产核算，于转出时将该部分股票以前年度确认的累计公允价值变动损失人 民币</w:t>
      </w:r>
      <w:r>
        <w:rPr>
          <w:rFonts w:ascii="Arial" w:eastAsia="Arial" w:hAnsi="Arial" w:cs="Arial"/>
          <w:color w:val="000000"/>
          <w:spacing w:val="0"/>
          <w:w w:val="100"/>
          <w:position w:val="0"/>
        </w:rPr>
        <w:t>5,942,125.5</w:t>
      </w:r>
      <w:r>
        <w:rPr>
          <w:rFonts w:ascii="Arial" w:eastAsia="Arial" w:hAnsi="Arial" w:cs="Arial"/>
          <w:color w:val="000000"/>
          <w:spacing w:val="0"/>
          <w:w w:val="100"/>
          <w:position w:val="0"/>
        </w:rPr>
        <w:t>0</w:t>
      </w:r>
      <w:r>
        <w:rPr>
          <w:rFonts w:ascii="SimHei" w:eastAsia="SimHei" w:hAnsi="SimHei" w:cs="SimHei"/>
          <w:color w:val="000000"/>
          <w:spacing w:val="0"/>
          <w:w w:val="100"/>
          <w:position w:val="0"/>
        </w:rPr>
        <w:t>元从资本公积转出至公允价值变动损益。</w:t>
      </w:r>
    </w:p>
    <w:p>
      <w:pPr>
        <w:widowControl w:val="0"/>
        <w:spacing w:after="219" w:line="1" w:lineRule="exact"/>
      </w:pPr>
    </w:p>
    <w:p>
      <w:pPr>
        <w:pStyle w:val="Style104"/>
        <w:keepNext w:val="0"/>
        <w:keepLines w:val="0"/>
        <w:widowControl w:val="0"/>
        <w:shd w:val="clear" w:color="auto" w:fill="auto"/>
        <w:bidi w:val="0"/>
        <w:spacing w:before="0" w:line="254" w:lineRule="exact"/>
        <w:ind w:left="1280" w:right="0" w:firstLine="0"/>
        <w:jc w:val="left"/>
      </w:pPr>
      <w:r>
        <w:rPr>
          <w:color w:val="000000"/>
          <w:spacing w:val="0"/>
          <w:w w:val="100"/>
          <w:position w:val="0"/>
        </w:rPr>
        <w:t xml:space="preserve">本集团持有的剩余可供出售金融资产本年公允价值变动收益使资本公积增加人民币 </w:t>
      </w:r>
      <w:r>
        <w:rPr>
          <w:rFonts w:ascii="Arial" w:eastAsia="Arial" w:hAnsi="Arial" w:cs="Arial"/>
          <w:color w:val="000000"/>
          <w:spacing w:val="0"/>
          <w:w w:val="100"/>
          <w:position w:val="0"/>
        </w:rPr>
        <w:t>6,472,062.4</w:t>
      </w:r>
      <w:r>
        <w:rPr>
          <w:rFonts w:ascii="Arial" w:eastAsia="Arial" w:hAnsi="Arial" w:cs="Arial"/>
          <w:color w:val="000000"/>
          <w:spacing w:val="0"/>
          <w:w w:val="100"/>
          <w:position w:val="0"/>
        </w:rPr>
        <w:t xml:space="preserve">2 </w:t>
      </w:r>
      <w:r>
        <w:rPr>
          <w:color w:val="000000"/>
          <w:spacing w:val="0"/>
          <w:w w:val="100"/>
          <w:position w:val="0"/>
        </w:rPr>
        <w:t>元。</w:t>
      </w:r>
    </w:p>
    <w:p>
      <w:pPr>
        <w:pStyle w:val="Style104"/>
        <w:keepNext w:val="0"/>
        <w:keepLines w:val="0"/>
        <w:widowControl w:val="0"/>
        <w:shd w:val="clear" w:color="auto" w:fill="auto"/>
        <w:bidi w:val="0"/>
        <w:spacing w:before="0" w:line="254" w:lineRule="exact"/>
        <w:ind w:left="0" w:right="0" w:firstLine="60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：该专项储备主要为本集团投资的合营和联营公司本年提取的专项储备。</w:t>
      </w:r>
      <w:r>
        <w:br w:type="page"/>
      </w:r>
    </w:p>
    <w:p>
      <w:pPr>
        <w:widowControl w:val="0"/>
        <w:spacing w:line="1" w:lineRule="exact"/>
      </w:pPr>
      <w:r>
        <mc:AlternateContent>
          <mc:Choice Requires="wps">
            <w:drawing>
              <wp:anchor distT="0" distB="444500" distL="0" distR="0" simplePos="0" relativeHeight="125829636" behindDoc="0" locked="0" layoutInCell="1" allowOverlap="1">
                <wp:simplePos x="0" y="0"/>
                <wp:positionH relativeFrom="page">
                  <wp:posOffset>3083560</wp:posOffset>
                </wp:positionH>
                <wp:positionV relativeFrom="paragraph">
                  <wp:posOffset>0</wp:posOffset>
                </wp:positionV>
                <wp:extent cx="1054735" cy="484505"/>
                <wp:wrapTopAndBottom/>
                <wp:docPr id="531" name="Shape 531"/>
                <a:graphic xmlns:a="http://schemas.openxmlformats.org/drawingml/2006/main">
                  <a:graphicData uri="http://schemas.microsoft.com/office/word/2010/wordprocessingShape">
                    <wps:wsp>
                      <wps:cNvSpPr txBox="1"/>
                      <wps:spPr>
                        <a:xfrm>
                          <a:ext cx="1054735" cy="484505"/>
                        </a:xfrm>
                        <a:prstGeom prst="rect"/>
                        <a:noFill/>
                      </wps:spPr>
                      <wps:txbx>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557" type="#_x0000_t202" style="position:absolute;margin-left:242.80000000000001pt;margin-top:0;width:83.049999999999997pt;height:38.149999999999999pt;z-index:-125829117;mso-wrap-distance-left:0;mso-wrap-distance-right:0;mso-wrap-distance-bottom:35.pt;mso-position-horizontal-relative:page" filled="f" stroked="f">
                <v:textbox inset="0,0,0,0">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bidi w:val="0"/>
        <w:spacing w:before="0" w:after="160" w:line="504" w:lineRule="exact"/>
        <w:ind w:left="0" w:right="0" w:firstLine="0"/>
        <w:jc w:val="left"/>
      </w:pPr>
      <w:r>
        <mc:AlternateContent>
          <mc:Choice Requires="wps">
            <w:drawing>
              <wp:anchor distT="0" distB="0" distL="88900" distR="88900" simplePos="0" relativeHeight="125829638" behindDoc="0" locked="0" layoutInCell="1" allowOverlap="1">
                <wp:simplePos x="0" y="0"/>
                <wp:positionH relativeFrom="page">
                  <wp:posOffset>541655</wp:posOffset>
                </wp:positionH>
                <wp:positionV relativeFrom="paragraph">
                  <wp:posOffset>165100</wp:posOffset>
                </wp:positionV>
                <wp:extent cx="295910" cy="509270"/>
                <wp:wrapSquare wrapText="bothSides"/>
                <wp:docPr id="533" name="Shape 533"/>
                <a:graphic xmlns:a="http://schemas.openxmlformats.org/drawingml/2006/main">
                  <a:graphicData uri="http://schemas.microsoft.com/office/word/2010/wordprocessingShape">
                    <wps:wsp>
                      <wps:cNvSpPr txBox="1"/>
                      <wps:spPr>
                        <a:xfrm>
                          <a:ext cx="295910" cy="509270"/>
                        </a:xfrm>
                        <a:prstGeom prst="rect"/>
                        <a:noFill/>
                      </wps:spPr>
                      <wps:txbx>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xbxContent>
                      </wps:txbx>
                      <wps:bodyPr lIns="0" tIns="0" rIns="0" bIns="0">
                        <a:noAutoFit/>
                      </wps:bodyPr>
                    </wps:wsp>
                  </a:graphicData>
                </a:graphic>
              </wp:anchor>
            </w:drawing>
          </mc:Choice>
          <mc:Fallback>
            <w:pict>
              <v:shape id="_x0000_s1559" type="#_x0000_t202" style="position:absolute;margin-left:42.649999999999999pt;margin-top:13.pt;width:23.300000000000001pt;height:40.100000000000001pt;z-index:-125829115;mso-wrap-distance-left:7.pt;mso-wrap-distance-right:7.pt;mso-position-horizontal-relative:page" filled="f" stroked="f">
                <v:textbox inset="0,0,0,0">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xbxContent>
                </v:textbox>
                <w10:wrap type="square" anchorx="page"/>
              </v:shape>
            </w:pict>
          </mc:Fallback>
        </mc:AlternateContent>
      </w: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 xml:space="preserve">） </w:t>
      </w:r>
      <w:r>
        <w:rPr>
          <w:b/>
          <w:bCs/>
          <w:color w:val="000000"/>
          <w:spacing w:val="0"/>
          <w:w w:val="100"/>
          <w:position w:val="0"/>
        </w:rPr>
        <w:t>盈余公积</w:t>
      </w:r>
    </w:p>
    <w:p>
      <w:pPr>
        <w:pStyle w:val="Style25"/>
        <w:keepNext w:val="0"/>
        <w:keepLines w:val="0"/>
        <w:widowControl w:val="0"/>
        <w:shd w:val="clear" w:color="auto" w:fill="auto"/>
        <w:bidi w:val="0"/>
        <w:spacing w:before="0" w:after="16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2013 </w:t>
      </w:r>
      <w:r>
        <w:rPr>
          <w:rFonts w:ascii="SimHei" w:eastAsia="SimHei" w:hAnsi="SimHei" w:cs="SimHei"/>
          <w:color w:val="000000"/>
          <w:spacing w:val="0"/>
          <w:w w:val="100"/>
          <w:position w:val="0"/>
          <w:sz w:val="24"/>
          <w:szCs w:val="24"/>
        </w:rPr>
        <w:t>年</w:t>
      </w:r>
    </w:p>
    <w:tbl>
      <w:tblPr>
        <w:tblOverlap w:val="never"/>
        <w:jc w:val="center"/>
        <w:tblLayout w:type="fixed"/>
      </w:tblPr>
      <w:tblGrid>
        <w:gridCol w:w="1680"/>
        <w:gridCol w:w="2045"/>
        <w:gridCol w:w="1973"/>
        <w:gridCol w:w="1570"/>
        <w:gridCol w:w="1709"/>
      </w:tblGrid>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pPr>
            <w:r>
              <w:rPr>
                <w:rFonts w:ascii="SimHei" w:eastAsia="SimHei" w:hAnsi="SimHei" w:cs="SimHei"/>
                <w:color w:val="000000"/>
                <w:spacing w:val="0"/>
                <w:w w:val="100"/>
                <w:position w:val="0"/>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SimHei" w:eastAsia="SimHei" w:hAnsi="SimHei" w:cs="SimHei"/>
                <w:color w:val="000000"/>
                <w:spacing w:val="0"/>
                <w:w w:val="100"/>
                <w:position w:val="0"/>
              </w:rPr>
              <w:t>本年增加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rFonts w:ascii="SimHei" w:eastAsia="SimHei" w:hAnsi="SimHei" w:cs="SimHei"/>
                <w:color w:val="000000"/>
                <w:spacing w:val="0"/>
                <w:w w:val="100"/>
                <w:position w:val="0"/>
              </w:rPr>
              <w:t>本年减少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年末数</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法定盈余公积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469,232,353.83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63,210,527.08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532,442,880.91</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储备基金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353,065.88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353,065.88</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企业发展基金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620,468.49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620,468.49</w:t>
            </w:r>
          </w:p>
        </w:tc>
      </w:tr>
      <w:tr>
        <w:trPr>
          <w:trHeight w:val="45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470,205,888.20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63,210,527.08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533,416,415.28</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2012</w:t>
            </w:r>
            <w:r>
              <w:rPr>
                <w:rFonts w:ascii="SimHei" w:eastAsia="SimHei" w:hAnsi="SimHei" w:cs="SimHei"/>
                <w:color w:val="000000"/>
                <w:spacing w:val="0"/>
                <w:w w:val="100"/>
                <w:position w:val="0"/>
                <w:sz w:val="24"/>
                <w:szCs w:val="24"/>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SimHei" w:eastAsia="SimHei" w:hAnsi="SimHei" w:cs="SimHei"/>
                <w:color w:val="000000"/>
                <w:spacing w:val="0"/>
                <w:w w:val="100"/>
                <w:position w:val="0"/>
              </w:rPr>
              <w:t>年初数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SimHei" w:eastAsia="SimHei" w:hAnsi="SimHei" w:cs="SimHei"/>
                <w:color w:val="000000"/>
                <w:spacing w:val="0"/>
                <w:w w:val="100"/>
                <w:position w:val="0"/>
              </w:rPr>
              <w:t>本年增加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本年减少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年末数</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法定盈余公积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410,249,919.87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58,982,433.96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469,232,353.83</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储备基金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353,065.88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353,065.88</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企业发展基金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620,468.49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620,468.49</w:t>
            </w:r>
          </w:p>
        </w:tc>
      </w:tr>
      <w:tr>
        <w:trPr>
          <w:trHeight w:val="47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411,223,454.24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 xml:space="preserve">58,982,433.96 </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470,205,888.20</w:t>
            </w:r>
          </w:p>
        </w:tc>
      </w:tr>
    </w:tbl>
    <w:p>
      <w:pPr>
        <w:pStyle w:val="Style22"/>
        <w:keepNext w:val="0"/>
        <w:keepLines w:val="0"/>
        <w:widowControl w:val="0"/>
        <w:shd w:val="clear" w:color="auto" w:fill="auto"/>
        <w:bidi w:val="0"/>
        <w:spacing w:before="0" w:after="0" w:line="274" w:lineRule="exact"/>
        <w:ind w:left="5" w:right="0" w:firstLine="0"/>
        <w:jc w:val="left"/>
      </w:pPr>
      <w:r>
        <w:rPr>
          <w:rFonts w:ascii="SimHei" w:eastAsia="SimHei" w:hAnsi="SimHei" w:cs="SimHei"/>
          <w:color w:val="000000"/>
          <w:spacing w:val="0"/>
          <w:w w:val="100"/>
          <w:position w:val="0"/>
        </w:rPr>
        <w:t>根据公司法、本公司章程的规定，本公司按净利润的</w:t>
      </w:r>
      <w:r>
        <w:rPr>
          <w:rFonts w:ascii="Arial" w:eastAsia="Arial" w:hAnsi="Arial" w:cs="Arial"/>
          <w:color w:val="000000"/>
          <w:spacing w:val="0"/>
          <w:w w:val="100"/>
          <w:position w:val="0"/>
        </w:rPr>
        <w:t>10%</w:t>
      </w:r>
      <w:r>
        <w:rPr>
          <w:rFonts w:ascii="SimHei" w:eastAsia="SimHei" w:hAnsi="SimHei" w:cs="SimHei"/>
          <w:color w:val="000000"/>
          <w:spacing w:val="0"/>
          <w:w w:val="100"/>
          <w:position w:val="0"/>
        </w:rPr>
        <w:t>提取法定盈余公积金。法定盈余公积累 计额为本公司注册资本</w:t>
      </w:r>
      <w:r>
        <w:rPr>
          <w:rFonts w:ascii="Arial" w:eastAsia="Arial" w:hAnsi="Arial" w:cs="Arial"/>
          <w:color w:val="000000"/>
          <w:spacing w:val="0"/>
          <w:w w:val="100"/>
          <w:position w:val="0"/>
        </w:rPr>
        <w:t>50%</w:t>
      </w:r>
      <w:r>
        <w:rPr>
          <w:rFonts w:ascii="SimHei" w:eastAsia="SimHei" w:hAnsi="SimHei" w:cs="SimHei"/>
          <w:color w:val="000000"/>
          <w:spacing w:val="0"/>
          <w:w w:val="100"/>
          <w:position w:val="0"/>
        </w:rPr>
        <w:t>以上时，可不再提取。</w:t>
      </w:r>
    </w:p>
    <w:p>
      <w:pPr>
        <w:widowControl w:val="0"/>
        <w:spacing w:after="159" w:line="1" w:lineRule="exact"/>
      </w:pPr>
    </w:p>
    <w:p>
      <w:pPr>
        <w:pStyle w:val="Style104"/>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本公司在提取法定盈余公积金后，可提取任意盈余公积金。经批准，任意盈余公积金可用于弥补 以前年度亏损或增加股本。</w:t>
      </w:r>
    </w:p>
    <w:p>
      <w:pPr>
        <w:pStyle w:val="Style104"/>
        <w:keepNext w:val="0"/>
        <w:keepLines w:val="0"/>
        <w:widowControl w:val="0"/>
        <w:shd w:val="clear" w:color="auto" w:fill="auto"/>
        <w:bidi w:val="0"/>
        <w:spacing w:before="0" w:after="160" w:line="278" w:lineRule="exact"/>
        <w:ind w:left="0" w:right="0" w:firstLine="0"/>
        <w:jc w:val="left"/>
      </w:pPr>
      <w:r>
        <mc:AlternateContent>
          <mc:Choice Requires="wps">
            <w:drawing>
              <wp:anchor distT="0" distB="0" distL="114300" distR="114300" simplePos="0" relativeHeight="125829640" behindDoc="0" locked="0" layoutInCell="1" allowOverlap="1">
                <wp:simplePos x="0" y="0"/>
                <wp:positionH relativeFrom="page">
                  <wp:posOffset>541655</wp:posOffset>
                </wp:positionH>
                <wp:positionV relativeFrom="paragraph">
                  <wp:posOffset>12700</wp:posOffset>
                </wp:positionV>
                <wp:extent cx="213360" cy="198120"/>
                <wp:wrapSquare wrapText="bothSides"/>
                <wp:docPr id="535" name="Shape 535"/>
                <a:graphic xmlns:a="http://schemas.openxmlformats.org/drawingml/2006/main">
                  <a:graphicData uri="http://schemas.microsoft.com/office/word/2010/wordprocessingShape">
                    <wps:wsp>
                      <wps:cNvSpPr txBox="1"/>
                      <wps:spPr>
                        <a:xfrm>
                          <a:ext cx="213360" cy="19812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xbxContent>
                      </wps:txbx>
                      <wps:bodyPr wrap="none" lIns="0" tIns="0" rIns="0" bIns="0">
                        <a:noAutoFit/>
                      </wps:bodyPr>
                    </wps:wsp>
                  </a:graphicData>
                </a:graphic>
              </wp:anchor>
            </w:drawing>
          </mc:Choice>
          <mc:Fallback>
            <w:pict>
              <v:shape id="_x0000_s1561" type="#_x0000_t202" style="position:absolute;margin-left:42.649999999999999pt;margin-top:1.pt;width:16.800000000000001pt;height:15.6pt;z-index:-125829113;mso-wrap-distance-left:9.pt;mso-wrap-distance-right: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xbxContent>
                </v:textbox>
                <w10:wrap type="square" anchorx="page"/>
              </v:shape>
            </w:pict>
          </mc:Fallback>
        </mc:AlternateContent>
      </w:r>
      <w:r>
        <w:rPr>
          <w:b/>
          <w:bCs/>
          <w:color w:val="000000"/>
          <w:spacing w:val="0"/>
          <w:w w:val="100"/>
          <w:position w:val="0"/>
        </w:rPr>
        <w:t>专项储备</w:t>
      </w:r>
    </w:p>
    <w:p>
      <w:pPr>
        <w:pStyle w:val="Style111"/>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p>
      <w:pPr>
        <w:pStyle w:val="Style104"/>
        <w:keepNext w:val="0"/>
        <w:keepLines w:val="0"/>
        <w:widowControl w:val="0"/>
        <w:shd w:val="clear" w:color="auto" w:fill="auto"/>
        <w:tabs>
          <w:tab w:pos="1397" w:val="left"/>
          <w:tab w:pos="3182" w:val="left"/>
          <w:tab w:pos="5458" w:val="left"/>
        </w:tabs>
        <w:bidi w:val="0"/>
        <w:spacing w:before="0" w:after="160" w:line="278" w:lineRule="exact"/>
        <w:ind w:left="0" w:right="0" w:firstLine="0"/>
        <w:jc w:val="right"/>
      </w:pPr>
      <w:r>
        <w:rPr>
          <w:color w:val="000000"/>
          <w:spacing w:val="0"/>
          <w:w w:val="100"/>
          <w:position w:val="0"/>
        </w:rPr>
        <w:t>年初数</w:t>
        <w:tab/>
        <w:t>本年提取</w:t>
        <w:tab/>
        <w:t>本年使用</w:t>
        <w:tab/>
        <w:t>年末数</w:t>
      </w:r>
    </w:p>
    <w:p>
      <w:pPr>
        <w:pStyle w:val="Style111"/>
        <w:keepNext w:val="0"/>
        <w:keepLines w:val="0"/>
        <w:widowControl w:val="0"/>
        <w:shd w:val="clear" w:color="auto" w:fill="auto"/>
        <w:tabs>
          <w:tab w:pos="2203" w:val="left"/>
          <w:tab w:pos="3826" w:val="left"/>
          <w:tab w:pos="5458" w:val="left"/>
          <w:tab w:pos="7685" w:val="left"/>
        </w:tabs>
        <w:bidi w:val="0"/>
        <w:spacing w:before="0" w:after="160" w:line="240" w:lineRule="auto"/>
        <w:ind w:left="0" w:right="0" w:firstLine="0"/>
        <w:jc w:val="both"/>
        <w:sectPr>
          <w:headerReference w:type="default" r:id="rId131"/>
          <w:footerReference w:type="default" r:id="rId132"/>
          <w:headerReference w:type="even" r:id="rId133"/>
          <w:footerReference w:type="even" r:id="rId134"/>
          <w:footnotePr>
            <w:pos w:val="pageBottom"/>
            <w:numFmt w:val="upperRoman"/>
            <w:numStart w:val="1"/>
            <w:numRestart w:val="continuous"/>
            <w15:footnoteColumns w:val="1"/>
          </w:footnotePr>
          <w:pgSz w:w="11900" w:h="16840"/>
          <w:pgMar w:top="1911" w:right="998" w:bottom="2717" w:left="1230" w:header="0" w:footer="3" w:gutter="0"/>
          <w:cols w:space="720"/>
          <w:noEndnote/>
          <w:rtlGutter w:val="0"/>
          <w:docGrid w:linePitch="360"/>
        </w:sectPr>
      </w:pPr>
      <w:r>
        <w:rPr>
          <w:rFonts w:ascii="SimHei" w:eastAsia="SimHei" w:hAnsi="SimHei" w:cs="SimHei"/>
          <w:b w:val="0"/>
          <w:bCs w:val="0"/>
          <w:color w:val="000000"/>
          <w:spacing w:val="0"/>
          <w:w w:val="100"/>
          <w:position w:val="0"/>
        </w:rPr>
        <w:t>安全生产费</w:t>
        <w:tab/>
      </w:r>
      <w:r>
        <w:rPr>
          <w:b w:val="0"/>
          <w:bCs w:val="0"/>
          <w:color w:val="000000"/>
          <w:spacing w:val="0"/>
          <w:w w:val="100"/>
          <w:position w:val="0"/>
          <w:u w:val="single"/>
        </w:rPr>
        <w:t>2,653,944.19</w:t>
        <w:tab/>
        <w:t>27,466,979.00</w:t>
        <w:tab/>
        <w:t>（20,592,087.73）</w:t>
        <w:tab/>
        <w:t>9,528,835.46</w:t>
      </w:r>
    </w:p>
    <w:p>
      <w:pPr>
        <w:widowControl w:val="0"/>
        <w:spacing w:line="1" w:lineRule="exact"/>
      </w:pPr>
      <w:r>
        <mc:AlternateContent>
          <mc:Choice Requires="wps">
            <w:drawing>
              <wp:anchor distT="0" distB="1203325" distL="0" distR="0" simplePos="0" relativeHeight="125829642" behindDoc="0" locked="0" layoutInCell="1" allowOverlap="1">
                <wp:simplePos x="0" y="0"/>
                <wp:positionH relativeFrom="page">
                  <wp:posOffset>3156585</wp:posOffset>
                </wp:positionH>
                <wp:positionV relativeFrom="paragraph">
                  <wp:posOffset>0</wp:posOffset>
                </wp:positionV>
                <wp:extent cx="1228090" cy="484505"/>
                <wp:wrapTopAndBottom/>
                <wp:docPr id="549" name="Shape 549"/>
                <a:graphic xmlns:a="http://schemas.openxmlformats.org/drawingml/2006/main">
                  <a:graphicData uri="http://schemas.microsoft.com/office/word/2010/wordprocessingShape">
                    <wps:wsp>
                      <wps:cNvSpPr txBox="1"/>
                      <wps:spPr>
                        <a:xfrm>
                          <a:ext cx="1228090" cy="484505"/>
                        </a:xfrm>
                        <a:prstGeom prst="rect"/>
                        <a:noFill/>
                      </wps:spPr>
                      <wps:txbx>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575" type="#_x0000_t202" style="position:absolute;margin-left:248.55000000000001pt;margin-top:0;width:96.700000000000003pt;height:38.149999999999999pt;z-index:-125829111;mso-wrap-distance-left:0;mso-wrap-distance-right:0;mso-wrap-distance-bottom:94.75pt;mso-position-horizontal-relative:page" filled="f" stroked="f">
                <v:textbox inset="0,0,0,0">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r>
        <mc:AlternateContent>
          <mc:Choice Requires="wps">
            <w:drawing>
              <wp:anchor distT="1115695" distB="62865" distL="0" distR="0" simplePos="0" relativeHeight="125829644" behindDoc="0" locked="0" layoutInCell="1" allowOverlap="1">
                <wp:simplePos x="0" y="0"/>
                <wp:positionH relativeFrom="page">
                  <wp:posOffset>702945</wp:posOffset>
                </wp:positionH>
                <wp:positionV relativeFrom="paragraph">
                  <wp:posOffset>1115695</wp:posOffset>
                </wp:positionV>
                <wp:extent cx="295910" cy="509270"/>
                <wp:wrapTopAndBottom/>
                <wp:docPr id="551" name="Shape 551"/>
                <a:graphic xmlns:a="http://schemas.openxmlformats.org/drawingml/2006/main">
                  <a:graphicData uri="http://schemas.microsoft.com/office/word/2010/wordprocessingShape">
                    <wps:wsp>
                      <wps:cNvSpPr txBox="1"/>
                      <wps:spPr>
                        <a:xfrm>
                          <a:ext cx="295910" cy="509270"/>
                        </a:xfrm>
                        <a:prstGeom prst="rect"/>
                        <a:noFill/>
                      </wps:spPr>
                      <wps:txbx>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121"/>
                              <w:keepNext/>
                              <w:keepLines/>
                              <w:widowControl w:val="0"/>
                              <w:shd w:val="clear" w:color="auto" w:fill="auto"/>
                              <w:bidi w:val="0"/>
                              <w:spacing w:before="0" w:after="0" w:line="240" w:lineRule="auto"/>
                              <w:ind w:left="0" w:right="0" w:firstLine="0"/>
                              <w:jc w:val="left"/>
                            </w:pPr>
                            <w:bookmarkStart w:id="1389" w:name="bookmark1389"/>
                            <w:bookmarkStart w:id="1390" w:name="bookmark1390"/>
                            <w:bookmarkStart w:id="1391" w:name="bookmark1391"/>
                            <w:r>
                              <w:rPr>
                                <w:color w:val="000000"/>
                                <w:spacing w:val="0"/>
                                <w:w w:val="100"/>
                                <w:position w:val="0"/>
                              </w:rPr>
                              <w:t>42.</w:t>
                            </w:r>
                            <w:bookmarkEnd w:id="1389"/>
                            <w:bookmarkEnd w:id="1390"/>
                            <w:bookmarkEnd w:id="1391"/>
                          </w:p>
                        </w:txbxContent>
                      </wps:txbx>
                      <wps:bodyPr lIns="0" tIns="0" rIns="0" bIns="0">
                        <a:noAutoFit/>
                      </wps:bodyPr>
                    </wps:wsp>
                  </a:graphicData>
                </a:graphic>
              </wp:anchor>
            </w:drawing>
          </mc:Choice>
          <mc:Fallback>
            <w:pict>
              <v:shape id="_x0000_s1577" type="#_x0000_t202" style="position:absolute;margin-left:55.350000000000001pt;margin-top:87.850000000000009pt;width:23.300000000000001pt;height:40.100000000000001pt;z-index:-125829109;mso-wrap-distance-left:0;mso-wrap-distance-top:87.850000000000009pt;mso-wrap-distance-right:0;mso-wrap-distance-bottom:4.9500000000000002pt;mso-position-horizontal-relative:page" filled="f" stroked="f">
                <v:textbox inset="0,0,0,0">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121"/>
                        <w:keepNext/>
                        <w:keepLines/>
                        <w:widowControl w:val="0"/>
                        <w:shd w:val="clear" w:color="auto" w:fill="auto"/>
                        <w:bidi w:val="0"/>
                        <w:spacing w:before="0" w:after="0" w:line="240" w:lineRule="auto"/>
                        <w:ind w:left="0" w:right="0" w:firstLine="0"/>
                        <w:jc w:val="left"/>
                      </w:pPr>
                      <w:bookmarkStart w:id="1389" w:name="bookmark1389"/>
                      <w:bookmarkStart w:id="1390" w:name="bookmark1390"/>
                      <w:bookmarkStart w:id="1391" w:name="bookmark1391"/>
                      <w:r>
                        <w:rPr>
                          <w:color w:val="000000"/>
                          <w:spacing w:val="0"/>
                          <w:w w:val="100"/>
                          <w:position w:val="0"/>
                        </w:rPr>
                        <w:t>42.</w:t>
                      </w:r>
                      <w:bookmarkEnd w:id="1389"/>
                      <w:bookmarkEnd w:id="1390"/>
                      <w:bookmarkEnd w:id="1391"/>
                    </w:p>
                  </w:txbxContent>
                </v:textbox>
                <w10:wrap type="topAndBottom" anchorx="page"/>
              </v:shape>
            </w:pict>
          </mc:Fallback>
        </mc:AlternateContent>
      </w:r>
      <w:r>
        <mc:AlternateContent>
          <mc:Choice Requires="wps">
            <w:drawing>
              <wp:anchor distT="1103630" distB="389255" distL="0" distR="0" simplePos="0" relativeHeight="125829646" behindDoc="0" locked="0" layoutInCell="1" allowOverlap="1">
                <wp:simplePos x="0" y="0"/>
                <wp:positionH relativeFrom="page">
                  <wp:posOffset>1160145</wp:posOffset>
                </wp:positionH>
                <wp:positionV relativeFrom="paragraph">
                  <wp:posOffset>1103630</wp:posOffset>
                </wp:positionV>
                <wp:extent cx="1859280" cy="194945"/>
                <wp:wrapTopAndBottom/>
                <wp:docPr id="553" name="Shape 553"/>
                <a:graphic xmlns:a="http://schemas.openxmlformats.org/drawingml/2006/main">
                  <a:graphicData uri="http://schemas.microsoft.com/office/word/2010/wordprocessingShape">
                    <wps:wsp>
                      <wps:cNvSpPr txBox="1"/>
                      <wps:spPr>
                        <a:xfrm>
                          <a:ext cx="1859280" cy="19494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579" type="#_x0000_t202" style="position:absolute;margin-left:91.350000000000009pt;margin-top:86.900000000000006pt;width:146.40000000000001pt;height:15.35pt;z-index:-125829107;mso-wrap-distance-left:0;mso-wrap-distance-top:86.900000000000006pt;mso-wrap-distance-right:0;mso-wrap-distance-bottom:30.650000000000002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v:shape>
            </w:pict>
          </mc:Fallback>
        </mc:AlternateContent>
      </w:r>
      <w:r>
        <mc:AlternateContent>
          <mc:Choice Requires="wps">
            <w:drawing>
              <wp:anchor distT="1429385" distB="63500" distL="0" distR="0" simplePos="0" relativeHeight="125829648" behindDoc="0" locked="0" layoutInCell="1" allowOverlap="1">
                <wp:simplePos x="0" y="0"/>
                <wp:positionH relativeFrom="page">
                  <wp:posOffset>1163320</wp:posOffset>
                </wp:positionH>
                <wp:positionV relativeFrom="paragraph">
                  <wp:posOffset>1429385</wp:posOffset>
                </wp:positionV>
                <wp:extent cx="786130" cy="194945"/>
                <wp:wrapTopAndBottom/>
                <wp:docPr id="555" name="Shape 555"/>
                <a:graphic xmlns:a="http://schemas.openxmlformats.org/drawingml/2006/main">
                  <a:graphicData uri="http://schemas.microsoft.com/office/word/2010/wordprocessingShape">
                    <wps:wsp>
                      <wps:cNvSpPr txBox="1"/>
                      <wps:spPr>
                        <a:xfrm>
                          <a:ext cx="786130" cy="19494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专项储备</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581" type="#_x0000_t202" style="position:absolute;margin-left:91.600000000000009pt;margin-top:112.55pt;width:61.899999999999999pt;height:15.35pt;z-index:-125829105;mso-wrap-distance-left:0;mso-wrap-distance-top:112.55pt;mso-wrap-distance-right:0;mso-wrap-distance-bottom:5.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专项储备</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v:shape>
            </w:pict>
          </mc:Fallback>
        </mc:AlternateConten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p>
      <w:pPr>
        <w:widowControl w:val="0"/>
        <w:spacing w:line="1" w:lineRule="exact"/>
        <w:sectPr>
          <w:footnotePr>
            <w:pos w:val="pageBottom"/>
            <w:numFmt w:val="upperRoman"/>
            <w:numStart w:val="1"/>
            <w:numRestart w:val="continuous"/>
            <w15:footnoteColumns w:val="1"/>
          </w:footnotePr>
          <w:pgSz w:w="11900" w:h="16840"/>
          <w:pgMar w:top="1911" w:right="1102" w:bottom="2967" w:left="1827" w:header="0" w:footer="3" w:gutter="0"/>
          <w:cols w:space="720"/>
          <w:noEndnote/>
          <w:rtlGutter w:val="0"/>
          <w:docGrid w:linePitch="360"/>
        </w:sectPr>
      </w:pPr>
      <w:r>
        <mc:AlternateContent>
          <mc:Choice Requires="wps">
            <w:drawing>
              <wp:anchor distT="405130" distB="15240" distL="0" distR="0" simplePos="0" relativeHeight="125829650" behindDoc="0" locked="0" layoutInCell="1" allowOverlap="1">
                <wp:simplePos x="0" y="0"/>
                <wp:positionH relativeFrom="page">
                  <wp:posOffset>1169035</wp:posOffset>
                </wp:positionH>
                <wp:positionV relativeFrom="paragraph">
                  <wp:posOffset>405130</wp:posOffset>
                </wp:positionV>
                <wp:extent cx="685800" cy="167640"/>
                <wp:wrapTopAndBottom/>
                <wp:docPr id="557" name="Shape 557"/>
                <a:graphic xmlns:a="http://schemas.openxmlformats.org/drawingml/2006/main">
                  <a:graphicData uri="http://schemas.microsoft.com/office/word/2010/wordprocessingShape">
                    <wps:wsp>
                      <wps:cNvSpPr txBox="1"/>
                      <wps:spPr>
                        <a:xfrm>
                          <a:ext cx="685800" cy="16764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xbxContent>
                      </wps:txbx>
                      <wps:bodyPr wrap="none" lIns="0" tIns="0" rIns="0" bIns="0">
                        <a:noAutoFit/>
                      </wps:bodyPr>
                    </wps:wsp>
                  </a:graphicData>
                </a:graphic>
              </wp:anchor>
            </w:drawing>
          </mc:Choice>
          <mc:Fallback>
            <w:pict>
              <v:shape id="_x0000_s1583" type="#_x0000_t202" style="position:absolute;margin-left:92.049999999999997pt;margin-top:31.900000000000002pt;width:54.pt;height:13.200000000000001pt;z-index:-125829103;mso-wrap-distance-left:0;mso-wrap-distance-top:31.900000000000002pt;mso-wrap-distance-right:0;mso-wrap-distance-bottom:1.2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xbxContent>
                </v:textbox>
                <w10:wrap type="topAndBottom" anchorx="page"/>
              </v:shape>
            </w:pict>
          </mc:Fallback>
        </mc:AlternateContent>
      </w:r>
      <w:r>
        <mc:AlternateContent>
          <mc:Choice Requires="wps">
            <w:drawing>
              <wp:anchor distT="76200" distB="340995" distL="0" distR="0" simplePos="0" relativeHeight="125829652" behindDoc="0" locked="0" layoutInCell="1" allowOverlap="1">
                <wp:simplePos x="0" y="0"/>
                <wp:positionH relativeFrom="page">
                  <wp:posOffset>2985770</wp:posOffset>
                </wp:positionH>
                <wp:positionV relativeFrom="paragraph">
                  <wp:posOffset>76200</wp:posOffset>
                </wp:positionV>
                <wp:extent cx="420370" cy="170815"/>
                <wp:wrapTopAndBottom/>
                <wp:docPr id="559" name="Shape 559"/>
                <a:graphic xmlns:a="http://schemas.openxmlformats.org/drawingml/2006/main">
                  <a:graphicData uri="http://schemas.microsoft.com/office/word/2010/wordprocessingShape">
                    <wps:wsp>
                      <wps:cNvSpPr txBox="1"/>
                      <wps:spPr>
                        <a:xfrm>
                          <a:ext cx="420370"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年初数</w:t>
                            </w:r>
                          </w:p>
                        </w:txbxContent>
                      </wps:txbx>
                      <wps:bodyPr wrap="none" lIns="0" tIns="0" rIns="0" bIns="0">
                        <a:noAutoFit/>
                      </wps:bodyPr>
                    </wps:wsp>
                  </a:graphicData>
                </a:graphic>
              </wp:anchor>
            </w:drawing>
          </mc:Choice>
          <mc:Fallback>
            <w:pict>
              <v:shape id="_x0000_s1585" type="#_x0000_t202" style="position:absolute;margin-left:235.09999999999999pt;margin-top:6.pt;width:33.100000000000001pt;height:13.450000000000001pt;z-index:-125829101;mso-wrap-distance-left:0;mso-wrap-distance-top:6.pt;mso-wrap-distance-right:0;mso-wrap-distance-bottom:26.850000000000001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年初数</w:t>
                      </w:r>
                    </w:p>
                  </w:txbxContent>
                </v:textbox>
                <w10:wrap type="topAndBottom" anchorx="page"/>
              </v:shape>
            </w:pict>
          </mc:Fallback>
        </mc:AlternateContent>
      </w:r>
      <w:r>
        <mc:AlternateContent>
          <mc:Choice Requires="wps">
            <w:drawing>
              <wp:anchor distT="76200" distB="340995" distL="0" distR="0" simplePos="0" relativeHeight="125829654" behindDoc="0" locked="0" layoutInCell="1" allowOverlap="1">
                <wp:simplePos x="0" y="0"/>
                <wp:positionH relativeFrom="page">
                  <wp:posOffset>3924300</wp:posOffset>
                </wp:positionH>
                <wp:positionV relativeFrom="paragraph">
                  <wp:posOffset>76200</wp:posOffset>
                </wp:positionV>
                <wp:extent cx="557530" cy="170815"/>
                <wp:wrapTopAndBottom/>
                <wp:docPr id="561" name="Shape 561"/>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本年提取</w:t>
                            </w:r>
                          </w:p>
                        </w:txbxContent>
                      </wps:txbx>
                      <wps:bodyPr wrap="none" lIns="0" tIns="0" rIns="0" bIns="0">
                        <a:noAutoFit/>
                      </wps:bodyPr>
                    </wps:wsp>
                  </a:graphicData>
                </a:graphic>
              </wp:anchor>
            </w:drawing>
          </mc:Choice>
          <mc:Fallback>
            <w:pict>
              <v:shape id="_x0000_s1587" type="#_x0000_t202" style="position:absolute;margin-left:309.pt;margin-top:6.pt;width:43.899999999999999pt;height:13.450000000000001pt;z-index:-125829099;mso-wrap-distance-left:0;mso-wrap-distance-top:6.pt;mso-wrap-distance-right:0;mso-wrap-distance-bottom:26.850000000000001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本年提取</w:t>
                      </w:r>
                    </w:p>
                  </w:txbxContent>
                </v:textbox>
                <w10:wrap type="topAndBottom" anchorx="page"/>
              </v:shape>
            </w:pict>
          </mc:Fallback>
        </mc:AlternateContent>
      </w:r>
      <w:r>
        <mc:AlternateContent>
          <mc:Choice Requires="wps">
            <w:drawing>
              <wp:anchor distT="76200" distB="340995" distL="0" distR="0" simplePos="0" relativeHeight="125829656" behindDoc="0" locked="0" layoutInCell="1" allowOverlap="1">
                <wp:simplePos x="0" y="0"/>
                <wp:positionH relativeFrom="page">
                  <wp:posOffset>5046345</wp:posOffset>
                </wp:positionH>
                <wp:positionV relativeFrom="paragraph">
                  <wp:posOffset>76200</wp:posOffset>
                </wp:positionV>
                <wp:extent cx="557530" cy="170815"/>
                <wp:wrapTopAndBottom/>
                <wp:docPr id="563" name="Shape 563"/>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本年使用</w:t>
                            </w:r>
                          </w:p>
                        </w:txbxContent>
                      </wps:txbx>
                      <wps:bodyPr wrap="none" lIns="0" tIns="0" rIns="0" bIns="0">
                        <a:noAutoFit/>
                      </wps:bodyPr>
                    </wps:wsp>
                  </a:graphicData>
                </a:graphic>
              </wp:anchor>
            </w:drawing>
          </mc:Choice>
          <mc:Fallback>
            <w:pict>
              <v:shape id="_x0000_s1589" type="#_x0000_t202" style="position:absolute;margin-left:397.35000000000002pt;margin-top:6.pt;width:43.899999999999999pt;height:13.450000000000001pt;z-index:-125829097;mso-wrap-distance-left:0;mso-wrap-distance-top:6.pt;mso-wrap-distance-right:0;mso-wrap-distance-bottom:26.850000000000001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本年使用</w:t>
                      </w:r>
                    </w:p>
                  </w:txbxContent>
                </v:textbox>
                <w10:wrap type="topAndBottom" anchorx="page"/>
              </v:shape>
            </w:pict>
          </mc:Fallback>
        </mc:AlternateContent>
      </w:r>
      <w:r>
        <mc:AlternateContent>
          <mc:Choice Requires="wps">
            <w:drawing>
              <wp:anchor distT="76200" distB="340995" distL="0" distR="0" simplePos="0" relativeHeight="125829658" behindDoc="0" locked="0" layoutInCell="1" allowOverlap="1">
                <wp:simplePos x="0" y="0"/>
                <wp:positionH relativeFrom="page">
                  <wp:posOffset>6435725</wp:posOffset>
                </wp:positionH>
                <wp:positionV relativeFrom="paragraph">
                  <wp:posOffset>76200</wp:posOffset>
                </wp:positionV>
                <wp:extent cx="420370" cy="170815"/>
                <wp:wrapTopAndBottom/>
                <wp:docPr id="565" name="Shape 565"/>
                <a:graphic xmlns:a="http://schemas.openxmlformats.org/drawingml/2006/main">
                  <a:graphicData uri="http://schemas.microsoft.com/office/word/2010/wordprocessingShape">
                    <wps:wsp>
                      <wps:cNvSpPr txBox="1"/>
                      <wps:spPr>
                        <a:xfrm>
                          <a:ext cx="420370"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年末数</w:t>
                            </w:r>
                          </w:p>
                        </w:txbxContent>
                      </wps:txbx>
                      <wps:bodyPr wrap="none" lIns="0" tIns="0" rIns="0" bIns="0">
                        <a:noAutoFit/>
                      </wps:bodyPr>
                    </wps:wsp>
                  </a:graphicData>
                </a:graphic>
              </wp:anchor>
            </w:drawing>
          </mc:Choice>
          <mc:Fallback>
            <w:pict>
              <v:shape id="_x0000_s1591" type="#_x0000_t202" style="position:absolute;margin-left:506.75pt;margin-top:6.pt;width:33.100000000000001pt;height:13.450000000000001pt;z-index:-125829095;mso-wrap-distance-left:0;mso-wrap-distance-top:6.pt;mso-wrap-distance-right:0;mso-wrap-distance-bottom:26.850000000000001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年末数</w:t>
                      </w:r>
                    </w:p>
                  </w:txbxContent>
                </v:textbox>
                <w10:wrap type="topAndBottom" anchorx="page"/>
              </v:shape>
            </w:pict>
          </mc:Fallback>
        </mc:AlternateContent>
      </w:r>
      <w:r>
        <mc:AlternateContent>
          <mc:Choice Requires="wps">
            <w:drawing>
              <wp:anchor distT="399415" distB="0" distL="0" distR="0" simplePos="0" relativeHeight="125829660" behindDoc="0" locked="0" layoutInCell="1" allowOverlap="1">
                <wp:simplePos x="0" y="0"/>
                <wp:positionH relativeFrom="page">
                  <wp:posOffset>3677285</wp:posOffset>
                </wp:positionH>
                <wp:positionV relativeFrom="paragraph">
                  <wp:posOffset>399415</wp:posOffset>
                </wp:positionV>
                <wp:extent cx="804545" cy="189230"/>
                <wp:wrapTopAndBottom/>
                <wp:docPr id="567" name="Shape 567"/>
                <a:graphic xmlns:a="http://schemas.openxmlformats.org/drawingml/2006/main">
                  <a:graphicData uri="http://schemas.microsoft.com/office/word/2010/wordprocessingShape">
                    <wps:wsp>
                      <wps:cNvSpPr txBox="1"/>
                      <wps:spPr>
                        <a:xfrm>
                          <a:ext cx="804545"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u w:val="single"/>
                              </w:rPr>
                              <w:t>6,683,686.15</w:t>
                            </w:r>
                          </w:p>
                        </w:txbxContent>
                      </wps:txbx>
                      <wps:bodyPr wrap="none" lIns="0" tIns="0" rIns="0" bIns="0">
                        <a:noAutoFit/>
                      </wps:bodyPr>
                    </wps:wsp>
                  </a:graphicData>
                </a:graphic>
              </wp:anchor>
            </w:drawing>
          </mc:Choice>
          <mc:Fallback>
            <w:pict>
              <v:shape id="_x0000_s1593" type="#_x0000_t202" style="position:absolute;margin-left:289.55000000000001pt;margin-top:31.449999999999999pt;width:63.350000000000001pt;height:14.9pt;z-index:-125829093;mso-wrap-distance-left:0;mso-wrap-distance-top:31.449999999999999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u w:val="single"/>
                        </w:rPr>
                        <w:t>6,683,686.15</w:t>
                      </w:r>
                    </w:p>
                  </w:txbxContent>
                </v:textbox>
                <w10:wrap type="topAndBottom" anchorx="page"/>
              </v:shape>
            </w:pict>
          </mc:Fallback>
        </mc:AlternateContent>
      </w:r>
      <w:r>
        <mc:AlternateContent>
          <mc:Choice Requires="wps">
            <w:drawing>
              <wp:anchor distT="399415" distB="0" distL="0" distR="0" simplePos="0" relativeHeight="125829662" behindDoc="0" locked="0" layoutInCell="1" allowOverlap="1">
                <wp:simplePos x="0" y="0"/>
                <wp:positionH relativeFrom="page">
                  <wp:posOffset>4747260</wp:posOffset>
                </wp:positionH>
                <wp:positionV relativeFrom="paragraph">
                  <wp:posOffset>399415</wp:posOffset>
                </wp:positionV>
                <wp:extent cx="890270" cy="189230"/>
                <wp:wrapTopAndBottom/>
                <wp:docPr id="569" name="Shape 569"/>
                <a:graphic xmlns:a="http://schemas.openxmlformats.org/drawingml/2006/main">
                  <a:graphicData uri="http://schemas.microsoft.com/office/word/2010/wordprocessingShape">
                    <wps:wsp>
                      <wps:cNvSpPr txBox="1"/>
                      <wps:spPr>
                        <a:xfrm>
                          <a:ext cx="890270"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(4,029,741.96)</w:t>
                            </w:r>
                          </w:p>
                        </w:txbxContent>
                      </wps:txbx>
                      <wps:bodyPr wrap="none" lIns="0" tIns="0" rIns="0" bIns="0">
                        <a:noAutoFit/>
                      </wps:bodyPr>
                    </wps:wsp>
                  </a:graphicData>
                </a:graphic>
              </wp:anchor>
            </w:drawing>
          </mc:Choice>
          <mc:Fallback>
            <w:pict>
              <v:shape id="_x0000_s1595" type="#_x0000_t202" style="position:absolute;margin-left:373.80000000000001pt;margin-top:31.449999999999999pt;width:70.100000000000009pt;height:14.9pt;z-index:-125829091;mso-wrap-distance-left:0;mso-wrap-distance-top:31.449999999999999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(4,029,741.96)</w:t>
                      </w:r>
                    </w:p>
                  </w:txbxContent>
                </v:textbox>
                <w10:wrap type="topAndBottom" anchorx="page"/>
              </v:shape>
            </w:pict>
          </mc:Fallback>
        </mc:AlternateContent>
      </w:r>
      <w:r>
        <mc:AlternateContent>
          <mc:Choice Requires="wps">
            <w:drawing>
              <wp:anchor distT="399415" distB="0" distL="0" distR="0" simplePos="0" relativeHeight="125829664" behindDoc="0" locked="0" layoutInCell="1" allowOverlap="1">
                <wp:simplePos x="0" y="0"/>
                <wp:positionH relativeFrom="page">
                  <wp:posOffset>6049010</wp:posOffset>
                </wp:positionH>
                <wp:positionV relativeFrom="paragraph">
                  <wp:posOffset>399415</wp:posOffset>
                </wp:positionV>
                <wp:extent cx="804545" cy="189230"/>
                <wp:wrapTopAndBottom/>
                <wp:docPr id="571" name="Shape 571"/>
                <a:graphic xmlns:a="http://schemas.openxmlformats.org/drawingml/2006/main">
                  <a:graphicData uri="http://schemas.microsoft.com/office/word/2010/wordprocessingShape">
                    <wps:wsp>
                      <wps:cNvSpPr txBox="1"/>
                      <wps:spPr>
                        <a:xfrm>
                          <a:ext cx="804545" cy="189230"/>
                        </a:xfrm>
                        <a:prstGeom prst="rect"/>
                        <a:noFill/>
                      </wps:spPr>
                      <wps:txbx>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2,653,944.19</w:t>
                            </w:r>
                          </w:p>
                        </w:txbxContent>
                      </wps:txbx>
                      <wps:bodyPr wrap="none" lIns="0" tIns="0" rIns="0" bIns="0">
                        <a:noAutoFit/>
                      </wps:bodyPr>
                    </wps:wsp>
                  </a:graphicData>
                </a:graphic>
              </wp:anchor>
            </w:drawing>
          </mc:Choice>
          <mc:Fallback>
            <w:pict>
              <v:shape id="_x0000_s1597" type="#_x0000_t202" style="position:absolute;margin-left:476.30000000000001pt;margin-top:31.449999999999999pt;width:63.350000000000001pt;height:14.9pt;z-index:-125829089;mso-wrap-distance-left:0;mso-wrap-distance-top:31.449999999999999pt;mso-wrap-distance-right:0;mso-position-horizontal-relative:page" filled="f" stroked="f">
                <v:textbox inset="0,0,0,0">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2,653,944.19</w:t>
                      </w:r>
                    </w:p>
                  </w:txbxContent>
                </v:textbox>
                <w10:wrap type="topAndBottom" anchorx="page"/>
              </v:shape>
            </w:pict>
          </mc:Fallback>
        </mc:AlternateContent>
      </w:r>
    </w:p>
    <w:p>
      <w:pPr>
        <w:widowControl w:val="0"/>
        <w:spacing w:line="152" w:lineRule="exact"/>
        <w:rPr>
          <w:sz w:val="12"/>
          <w:szCs w:val="12"/>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2967" w:left="0" w:header="0" w:footer="3" w:gutter="0"/>
          <w:cols w:space="720"/>
          <w:noEndnote/>
          <w:rtlGutter w:val="0"/>
          <w:docGrid w:linePitch="360"/>
        </w:sectPr>
      </w:pPr>
    </w:p>
    <w:p>
      <w:pPr>
        <w:pStyle w:val="Style104"/>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本集团根据财政部与国家安全生产监督管理总局联合下发的《关于印发</w:t>
      </w:r>
      <w:r>
        <w:rPr>
          <w:rFonts w:ascii="SimSun" w:eastAsia="SimSun" w:hAnsi="SimSun" w:cs="SimSun"/>
          <w:color w:val="000000"/>
          <w:spacing w:val="0"/>
          <w:w w:val="100"/>
          <w:position w:val="0"/>
          <w:sz w:val="24"/>
          <w:szCs w:val="24"/>
        </w:rPr>
        <w:t>〈</w:t>
      </w:r>
      <w:r>
        <w:rPr>
          <w:color w:val="000000"/>
          <w:spacing w:val="0"/>
          <w:w w:val="100"/>
          <w:position w:val="0"/>
        </w:rPr>
        <w:t>企业生产安全费用提取和 使用管理办法</w:t>
      </w:r>
      <w:r>
        <w:rPr>
          <w:rFonts w:ascii="Arial" w:eastAsia="Arial" w:hAnsi="Arial" w:cs="Arial"/>
          <w:color w:val="000000"/>
          <w:spacing w:val="0"/>
          <w:w w:val="100"/>
          <w:position w:val="0"/>
        </w:rPr>
        <w:t>＞</w:t>
      </w:r>
      <w:r>
        <w:rPr>
          <w:color w:val="000000"/>
          <w:spacing w:val="0"/>
          <w:w w:val="100"/>
          <w:position w:val="0"/>
        </w:rPr>
        <w:t>的通知》</w:t>
      </w:r>
      <w:r>
        <w:rPr>
          <w:rFonts w:ascii="SimSun" w:eastAsia="SimSun" w:hAnsi="SimSun" w:cs="SimSun"/>
          <w:color w:val="000000"/>
          <w:spacing w:val="0"/>
          <w:w w:val="100"/>
          <w:position w:val="0"/>
          <w:sz w:val="24"/>
          <w:szCs w:val="24"/>
        </w:rPr>
        <w:t>（</w:t>
      </w:r>
      <w:r>
        <w:rPr>
          <w:color w:val="000000"/>
          <w:spacing w:val="0"/>
          <w:w w:val="100"/>
          <w:position w:val="0"/>
        </w:rPr>
        <w:t>财企</w:t>
      </w:r>
      <w:r>
        <w:rPr>
          <w:rFonts w:ascii="Arial" w:eastAsia="Arial" w:hAnsi="Arial" w:cs="Arial"/>
          <w:color w:val="000000"/>
          <w:spacing w:val="0"/>
          <w:w w:val="100"/>
          <w:position w:val="0"/>
        </w:rPr>
        <w:t>[2012]16</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自</w:t>
      </w:r>
      <w:r>
        <w:rPr>
          <w:rFonts w:ascii="Arial" w:eastAsia="Arial" w:hAnsi="Arial" w:cs="Arial"/>
          <w:color w:val="000000"/>
          <w:spacing w:val="0"/>
          <w:w w:val="100"/>
          <w:position w:val="0"/>
        </w:rPr>
        <w:t>2012</w:t>
      </w:r>
      <w:r>
        <w:rPr>
          <w:color w:val="000000"/>
          <w:spacing w:val="0"/>
          <w:w w:val="100"/>
          <w:position w:val="0"/>
        </w:rPr>
        <w:t>年起计提安全生产费。</w:t>
      </w:r>
    </w:p>
    <w:p>
      <w:pPr>
        <w:widowControl w:val="0"/>
        <w:spacing w:line="1" w:lineRule="exact"/>
      </w:pPr>
      <w:r>
        <mc:AlternateContent>
          <mc:Choice Requires="wps">
            <w:drawing>
              <wp:anchor distT="63500" distB="0" distL="0" distR="0" simplePos="0" relativeHeight="125829666" behindDoc="0" locked="0" layoutInCell="1" allowOverlap="1">
                <wp:simplePos x="0" y="0"/>
                <wp:positionH relativeFrom="page">
                  <wp:posOffset>702945</wp:posOffset>
                </wp:positionH>
                <wp:positionV relativeFrom="paragraph">
                  <wp:posOffset>63500</wp:posOffset>
                </wp:positionV>
                <wp:extent cx="213360" cy="198120"/>
                <wp:wrapTopAndBottom/>
                <wp:docPr id="573" name="Shape 573"/>
                <a:graphic xmlns:a="http://schemas.openxmlformats.org/drawingml/2006/main">
                  <a:graphicData uri="http://schemas.microsoft.com/office/word/2010/wordprocessingShape">
                    <wps:wsp>
                      <wps:cNvSpPr txBox="1"/>
                      <wps:spPr>
                        <a:xfrm>
                          <a:ext cx="213360" cy="198120"/>
                        </a:xfrm>
                        <a:prstGeom prst="rect"/>
                        <a:noFill/>
                      </wps:spPr>
                      <wps:txbx>
                        <w:txbxContent>
                          <w:p>
                            <w:pPr>
                              <w:pStyle w:val="Style121"/>
                              <w:keepNext/>
                              <w:keepLines/>
                              <w:widowControl w:val="0"/>
                              <w:shd w:val="clear" w:color="auto" w:fill="auto"/>
                              <w:bidi w:val="0"/>
                              <w:spacing w:before="0" w:after="0" w:line="240" w:lineRule="auto"/>
                              <w:ind w:left="0" w:right="0" w:firstLine="0"/>
                              <w:jc w:val="left"/>
                            </w:pPr>
                            <w:bookmarkStart w:id="1392" w:name="bookmark1392"/>
                            <w:bookmarkStart w:id="1393" w:name="bookmark1393"/>
                            <w:bookmarkStart w:id="1394" w:name="bookmark1394"/>
                            <w:r>
                              <w:rPr>
                                <w:color w:val="000000"/>
                                <w:spacing w:val="0"/>
                                <w:w w:val="100"/>
                                <w:position w:val="0"/>
                              </w:rPr>
                              <w:t>43.</w:t>
                            </w:r>
                            <w:bookmarkEnd w:id="1392"/>
                            <w:bookmarkEnd w:id="1393"/>
                            <w:bookmarkEnd w:id="1394"/>
                          </w:p>
                        </w:txbxContent>
                      </wps:txbx>
                      <wps:bodyPr wrap="none" lIns="0" tIns="0" rIns="0" bIns="0">
                        <a:noAutoFit/>
                      </wps:bodyPr>
                    </wps:wsp>
                  </a:graphicData>
                </a:graphic>
              </wp:anchor>
            </w:drawing>
          </mc:Choice>
          <mc:Fallback>
            <w:pict>
              <v:shape id="_x0000_s1599" type="#_x0000_t202" style="position:absolute;margin-left:55.350000000000001pt;margin-top:5.pt;width:16.800000000000001pt;height:15.6pt;z-index:-125829087;mso-wrap-distance-left:0;mso-wrap-distance-top:5.pt;mso-wrap-distance-right:0;mso-position-horizontal-relative:page" filled="f" stroked="f">
                <v:textbox inset="0,0,0,0">
                  <w:txbxContent>
                    <w:p>
                      <w:pPr>
                        <w:pStyle w:val="Style121"/>
                        <w:keepNext/>
                        <w:keepLines/>
                        <w:widowControl w:val="0"/>
                        <w:shd w:val="clear" w:color="auto" w:fill="auto"/>
                        <w:bidi w:val="0"/>
                        <w:spacing w:before="0" w:after="0" w:line="240" w:lineRule="auto"/>
                        <w:ind w:left="0" w:right="0" w:firstLine="0"/>
                        <w:jc w:val="left"/>
                      </w:pPr>
                      <w:bookmarkStart w:id="1392" w:name="bookmark1392"/>
                      <w:bookmarkStart w:id="1393" w:name="bookmark1393"/>
                      <w:bookmarkStart w:id="1394" w:name="bookmark1394"/>
                      <w:r>
                        <w:rPr>
                          <w:color w:val="000000"/>
                          <w:spacing w:val="0"/>
                          <w:w w:val="100"/>
                          <w:position w:val="0"/>
                        </w:rPr>
                        <w:t>43.</w:t>
                      </w:r>
                      <w:bookmarkEnd w:id="1392"/>
                      <w:bookmarkEnd w:id="1393"/>
                      <w:bookmarkEnd w:id="1394"/>
                    </w:p>
                  </w:txbxContent>
                </v:textbox>
                <w10:wrap type="topAndBottom" anchorx="page"/>
              </v:shape>
            </w:pict>
          </mc:Fallback>
        </mc:AlternateContent>
      </w:r>
      <w:r>
        <mc:AlternateContent>
          <mc:Choice Requires="wps">
            <w:drawing>
              <wp:anchor distT="69850" distB="17780" distL="0" distR="0" simplePos="0" relativeHeight="125829668" behindDoc="0" locked="0" layoutInCell="1" allowOverlap="1">
                <wp:simplePos x="0" y="0"/>
                <wp:positionH relativeFrom="page">
                  <wp:posOffset>1163320</wp:posOffset>
                </wp:positionH>
                <wp:positionV relativeFrom="paragraph">
                  <wp:posOffset>69850</wp:posOffset>
                </wp:positionV>
                <wp:extent cx="694690" cy="173990"/>
                <wp:wrapTopAndBottom/>
                <wp:docPr id="575" name="Shape 575"/>
                <a:graphic xmlns:a="http://schemas.openxmlformats.org/drawingml/2006/main">
                  <a:graphicData uri="http://schemas.microsoft.com/office/word/2010/wordprocessingShape">
                    <wps:wsp>
                      <wps:cNvSpPr txBox="1"/>
                      <wps:spPr>
                        <a:xfrm>
                          <a:ext cx="694690" cy="17399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未分配利润</w:t>
                            </w:r>
                          </w:p>
                        </w:txbxContent>
                      </wps:txbx>
                      <wps:bodyPr wrap="none" lIns="0" tIns="0" rIns="0" bIns="0">
                        <a:noAutoFit/>
                      </wps:bodyPr>
                    </wps:wsp>
                  </a:graphicData>
                </a:graphic>
              </wp:anchor>
            </w:drawing>
          </mc:Choice>
          <mc:Fallback>
            <w:pict>
              <v:shape id="_x0000_s1601" type="#_x0000_t202" style="position:absolute;margin-left:91.600000000000009pt;margin-top:5.5pt;width:54.700000000000003pt;height:13.700000000000001pt;z-index:-125829085;mso-wrap-distance-left:0;mso-wrap-distance-top:5.5pt;mso-wrap-distance-right:0;mso-wrap-distance-bottom:1.4000000000000001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未分配利润</w:t>
                      </w:r>
                    </w:p>
                  </w:txbxContent>
                </v:textbox>
                <w10:wrap type="topAndBottom" anchorx="page"/>
              </v:shape>
            </w:pict>
          </mc:Fallback>
        </mc:AlternateContent>
      </w:r>
    </w:p>
    <w:p>
      <w:pPr>
        <w:widowControl w:val="0"/>
        <w:spacing w:line="1" w:lineRule="exact"/>
      </w:pPr>
      <w:r>
        <mc:AlternateContent>
          <mc:Choice Requires="wps">
            <w:drawing>
              <wp:anchor distT="127000" distB="0" distL="0" distR="0" simplePos="0" relativeHeight="125829670" behindDoc="0" locked="0" layoutInCell="1" allowOverlap="1">
                <wp:simplePos x="0" y="0"/>
                <wp:positionH relativeFrom="page">
                  <wp:posOffset>4604385</wp:posOffset>
                </wp:positionH>
                <wp:positionV relativeFrom="paragraph">
                  <wp:posOffset>127000</wp:posOffset>
                </wp:positionV>
                <wp:extent cx="454025" cy="191770"/>
                <wp:wrapTopAndBottom/>
                <wp:docPr id="577" name="Shape 577"/>
                <a:graphic xmlns:a="http://schemas.openxmlformats.org/drawingml/2006/main">
                  <a:graphicData uri="http://schemas.microsoft.com/office/word/2010/wordprocessingShape">
                    <wps:wsp>
                      <wps:cNvSpPr txBox="1"/>
                      <wps:spPr>
                        <a:xfrm>
                          <a:ext cx="454025" cy="1917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603" type="#_x0000_t202" style="position:absolute;margin-left:362.55000000000001pt;margin-top:10.pt;width:35.75pt;height:15.1pt;z-index:-125829083;mso-wrap-distance-left:0;mso-wrap-distance-top:10.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txbxContent>
                </v:textbox>
                <w10:wrap type="topAndBottom" anchorx="page"/>
              </v:shape>
            </w:pict>
          </mc:Fallback>
        </mc:AlternateContent>
      </w:r>
      <w:r>
        <mc:AlternateContent>
          <mc:Choice Requires="wps">
            <w:drawing>
              <wp:anchor distT="127000" distB="0" distL="0" distR="0" simplePos="0" relativeHeight="125829672" behindDoc="0" locked="0" layoutInCell="1" allowOverlap="1">
                <wp:simplePos x="0" y="0"/>
                <wp:positionH relativeFrom="page">
                  <wp:posOffset>6399530</wp:posOffset>
                </wp:positionH>
                <wp:positionV relativeFrom="paragraph">
                  <wp:posOffset>127000</wp:posOffset>
                </wp:positionV>
                <wp:extent cx="457200" cy="191770"/>
                <wp:wrapTopAndBottom/>
                <wp:docPr id="579" name="Shape 579"/>
                <a:graphic xmlns:a="http://schemas.openxmlformats.org/drawingml/2006/main">
                  <a:graphicData uri="http://schemas.microsoft.com/office/word/2010/wordprocessingShape">
                    <wps:wsp>
                      <wps:cNvSpPr txBox="1"/>
                      <wps:spPr>
                        <a:xfrm>
                          <a:ext cx="457200" cy="1917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605" type="#_x0000_t202" style="position:absolute;margin-left:503.90000000000003pt;margin-top:10.pt;width:36.pt;height:15.1pt;z-index:-125829081;mso-wrap-distance-left:0;mso-wrap-distance-top:10.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2012</w:t>
                      </w:r>
                      <w:r>
                        <w:rPr>
                          <w:rFonts w:ascii="SimHei" w:eastAsia="SimHei" w:hAnsi="SimHei" w:cs="SimHei"/>
                          <w:b w:val="0"/>
                          <w:bCs w:val="0"/>
                          <w:color w:val="000000"/>
                          <w:spacing w:val="0"/>
                          <w:w w:val="100"/>
                          <w:position w:val="0"/>
                        </w:rPr>
                        <w:t>年</w:t>
                      </w:r>
                    </w:p>
                  </w:txbxContent>
                </v:textbox>
                <w10:wrap type="topAndBottom" anchorx="page"/>
              </v:shape>
            </w:pict>
          </mc:Fallback>
        </mc:AlternateContent>
      </w:r>
    </w:p>
    <w:p>
      <w:pPr>
        <w:widowControl w:val="0"/>
        <w:spacing w:line="1" w:lineRule="exact"/>
      </w:pPr>
      <w:r>
        <mc:AlternateContent>
          <mc:Choice Requires="wps">
            <w:drawing>
              <wp:anchor distT="114300" distB="0" distL="0" distR="0" simplePos="0" relativeHeight="125829674" behindDoc="0" locked="0" layoutInCell="1" allowOverlap="1">
                <wp:simplePos x="0" y="0"/>
                <wp:positionH relativeFrom="page">
                  <wp:posOffset>1163320</wp:posOffset>
                </wp:positionH>
                <wp:positionV relativeFrom="paragraph">
                  <wp:posOffset>114300</wp:posOffset>
                </wp:positionV>
                <wp:extent cx="1654810" cy="374650"/>
                <wp:wrapTopAndBottom/>
                <wp:docPr id="581" name="Shape 581"/>
                <a:graphic xmlns:a="http://schemas.openxmlformats.org/drawingml/2006/main">
                  <a:graphicData uri="http://schemas.microsoft.com/office/word/2010/wordprocessingShape">
                    <wps:wsp>
                      <wps:cNvSpPr txBox="1"/>
                      <wps:spPr>
                        <a:xfrm>
                          <a:ext cx="1654810" cy="374650"/>
                        </a:xfrm>
                        <a:prstGeom prst="rect"/>
                        <a:noFill/>
                      </wps:spPr>
                      <wps:txbx>
                        <w:txbxContent>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上年年末未分配利润</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追溯调整和重述</w:t>
                            </w:r>
                            <w:r>
                              <w:rPr>
                                <w:rFonts w:ascii="Arial" w:eastAsia="Arial" w:hAnsi="Arial" w:cs="Arial"/>
                                <w:color w:val="000000"/>
                                <w:spacing w:val="0"/>
                                <w:w w:val="100"/>
                                <w:position w:val="0"/>
                              </w:rPr>
                              <w:t>（</w:t>
                            </w:r>
                            <w:r>
                              <w:rPr>
                                <w:color w:val="000000"/>
                                <w:spacing w:val="0"/>
                                <w:w w:val="100"/>
                                <w:position w:val="0"/>
                              </w:rPr>
                              <w:t>附注二、</w:t>
                            </w:r>
                            <w:r>
                              <w:rPr>
                                <w:rFonts w:ascii="Arial" w:eastAsia="Arial" w:hAnsi="Arial" w:cs="Arial"/>
                                <w:color w:val="000000"/>
                                <w:spacing w:val="0"/>
                                <w:w w:val="100"/>
                                <w:position w:val="0"/>
                              </w:rPr>
                              <w:t>2）</w:t>
                            </w:r>
                          </w:p>
                        </w:txbxContent>
                      </wps:txbx>
                      <wps:bodyPr lIns="0" tIns="0" rIns="0" bIns="0">
                        <a:noAutoFit/>
                      </wps:bodyPr>
                    </wps:wsp>
                  </a:graphicData>
                </a:graphic>
              </wp:anchor>
            </w:drawing>
          </mc:Choice>
          <mc:Fallback>
            <w:pict>
              <v:shape id="_x0000_s1607" type="#_x0000_t202" style="position:absolute;margin-left:91.600000000000009pt;margin-top:9.pt;width:130.30000000000001pt;height:29.5pt;z-index:-125829079;mso-wrap-distance-left:0;mso-wrap-distance-top:9.pt;mso-wrap-distance-right:0;mso-position-horizontal-relative:page" filled="f" stroked="f">
                <v:textbox inset="0,0,0,0">
                  <w:txbxContent>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上年年末未分配利润</w:t>
                      </w:r>
                    </w:p>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追溯调整和重述</w:t>
                      </w:r>
                      <w:r>
                        <w:rPr>
                          <w:rFonts w:ascii="Arial" w:eastAsia="Arial" w:hAnsi="Arial" w:cs="Arial"/>
                          <w:color w:val="000000"/>
                          <w:spacing w:val="0"/>
                          <w:w w:val="100"/>
                          <w:position w:val="0"/>
                        </w:rPr>
                        <w:t>（</w:t>
                      </w:r>
                      <w:r>
                        <w:rPr>
                          <w:color w:val="000000"/>
                          <w:spacing w:val="0"/>
                          <w:w w:val="100"/>
                          <w:position w:val="0"/>
                        </w:rPr>
                        <w:t>附注二、</w:t>
                      </w:r>
                      <w:r>
                        <w:rPr>
                          <w:rFonts w:ascii="Arial" w:eastAsia="Arial" w:hAnsi="Arial" w:cs="Arial"/>
                          <w:color w:val="000000"/>
                          <w:spacing w:val="0"/>
                          <w:w w:val="100"/>
                          <w:position w:val="0"/>
                        </w:rPr>
                        <w:t>2）</w:t>
                      </w:r>
                    </w:p>
                  </w:txbxContent>
                </v:textbox>
                <w10:wrap type="topAndBottom" anchorx="page"/>
              </v:shape>
            </w:pict>
          </mc:Fallback>
        </mc:AlternateContent>
      </w:r>
      <w:r>
        <mc:AlternateContent>
          <mc:Choice Requires="wps">
            <w:drawing>
              <wp:anchor distT="126365" distB="0" distL="0" distR="0" simplePos="0" relativeHeight="125829676" behindDoc="0" locked="0" layoutInCell="1" allowOverlap="1">
                <wp:simplePos x="0" y="0"/>
                <wp:positionH relativeFrom="page">
                  <wp:posOffset>4006850</wp:posOffset>
                </wp:positionH>
                <wp:positionV relativeFrom="paragraph">
                  <wp:posOffset>126365</wp:posOffset>
                </wp:positionV>
                <wp:extent cx="1051560" cy="362585"/>
                <wp:wrapTopAndBottom/>
                <wp:docPr id="583" name="Shape 583"/>
                <a:graphic xmlns:a="http://schemas.openxmlformats.org/drawingml/2006/main">
                  <a:graphicData uri="http://schemas.microsoft.com/office/word/2010/wordprocessingShape">
                    <wps:wsp>
                      <wps:cNvSpPr txBox="1"/>
                      <wps:spPr>
                        <a:xfrm>
                          <a:ext cx="1051560" cy="36258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1,940,095,861.84</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bookmarkStart w:id="1395" w:name="bookmark1395"/>
                            <w:r>
                              <w:rPr>
                                <w:b w:val="0"/>
                                <w:bCs w:val="0"/>
                                <w:color w:val="000000"/>
                                <w:spacing w:val="0"/>
                                <w:w w:val="100"/>
                                <w:position w:val="0"/>
                              </w:rPr>
                              <w:t>1</w:t>
                            </w:r>
                            <w:bookmarkEnd w:id="1395"/>
                            <w:r>
                              <w:rPr>
                                <w:b w:val="0"/>
                                <w:bCs w:val="0"/>
                                <w:color w:val="000000"/>
                                <w:spacing w:val="0"/>
                                <w:w w:val="100"/>
                                <w:position w:val="0"/>
                              </w:rPr>
                              <w:t>6,638,347.50</w:t>
                            </w:r>
                          </w:p>
                        </w:txbxContent>
                      </wps:txbx>
                      <wps:bodyPr lIns="0" tIns="0" rIns="0" bIns="0">
                        <a:noAutoFit/>
                      </wps:bodyPr>
                    </wps:wsp>
                  </a:graphicData>
                </a:graphic>
              </wp:anchor>
            </w:drawing>
          </mc:Choice>
          <mc:Fallback>
            <w:pict>
              <v:shape id="_x0000_s1609" type="#_x0000_t202" style="position:absolute;margin-left:315.5pt;margin-top:9.9500000000000011pt;width:82.799999999999997pt;height:28.550000000000001pt;z-index:-125829077;mso-wrap-distance-left:0;mso-wrap-distance-top:9.9500000000000011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1,940,095,861.84</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bookmarkStart w:id="1395" w:name="bookmark1395"/>
                      <w:r>
                        <w:rPr>
                          <w:b w:val="0"/>
                          <w:bCs w:val="0"/>
                          <w:color w:val="000000"/>
                          <w:spacing w:val="0"/>
                          <w:w w:val="100"/>
                          <w:position w:val="0"/>
                        </w:rPr>
                        <w:t>1</w:t>
                      </w:r>
                      <w:bookmarkEnd w:id="1395"/>
                      <w:r>
                        <w:rPr>
                          <w:b w:val="0"/>
                          <w:bCs w:val="0"/>
                          <w:color w:val="000000"/>
                          <w:spacing w:val="0"/>
                          <w:w w:val="100"/>
                          <w:position w:val="0"/>
                        </w:rPr>
                        <w:t>6,638,347.50</w:t>
                      </w:r>
                    </w:p>
                  </w:txbxContent>
                </v:textbox>
                <w10:wrap type="topAndBottom" anchorx="page"/>
              </v:shape>
            </w:pict>
          </mc:Fallback>
        </mc:AlternateContent>
      </w:r>
      <w:r>
        <mc:AlternateContent>
          <mc:Choice Requires="wps">
            <w:drawing>
              <wp:anchor distT="126365" distB="0" distL="0" distR="0" simplePos="0" relativeHeight="125829678" behindDoc="0" locked="0" layoutInCell="1" allowOverlap="1">
                <wp:simplePos x="0" y="0"/>
                <wp:positionH relativeFrom="page">
                  <wp:posOffset>5802630</wp:posOffset>
                </wp:positionH>
                <wp:positionV relativeFrom="paragraph">
                  <wp:posOffset>126365</wp:posOffset>
                </wp:positionV>
                <wp:extent cx="1054735" cy="362585"/>
                <wp:wrapTopAndBottom/>
                <wp:docPr id="585" name="Shape 585"/>
                <a:graphic xmlns:a="http://schemas.openxmlformats.org/drawingml/2006/main">
                  <a:graphicData uri="http://schemas.microsoft.com/office/word/2010/wordprocessingShape">
                    <wps:wsp>
                      <wps:cNvSpPr txBox="1"/>
                      <wps:spPr>
                        <a:xfrm>
                          <a:ext cx="1054735" cy="36258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1,664,362,022.29</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19,194,779.35</w:t>
                            </w:r>
                          </w:p>
                        </w:txbxContent>
                      </wps:txbx>
                      <wps:bodyPr lIns="0" tIns="0" rIns="0" bIns="0">
                        <a:noAutoFit/>
                      </wps:bodyPr>
                    </wps:wsp>
                  </a:graphicData>
                </a:graphic>
              </wp:anchor>
            </w:drawing>
          </mc:Choice>
          <mc:Fallback>
            <w:pict>
              <v:shape id="_x0000_s1611" type="#_x0000_t202" style="position:absolute;margin-left:456.90000000000003pt;margin-top:9.9500000000000011pt;width:83.049999999999997pt;height:28.550000000000001pt;z-index:-125829075;mso-wrap-distance-left:0;mso-wrap-distance-top:9.9500000000000011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1,664,362,022.29</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19,194,779.35</w:t>
                      </w:r>
                    </w:p>
                  </w:txbxContent>
                </v:textbox>
                <w10:wrap type="topAndBottom" anchorx="page"/>
              </v:shape>
            </w:pict>
          </mc:Fallback>
        </mc:AlternateContent>
      </w:r>
    </w:p>
    <w:p>
      <w:pPr>
        <w:widowControl w:val="0"/>
        <w:spacing w:line="1" w:lineRule="exact"/>
      </w:pPr>
      <w:r>
        <mc:AlternateContent>
          <mc:Choice Requires="wps">
            <w:drawing>
              <wp:anchor distT="139700" distB="18415" distL="0" distR="0" simplePos="0" relativeHeight="125829680" behindDoc="0" locked="0" layoutInCell="1" allowOverlap="1">
                <wp:simplePos x="0" y="0"/>
                <wp:positionH relativeFrom="page">
                  <wp:posOffset>1163320</wp:posOffset>
                </wp:positionH>
                <wp:positionV relativeFrom="paragraph">
                  <wp:posOffset>139700</wp:posOffset>
                </wp:positionV>
                <wp:extent cx="2026920" cy="877570"/>
                <wp:wrapTopAndBottom/>
                <wp:docPr id="587" name="Shape 587"/>
                <a:graphic xmlns:a="http://schemas.openxmlformats.org/drawingml/2006/main">
                  <a:graphicData uri="http://schemas.microsoft.com/office/word/2010/wordprocessingShape">
                    <wps:wsp>
                      <wps:cNvSpPr txBox="1"/>
                      <wps:spPr>
                        <a:xfrm>
                          <a:ext cx="2026920" cy="877570"/>
                        </a:xfrm>
                        <a:prstGeom prst="rect"/>
                        <a:noFill/>
                      </wps:spPr>
                      <wps:txbx>
                        <w:txbxContent>
                          <w:p>
                            <w:pPr>
                              <w:pStyle w:val="Style10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追溯调整和重述后年初未分配利润 归属于母公司股东的净利润 减：提取法定盈余公积</w:t>
                            </w:r>
                          </w:p>
                          <w:p>
                            <w:pPr>
                              <w:pStyle w:val="Style10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应付普通股现金股利</w:t>
                            </w:r>
                            <w:r>
                              <w:rPr>
                                <w:rFonts w:ascii="Arial" w:eastAsia="Arial" w:hAnsi="Arial" w:cs="Arial"/>
                                <w:color w:val="000000"/>
                                <w:spacing w:val="0"/>
                                <w:w w:val="100"/>
                                <w:position w:val="0"/>
                              </w:rPr>
                              <w:t>（</w:t>
                            </w:r>
                            <w:r>
                              <w:rPr>
                                <w:color w:val="000000"/>
                                <w:spacing w:val="0"/>
                                <w:w w:val="100"/>
                                <w:position w:val="0"/>
                              </w:rPr>
                              <w:t>注</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br/>
                            </w:r>
                            <w:r>
                              <w:rPr>
                                <w:color w:val="000000"/>
                                <w:spacing w:val="0"/>
                                <w:w w:val="100"/>
                                <w:position w:val="0"/>
                              </w:rPr>
                              <w:t>子公司提取职工奖福基金</w:t>
                            </w:r>
                          </w:p>
                        </w:txbxContent>
                      </wps:txbx>
                      <wps:bodyPr lIns="0" tIns="0" rIns="0" bIns="0">
                        <a:noAutoFit/>
                      </wps:bodyPr>
                    </wps:wsp>
                  </a:graphicData>
                </a:graphic>
              </wp:anchor>
            </w:drawing>
          </mc:Choice>
          <mc:Fallback>
            <w:pict>
              <v:shape id="_x0000_s1613" type="#_x0000_t202" style="position:absolute;margin-left:91.600000000000009pt;margin-top:11.pt;width:159.59999999999999pt;height:69.100000000000009pt;z-index:-125829073;mso-wrap-distance-left:0;mso-wrap-distance-top:11.pt;mso-wrap-distance-right:0;mso-wrap-distance-bottom:1.45pt;mso-position-horizontal-relative:page" filled="f" stroked="f">
                <v:textbox inset="0,0,0,0">
                  <w:txbxContent>
                    <w:p>
                      <w:pPr>
                        <w:pStyle w:val="Style10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追溯调整和重述后年初未分配利润 归属于母公司股东的净利润 减：提取法定盈余公积</w:t>
                      </w:r>
                    </w:p>
                    <w:p>
                      <w:pPr>
                        <w:pStyle w:val="Style10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应付普通股现金股利</w:t>
                      </w:r>
                      <w:r>
                        <w:rPr>
                          <w:rFonts w:ascii="Arial" w:eastAsia="Arial" w:hAnsi="Arial" w:cs="Arial"/>
                          <w:color w:val="000000"/>
                          <w:spacing w:val="0"/>
                          <w:w w:val="100"/>
                          <w:position w:val="0"/>
                        </w:rPr>
                        <w:t>（</w:t>
                      </w:r>
                      <w:r>
                        <w:rPr>
                          <w:color w:val="000000"/>
                          <w:spacing w:val="0"/>
                          <w:w w:val="100"/>
                          <w:position w:val="0"/>
                        </w:rPr>
                        <w:t>注</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br/>
                      </w:r>
                      <w:r>
                        <w:rPr>
                          <w:color w:val="000000"/>
                          <w:spacing w:val="0"/>
                          <w:w w:val="100"/>
                          <w:position w:val="0"/>
                        </w:rPr>
                        <w:t>子公司提取职工奖福基金</w:t>
                      </w:r>
                    </w:p>
                  </w:txbxContent>
                </v:textbox>
                <w10:wrap type="topAndBottom" anchorx="page"/>
              </v:shape>
            </w:pict>
          </mc:Fallback>
        </mc:AlternateContent>
      </w:r>
      <w:r>
        <mc:AlternateContent>
          <mc:Choice Requires="wps">
            <w:drawing>
              <wp:anchor distT="151765" distB="0" distL="0" distR="0" simplePos="0" relativeHeight="125829682" behindDoc="0" locked="0" layoutInCell="1" allowOverlap="1">
                <wp:simplePos x="0" y="0"/>
                <wp:positionH relativeFrom="page">
                  <wp:posOffset>4006850</wp:posOffset>
                </wp:positionH>
                <wp:positionV relativeFrom="paragraph">
                  <wp:posOffset>151765</wp:posOffset>
                </wp:positionV>
                <wp:extent cx="1051560" cy="883920"/>
                <wp:wrapTopAndBottom/>
                <wp:docPr id="589" name="Shape 589"/>
                <a:graphic xmlns:a="http://schemas.openxmlformats.org/drawingml/2006/main">
                  <a:graphicData uri="http://schemas.microsoft.com/office/word/2010/wordprocessingShape">
                    <wps:wsp>
                      <wps:cNvSpPr txBox="1"/>
                      <wps:spPr>
                        <a:xfrm>
                          <a:ext cx="1051560" cy="88392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bookmarkStart w:id="1396" w:name="bookmark1396"/>
                            <w:r>
                              <w:rPr>
                                <w:b w:val="0"/>
                                <w:bCs w:val="0"/>
                                <w:color w:val="000000"/>
                                <w:spacing w:val="0"/>
                                <w:w w:val="100"/>
                                <w:position w:val="0"/>
                              </w:rPr>
                              <w:t>1</w:t>
                            </w:r>
                            <w:bookmarkEnd w:id="1396"/>
                            <w:r>
                              <w:rPr>
                                <w:b w:val="0"/>
                                <w:bCs w:val="0"/>
                                <w:color w:val="000000"/>
                                <w:spacing w:val="0"/>
                                <w:w w:val="100"/>
                                <w:position w:val="0"/>
                              </w:rPr>
                              <w:t>,956,734,209.34</w:t>
                            </w:r>
                          </w:p>
                          <w:p>
                            <w:pPr>
                              <w:pStyle w:val="Style111"/>
                              <w:keepNext w:val="0"/>
                              <w:keepLines w:val="0"/>
                              <w:widowControl w:val="0"/>
                              <w:shd w:val="clear" w:color="auto" w:fill="auto"/>
                              <w:bidi w:val="0"/>
                              <w:spacing w:before="0" w:after="0" w:line="240" w:lineRule="auto"/>
                              <w:ind w:left="0" w:right="0" w:firstLine="160"/>
                              <w:jc w:val="left"/>
                            </w:pPr>
                            <w:r>
                              <w:rPr>
                                <w:b w:val="0"/>
                                <w:bCs w:val="0"/>
                                <w:color w:val="000000"/>
                                <w:spacing w:val="0"/>
                                <w:w w:val="100"/>
                                <w:position w:val="0"/>
                              </w:rPr>
                              <w:t>682,582,626.15</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63,210,527.08</w:t>
                            </w:r>
                          </w:p>
                          <w:p>
                            <w:pPr>
                              <w:pStyle w:val="Style111"/>
                              <w:keepNext w:val="0"/>
                              <w:keepLines w:val="0"/>
                              <w:widowControl w:val="0"/>
                              <w:shd w:val="clear" w:color="auto" w:fill="auto"/>
                              <w:bidi w:val="0"/>
                              <w:spacing w:before="0" w:after="0" w:line="240" w:lineRule="auto"/>
                              <w:ind w:left="0" w:right="0" w:firstLine="160"/>
                              <w:jc w:val="left"/>
                            </w:pPr>
                            <w:r>
                              <w:rPr>
                                <w:b w:val="0"/>
                                <w:bCs w:val="0"/>
                                <w:color w:val="000000"/>
                                <w:spacing w:val="0"/>
                                <w:w w:val="100"/>
                                <w:position w:val="0"/>
                              </w:rPr>
                              <w:t>221,300,000.00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2,677,000.51</w:t>
                            </w:r>
                          </w:p>
                        </w:txbxContent>
                      </wps:txbx>
                      <wps:bodyPr lIns="0" tIns="0" rIns="0" bIns="0">
                        <a:noAutoFit/>
                      </wps:bodyPr>
                    </wps:wsp>
                  </a:graphicData>
                </a:graphic>
              </wp:anchor>
            </w:drawing>
          </mc:Choice>
          <mc:Fallback>
            <w:pict>
              <v:shape id="_x0000_s1615" type="#_x0000_t202" style="position:absolute;margin-left:315.5pt;margin-top:11.950000000000001pt;width:82.799999999999997pt;height:69.600000000000009pt;z-index:-125829071;mso-wrap-distance-left:0;mso-wrap-distance-top:11.950000000000001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bookmarkStart w:id="1396" w:name="bookmark1396"/>
                      <w:r>
                        <w:rPr>
                          <w:b w:val="0"/>
                          <w:bCs w:val="0"/>
                          <w:color w:val="000000"/>
                          <w:spacing w:val="0"/>
                          <w:w w:val="100"/>
                          <w:position w:val="0"/>
                        </w:rPr>
                        <w:t>1</w:t>
                      </w:r>
                      <w:bookmarkEnd w:id="1396"/>
                      <w:r>
                        <w:rPr>
                          <w:b w:val="0"/>
                          <w:bCs w:val="0"/>
                          <w:color w:val="000000"/>
                          <w:spacing w:val="0"/>
                          <w:w w:val="100"/>
                          <w:position w:val="0"/>
                        </w:rPr>
                        <w:t>,956,734,209.34</w:t>
                      </w:r>
                    </w:p>
                    <w:p>
                      <w:pPr>
                        <w:pStyle w:val="Style111"/>
                        <w:keepNext w:val="0"/>
                        <w:keepLines w:val="0"/>
                        <w:widowControl w:val="0"/>
                        <w:shd w:val="clear" w:color="auto" w:fill="auto"/>
                        <w:bidi w:val="0"/>
                        <w:spacing w:before="0" w:after="0" w:line="240" w:lineRule="auto"/>
                        <w:ind w:left="0" w:right="0" w:firstLine="160"/>
                        <w:jc w:val="left"/>
                      </w:pPr>
                      <w:r>
                        <w:rPr>
                          <w:b w:val="0"/>
                          <w:bCs w:val="0"/>
                          <w:color w:val="000000"/>
                          <w:spacing w:val="0"/>
                          <w:w w:val="100"/>
                          <w:position w:val="0"/>
                        </w:rPr>
                        <w:t>682,582,626.15</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63,210,527.08</w:t>
                      </w:r>
                    </w:p>
                    <w:p>
                      <w:pPr>
                        <w:pStyle w:val="Style111"/>
                        <w:keepNext w:val="0"/>
                        <w:keepLines w:val="0"/>
                        <w:widowControl w:val="0"/>
                        <w:shd w:val="clear" w:color="auto" w:fill="auto"/>
                        <w:bidi w:val="0"/>
                        <w:spacing w:before="0" w:after="0" w:line="240" w:lineRule="auto"/>
                        <w:ind w:left="0" w:right="0" w:firstLine="160"/>
                        <w:jc w:val="left"/>
                      </w:pPr>
                      <w:r>
                        <w:rPr>
                          <w:b w:val="0"/>
                          <w:bCs w:val="0"/>
                          <w:color w:val="000000"/>
                          <w:spacing w:val="0"/>
                          <w:w w:val="100"/>
                          <w:position w:val="0"/>
                        </w:rPr>
                        <w:t>221,300,000.00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2,677,000.51</w:t>
                      </w:r>
                    </w:p>
                  </w:txbxContent>
                </v:textbox>
                <w10:wrap type="topAndBottom" anchorx="page"/>
              </v:shape>
            </w:pict>
          </mc:Fallback>
        </mc:AlternateContent>
      </w:r>
      <w:r>
        <mc:AlternateContent>
          <mc:Choice Requires="wps">
            <w:drawing>
              <wp:anchor distT="151765" distB="0" distL="0" distR="0" simplePos="0" relativeHeight="125829684" behindDoc="0" locked="0" layoutInCell="1" allowOverlap="1">
                <wp:simplePos x="0" y="0"/>
                <wp:positionH relativeFrom="page">
                  <wp:posOffset>5802630</wp:posOffset>
                </wp:positionH>
                <wp:positionV relativeFrom="paragraph">
                  <wp:posOffset>151765</wp:posOffset>
                </wp:positionV>
                <wp:extent cx="1054735" cy="883920"/>
                <wp:wrapTopAndBottom/>
                <wp:docPr id="591" name="Shape 591"/>
                <a:graphic xmlns:a="http://schemas.openxmlformats.org/drawingml/2006/main">
                  <a:graphicData uri="http://schemas.microsoft.com/office/word/2010/wordprocessingShape">
                    <wps:wsp>
                      <wps:cNvSpPr txBox="1"/>
                      <wps:spPr>
                        <a:xfrm>
                          <a:ext cx="1054735" cy="88392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bookmarkStart w:id="1397" w:name="bookmark1397"/>
                            <w:r>
                              <w:rPr>
                                <w:b w:val="0"/>
                                <w:bCs w:val="0"/>
                                <w:color w:val="000000"/>
                                <w:spacing w:val="0"/>
                                <w:w w:val="100"/>
                                <w:position w:val="0"/>
                              </w:rPr>
                              <w:t>1</w:t>
                            </w:r>
                            <w:bookmarkEnd w:id="1397"/>
                            <w:r>
                              <w:rPr>
                                <w:b w:val="0"/>
                                <w:bCs w:val="0"/>
                                <w:color w:val="000000"/>
                                <w:spacing w:val="0"/>
                                <w:w w:val="100"/>
                                <w:position w:val="0"/>
                              </w:rPr>
                              <w:t>,683,556,801.64</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600,089,816.53</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58,982,433.96</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265,560,000.00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2,369,974.87</w:t>
                            </w:r>
                          </w:p>
                        </w:txbxContent>
                      </wps:txbx>
                      <wps:bodyPr lIns="0" tIns="0" rIns="0" bIns="0">
                        <a:noAutoFit/>
                      </wps:bodyPr>
                    </wps:wsp>
                  </a:graphicData>
                </a:graphic>
              </wp:anchor>
            </w:drawing>
          </mc:Choice>
          <mc:Fallback>
            <w:pict>
              <v:shape id="_x0000_s1617" type="#_x0000_t202" style="position:absolute;margin-left:456.90000000000003pt;margin-top:11.950000000000001pt;width:83.049999999999997pt;height:69.600000000000009pt;z-index:-125829069;mso-wrap-distance-left:0;mso-wrap-distance-top:11.950000000000001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bookmarkStart w:id="1397" w:name="bookmark1397"/>
                      <w:r>
                        <w:rPr>
                          <w:b w:val="0"/>
                          <w:bCs w:val="0"/>
                          <w:color w:val="000000"/>
                          <w:spacing w:val="0"/>
                          <w:w w:val="100"/>
                          <w:position w:val="0"/>
                        </w:rPr>
                        <w:t>1</w:t>
                      </w:r>
                      <w:bookmarkEnd w:id="1397"/>
                      <w:r>
                        <w:rPr>
                          <w:b w:val="0"/>
                          <w:bCs w:val="0"/>
                          <w:color w:val="000000"/>
                          <w:spacing w:val="0"/>
                          <w:w w:val="100"/>
                          <w:position w:val="0"/>
                        </w:rPr>
                        <w:t>,683,556,801.64</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600,089,816.53</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58,982,433.96</w:t>
                      </w:r>
                    </w:p>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265,560,000.00</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2,369,974.87</w:t>
                      </w:r>
                    </w:p>
                  </w:txbxContent>
                </v:textbox>
                <w10:wrap type="topAndBottom" anchorx="page"/>
              </v:shape>
            </w:pict>
          </mc:Fallback>
        </mc:AlternateContent>
      </w:r>
    </w:p>
    <w:p>
      <w:pPr>
        <w:widowControl w:val="0"/>
        <w:spacing w:line="1" w:lineRule="exact"/>
        <w:sectPr>
          <w:footnotePr>
            <w:pos w:val="pageBottom"/>
            <w:numFmt w:val="upperRoman"/>
            <w:numStart w:val="1"/>
            <w:numRestart w:val="continuous"/>
            <w15:footnoteColumns w:val="1"/>
          </w:footnotePr>
          <w:type w:val="continuous"/>
          <w:pgSz w:w="11900" w:h="16840"/>
          <w:pgMar w:top="1911" w:right="1102" w:bottom="2967" w:left="1827" w:header="0" w:footer="3" w:gutter="0"/>
          <w:cols w:space="720"/>
          <w:noEndnote/>
          <w:rtlGutter w:val="0"/>
          <w:docGrid w:linePitch="360"/>
        </w:sectPr>
      </w:pPr>
      <w:r>
        <mc:AlternateContent>
          <mc:Choice Requires="wps">
            <w:drawing>
              <wp:anchor distT="158750" distB="18415" distL="0" distR="0" simplePos="0" relativeHeight="125829686" behindDoc="0" locked="0" layoutInCell="1" allowOverlap="1">
                <wp:simplePos x="0" y="0"/>
                <wp:positionH relativeFrom="page">
                  <wp:posOffset>1165860</wp:posOffset>
                </wp:positionH>
                <wp:positionV relativeFrom="paragraph">
                  <wp:posOffset>158750</wp:posOffset>
                </wp:positionV>
                <wp:extent cx="956945" cy="164465"/>
                <wp:wrapTopAndBottom/>
                <wp:docPr id="593" name="Shape 593"/>
                <a:graphic xmlns:a="http://schemas.openxmlformats.org/drawingml/2006/main">
                  <a:graphicData uri="http://schemas.microsoft.com/office/word/2010/wordprocessingShape">
                    <wps:wsp>
                      <wps:cNvSpPr txBox="1"/>
                      <wps:spPr>
                        <a:xfrm>
                          <a:ext cx="956945" cy="16446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年末未分配利润</w:t>
                            </w:r>
                          </w:p>
                        </w:txbxContent>
                      </wps:txbx>
                      <wps:bodyPr wrap="none" lIns="0" tIns="0" rIns="0" bIns="0">
                        <a:noAutoFit/>
                      </wps:bodyPr>
                    </wps:wsp>
                  </a:graphicData>
                </a:graphic>
              </wp:anchor>
            </w:drawing>
          </mc:Choice>
          <mc:Fallback>
            <w:pict>
              <v:shape id="_x0000_s1619" type="#_x0000_t202" style="position:absolute;margin-left:91.799999999999997pt;margin-top:12.5pt;width:75.350000000000009pt;height:12.950000000000001pt;z-index:-125829067;mso-wrap-distance-left:0;mso-wrap-distance-top:12.5pt;mso-wrap-distance-right:0;mso-wrap-distance-bottom:1.45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年末未分配利润</w:t>
                      </w:r>
                    </w:p>
                  </w:txbxContent>
                </v:textbox>
                <w10:wrap type="topAndBottom" anchorx="page"/>
              </v:shape>
            </w:pict>
          </mc:Fallback>
        </mc:AlternateContent>
      </w:r>
      <w:r>
        <mc:AlternateContent>
          <mc:Choice Requires="wps">
            <w:drawing>
              <wp:anchor distT="152400" distB="0" distL="0" distR="0" simplePos="0" relativeHeight="125829688" behindDoc="0" locked="0" layoutInCell="1" allowOverlap="1">
                <wp:simplePos x="0" y="0"/>
                <wp:positionH relativeFrom="page">
                  <wp:posOffset>3994150</wp:posOffset>
                </wp:positionH>
                <wp:positionV relativeFrom="paragraph">
                  <wp:posOffset>152400</wp:posOffset>
                </wp:positionV>
                <wp:extent cx="1063625" cy="189230"/>
                <wp:wrapTopAndBottom/>
                <wp:docPr id="595" name="Shape 595"/>
                <a:graphic xmlns:a="http://schemas.openxmlformats.org/drawingml/2006/main">
                  <a:graphicData uri="http://schemas.microsoft.com/office/word/2010/wordprocessingShape">
                    <wps:wsp>
                      <wps:cNvSpPr txBox="1"/>
                      <wps:spPr>
                        <a:xfrm>
                          <a:ext cx="1063625"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u w:val="single"/>
                              </w:rPr>
                              <w:t>2,352,129,307.90</w:t>
                            </w:r>
                          </w:p>
                        </w:txbxContent>
                      </wps:txbx>
                      <wps:bodyPr wrap="none" lIns="0" tIns="0" rIns="0" bIns="0">
                        <a:noAutoFit/>
                      </wps:bodyPr>
                    </wps:wsp>
                  </a:graphicData>
                </a:graphic>
              </wp:anchor>
            </w:drawing>
          </mc:Choice>
          <mc:Fallback>
            <w:pict>
              <v:shape id="_x0000_s1621" type="#_x0000_t202" style="position:absolute;margin-left:314.5pt;margin-top:12.pt;width:83.75pt;height:14.9pt;z-index:-125829065;mso-wrap-distance-left:0;mso-wrap-distance-top:12.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u w:val="single"/>
                        </w:rPr>
                        <w:t>2,352,129,307.90</w:t>
                      </w:r>
                    </w:p>
                  </w:txbxContent>
                </v:textbox>
                <w10:wrap type="topAndBottom" anchorx="page"/>
              </v:shape>
            </w:pict>
          </mc:Fallback>
        </mc:AlternateContent>
      </w:r>
      <w:r>
        <mc:AlternateContent>
          <mc:Choice Requires="wps">
            <w:drawing>
              <wp:anchor distT="152400" distB="0" distL="0" distR="0" simplePos="0" relativeHeight="125829690" behindDoc="0" locked="0" layoutInCell="1" allowOverlap="1">
                <wp:simplePos x="0" y="0"/>
                <wp:positionH relativeFrom="page">
                  <wp:posOffset>5801995</wp:posOffset>
                </wp:positionH>
                <wp:positionV relativeFrom="paragraph">
                  <wp:posOffset>152400</wp:posOffset>
                </wp:positionV>
                <wp:extent cx="1051560" cy="189230"/>
                <wp:wrapTopAndBottom/>
                <wp:docPr id="597" name="Shape 597"/>
                <a:graphic xmlns:a="http://schemas.openxmlformats.org/drawingml/2006/main">
                  <a:graphicData uri="http://schemas.microsoft.com/office/word/2010/wordprocessingShape">
                    <wps:wsp>
                      <wps:cNvSpPr txBox="1"/>
                      <wps:spPr>
                        <a:xfrm>
                          <a:ext cx="1051560" cy="18923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u w:val="single"/>
                              </w:rPr>
                              <w:t>1,956,734,209.34</w:t>
                            </w:r>
                          </w:p>
                        </w:txbxContent>
                      </wps:txbx>
                      <wps:bodyPr wrap="none" lIns="0" tIns="0" rIns="0" bIns="0">
                        <a:noAutoFit/>
                      </wps:bodyPr>
                    </wps:wsp>
                  </a:graphicData>
                </a:graphic>
              </wp:anchor>
            </w:drawing>
          </mc:Choice>
          <mc:Fallback>
            <w:pict>
              <v:shape id="_x0000_s1623" type="#_x0000_t202" style="position:absolute;margin-left:456.85000000000002pt;margin-top:12.pt;width:82.799999999999997pt;height:14.9pt;z-index:-125829063;mso-wrap-distance-left:0;mso-wrap-distance-top:12.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u w:val="single"/>
                        </w:rPr>
                        <w:t>1,956,734,209.34</w:t>
                      </w:r>
                    </w:p>
                  </w:txbxContent>
                </v:textbox>
                <w10:wrap type="topAndBottom" anchorx="page"/>
              </v:shape>
            </w:pict>
          </mc:Fallback>
        </mc:AlternateContent>
      </w:r>
    </w:p>
    <w:p>
      <w:pPr>
        <w:widowControl w:val="0"/>
        <w:spacing w:line="174" w:lineRule="exact"/>
        <w:rPr>
          <w:sz w:val="14"/>
          <w:szCs w:val="14"/>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2573" w:left="0" w:header="0" w:footer="3" w:gutter="0"/>
          <w:cols w:space="720"/>
          <w:noEndnote/>
          <w:rtlGutter w:val="0"/>
          <w:docGrid w:linePitch="360"/>
        </w:sectPr>
      </w:pPr>
    </w:p>
    <w:p>
      <w:pPr>
        <w:pStyle w:val="Style104"/>
        <w:keepNext w:val="0"/>
        <w:keepLines w:val="0"/>
        <w:widowControl w:val="0"/>
        <w:shd w:val="clear" w:color="auto" w:fill="auto"/>
        <w:bidi w:val="0"/>
        <w:spacing w:before="0" w:after="240" w:line="264" w:lineRule="exact"/>
        <w:ind w:left="0" w:right="0" w:firstLine="0"/>
        <w:jc w:val="both"/>
      </w:pPr>
      <w:r>
        <mc:AlternateContent>
          <mc:Choice Requires="wps">
            <w:drawing>
              <wp:anchor distT="0" distB="0" distL="101600" distR="101600" simplePos="0" relativeHeight="125829692" behindDoc="0" locked="0" layoutInCell="1" allowOverlap="1">
                <wp:simplePos x="0" y="0"/>
                <wp:positionH relativeFrom="page">
                  <wp:posOffset>5747385</wp:posOffset>
                </wp:positionH>
                <wp:positionV relativeFrom="paragraph">
                  <wp:posOffset>12700</wp:posOffset>
                </wp:positionV>
                <wp:extent cx="1090930" cy="176530"/>
                <wp:wrapSquare wrapText="left"/>
                <wp:docPr id="599" name="Shape 599"/>
                <a:graphic xmlns:a="http://schemas.openxmlformats.org/drawingml/2006/main">
                  <a:graphicData uri="http://schemas.microsoft.com/office/word/2010/wordprocessingShape">
                    <wps:wsp>
                      <wps:cNvSpPr txBox="1"/>
                      <wps:spPr>
                        <a:xfrm>
                          <a:ext cx="1090930" cy="1765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影响年初未分配利</w:t>
                            </w:r>
                          </w:p>
                        </w:txbxContent>
                      </wps:txbx>
                      <wps:bodyPr wrap="none" lIns="0" tIns="0" rIns="0" bIns="0">
                        <a:noAutoFit/>
                      </wps:bodyPr>
                    </wps:wsp>
                  </a:graphicData>
                </a:graphic>
              </wp:anchor>
            </w:drawing>
          </mc:Choice>
          <mc:Fallback>
            <w:pict>
              <v:shape id="_x0000_s1625" type="#_x0000_t202" style="position:absolute;margin-left:452.55000000000001pt;margin-top:1.pt;width:85.900000000000006pt;height:13.9pt;z-index:-125829061;mso-wrap-distance-left:8.pt;mso-wrap-distance-right:8.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影响年初未分配利</w:t>
                      </w:r>
                    </w:p>
                  </w:txbxContent>
                </v:textbox>
                <w10:wrap type="square" side="left" anchorx="page"/>
              </v:shape>
            </w:pict>
          </mc:Fallback>
        </mc:AlternateContent>
      </w:r>
      <w:r>
        <w:rPr>
          <w:color w:val="000000"/>
          <w:spacing w:val="0"/>
          <w:w w:val="100"/>
          <w:position w:val="0"/>
        </w:rPr>
        <w:t>追溯调整和重述：</w:t>
      </w:r>
      <w:r>
        <w:rPr>
          <w:rFonts w:ascii="Arial" w:eastAsia="Arial" w:hAnsi="Arial" w:cs="Arial"/>
          <w:color w:val="000000"/>
          <w:spacing w:val="0"/>
          <w:w w:val="100"/>
          <w:position w:val="0"/>
        </w:rPr>
        <w:t>2013</w:t>
      </w:r>
      <w:r>
        <w:rPr>
          <w:color w:val="000000"/>
          <w:spacing w:val="0"/>
          <w:w w:val="100"/>
          <w:position w:val="0"/>
        </w:rPr>
        <w:t xml:space="preserve">年，根据企业会计准则及其相关新规定进行追溯调整 润人民币 </w:t>
      </w:r>
      <w:r>
        <w:rPr>
          <w:rFonts w:ascii="Arial" w:eastAsia="Arial" w:hAnsi="Arial" w:cs="Arial"/>
          <w:color w:val="000000"/>
          <w:spacing w:val="0"/>
          <w:w w:val="100"/>
          <w:position w:val="0"/>
        </w:rPr>
        <w:t>16,638,347.5</w:t>
      </w:r>
      <w:r>
        <w:rPr>
          <w:rFonts w:ascii="Arial" w:eastAsia="Arial" w:hAnsi="Arial" w:cs="Arial"/>
          <w:color w:val="000000"/>
          <w:spacing w:val="0"/>
          <w:w w:val="100"/>
          <w:position w:val="0"/>
        </w:rPr>
        <w:t>0</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 xml:space="preserve">年：人民币 </w:t>
      </w:r>
      <w:r>
        <w:rPr>
          <w:rFonts w:ascii="Arial" w:eastAsia="Arial" w:hAnsi="Arial" w:cs="Arial"/>
          <w:color w:val="000000"/>
          <w:spacing w:val="0"/>
          <w:w w:val="100"/>
          <w:position w:val="0"/>
        </w:rPr>
        <w:t>19,194,779.35</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bidi w:val="0"/>
        <w:spacing w:before="0" w:after="240" w:line="274" w:lineRule="exact"/>
        <w:ind w:left="500" w:right="0" w:hanging="500"/>
        <w:jc w:val="both"/>
      </w:pPr>
      <w:r>
        <w:rPr>
          <w:color w:val="000000"/>
          <w:spacing w:val="0"/>
          <w:w w:val="100"/>
          <w:position w:val="0"/>
        </w:rPr>
        <w:t>注：根据</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日召开的本公司股东大会批准，以本公司已发行之股份</w:t>
      </w:r>
      <w:r>
        <w:rPr>
          <w:rFonts w:ascii="Arial" w:eastAsia="Arial" w:hAnsi="Arial" w:cs="Arial"/>
          <w:color w:val="000000"/>
          <w:spacing w:val="0"/>
          <w:w w:val="100"/>
          <w:position w:val="0"/>
        </w:rPr>
        <w:t>4,426,000,000</w:t>
      </w:r>
      <w:r>
        <w:rPr>
          <w:color w:val="000000"/>
          <w:spacing w:val="0"/>
          <w:w w:val="100"/>
          <w:position w:val="0"/>
        </w:rPr>
        <w:t xml:space="preserve">股 </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4,426,000,000</w:t>
      </w:r>
      <w:r>
        <w:rPr>
          <w:color w:val="000000"/>
          <w:spacing w:val="0"/>
          <w:w w:val="100"/>
          <w:position w:val="0"/>
        </w:rPr>
        <w:t>股</w:t>
      </w:r>
      <w:r>
        <w:rPr>
          <w:rFonts w:ascii="Arial" w:eastAsia="Arial" w:hAnsi="Arial" w:cs="Arial"/>
          <w:color w:val="000000"/>
          <w:spacing w:val="0"/>
          <w:w w:val="100"/>
          <w:position w:val="0"/>
        </w:rPr>
        <w:t>）</w:t>
      </w:r>
      <w:r>
        <w:rPr>
          <w:color w:val="000000"/>
          <w:spacing w:val="0"/>
          <w:w w:val="100"/>
          <w:position w:val="0"/>
        </w:rPr>
        <w:t>为基础，每</w:t>
      </w:r>
      <w:r>
        <w:rPr>
          <w:rFonts w:ascii="Arial" w:eastAsia="Arial" w:hAnsi="Arial" w:cs="Arial"/>
          <w:color w:val="000000"/>
          <w:spacing w:val="0"/>
          <w:w w:val="100"/>
          <w:position w:val="0"/>
        </w:rPr>
        <w:t>10</w:t>
      </w:r>
      <w:r>
        <w:rPr>
          <w:color w:val="000000"/>
          <w:spacing w:val="0"/>
          <w:w w:val="100"/>
          <w:position w:val="0"/>
        </w:rPr>
        <w:t>股派送现金股利人民币</w:t>
      </w:r>
      <w:r>
        <w:rPr>
          <w:rFonts w:ascii="Arial" w:eastAsia="Arial" w:hAnsi="Arial" w:cs="Arial"/>
          <w:color w:val="000000"/>
          <w:spacing w:val="0"/>
          <w:w w:val="100"/>
          <w:position w:val="0"/>
        </w:rPr>
        <w:t>0</w:t>
      </w:r>
      <w:r>
        <w:rPr>
          <w:rFonts w:ascii="Arial" w:eastAsia="Arial" w:hAnsi="Arial" w:cs="Arial"/>
          <w:color w:val="000000"/>
          <w:spacing w:val="0"/>
          <w:w w:val="100"/>
          <w:position w:val="0"/>
        </w:rPr>
        <w:t>.5</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年：人民币</w:t>
      </w:r>
      <w:r>
        <w:rPr>
          <w:rFonts w:ascii="Arial" w:eastAsia="Arial" w:hAnsi="Arial" w:cs="Arial"/>
          <w:color w:val="000000"/>
          <w:spacing w:val="0"/>
          <w:w w:val="100"/>
          <w:position w:val="0"/>
        </w:rPr>
        <w:t xml:space="preserve">0.6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rPr>
        <w:t>。该股利已于</w:t>
      </w:r>
      <w:r>
        <w:rPr>
          <w:rFonts w:ascii="Arial" w:eastAsia="Arial" w:hAnsi="Arial" w:cs="Arial"/>
          <w:color w:val="000000"/>
          <w:spacing w:val="0"/>
          <w:w w:val="100"/>
          <w:position w:val="0"/>
        </w:rPr>
        <w:t>2 013</w:t>
      </w:r>
      <w:r>
        <w:rPr>
          <w:color w:val="000000"/>
          <w:spacing w:val="0"/>
          <w:w w:val="100"/>
          <w:position w:val="0"/>
        </w:rPr>
        <w:t>年年中发放，并在本年财务报表中反映。</w:t>
      </w:r>
    </w:p>
    <w:p>
      <w:pPr>
        <w:pStyle w:val="Style104"/>
        <w:keepNext w:val="0"/>
        <w:keepLines w:val="0"/>
        <w:widowControl w:val="0"/>
        <w:shd w:val="clear" w:color="auto" w:fill="auto"/>
        <w:bidi w:val="0"/>
        <w:spacing w:before="0" w:after="240" w:line="276" w:lineRule="exact"/>
        <w:ind w:left="500" w:right="0" w:firstLine="0"/>
        <w:jc w:val="both"/>
      </w:pPr>
      <w:r>
        <w:rPr>
          <w:color w:val="000000"/>
          <w:spacing w:val="0"/>
          <w:w w:val="100"/>
          <w:position w:val="0"/>
        </w:rPr>
        <w:t>根据</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日董事会决议</w:t>
      </w:r>
      <w:r>
        <w:rPr>
          <w:rFonts w:ascii="Arial" w:eastAsia="Arial" w:hAnsi="Arial" w:cs="Arial"/>
          <w:color w:val="000000"/>
          <w:spacing w:val="0"/>
          <w:w w:val="100"/>
          <w:position w:val="0"/>
        </w:rPr>
        <w:t>（</w:t>
      </w:r>
      <w:r>
        <w:rPr>
          <w:color w:val="000000"/>
          <w:spacing w:val="0"/>
          <w:w w:val="100"/>
          <w:position w:val="0"/>
        </w:rPr>
        <w:t>附注九、</w:t>
      </w:r>
      <w:r>
        <w:rPr>
          <w:rFonts w:ascii="Arial" w:eastAsia="Arial" w:hAnsi="Arial" w:cs="Arial"/>
          <w:color w:val="000000"/>
          <w:spacing w:val="0"/>
          <w:w w:val="100"/>
          <w:position w:val="0"/>
        </w:rPr>
        <w:t>2）</w:t>
      </w:r>
      <w:r>
        <w:rPr>
          <w:color w:val="000000"/>
          <w:spacing w:val="0"/>
          <w:w w:val="100"/>
          <w:position w:val="0"/>
        </w:rPr>
        <w:t>,本公司董事会提议向全体股东派发现金股利， 每</w:t>
      </w:r>
      <w:r>
        <w:rPr>
          <w:rFonts w:ascii="Arial" w:eastAsia="Arial" w:hAnsi="Arial" w:cs="Arial"/>
          <w:color w:val="000000"/>
          <w:spacing w:val="0"/>
          <w:w w:val="100"/>
          <w:position w:val="0"/>
        </w:rPr>
        <w:t>10</w:t>
      </w:r>
      <w:r>
        <w:rPr>
          <w:color w:val="000000"/>
          <w:spacing w:val="0"/>
          <w:w w:val="100"/>
          <w:position w:val="0"/>
        </w:rPr>
        <w:t>股人民币</w:t>
      </w:r>
      <w:r>
        <w:rPr>
          <w:rFonts w:ascii="Arial" w:eastAsia="Arial" w:hAnsi="Arial" w:cs="Arial"/>
          <w:color w:val="000000"/>
          <w:spacing w:val="0"/>
          <w:w w:val="100"/>
          <w:position w:val="0"/>
        </w:rPr>
        <w:t>0.6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rPr>
        <w:t>，按已发行股份</w:t>
      </w:r>
      <w:r>
        <w:rPr>
          <w:rFonts w:ascii="Arial" w:eastAsia="Arial" w:hAnsi="Arial" w:cs="Arial"/>
          <w:color w:val="000000"/>
          <w:spacing w:val="0"/>
          <w:w w:val="100"/>
          <w:position w:val="0"/>
        </w:rPr>
        <w:t>4,426,000,000</w:t>
      </w:r>
      <w:r>
        <w:rPr>
          <w:color w:val="000000"/>
          <w:spacing w:val="0"/>
          <w:w w:val="100"/>
          <w:position w:val="0"/>
        </w:rPr>
        <w:t xml:space="preserve">股计算，拟派发现金股利共计人民币 </w:t>
      </w:r>
      <w:r>
        <w:rPr>
          <w:rFonts w:ascii="Arial" w:eastAsia="Arial" w:hAnsi="Arial" w:cs="Arial"/>
          <w:color w:val="000000"/>
          <w:spacing w:val="0"/>
          <w:w w:val="100"/>
          <w:position w:val="0"/>
        </w:rPr>
        <w:t>265,560,000.00</w:t>
      </w:r>
      <w:r>
        <w:rPr>
          <w:color w:val="000000"/>
          <w:spacing w:val="0"/>
          <w:w w:val="100"/>
          <w:position w:val="0"/>
        </w:rPr>
        <w:t>元，上述提议尚待股东大会批准。</w:t>
      </w:r>
      <w:r>
        <w:br w:type="page"/>
      </w:r>
    </w:p>
    <w:p>
      <w:pPr>
        <w:widowControl w:val="0"/>
        <w:spacing w:line="1" w:lineRule="exact"/>
      </w:pPr>
      <w:r>
        <mc:AlternateContent>
          <mc:Choice Requires="wps">
            <w:drawing>
              <wp:anchor distT="0" distB="546100" distL="0" distR="0" simplePos="0" relativeHeight="125829694" behindDoc="0" locked="0" layoutInCell="1" allowOverlap="1">
                <wp:simplePos x="0" y="0"/>
                <wp:positionH relativeFrom="page">
                  <wp:posOffset>3171825</wp:posOffset>
                </wp:positionH>
                <wp:positionV relativeFrom="paragraph">
                  <wp:posOffset>0</wp:posOffset>
                </wp:positionV>
                <wp:extent cx="1228090" cy="481330"/>
                <wp:wrapTopAndBottom/>
                <wp:docPr id="601" name="Shape 601"/>
                <a:graphic xmlns:a="http://schemas.openxmlformats.org/drawingml/2006/main">
                  <a:graphicData uri="http://schemas.microsoft.com/office/word/2010/wordprocessingShape">
                    <wps:wsp>
                      <wps:cNvSpPr txBox="1"/>
                      <wps:spPr>
                        <a:xfrm>
                          <a:ext cx="1228090" cy="481330"/>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1398" w:name="bookmark1398"/>
                            <w:bookmarkStart w:id="1399" w:name="bookmark1399"/>
                            <w:bookmarkStart w:id="1400" w:name="bookmark140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398"/>
                            <w:bookmarkEnd w:id="1399"/>
                            <w:bookmarkEnd w:id="1400"/>
                          </w:p>
                          <w:p>
                            <w:pPr>
                              <w:pStyle w:val="Style20"/>
                              <w:keepNext/>
                              <w:keepLines/>
                              <w:widowControl w:val="0"/>
                              <w:shd w:val="clear" w:color="auto" w:fill="auto"/>
                              <w:bidi w:val="0"/>
                              <w:spacing w:before="0" w:after="0" w:line="240" w:lineRule="auto"/>
                              <w:ind w:left="0" w:right="0" w:firstLine="0"/>
                              <w:jc w:val="center"/>
                            </w:pPr>
                            <w:bookmarkStart w:id="1401" w:name="bookmark1401"/>
                            <w:bookmarkStart w:id="1402" w:name="bookmark1402"/>
                            <w:bookmarkStart w:id="1403" w:name="bookmark1403"/>
                            <w:r>
                              <w:rPr>
                                <w:rFonts w:ascii="SimHei" w:eastAsia="SimHei" w:hAnsi="SimHei" w:cs="SimHei"/>
                                <w:color w:val="000000"/>
                                <w:spacing w:val="0"/>
                                <w:w w:val="100"/>
                                <w:position w:val="0"/>
                              </w:rPr>
                              <w:t>人民币元</w:t>
                            </w:r>
                            <w:bookmarkEnd w:id="1401"/>
                            <w:bookmarkEnd w:id="1402"/>
                            <w:bookmarkEnd w:id="1403"/>
                          </w:p>
                        </w:txbxContent>
                      </wps:txbx>
                      <wps:bodyPr lIns="0" tIns="0" rIns="0" bIns="0">
                        <a:noAutoFit/>
                      </wps:bodyPr>
                    </wps:wsp>
                  </a:graphicData>
                </a:graphic>
              </wp:anchor>
            </w:drawing>
          </mc:Choice>
          <mc:Fallback>
            <w:pict>
              <v:shape id="_x0000_s1627" type="#_x0000_t202" style="position:absolute;margin-left:249.75pt;margin-top:0;width:96.700000000000003pt;height:37.899999999999999pt;z-index:-125829059;mso-wrap-distance-left:0;mso-wrap-distance-right:0;mso-wrap-distance-bottom:43.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1398" w:name="bookmark1398"/>
                      <w:bookmarkStart w:id="1399" w:name="bookmark1399"/>
                      <w:bookmarkStart w:id="1400" w:name="bookmark140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398"/>
                      <w:bookmarkEnd w:id="1399"/>
                      <w:bookmarkEnd w:id="1400"/>
                    </w:p>
                    <w:p>
                      <w:pPr>
                        <w:pStyle w:val="Style20"/>
                        <w:keepNext/>
                        <w:keepLines/>
                        <w:widowControl w:val="0"/>
                        <w:shd w:val="clear" w:color="auto" w:fill="auto"/>
                        <w:bidi w:val="0"/>
                        <w:spacing w:before="0" w:after="0" w:line="240" w:lineRule="auto"/>
                        <w:ind w:left="0" w:right="0" w:firstLine="0"/>
                        <w:jc w:val="center"/>
                      </w:pPr>
                      <w:bookmarkStart w:id="1401" w:name="bookmark1401"/>
                      <w:bookmarkStart w:id="1402" w:name="bookmark1402"/>
                      <w:bookmarkStart w:id="1403" w:name="bookmark1403"/>
                      <w:r>
                        <w:rPr>
                          <w:rFonts w:ascii="SimHei" w:eastAsia="SimHei" w:hAnsi="SimHei" w:cs="SimHei"/>
                          <w:color w:val="000000"/>
                          <w:spacing w:val="0"/>
                          <w:w w:val="100"/>
                          <w:position w:val="0"/>
                        </w:rPr>
                        <w:t>人民币元</w:t>
                      </w:r>
                      <w:bookmarkEnd w:id="1401"/>
                      <w:bookmarkEnd w:id="1402"/>
                      <w:bookmarkEnd w:id="1403"/>
                    </w:p>
                  </w:txbxContent>
                </v:textbox>
                <w10:wrap type="topAndBottom" anchorx="page"/>
              </v:shape>
            </w:pict>
          </mc:Fallback>
        </mc:AlternateContent>
      </w:r>
    </w:p>
    <w:p>
      <w:pPr>
        <w:pStyle w:val="Style20"/>
        <w:keepNext/>
        <w:keepLines/>
        <w:widowControl w:val="0"/>
        <w:shd w:val="clear" w:color="auto" w:fill="auto"/>
        <w:tabs>
          <w:tab w:pos="634" w:val="left"/>
        </w:tabs>
        <w:bidi w:val="0"/>
        <w:spacing w:before="0" w:after="240" w:line="240" w:lineRule="auto"/>
        <w:ind w:left="0" w:right="0" w:firstLine="0"/>
        <w:jc w:val="left"/>
      </w:pPr>
      <w:bookmarkStart w:id="1406" w:name="bookmark1406"/>
      <w:bookmarkStart w:id="1407" w:name="bookmark1407"/>
      <w:bookmarkStart w:id="1408" w:name="bookmark1408"/>
      <w:r>
        <w:rPr>
          <w:rFonts w:ascii="SimHei" w:eastAsia="SimHei" w:hAnsi="SimHei" w:cs="SimHei"/>
          <w:color w:val="000000"/>
          <w:spacing w:val="0"/>
          <w:w w:val="100"/>
          <w:position w:val="0"/>
        </w:rPr>
        <w:t>五、</w:t>
        <w:tab/>
        <w:t>合并财务报表主要项目注释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406"/>
      <w:bookmarkEnd w:id="1407"/>
      <w:bookmarkEnd w:id="1408"/>
    </w:p>
    <w:p>
      <w:pPr>
        <w:pStyle w:val="Style20"/>
        <w:keepNext/>
        <w:keepLines/>
        <w:widowControl w:val="0"/>
        <w:shd w:val="clear" w:color="auto" w:fill="auto"/>
        <w:bidi w:val="0"/>
        <w:spacing w:before="0" w:after="240" w:line="240" w:lineRule="auto"/>
        <w:ind w:left="0" w:right="0" w:firstLine="0"/>
        <w:jc w:val="left"/>
      </w:pPr>
      <w:bookmarkStart w:id="1406" w:name="bookmark1406"/>
      <w:bookmarkStart w:id="1407" w:name="bookmark1407"/>
      <w:bookmarkStart w:id="1409" w:name="bookmark1409"/>
      <w:r>
        <w:rPr>
          <w:rFonts w:ascii="Arial" w:eastAsia="Arial" w:hAnsi="Arial" w:cs="Arial"/>
          <w:color w:val="000000"/>
          <w:spacing w:val="0"/>
          <w:w w:val="100"/>
          <w:position w:val="0"/>
        </w:rPr>
        <w:t xml:space="preserve">44. </w:t>
      </w:r>
      <w:r>
        <w:rPr>
          <w:rFonts w:ascii="SimHei" w:eastAsia="SimHei" w:hAnsi="SimHei" w:cs="SimHei"/>
          <w:color w:val="000000"/>
          <w:spacing w:val="0"/>
          <w:w w:val="100"/>
          <w:position w:val="0"/>
        </w:rPr>
        <w:t>营业收入及成本</w:t>
      </w:r>
      <w:bookmarkEnd w:id="1406"/>
      <w:bookmarkEnd w:id="1407"/>
      <w:bookmarkEnd w:id="1409"/>
    </w:p>
    <w:p>
      <w:pPr>
        <w:pStyle w:val="Style104"/>
        <w:keepNext w:val="0"/>
        <w:keepLines w:val="0"/>
        <w:widowControl w:val="0"/>
        <w:shd w:val="clear" w:color="auto" w:fill="auto"/>
        <w:bidi w:val="0"/>
        <w:spacing w:before="0" w:after="240" w:line="274" w:lineRule="exact"/>
        <w:ind w:left="720" w:right="0" w:firstLine="0"/>
        <w:jc w:val="both"/>
      </w:pPr>
      <w:r>
        <w:rPr>
          <w:color w:val="000000"/>
          <w:spacing w:val="0"/>
          <w:w w:val="100"/>
          <w:position w:val="0"/>
        </w:rPr>
        <w:t>营业收入，即本集团的营业额，代表本集团年度内扣除退货和贸易折扣后已销售货物的发票净值; 所提供服务的价值；已收和应收的租赁收入总额。</w:t>
      </w:r>
    </w:p>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营业收入列示如下:</w:t>
      </w:r>
    </w:p>
    <w:tbl>
      <w:tblPr>
        <w:tblOverlap w:val="never"/>
        <w:jc w:val="center"/>
        <w:tblLayout w:type="fixed"/>
      </w:tblPr>
      <w:tblGrid>
        <w:gridCol w:w="2885"/>
        <w:gridCol w:w="3619"/>
        <w:gridCol w:w="2448"/>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802"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rPr>
              <w:t>主营业务收入 其他业务收入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6,531,282,679.60</w:t>
            </w:r>
          </w:p>
          <w:p>
            <w:pPr>
              <w:pStyle w:val="Style25"/>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450,697,538.32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4,289,169,93 3.24</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355,389,061. 59</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6,981,980,217.92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4,644,558,994.83</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营业成本列示如下：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239" w:line="1" w:lineRule="exact"/>
      </w:pPr>
    </w:p>
    <w:p>
      <w:pPr>
        <w:pStyle w:val="Style53"/>
        <w:keepNext/>
        <w:keepLines/>
        <w:widowControl w:val="0"/>
        <w:shd w:val="clear" w:color="auto" w:fill="auto"/>
        <w:bidi w:val="0"/>
        <w:spacing w:before="0" w:after="240" w:line="240" w:lineRule="auto"/>
        <w:ind w:left="5760" w:right="0" w:firstLine="0"/>
        <w:jc w:val="left"/>
      </w:pPr>
      <w:r>
        <mc:AlternateContent>
          <mc:Choice Requires="wps">
            <w:drawing>
              <wp:anchor distT="0" distB="0" distL="114300" distR="114300" simplePos="0" relativeHeight="125829696" behindDoc="0" locked="0" layoutInCell="1" allowOverlap="1">
                <wp:simplePos x="0" y="0"/>
                <wp:positionH relativeFrom="page">
                  <wp:posOffset>6405245</wp:posOffset>
                </wp:positionH>
                <wp:positionV relativeFrom="paragraph">
                  <wp:posOffset>12700</wp:posOffset>
                </wp:positionV>
                <wp:extent cx="457200" cy="191770"/>
                <wp:wrapSquare wrapText="left"/>
                <wp:docPr id="603" name="Shape 603"/>
                <a:graphic xmlns:a="http://schemas.openxmlformats.org/drawingml/2006/main">
                  <a:graphicData uri="http://schemas.microsoft.com/office/word/2010/wordprocessingShape">
                    <wps:wsp>
                      <wps:cNvSpPr txBox="1"/>
                      <wps:spPr>
                        <a:xfrm>
                          <a:ext cx="457200" cy="19177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629" type="#_x0000_t202" style="position:absolute;margin-left:504.35000000000002pt;margin-top:1.pt;width:36.pt;height:15.1pt;z-index:-125829057;mso-wrap-distance-left:9.pt;mso-wrap-distance-right: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v:textbox>
                <w10:wrap type="square" side="left" anchorx="page"/>
              </v:shape>
            </w:pict>
          </mc:Fallback>
        </mc:AlternateContent>
      </w:r>
      <w:bookmarkStart w:id="1410" w:name="bookmark1410"/>
      <w:bookmarkStart w:id="1411" w:name="bookmark1411"/>
      <w:bookmarkStart w:id="1412" w:name="bookmark1412"/>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410"/>
      <w:bookmarkEnd w:id="1411"/>
      <w:bookmarkEnd w:id="1412"/>
    </w:p>
    <w:p>
      <w:pPr>
        <w:widowControl w:val="0"/>
        <w:spacing w:line="1" w:lineRule="exact"/>
      </w:pPr>
      <w:r>
        <mc:AlternateContent>
          <mc:Choice Requires="wps">
            <w:drawing>
              <wp:anchor distT="76200" distB="0" distL="0" distR="0" simplePos="0" relativeHeight="125829698" behindDoc="0" locked="0" layoutInCell="1" allowOverlap="1">
                <wp:simplePos x="0" y="0"/>
                <wp:positionH relativeFrom="page">
                  <wp:posOffset>3808730</wp:posOffset>
                </wp:positionH>
                <wp:positionV relativeFrom="paragraph">
                  <wp:posOffset>76200</wp:posOffset>
                </wp:positionV>
                <wp:extent cx="469265" cy="274320"/>
                <wp:wrapTopAndBottom/>
                <wp:docPr id="605" name="Shape 605"/>
                <a:graphic xmlns:a="http://schemas.openxmlformats.org/drawingml/2006/main">
                  <a:graphicData uri="http://schemas.microsoft.com/office/word/2010/wordprocessingShape">
                    <wps:wsp>
                      <wps:cNvSpPr txBox="1"/>
                      <wps:spPr>
                        <a:xfrm>
                          <a:ext cx="469265" cy="274320"/>
                        </a:xfrm>
                        <a:prstGeom prst="rect"/>
                        <a:noFill/>
                      </wps:spPr>
                      <wps:txbx>
                        <w:txbxContent>
                          <w:p>
                            <w:pPr>
                              <w:pStyle w:val="Style199"/>
                              <w:keepNext w:val="0"/>
                              <w:keepLines w:val="0"/>
                              <w:widowControl w:val="0"/>
                              <w:shd w:val="clear" w:color="auto" w:fill="auto"/>
                              <w:bidi w:val="0"/>
                              <w:spacing w:before="0" w:after="0" w:line="211" w:lineRule="exact"/>
                              <w:ind w:left="0" w:right="0" w:firstLine="200"/>
                              <w:jc w:val="left"/>
                            </w:pPr>
                            <w:r>
                              <w:rPr>
                                <w:color w:val="000000"/>
                                <w:spacing w:val="0"/>
                                <w:w w:val="100"/>
                                <w:position w:val="0"/>
                                <w:u w:val="single"/>
                              </w:rPr>
                              <w:t xml:space="preserve">2013 </w:t>
                            </w:r>
                            <w:r>
                              <w:rPr>
                                <w:rFonts w:ascii="SimHei" w:eastAsia="SimHei" w:hAnsi="SimHei" w:cs="SimHei"/>
                                <w:color w:val="000000"/>
                                <w:spacing w:val="0"/>
                                <w:w w:val="100"/>
                                <w:position w:val="0"/>
                                <w:u w:val="single"/>
                              </w:rPr>
                              <w:t xml:space="preserve">年 </w:t>
                            </w:r>
                            <w:r>
                              <w:rPr>
                                <w:rFonts w:ascii="SimHei" w:eastAsia="SimHei" w:hAnsi="SimHei" w:cs="SimHei"/>
                                <w:color w:val="000000"/>
                                <w:spacing w:val="0"/>
                                <w:w w:val="100"/>
                                <w:position w:val="0"/>
                              </w:rPr>
                              <w:t>收入</w:t>
                            </w:r>
                          </w:p>
                        </w:txbxContent>
                      </wps:txbx>
                      <wps:bodyPr lIns="0" tIns="0" rIns="0" bIns="0">
                        <a:noAutoFit/>
                      </wps:bodyPr>
                    </wps:wsp>
                  </a:graphicData>
                </a:graphic>
              </wp:anchor>
            </w:drawing>
          </mc:Choice>
          <mc:Fallback>
            <w:pict>
              <v:shape id="_x0000_s1631" type="#_x0000_t202" style="position:absolute;margin-left:299.90000000000003pt;margin-top:6.pt;width:36.950000000000003pt;height:21.600000000000001pt;z-index:-125829055;mso-wrap-distance-left:0;mso-wrap-distance-top:6.pt;mso-wrap-distance-right:0;mso-position-horizontal-relative:page" filled="f" stroked="f">
                <v:textbox inset="0,0,0,0">
                  <w:txbxContent>
                    <w:p>
                      <w:pPr>
                        <w:pStyle w:val="Style199"/>
                        <w:keepNext w:val="0"/>
                        <w:keepLines w:val="0"/>
                        <w:widowControl w:val="0"/>
                        <w:shd w:val="clear" w:color="auto" w:fill="auto"/>
                        <w:bidi w:val="0"/>
                        <w:spacing w:before="0" w:after="0" w:line="211" w:lineRule="exact"/>
                        <w:ind w:left="0" w:right="0" w:firstLine="200"/>
                        <w:jc w:val="left"/>
                      </w:pPr>
                      <w:r>
                        <w:rPr>
                          <w:color w:val="000000"/>
                          <w:spacing w:val="0"/>
                          <w:w w:val="100"/>
                          <w:position w:val="0"/>
                          <w:u w:val="single"/>
                        </w:rPr>
                        <w:t xml:space="preserve">2013 </w:t>
                      </w:r>
                      <w:r>
                        <w:rPr>
                          <w:rFonts w:ascii="SimHei" w:eastAsia="SimHei" w:hAnsi="SimHei" w:cs="SimHei"/>
                          <w:color w:val="000000"/>
                          <w:spacing w:val="0"/>
                          <w:w w:val="100"/>
                          <w:position w:val="0"/>
                          <w:u w:val="single"/>
                        </w:rPr>
                        <w:t xml:space="preserve">年 </w:t>
                      </w:r>
                      <w:r>
                        <w:rPr>
                          <w:rFonts w:ascii="SimHei" w:eastAsia="SimHei" w:hAnsi="SimHei" w:cs="SimHei"/>
                          <w:color w:val="000000"/>
                          <w:spacing w:val="0"/>
                          <w:w w:val="100"/>
                          <w:position w:val="0"/>
                        </w:rPr>
                        <w:t>收入</w:t>
                      </w:r>
                    </w:p>
                  </w:txbxContent>
                </v:textbox>
                <w10:wrap type="topAndBottom" anchorx="page"/>
              </v:shape>
            </w:pict>
          </mc:Fallback>
        </mc:AlternateContent>
      </w:r>
      <w:r>
        <mc:AlternateContent>
          <mc:Choice Requires="wps">
            <w:drawing>
              <wp:anchor distT="88265" distB="0" distL="0" distR="0" simplePos="0" relativeHeight="125829700" behindDoc="0" locked="0" layoutInCell="1" allowOverlap="1">
                <wp:simplePos x="0" y="0"/>
                <wp:positionH relativeFrom="page">
                  <wp:posOffset>4714240</wp:posOffset>
                </wp:positionH>
                <wp:positionV relativeFrom="paragraph">
                  <wp:posOffset>88265</wp:posOffset>
                </wp:positionV>
                <wp:extent cx="2148840" cy="262255"/>
                <wp:wrapTopAndBottom/>
                <wp:docPr id="607" name="Shape 607"/>
                <a:graphic xmlns:a="http://schemas.openxmlformats.org/drawingml/2006/main">
                  <a:graphicData uri="http://schemas.microsoft.com/office/word/2010/wordprocessingShape">
                    <wps:wsp>
                      <wps:cNvSpPr txBox="1"/>
                      <wps:spPr>
                        <a:xfrm>
                          <a:ext cx="2148840" cy="262255"/>
                        </a:xfrm>
                        <a:prstGeom prst="rect"/>
                        <a:noFill/>
                      </wps:spPr>
                      <wps:txbx>
                        <w:txbxContent>
                          <w:p>
                            <w:pPr>
                              <w:pStyle w:val="Style199"/>
                              <w:keepNext w:val="0"/>
                              <w:keepLines w:val="0"/>
                              <w:widowControl w:val="0"/>
                              <w:shd w:val="clear" w:color="auto" w:fill="auto"/>
                              <w:tabs>
                                <w:tab w:leader="underscore" w:pos="355" w:val="left"/>
                                <w:tab w:pos="595" w:val="left"/>
                                <w:tab w:leader="underscore" w:pos="1781" w:val="left"/>
                                <w:tab w:leader="underscore" w:pos="3365" w:val="left"/>
                              </w:tabs>
                              <w:bidi w:val="0"/>
                              <w:spacing w:before="0" w:after="0" w:line="240" w:lineRule="auto"/>
                              <w:ind w:left="0" w:right="0" w:firstLine="0"/>
                              <w:jc w:val="left"/>
                            </w:pPr>
                            <w:r>
                              <w:rPr>
                                <w:color w:val="000000"/>
                                <w:spacing w:val="0"/>
                                <w:w w:val="100"/>
                                <w:position w:val="0"/>
                              </w:rPr>
                              <w:tab/>
                              <w:tab/>
                              <w:tab/>
                            </w:r>
                            <w:r>
                              <w:rPr>
                                <w:color w:val="000000"/>
                                <w:spacing w:val="0"/>
                                <w:w w:val="100"/>
                                <w:position w:val="0"/>
                                <w:u w:val="single"/>
                              </w:rPr>
                              <w:t xml:space="preserve">2012 </w:t>
                            </w:r>
                            <w:r>
                              <w:rPr>
                                <w:rFonts w:ascii="SimHei" w:eastAsia="SimHei" w:hAnsi="SimHei" w:cs="SimHei"/>
                                <w:color w:val="000000"/>
                                <w:spacing w:val="0"/>
                                <w:w w:val="100"/>
                                <w:position w:val="0"/>
                                <w:u w:val="single"/>
                              </w:rPr>
                              <w:t>年</w:t>
                            </w:r>
                            <w:r>
                              <w:rPr>
                                <w:rFonts w:ascii="SimHei" w:eastAsia="SimHei" w:hAnsi="SimHei" w:cs="SimHei"/>
                                <w:color w:val="000000"/>
                                <w:spacing w:val="0"/>
                                <w:w w:val="100"/>
                                <w:position w:val="0"/>
                              </w:rPr>
                              <w:tab/>
                            </w:r>
                          </w:p>
                          <w:p>
                            <w:pPr>
                              <w:pStyle w:val="Style25"/>
                              <w:keepNext w:val="0"/>
                              <w:keepLines w:val="0"/>
                              <w:widowControl w:val="0"/>
                              <w:shd w:val="clear" w:color="auto" w:fill="auto"/>
                              <w:tabs>
                                <w:tab w:pos="1536" w:val="left"/>
                                <w:tab w:pos="3019" w:val="left"/>
                              </w:tabs>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成本</w:t>
                              <w:tab/>
                              <w:t>收入</w:t>
                              <w:tab/>
                              <w:t>成本</w:t>
                            </w:r>
                          </w:p>
                        </w:txbxContent>
                      </wps:txbx>
                      <wps:bodyPr lIns="0" tIns="0" rIns="0" bIns="0">
                        <a:noAutoFit/>
                      </wps:bodyPr>
                    </wps:wsp>
                  </a:graphicData>
                </a:graphic>
              </wp:anchor>
            </w:drawing>
          </mc:Choice>
          <mc:Fallback>
            <w:pict>
              <v:shape id="_x0000_s1633" type="#_x0000_t202" style="position:absolute;margin-left:371.19999999999999pt;margin-top:6.9500000000000002pt;width:169.20000000000002pt;height:20.650000000000002pt;z-index:-125829053;mso-wrap-distance-left:0;mso-wrap-distance-top:6.9500000000000002pt;mso-wrap-distance-right:0;mso-position-horizontal-relative:page" filled="f" stroked="f">
                <v:textbox inset="0,0,0,0">
                  <w:txbxContent>
                    <w:p>
                      <w:pPr>
                        <w:pStyle w:val="Style199"/>
                        <w:keepNext w:val="0"/>
                        <w:keepLines w:val="0"/>
                        <w:widowControl w:val="0"/>
                        <w:shd w:val="clear" w:color="auto" w:fill="auto"/>
                        <w:tabs>
                          <w:tab w:leader="underscore" w:pos="355" w:val="left"/>
                          <w:tab w:pos="595" w:val="left"/>
                          <w:tab w:leader="underscore" w:pos="1781" w:val="left"/>
                          <w:tab w:leader="underscore" w:pos="3365" w:val="left"/>
                        </w:tabs>
                        <w:bidi w:val="0"/>
                        <w:spacing w:before="0" w:after="0" w:line="240" w:lineRule="auto"/>
                        <w:ind w:left="0" w:right="0" w:firstLine="0"/>
                        <w:jc w:val="left"/>
                      </w:pPr>
                      <w:r>
                        <w:rPr>
                          <w:color w:val="000000"/>
                          <w:spacing w:val="0"/>
                          <w:w w:val="100"/>
                          <w:position w:val="0"/>
                        </w:rPr>
                        <w:tab/>
                        <w:tab/>
                        <w:tab/>
                      </w:r>
                      <w:r>
                        <w:rPr>
                          <w:color w:val="000000"/>
                          <w:spacing w:val="0"/>
                          <w:w w:val="100"/>
                          <w:position w:val="0"/>
                          <w:u w:val="single"/>
                        </w:rPr>
                        <w:t xml:space="preserve">2012 </w:t>
                      </w:r>
                      <w:r>
                        <w:rPr>
                          <w:rFonts w:ascii="SimHei" w:eastAsia="SimHei" w:hAnsi="SimHei" w:cs="SimHei"/>
                          <w:color w:val="000000"/>
                          <w:spacing w:val="0"/>
                          <w:w w:val="100"/>
                          <w:position w:val="0"/>
                          <w:u w:val="single"/>
                        </w:rPr>
                        <w:t>年</w:t>
                      </w:r>
                      <w:r>
                        <w:rPr>
                          <w:rFonts w:ascii="SimHei" w:eastAsia="SimHei" w:hAnsi="SimHei" w:cs="SimHei"/>
                          <w:color w:val="000000"/>
                          <w:spacing w:val="0"/>
                          <w:w w:val="100"/>
                          <w:position w:val="0"/>
                        </w:rPr>
                        <w:tab/>
                      </w:r>
                    </w:p>
                    <w:p>
                      <w:pPr>
                        <w:pStyle w:val="Style25"/>
                        <w:keepNext w:val="0"/>
                        <w:keepLines w:val="0"/>
                        <w:widowControl w:val="0"/>
                        <w:shd w:val="clear" w:color="auto" w:fill="auto"/>
                        <w:tabs>
                          <w:tab w:pos="1536" w:val="left"/>
                          <w:tab w:pos="3019" w:val="left"/>
                        </w:tabs>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成本</w:t>
                        <w:tab/>
                        <w:t>收入</w:t>
                        <w:tab/>
                        <w:t>成本</w:t>
                      </w:r>
                    </w:p>
                  </w:txbxContent>
                </v:textbox>
                <w10:wrap type="topAndBottom" anchorx="page"/>
              </v:shape>
            </w:pict>
          </mc:Fallback>
        </mc:AlternateContent>
      </w:r>
    </w:p>
    <w:p>
      <w:pPr>
        <w:widowControl w:val="0"/>
        <w:spacing w:line="1" w:lineRule="exact"/>
      </w:pPr>
      <w:r>
        <mc:AlternateContent>
          <mc:Choice Requires="wps">
            <w:drawing>
              <wp:anchor distT="88900" distB="264795" distL="0" distR="0" simplePos="0" relativeHeight="125829702" behindDoc="0" locked="0" layoutInCell="1" allowOverlap="1">
                <wp:simplePos x="0" y="0"/>
                <wp:positionH relativeFrom="page">
                  <wp:posOffset>1175385</wp:posOffset>
                </wp:positionH>
                <wp:positionV relativeFrom="paragraph">
                  <wp:posOffset>88900</wp:posOffset>
                </wp:positionV>
                <wp:extent cx="1752600" cy="1207135"/>
                <wp:wrapTopAndBottom/>
                <wp:docPr id="609" name="Shape 609"/>
                <a:graphic xmlns:a="http://schemas.openxmlformats.org/drawingml/2006/main">
                  <a:graphicData uri="http://schemas.microsoft.com/office/word/2010/wordprocessingShape">
                    <wps:wsp>
                      <wps:cNvSpPr txBox="1"/>
                      <wps:spPr>
                        <a:xfrm>
                          <a:ext cx="1752600" cy="1207135"/>
                        </a:xfrm>
                        <a:prstGeom prst="rect"/>
                        <a:noFill/>
                      </wps:spPr>
                      <wps:txbx>
                        <w:txbxContent>
                          <w:p>
                            <w:pPr>
                              <w:pStyle w:val="Style25"/>
                              <w:keepNext w:val="0"/>
                              <w:keepLines w:val="0"/>
                              <w:widowControl w:val="0"/>
                              <w:shd w:val="clear" w:color="auto" w:fill="auto"/>
                              <w:bidi w:val="0"/>
                              <w:spacing w:before="0" w:after="0" w:line="203" w:lineRule="exact"/>
                              <w:ind w:left="0" w:right="0" w:firstLine="0"/>
                              <w:jc w:val="left"/>
                              <w:rPr>
                                <w:sz w:val="16"/>
                                <w:szCs w:val="16"/>
                              </w:rPr>
                            </w:pPr>
                            <w:r>
                              <w:rPr>
                                <w:rFonts w:ascii="SimHei" w:eastAsia="SimHei" w:hAnsi="SimHei" w:cs="SimHei"/>
                                <w:color w:val="000000"/>
                                <w:spacing w:val="0"/>
                                <w:w w:val="100"/>
                                <w:position w:val="0"/>
                                <w:sz w:val="16"/>
                                <w:szCs w:val="16"/>
                              </w:rPr>
                              <w:t>油品、液体化工品码头及相关物流业务 集装箱码头及相关物流业务 客运码头及相关物流物流业务 汽车码头及相关物流、贸易业务</w:t>
                            </w:r>
                          </w:p>
                          <w:p>
                            <w:pPr>
                              <w:pStyle w:val="Style25"/>
                              <w:keepNext w:val="0"/>
                              <w:keepLines w:val="0"/>
                              <w:widowControl w:val="0"/>
                              <w:shd w:val="clear" w:color="auto" w:fill="auto"/>
                              <w:bidi w:val="0"/>
                              <w:spacing w:before="0" w:after="0" w:line="206" w:lineRule="exact"/>
                              <w:ind w:left="0" w:right="0" w:firstLine="0"/>
                              <w:jc w:val="left"/>
                              <w:rPr>
                                <w:sz w:val="16"/>
                                <w:szCs w:val="16"/>
                              </w:rPr>
                            </w:pPr>
                            <w:r>
                              <w:rPr>
                                <w:rFonts w:ascii="SimHei" w:eastAsia="SimHei" w:hAnsi="SimHei" w:cs="SimHei"/>
                                <w:color w:val="000000"/>
                                <w:spacing w:val="0"/>
                                <w:w w:val="100"/>
                                <w:position w:val="0"/>
                                <w:sz w:val="16"/>
                                <w:szCs w:val="16"/>
                              </w:rPr>
                              <w:t>矿石码头及相关物流业务</w:t>
                            </w:r>
                          </w:p>
                          <w:p>
                            <w:pPr>
                              <w:pStyle w:val="Style25"/>
                              <w:keepNext w:val="0"/>
                              <w:keepLines w:val="0"/>
                              <w:widowControl w:val="0"/>
                              <w:shd w:val="clear" w:color="auto" w:fill="auto"/>
                              <w:bidi w:val="0"/>
                              <w:spacing w:before="0" w:after="0" w:line="206" w:lineRule="exact"/>
                              <w:ind w:left="0" w:right="0" w:firstLine="0"/>
                              <w:jc w:val="left"/>
                              <w:rPr>
                                <w:sz w:val="16"/>
                                <w:szCs w:val="16"/>
                              </w:rPr>
                            </w:pPr>
                            <w:r>
                              <w:rPr>
                                <w:rFonts w:ascii="SimHei" w:eastAsia="SimHei" w:hAnsi="SimHei" w:cs="SimHei"/>
                                <w:color w:val="000000"/>
                                <w:spacing w:val="0"/>
                                <w:w w:val="100"/>
                                <w:position w:val="0"/>
                                <w:sz w:val="16"/>
                                <w:szCs w:val="16"/>
                              </w:rPr>
                              <w:t>散粮码头及相关物流、贸易业务 杂货码头及相关物流、贸易业务 港口增值及支持业务</w:t>
                            </w:r>
                          </w:p>
                          <w:p>
                            <w:pPr>
                              <w:pStyle w:val="Style25"/>
                              <w:keepNext w:val="0"/>
                              <w:keepLines w:val="0"/>
                              <w:widowControl w:val="0"/>
                              <w:shd w:val="clear" w:color="auto" w:fill="auto"/>
                              <w:bidi w:val="0"/>
                              <w:spacing w:before="0" w:after="0" w:line="206" w:lineRule="exact"/>
                              <w:ind w:left="0" w:right="0" w:firstLine="0"/>
                              <w:jc w:val="left"/>
                              <w:rPr>
                                <w:sz w:val="16"/>
                                <w:szCs w:val="16"/>
                              </w:rPr>
                            </w:pPr>
                            <w:r>
                              <w:rPr>
                                <w:rFonts w:ascii="SimHei" w:eastAsia="SimHei" w:hAnsi="SimHei" w:cs="SimHei"/>
                                <w:color w:val="000000"/>
                                <w:spacing w:val="0"/>
                                <w:w w:val="100"/>
                                <w:position w:val="0"/>
                                <w:sz w:val="16"/>
                                <w:szCs w:val="16"/>
                              </w:rPr>
                              <w:t>未分配项目</w:t>
                            </w:r>
                          </w:p>
                        </w:txbxContent>
                      </wps:txbx>
                      <wps:bodyPr lIns="0" tIns="0" rIns="0" bIns="0">
                        <a:noAutoFit/>
                      </wps:bodyPr>
                    </wps:wsp>
                  </a:graphicData>
                </a:graphic>
              </wp:anchor>
            </w:drawing>
          </mc:Choice>
          <mc:Fallback>
            <w:pict>
              <v:shape id="_x0000_s1635" type="#_x0000_t202" style="position:absolute;margin-left:92.549999999999997pt;margin-top:7.pt;width:138.pt;height:95.049999999999997pt;z-index:-125829051;mso-wrap-distance-left:0;mso-wrap-distance-top:7.pt;mso-wrap-distance-right:0;mso-wrap-distance-bottom:20.850000000000001pt;mso-position-horizontal-relative:page" filled="f" stroked="f">
                <v:textbox inset="0,0,0,0">
                  <w:txbxContent>
                    <w:p>
                      <w:pPr>
                        <w:pStyle w:val="Style25"/>
                        <w:keepNext w:val="0"/>
                        <w:keepLines w:val="0"/>
                        <w:widowControl w:val="0"/>
                        <w:shd w:val="clear" w:color="auto" w:fill="auto"/>
                        <w:bidi w:val="0"/>
                        <w:spacing w:before="0" w:after="0" w:line="203" w:lineRule="exact"/>
                        <w:ind w:left="0" w:right="0" w:firstLine="0"/>
                        <w:jc w:val="left"/>
                        <w:rPr>
                          <w:sz w:val="16"/>
                          <w:szCs w:val="16"/>
                        </w:rPr>
                      </w:pPr>
                      <w:r>
                        <w:rPr>
                          <w:rFonts w:ascii="SimHei" w:eastAsia="SimHei" w:hAnsi="SimHei" w:cs="SimHei"/>
                          <w:color w:val="000000"/>
                          <w:spacing w:val="0"/>
                          <w:w w:val="100"/>
                          <w:position w:val="0"/>
                          <w:sz w:val="16"/>
                          <w:szCs w:val="16"/>
                        </w:rPr>
                        <w:t>油品、液体化工品码头及相关物流业务 集装箱码头及相关物流业务 客运码头及相关物流物流业务 汽车码头及相关物流、贸易业务</w:t>
                      </w:r>
                    </w:p>
                    <w:p>
                      <w:pPr>
                        <w:pStyle w:val="Style25"/>
                        <w:keepNext w:val="0"/>
                        <w:keepLines w:val="0"/>
                        <w:widowControl w:val="0"/>
                        <w:shd w:val="clear" w:color="auto" w:fill="auto"/>
                        <w:bidi w:val="0"/>
                        <w:spacing w:before="0" w:after="0" w:line="206" w:lineRule="exact"/>
                        <w:ind w:left="0" w:right="0" w:firstLine="0"/>
                        <w:jc w:val="left"/>
                        <w:rPr>
                          <w:sz w:val="16"/>
                          <w:szCs w:val="16"/>
                        </w:rPr>
                      </w:pPr>
                      <w:r>
                        <w:rPr>
                          <w:rFonts w:ascii="SimHei" w:eastAsia="SimHei" w:hAnsi="SimHei" w:cs="SimHei"/>
                          <w:color w:val="000000"/>
                          <w:spacing w:val="0"/>
                          <w:w w:val="100"/>
                          <w:position w:val="0"/>
                          <w:sz w:val="16"/>
                          <w:szCs w:val="16"/>
                        </w:rPr>
                        <w:t>矿石码头及相关物流业务</w:t>
                      </w:r>
                    </w:p>
                    <w:p>
                      <w:pPr>
                        <w:pStyle w:val="Style25"/>
                        <w:keepNext w:val="0"/>
                        <w:keepLines w:val="0"/>
                        <w:widowControl w:val="0"/>
                        <w:shd w:val="clear" w:color="auto" w:fill="auto"/>
                        <w:bidi w:val="0"/>
                        <w:spacing w:before="0" w:after="0" w:line="206" w:lineRule="exact"/>
                        <w:ind w:left="0" w:right="0" w:firstLine="0"/>
                        <w:jc w:val="left"/>
                        <w:rPr>
                          <w:sz w:val="16"/>
                          <w:szCs w:val="16"/>
                        </w:rPr>
                      </w:pPr>
                      <w:r>
                        <w:rPr>
                          <w:rFonts w:ascii="SimHei" w:eastAsia="SimHei" w:hAnsi="SimHei" w:cs="SimHei"/>
                          <w:color w:val="000000"/>
                          <w:spacing w:val="0"/>
                          <w:w w:val="100"/>
                          <w:position w:val="0"/>
                          <w:sz w:val="16"/>
                          <w:szCs w:val="16"/>
                        </w:rPr>
                        <w:t>散粮码头及相关物流、贸易业务 杂货码头及相关物流、贸易业务 港口增值及支持业务</w:t>
                      </w:r>
                    </w:p>
                    <w:p>
                      <w:pPr>
                        <w:pStyle w:val="Style25"/>
                        <w:keepNext w:val="0"/>
                        <w:keepLines w:val="0"/>
                        <w:widowControl w:val="0"/>
                        <w:shd w:val="clear" w:color="auto" w:fill="auto"/>
                        <w:bidi w:val="0"/>
                        <w:spacing w:before="0" w:after="0" w:line="206" w:lineRule="exact"/>
                        <w:ind w:left="0" w:right="0" w:firstLine="0"/>
                        <w:jc w:val="left"/>
                        <w:rPr>
                          <w:sz w:val="16"/>
                          <w:szCs w:val="16"/>
                        </w:rPr>
                      </w:pPr>
                      <w:r>
                        <w:rPr>
                          <w:rFonts w:ascii="SimHei" w:eastAsia="SimHei" w:hAnsi="SimHei" w:cs="SimHei"/>
                          <w:color w:val="000000"/>
                          <w:spacing w:val="0"/>
                          <w:w w:val="100"/>
                          <w:position w:val="0"/>
                          <w:sz w:val="16"/>
                          <w:szCs w:val="16"/>
                        </w:rPr>
                        <w:t>未分配项目</w:t>
                      </w:r>
                    </w:p>
                  </w:txbxContent>
                </v:textbox>
                <w10:wrap type="topAndBottom" anchorx="page"/>
              </v:shape>
            </w:pict>
          </mc:Fallback>
        </mc:AlternateContent>
      </w:r>
      <w:r>
        <mc:AlternateContent>
          <mc:Choice Requires="wps">
            <w:drawing>
              <wp:anchor distT="100965" distB="0" distL="0" distR="0" simplePos="0" relativeHeight="125829704" behindDoc="0" locked="0" layoutInCell="1" allowOverlap="1">
                <wp:simplePos x="0" y="0"/>
                <wp:positionH relativeFrom="page">
                  <wp:posOffset>3217545</wp:posOffset>
                </wp:positionH>
                <wp:positionV relativeFrom="paragraph">
                  <wp:posOffset>100965</wp:posOffset>
                </wp:positionV>
                <wp:extent cx="819785" cy="1459865"/>
                <wp:wrapTopAndBottom/>
                <wp:docPr id="611" name="Shape 611"/>
                <a:graphic xmlns:a="http://schemas.openxmlformats.org/drawingml/2006/main">
                  <a:graphicData uri="http://schemas.microsoft.com/office/word/2010/wordprocessingShape">
                    <wps:wsp>
                      <wps:cNvSpPr txBox="1"/>
                      <wps:spPr>
                        <a:xfrm>
                          <a:ext cx="819785" cy="1459865"/>
                        </a:xfrm>
                        <a:prstGeom prst="rect"/>
                        <a:noFill/>
                      </wps:spPr>
                      <wps:txbx>
                        <w:txbxContent>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1,106,303,244.86</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1,310,854,527.58</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131,045,100.66</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743,873,692.76</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295,685,178.43</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1,890,389,292.21</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423,953,353.23</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966,774,701.13</w:t>
                            </w:r>
                          </w:p>
                          <w:p>
                            <w:pPr>
                              <w:pStyle w:val="Style199"/>
                              <w:keepNext w:val="0"/>
                              <w:keepLines w:val="0"/>
                              <w:widowControl w:val="0"/>
                              <w:pBdr>
                                <w:bottom w:val="single" w:sz="4" w:space="0" w:color="auto"/>
                              </w:pBdr>
                              <w:shd w:val="clear" w:color="auto" w:fill="auto"/>
                              <w:bidi w:val="0"/>
                              <w:spacing w:before="0" w:after="200" w:line="240" w:lineRule="auto"/>
                              <w:ind w:left="0" w:right="0"/>
                              <w:jc w:val="both"/>
                            </w:pPr>
                            <w:r>
                              <w:rPr>
                                <w:color w:val="000000"/>
                                <w:spacing w:val="0"/>
                                <w:w w:val="100"/>
                                <w:position w:val="0"/>
                              </w:rPr>
                              <w:t>113,101,127.06</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6,981,980,217.92</w:t>
                            </w:r>
                          </w:p>
                        </w:txbxContent>
                      </wps:txbx>
                      <wps:bodyPr lIns="0" tIns="0" rIns="0" bIns="0">
                        <a:noAutoFit/>
                      </wps:bodyPr>
                    </wps:wsp>
                  </a:graphicData>
                </a:graphic>
              </wp:anchor>
            </w:drawing>
          </mc:Choice>
          <mc:Fallback>
            <w:pict>
              <v:shape id="_x0000_s1637" type="#_x0000_t202" style="position:absolute;margin-left:253.34999999999999pt;margin-top:7.9500000000000002pt;width:64.549999999999997pt;height:114.95pt;z-index:-125829049;mso-wrap-distance-left:0;mso-wrap-distance-top:7.9500000000000002pt;mso-wrap-distance-right:0;mso-position-horizontal-relative:page" filled="f" stroked="f">
                <v:textbox inset="0,0,0,0">
                  <w:txbxContent>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1,106,303,244.86</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1,310,854,527.58</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131,045,100.66</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743,873,692.76</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295,685,178.43</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1,890,389,292.21</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423,953,353.23</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966,774,701.13</w:t>
                      </w:r>
                    </w:p>
                    <w:p>
                      <w:pPr>
                        <w:pStyle w:val="Style199"/>
                        <w:keepNext w:val="0"/>
                        <w:keepLines w:val="0"/>
                        <w:widowControl w:val="0"/>
                        <w:pBdr>
                          <w:bottom w:val="single" w:sz="4" w:space="0" w:color="auto"/>
                        </w:pBdr>
                        <w:shd w:val="clear" w:color="auto" w:fill="auto"/>
                        <w:bidi w:val="0"/>
                        <w:spacing w:before="0" w:after="200" w:line="240" w:lineRule="auto"/>
                        <w:ind w:left="0" w:right="0"/>
                        <w:jc w:val="both"/>
                      </w:pPr>
                      <w:r>
                        <w:rPr>
                          <w:color w:val="000000"/>
                          <w:spacing w:val="0"/>
                          <w:w w:val="100"/>
                          <w:position w:val="0"/>
                        </w:rPr>
                        <w:t>113,101,127.06</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6,981,980,217.92</w:t>
                      </w:r>
                    </w:p>
                  </w:txbxContent>
                </v:textbox>
                <w10:wrap type="topAndBottom" anchorx="page"/>
              </v:shape>
            </w:pict>
          </mc:Fallback>
        </mc:AlternateContent>
      </w:r>
      <w:r>
        <mc:AlternateContent>
          <mc:Choice Requires="wps">
            <w:drawing>
              <wp:anchor distT="100965" distB="0" distL="0" distR="0" simplePos="0" relativeHeight="125829706" behindDoc="0" locked="0" layoutInCell="1" allowOverlap="1">
                <wp:simplePos x="0" y="0"/>
                <wp:positionH relativeFrom="page">
                  <wp:posOffset>4123055</wp:posOffset>
                </wp:positionH>
                <wp:positionV relativeFrom="paragraph">
                  <wp:posOffset>100965</wp:posOffset>
                </wp:positionV>
                <wp:extent cx="819785" cy="1459865"/>
                <wp:wrapTopAndBottom/>
                <wp:docPr id="613" name="Shape 613"/>
                <a:graphic xmlns:a="http://schemas.openxmlformats.org/drawingml/2006/main">
                  <a:graphicData uri="http://schemas.microsoft.com/office/word/2010/wordprocessingShape">
                    <wps:wsp>
                      <wps:cNvSpPr txBox="1"/>
                      <wps:spPr>
                        <a:xfrm>
                          <a:ext cx="819785" cy="1459865"/>
                        </a:xfrm>
                        <a:prstGeom prst="rect"/>
                        <a:noFill/>
                      </wps:spPr>
                      <wps:txbx>
                        <w:txbxContent>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567,238,372.15</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965,897,977.96</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93,727,340.57</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718,037,398.09</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183,763,197.07</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1,706,340,625.66</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429,272,038.60</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669,632,790.03</w:t>
                            </w:r>
                          </w:p>
                          <w:p>
                            <w:pPr>
                              <w:pStyle w:val="Style199"/>
                              <w:keepNext w:val="0"/>
                              <w:keepLines w:val="0"/>
                              <w:widowControl w:val="0"/>
                              <w:pBdr>
                                <w:bottom w:val="single" w:sz="4" w:space="0" w:color="auto"/>
                              </w:pBdr>
                              <w:shd w:val="clear" w:color="auto" w:fill="auto"/>
                              <w:bidi w:val="0"/>
                              <w:spacing w:before="0" w:after="200" w:line="240" w:lineRule="auto"/>
                              <w:ind w:left="0" w:right="0" w:firstLine="0"/>
                              <w:jc w:val="right"/>
                            </w:pPr>
                            <w:r>
                              <w:rPr>
                                <w:color w:val="000000"/>
                                <w:spacing w:val="0"/>
                                <w:w w:val="100"/>
                                <w:position w:val="0"/>
                              </w:rPr>
                              <w:t>60,493,046.00</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5,394,402,786.13</w:t>
                            </w:r>
                          </w:p>
                        </w:txbxContent>
                      </wps:txbx>
                      <wps:bodyPr lIns="0" tIns="0" rIns="0" bIns="0">
                        <a:noAutoFit/>
                      </wps:bodyPr>
                    </wps:wsp>
                  </a:graphicData>
                </a:graphic>
              </wp:anchor>
            </w:drawing>
          </mc:Choice>
          <mc:Fallback>
            <w:pict>
              <v:shape id="_x0000_s1639" type="#_x0000_t202" style="position:absolute;margin-left:324.65000000000003pt;margin-top:7.9500000000000002pt;width:64.549999999999997pt;height:114.95pt;z-index:-125829047;mso-wrap-distance-left:0;mso-wrap-distance-top:7.9500000000000002pt;mso-wrap-distance-right:0;mso-position-horizontal-relative:page" filled="f" stroked="f">
                <v:textbox inset="0,0,0,0">
                  <w:txbxContent>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567,238,372.15</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965,897,977.96</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93,727,340.57</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718,037,398.09</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183,763,197.07</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1,706,340,625.66</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429,272,038.60</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669,632,790.03</w:t>
                      </w:r>
                    </w:p>
                    <w:p>
                      <w:pPr>
                        <w:pStyle w:val="Style199"/>
                        <w:keepNext w:val="0"/>
                        <w:keepLines w:val="0"/>
                        <w:widowControl w:val="0"/>
                        <w:pBdr>
                          <w:bottom w:val="single" w:sz="4" w:space="0" w:color="auto"/>
                        </w:pBdr>
                        <w:shd w:val="clear" w:color="auto" w:fill="auto"/>
                        <w:bidi w:val="0"/>
                        <w:spacing w:before="0" w:after="200" w:line="240" w:lineRule="auto"/>
                        <w:ind w:left="0" w:right="0" w:firstLine="0"/>
                        <w:jc w:val="right"/>
                      </w:pPr>
                      <w:r>
                        <w:rPr>
                          <w:color w:val="000000"/>
                          <w:spacing w:val="0"/>
                          <w:w w:val="100"/>
                          <w:position w:val="0"/>
                        </w:rPr>
                        <w:t>60,493,046.00</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5,394,402,786.13</w:t>
                      </w:r>
                    </w:p>
                  </w:txbxContent>
                </v:textbox>
                <w10:wrap type="topAndBottom" anchorx="page"/>
              </v:shape>
            </w:pict>
          </mc:Fallback>
        </mc:AlternateContent>
      </w:r>
      <w:r>
        <mc:AlternateContent>
          <mc:Choice Requires="wps">
            <w:drawing>
              <wp:anchor distT="100965" distB="0" distL="0" distR="0" simplePos="0" relativeHeight="125829708" behindDoc="0" locked="0" layoutInCell="1" allowOverlap="1">
                <wp:simplePos x="0" y="0"/>
                <wp:positionH relativeFrom="page">
                  <wp:posOffset>5100955</wp:posOffset>
                </wp:positionH>
                <wp:positionV relativeFrom="paragraph">
                  <wp:posOffset>100965</wp:posOffset>
                </wp:positionV>
                <wp:extent cx="822960" cy="1459865"/>
                <wp:wrapTopAndBottom/>
                <wp:docPr id="615" name="Shape 615"/>
                <a:graphic xmlns:a="http://schemas.openxmlformats.org/drawingml/2006/main">
                  <a:graphicData uri="http://schemas.microsoft.com/office/word/2010/wordprocessingShape">
                    <wps:wsp>
                      <wps:cNvSpPr txBox="1"/>
                      <wps:spPr>
                        <a:xfrm>
                          <a:ext cx="822960" cy="1459865"/>
                        </a:xfrm>
                        <a:prstGeom prst="rect"/>
                        <a:noFill/>
                      </wps:spPr>
                      <wps:txbx>
                        <w:txbxContent>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997,182,728.75</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1,102,164,370.80</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131,596,278.98</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30,104,988.63</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294,272,735.55</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723,526,990.34</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335,990,523.40</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890,756,178.33</w:t>
                            </w:r>
                          </w:p>
                          <w:p>
                            <w:pPr>
                              <w:pStyle w:val="Style199"/>
                              <w:keepNext w:val="0"/>
                              <w:keepLines w:val="0"/>
                              <w:widowControl w:val="0"/>
                              <w:pBdr>
                                <w:bottom w:val="single" w:sz="4" w:space="0" w:color="auto"/>
                              </w:pBdr>
                              <w:shd w:val="clear" w:color="auto" w:fill="auto"/>
                              <w:bidi w:val="0"/>
                              <w:spacing w:before="0" w:after="200" w:line="240" w:lineRule="auto"/>
                              <w:ind w:left="0" w:right="0"/>
                              <w:jc w:val="both"/>
                            </w:pPr>
                            <w:r>
                              <w:rPr>
                                <w:color w:val="000000"/>
                                <w:spacing w:val="0"/>
                                <w:w w:val="100"/>
                                <w:position w:val="0"/>
                              </w:rPr>
                              <w:t>138,964,200.05</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4,644,558,994.83</w:t>
                            </w:r>
                          </w:p>
                        </w:txbxContent>
                      </wps:txbx>
                      <wps:bodyPr lIns="0" tIns="0" rIns="0" bIns="0">
                        <a:noAutoFit/>
                      </wps:bodyPr>
                    </wps:wsp>
                  </a:graphicData>
                </a:graphic>
              </wp:anchor>
            </w:drawing>
          </mc:Choice>
          <mc:Fallback>
            <w:pict>
              <v:shape id="_x0000_s1641" type="#_x0000_t202" style="position:absolute;margin-left:401.65000000000003pt;margin-top:7.9500000000000002pt;width:64.799999999999997pt;height:114.95pt;z-index:-125829045;mso-wrap-distance-left:0;mso-wrap-distance-top:7.9500000000000002pt;mso-wrap-distance-right:0;mso-position-horizontal-relative:page" filled="f" stroked="f">
                <v:textbox inset="0,0,0,0">
                  <w:txbxContent>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997,182,728.75</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1,102,164,370.80</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131,596,278.98</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30,104,988.63</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294,272,735.55</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723,526,990.34</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335,990,523.40</w:t>
                      </w:r>
                    </w:p>
                    <w:p>
                      <w:pPr>
                        <w:pStyle w:val="Style199"/>
                        <w:keepNext w:val="0"/>
                        <w:keepLines w:val="0"/>
                        <w:widowControl w:val="0"/>
                        <w:shd w:val="clear" w:color="auto" w:fill="auto"/>
                        <w:bidi w:val="0"/>
                        <w:spacing w:before="0" w:after="0" w:line="240" w:lineRule="auto"/>
                        <w:ind w:left="0" w:right="0"/>
                        <w:jc w:val="both"/>
                      </w:pPr>
                      <w:r>
                        <w:rPr>
                          <w:color w:val="000000"/>
                          <w:spacing w:val="0"/>
                          <w:w w:val="100"/>
                          <w:position w:val="0"/>
                        </w:rPr>
                        <w:t>890,756,178.33</w:t>
                      </w:r>
                    </w:p>
                    <w:p>
                      <w:pPr>
                        <w:pStyle w:val="Style199"/>
                        <w:keepNext w:val="0"/>
                        <w:keepLines w:val="0"/>
                        <w:widowControl w:val="0"/>
                        <w:pBdr>
                          <w:bottom w:val="single" w:sz="4" w:space="0" w:color="auto"/>
                        </w:pBdr>
                        <w:shd w:val="clear" w:color="auto" w:fill="auto"/>
                        <w:bidi w:val="0"/>
                        <w:spacing w:before="0" w:after="200" w:line="240" w:lineRule="auto"/>
                        <w:ind w:left="0" w:right="0"/>
                        <w:jc w:val="both"/>
                      </w:pPr>
                      <w:r>
                        <w:rPr>
                          <w:color w:val="000000"/>
                          <w:spacing w:val="0"/>
                          <w:w w:val="100"/>
                          <w:position w:val="0"/>
                        </w:rPr>
                        <w:t>138,964,200.05</w:t>
                      </w:r>
                    </w:p>
                    <w:p>
                      <w:pPr>
                        <w:pStyle w:val="Style19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4,644,558,994.83</w:t>
                      </w:r>
                    </w:p>
                  </w:txbxContent>
                </v:textbox>
                <w10:wrap type="topAndBottom" anchorx="page"/>
              </v:shape>
            </w:pict>
          </mc:Fallback>
        </mc:AlternateContent>
      </w:r>
      <w:r>
        <mc:AlternateContent>
          <mc:Choice Requires="wps">
            <w:drawing>
              <wp:anchor distT="100965" distB="0" distL="0" distR="0" simplePos="0" relativeHeight="125829710" behindDoc="0" locked="0" layoutInCell="1" allowOverlap="1">
                <wp:simplePos x="0" y="0"/>
                <wp:positionH relativeFrom="page">
                  <wp:posOffset>6043295</wp:posOffset>
                </wp:positionH>
                <wp:positionV relativeFrom="paragraph">
                  <wp:posOffset>100965</wp:posOffset>
                </wp:positionV>
                <wp:extent cx="822960" cy="1459865"/>
                <wp:wrapTopAndBottom/>
                <wp:docPr id="617" name="Shape 617"/>
                <a:graphic xmlns:a="http://schemas.openxmlformats.org/drawingml/2006/main">
                  <a:graphicData uri="http://schemas.microsoft.com/office/word/2010/wordprocessingShape">
                    <wps:wsp>
                      <wps:cNvSpPr txBox="1"/>
                      <wps:spPr>
                        <a:xfrm>
                          <a:ext cx="822960" cy="1459865"/>
                        </a:xfrm>
                        <a:prstGeom prst="rect"/>
                        <a:noFill/>
                      </wps:spPr>
                      <wps:txbx>
                        <w:txbxContent>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532,417,100.35</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761,456,028.82</w:t>
                            </w:r>
                          </w:p>
                          <w:p>
                            <w:pPr>
                              <w:pStyle w:val="Style199"/>
                              <w:keepNext w:val="0"/>
                              <w:keepLines w:val="0"/>
                              <w:widowControl w:val="0"/>
                              <w:shd w:val="clear" w:color="auto" w:fill="auto"/>
                              <w:bidi w:val="0"/>
                              <w:spacing w:before="0" w:after="0" w:line="240" w:lineRule="auto"/>
                              <w:ind w:left="0" w:right="0" w:firstLine="240"/>
                              <w:jc w:val="left"/>
                            </w:pPr>
                            <w:bookmarkStart w:id="1404" w:name="bookmark1404"/>
                            <w:r>
                              <w:rPr>
                                <w:color w:val="000000"/>
                                <w:spacing w:val="0"/>
                                <w:w w:val="100"/>
                                <w:position w:val="0"/>
                              </w:rPr>
                              <w:t>8</w:t>
                            </w:r>
                            <w:bookmarkEnd w:id="1404"/>
                            <w:r>
                              <w:rPr>
                                <w:color w:val="000000"/>
                                <w:spacing w:val="0"/>
                                <w:w w:val="100"/>
                                <w:position w:val="0"/>
                              </w:rPr>
                              <w:t>3.476.685.82</w:t>
                            </w:r>
                          </w:p>
                          <w:p>
                            <w:pPr>
                              <w:pStyle w:val="Style19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18,410,902.15</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189,502,478.23</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536,515,874.54</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297,335,295.48</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585,263,835.34</w:t>
                            </w:r>
                          </w:p>
                          <w:p>
                            <w:pPr>
                              <w:pStyle w:val="Style199"/>
                              <w:keepNext w:val="0"/>
                              <w:keepLines w:val="0"/>
                              <w:widowControl w:val="0"/>
                              <w:pBdr>
                                <w:bottom w:val="single" w:sz="4" w:space="0" w:color="auto"/>
                              </w:pBdr>
                              <w:shd w:val="clear" w:color="auto" w:fill="auto"/>
                              <w:bidi w:val="0"/>
                              <w:spacing w:before="0" w:after="200" w:line="240" w:lineRule="auto"/>
                              <w:ind w:left="0" w:right="0" w:firstLine="240"/>
                              <w:jc w:val="left"/>
                            </w:pPr>
                            <w:bookmarkStart w:id="1405" w:name="bookmark1405"/>
                            <w:r>
                              <w:rPr>
                                <w:color w:val="000000"/>
                                <w:spacing w:val="0"/>
                                <w:w w:val="100"/>
                                <w:position w:val="0"/>
                              </w:rPr>
                              <w:t>5</w:t>
                            </w:r>
                            <w:bookmarkEnd w:id="1405"/>
                            <w:r>
                              <w:rPr>
                                <w:color w:val="000000"/>
                                <w:spacing w:val="0"/>
                                <w:w w:val="100"/>
                                <w:position w:val="0"/>
                              </w:rPr>
                              <w:t>2.311.228.83</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3,056,689,429.56</w:t>
                            </w:r>
                          </w:p>
                        </w:txbxContent>
                      </wps:txbx>
                      <wps:bodyPr lIns="0" tIns="0" rIns="0" bIns="0">
                        <a:noAutoFit/>
                      </wps:bodyPr>
                    </wps:wsp>
                  </a:graphicData>
                </a:graphic>
              </wp:anchor>
            </w:drawing>
          </mc:Choice>
          <mc:Fallback>
            <w:pict>
              <v:shape id="_x0000_s1643" type="#_x0000_t202" style="position:absolute;margin-left:475.85000000000002pt;margin-top:7.9500000000000002pt;width:64.799999999999997pt;height:114.95pt;z-index:-125829043;mso-wrap-distance-left:0;mso-wrap-distance-top:7.9500000000000002pt;mso-wrap-distance-right:0;mso-position-horizontal-relative:page" filled="f" stroked="f">
                <v:textbox inset="0,0,0,0">
                  <w:txbxContent>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532,417,100.35</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761,456,028.82</w:t>
                      </w:r>
                    </w:p>
                    <w:p>
                      <w:pPr>
                        <w:pStyle w:val="Style199"/>
                        <w:keepNext w:val="0"/>
                        <w:keepLines w:val="0"/>
                        <w:widowControl w:val="0"/>
                        <w:shd w:val="clear" w:color="auto" w:fill="auto"/>
                        <w:bidi w:val="0"/>
                        <w:spacing w:before="0" w:after="0" w:line="240" w:lineRule="auto"/>
                        <w:ind w:left="0" w:right="0" w:firstLine="240"/>
                        <w:jc w:val="left"/>
                      </w:pPr>
                      <w:bookmarkStart w:id="1404" w:name="bookmark1404"/>
                      <w:r>
                        <w:rPr>
                          <w:color w:val="000000"/>
                          <w:spacing w:val="0"/>
                          <w:w w:val="100"/>
                          <w:position w:val="0"/>
                        </w:rPr>
                        <w:t>8</w:t>
                      </w:r>
                      <w:bookmarkEnd w:id="1404"/>
                      <w:r>
                        <w:rPr>
                          <w:color w:val="000000"/>
                          <w:spacing w:val="0"/>
                          <w:w w:val="100"/>
                          <w:position w:val="0"/>
                        </w:rPr>
                        <w:t>3.476.685.82</w:t>
                      </w:r>
                    </w:p>
                    <w:p>
                      <w:pPr>
                        <w:pStyle w:val="Style19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18,410,902.15</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189,502,478.23</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536,515,874.54</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297,335,295.48</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585,263,835.34</w:t>
                      </w:r>
                    </w:p>
                    <w:p>
                      <w:pPr>
                        <w:pStyle w:val="Style199"/>
                        <w:keepNext w:val="0"/>
                        <w:keepLines w:val="0"/>
                        <w:widowControl w:val="0"/>
                        <w:pBdr>
                          <w:bottom w:val="single" w:sz="4" w:space="0" w:color="auto"/>
                        </w:pBdr>
                        <w:shd w:val="clear" w:color="auto" w:fill="auto"/>
                        <w:bidi w:val="0"/>
                        <w:spacing w:before="0" w:after="200" w:line="240" w:lineRule="auto"/>
                        <w:ind w:left="0" w:right="0" w:firstLine="240"/>
                        <w:jc w:val="left"/>
                      </w:pPr>
                      <w:bookmarkStart w:id="1405" w:name="bookmark1405"/>
                      <w:r>
                        <w:rPr>
                          <w:color w:val="000000"/>
                          <w:spacing w:val="0"/>
                          <w:w w:val="100"/>
                          <w:position w:val="0"/>
                        </w:rPr>
                        <w:t>5</w:t>
                      </w:r>
                      <w:bookmarkEnd w:id="1405"/>
                      <w:r>
                        <w:rPr>
                          <w:color w:val="000000"/>
                          <w:spacing w:val="0"/>
                          <w:w w:val="100"/>
                          <w:position w:val="0"/>
                        </w:rPr>
                        <w:t>2.311.228.83</w:t>
                      </w:r>
                    </w:p>
                    <w:p>
                      <w:pPr>
                        <w:pStyle w:val="Style19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3,056,689,429.56</w:t>
                      </w:r>
                    </w:p>
                  </w:txbxContent>
                </v:textbox>
                <w10:wrap type="topAndBottom" anchorx="page"/>
              </v:shape>
            </w:pict>
          </mc:Fallback>
        </mc:AlternateContent>
      </w:r>
    </w:p>
    <w:tbl>
      <w:tblPr>
        <w:tblOverlap w:val="never"/>
        <w:jc w:val="center"/>
        <w:tblLayout w:type="fixed"/>
      </w:tblPr>
      <w:tblGrid>
        <w:gridCol w:w="2683"/>
        <w:gridCol w:w="3821"/>
        <w:gridCol w:w="2448"/>
      </w:tblGrid>
      <w:tr>
        <w:trPr>
          <w:trHeight w:val="586" w:hRule="exact"/>
        </w:trPr>
        <w:tc>
          <w:tcPr>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rFonts w:ascii="SimHei" w:eastAsia="SimHei" w:hAnsi="SimHei" w:cs="SimHei"/>
                <w:color w:val="000000"/>
                <w:spacing w:val="0"/>
                <w:w w:val="100"/>
                <w:position w:val="0"/>
              </w:rPr>
              <w:t>主营业务成本 其他业务成本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5,078,016,138.02</w:t>
            </w:r>
          </w:p>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316,386,648.11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2,750,785,66 4.88</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305,903,764. 68</w:t>
            </w:r>
          </w:p>
        </w:tc>
      </w:tr>
      <w:tr>
        <w:trPr>
          <w:trHeight w:val="57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5,394,402,786.13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3,056,689,429.56</w:t>
            </w:r>
          </w:p>
        </w:tc>
      </w:tr>
    </w:tbl>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分行业信息如下:</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36" w:val="left"/>
        </w:tabs>
        <w:bidi w:val="0"/>
        <w:spacing w:before="0" w:after="24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36" w:val="left"/>
        </w:tabs>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44,</w:t>
        <w:tab/>
      </w:r>
      <w:r>
        <w:rPr>
          <w:b/>
          <w:bCs/>
          <w:color w:val="000000"/>
          <w:spacing w:val="0"/>
          <w:w w:val="100"/>
          <w:position w:val="0"/>
          <w:sz w:val="20"/>
          <w:szCs w:val="20"/>
        </w:rPr>
        <w:t>营业收入及成本</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40" w:line="240" w:lineRule="auto"/>
        <w:ind w:left="0" w:right="0" w:firstLine="720"/>
        <w:jc w:val="left"/>
      </w:pPr>
      <w:r>
        <w:rPr>
          <w:rFonts w:ascii="Arial" w:eastAsia="Arial" w:hAnsi="Arial" w:cs="Arial"/>
          <w:color w:val="000000"/>
          <w:spacing w:val="0"/>
          <w:w w:val="100"/>
          <w:position w:val="0"/>
        </w:rPr>
        <w:t>2013</w:t>
      </w:r>
      <w:r>
        <w:rPr>
          <w:color w:val="000000"/>
          <w:spacing w:val="0"/>
          <w:w w:val="100"/>
          <w:position w:val="0"/>
        </w:rPr>
        <w:t>年前五名客户的营业收入如下:</w:t>
      </w:r>
    </w:p>
    <w:p>
      <w:pPr>
        <w:pStyle w:val="Style22"/>
        <w:keepNext w:val="0"/>
        <w:keepLines w:val="0"/>
        <w:widowControl w:val="0"/>
        <w:shd w:val="clear" w:color="auto" w:fill="auto"/>
        <w:bidi w:val="0"/>
        <w:spacing w:before="0" w:after="0" w:line="269" w:lineRule="exact"/>
        <w:ind w:left="0" w:right="0" w:firstLine="0"/>
        <w:jc w:val="right"/>
      </w:pPr>
      <w:r>
        <w:rPr>
          <w:rFonts w:ascii="SimHei" w:eastAsia="SimHei" w:hAnsi="SimHei" w:cs="SimHei"/>
          <w:color w:val="000000"/>
          <w:spacing w:val="0"/>
          <w:w w:val="100"/>
          <w:position w:val="0"/>
        </w:rPr>
        <w:t>金额 占营业收入 比例</w:t>
      </w:r>
      <w:r>
        <w:rPr>
          <w:rFonts w:ascii="Arial" w:eastAsia="Arial" w:hAnsi="Arial" w:cs="Arial"/>
          <w:color w:val="000000"/>
          <w:spacing w:val="0"/>
          <w:w w:val="100"/>
          <w:position w:val="0"/>
        </w:rPr>
        <w:t>（%）</w:t>
      </w:r>
    </w:p>
    <w:tbl>
      <w:tblPr>
        <w:tblOverlap w:val="never"/>
        <w:jc w:val="right"/>
        <w:tblLayout w:type="fixed"/>
      </w:tblPr>
      <w:tblGrid>
        <w:gridCol w:w="4363"/>
        <w:gridCol w:w="3192"/>
        <w:gridCol w:w="1416"/>
      </w:tblGrid>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辽源吉粮油脂有限公司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662,034,999.81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9.48</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0"/>
                <w:szCs w:val="20"/>
              </w:rPr>
              <w:t>中国石油天然气股份有限公司</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438,899,398.86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6.29</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吉粮</w:t>
            </w:r>
            <w:r>
              <w:rPr>
                <w:rFonts w:ascii="Arial" w:eastAsia="Arial" w:hAnsi="Arial" w:cs="Arial"/>
                <w:color w:val="000000"/>
                <w:spacing w:val="0"/>
                <w:w w:val="100"/>
                <w:position w:val="0"/>
              </w:rPr>
              <w:t>（</w:t>
            </w:r>
            <w:r>
              <w:rPr>
                <w:rFonts w:ascii="SimHei" w:eastAsia="SimHei" w:hAnsi="SimHei" w:cs="SimHei"/>
                <w:color w:val="000000"/>
                <w:spacing w:val="0"/>
                <w:w w:val="100"/>
                <w:position w:val="0"/>
              </w:rPr>
              <w:t>四平</w:t>
            </w:r>
            <w:r>
              <w:rPr>
                <w:rFonts w:ascii="Arial" w:eastAsia="Arial" w:hAnsi="Arial" w:cs="Arial"/>
                <w:color w:val="000000"/>
                <w:spacing w:val="0"/>
                <w:w w:val="100"/>
                <w:position w:val="0"/>
              </w:rPr>
              <w:t>）</w:t>
            </w:r>
            <w:r>
              <w:rPr>
                <w:rFonts w:ascii="SimHei" w:eastAsia="SimHei" w:hAnsi="SimHei" w:cs="SimHei"/>
                <w:color w:val="000000"/>
                <w:spacing w:val="0"/>
                <w:w w:val="100"/>
                <w:position w:val="0"/>
              </w:rPr>
              <w:t>红嘴油脂有限公司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419,753,150.35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6.01</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大连西太平洋石油化工有限公司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247,789,485.01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3.55</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大连泰和盛国际贸易有限公司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204,793,008.05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2.93</w:t>
            </w:r>
          </w:p>
        </w:tc>
      </w:tr>
      <w:tr>
        <w:trPr>
          <w:trHeight w:val="55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1,973,270,042.08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28.26</w:t>
            </w:r>
          </w:p>
        </w:tc>
      </w:tr>
      <w:tr>
        <w:trPr>
          <w:trHeight w:val="67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年前五名客户的营业收入如下：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金额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占营业收入</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比例</w:t>
            </w:r>
            <w:r>
              <w:rPr>
                <w:rFonts w:ascii="Arial" w:eastAsia="Arial" w:hAnsi="Arial" w:cs="Arial"/>
                <w:color w:val="000000"/>
                <w:spacing w:val="0"/>
                <w:w w:val="100"/>
                <w:position w:val="0"/>
              </w:rPr>
              <w:t>（%）</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0"/>
                <w:szCs w:val="20"/>
              </w:rPr>
              <w:t>中国石油天然气股份有限公司</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430,409,203.63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9.27</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中粮粮油有限公司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258,105,184.56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5.56</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大连西太平洋石油化工有限公司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246,321,007.45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中国大连外轮代理有限公司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174,395,881.58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3.75</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大连港湾集装箱码头有限公司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157,975,232.03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3.40</w:t>
            </w:r>
          </w:p>
        </w:tc>
      </w:tr>
      <w:tr>
        <w:trPr>
          <w:trHeight w:val="56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1,267,206,509.25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27.28</w:t>
            </w:r>
          </w:p>
        </w:tc>
      </w:tr>
    </w:tbl>
    <w:p>
      <w:pPr>
        <w:pStyle w:val="Style22"/>
        <w:keepNext w:val="0"/>
        <w:keepLines w:val="0"/>
        <w:widowControl w:val="0"/>
        <w:shd w:val="clear" w:color="auto" w:fill="auto"/>
        <w:bidi w:val="0"/>
        <w:spacing w:before="0" w:after="0" w:line="240" w:lineRule="auto"/>
        <w:ind w:left="10" w:right="0" w:firstLine="0"/>
        <w:jc w:val="left"/>
      </w:pPr>
      <w:r>
        <w:rPr>
          <w:rFonts w:ascii="SimHei" w:eastAsia="SimHei" w:hAnsi="SimHei" w:cs="SimHei"/>
          <w:color w:val="000000"/>
          <w:spacing w:val="0"/>
          <w:w w:val="100"/>
          <w:position w:val="0"/>
        </w:rPr>
        <w:t>注：包括已知受该客户控制下的所有主体。</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65"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65" w:val="left"/>
        </w:tabs>
        <w:bidi w:val="0"/>
        <w:spacing w:before="0" w:after="280" w:line="240" w:lineRule="auto"/>
        <w:ind w:left="0" w:right="0" w:firstLine="0"/>
        <w:jc w:val="left"/>
        <w:rPr>
          <w:sz w:val="24"/>
          <w:szCs w:val="24"/>
        </w:rPr>
      </w:pPr>
      <w:r>
        <w:rPr>
          <w:rFonts w:ascii="Arial" w:eastAsia="Arial" w:hAnsi="Arial" w:cs="Arial"/>
          <w:b/>
          <w:bCs/>
          <w:color w:val="000000"/>
          <w:spacing w:val="0"/>
          <w:w w:val="100"/>
          <w:position w:val="0"/>
          <w:sz w:val="20"/>
          <w:szCs w:val="20"/>
        </w:rPr>
        <w:t>44,</w:t>
        <w:tab/>
      </w:r>
      <w:r>
        <w:rPr>
          <w:b/>
          <w:bCs/>
          <w:color w:val="000000"/>
          <w:spacing w:val="0"/>
          <w:w w:val="100"/>
          <w:position w:val="0"/>
          <w:sz w:val="20"/>
          <w:szCs w:val="20"/>
        </w:rPr>
        <w:t>营业收入及成本</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营业收入按类型列示如下：</w:t>
      </w:r>
    </w:p>
    <w:tbl>
      <w:tblPr>
        <w:tblOverlap w:val="never"/>
        <w:jc w:val="center"/>
        <w:tblLayout w:type="fixed"/>
      </w:tblPr>
      <w:tblGrid>
        <w:gridCol w:w="4450"/>
        <w:gridCol w:w="2813"/>
        <w:gridCol w:w="2458"/>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装卸收入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1,876,641,202.48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1,773,464,794.99</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运输收入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606,783,597.85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655,590,132.62</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堆存收入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601,588,371.47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512,650,804.21</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港务管理收入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202,647,685.17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190,502,299.59</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租赁收入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401,885,459.60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312,304,250.96</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代理收入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221,335,078.20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58,764,896.54</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理货收入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60,206,752.11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60,932,463.95</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电费收入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131,101,191.05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96,525,759.10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工程施工及监理收入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154,975,775.49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139,680,990.42</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信息服务收入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73,802,977.15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63,164,871.71</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商品贸易收入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2,329,856,575.38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380,738,935.73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产品销售收入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72,749,278.95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159,968,560.67</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248,406,273.02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240,270,234.34</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6,981,980,217.92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4,644,558,994.83</w:t>
            </w:r>
          </w:p>
        </w:tc>
      </w:tr>
      <w:tr>
        <w:trPr>
          <w:trHeight w:val="662" w:hRule="exact"/>
        </w:trPr>
        <w:tc>
          <w:tcPr>
            <w:tcBorders/>
            <w:shd w:val="clear" w:color="auto" w:fill="FFFFFF"/>
            <w:vAlign w:val="center"/>
          </w:tcPr>
          <w:p>
            <w:pPr>
              <w:pStyle w:val="Style25"/>
              <w:keepNext w:val="0"/>
              <w:keepLines w:val="0"/>
              <w:widowControl w:val="0"/>
              <w:shd w:val="clear" w:color="auto" w:fill="auto"/>
              <w:tabs>
                <w:tab w:pos="682" w:val="left"/>
              </w:tabs>
              <w:bidi w:val="0"/>
              <w:spacing w:before="0" w:after="0" w:line="240" w:lineRule="auto"/>
              <w:ind w:left="0" w:right="0" w:firstLine="0"/>
              <w:jc w:val="left"/>
            </w:pPr>
            <w:r>
              <w:rPr>
                <w:rFonts w:ascii="Arial" w:eastAsia="Arial" w:hAnsi="Arial" w:cs="Arial"/>
                <w:b/>
                <w:bCs/>
                <w:color w:val="000000"/>
                <w:spacing w:val="0"/>
                <w:w w:val="100"/>
                <w:position w:val="0"/>
              </w:rPr>
              <w:t>45.</w:t>
              <w:tab/>
            </w:r>
            <w:r>
              <w:rPr>
                <w:rFonts w:ascii="SimHei" w:eastAsia="SimHei" w:hAnsi="SimHei" w:cs="SimHei"/>
                <w:b/>
                <w:bCs/>
                <w:color w:val="000000"/>
                <w:spacing w:val="0"/>
                <w:w w:val="100"/>
                <w:position w:val="0"/>
              </w:rPr>
              <w:t>营业税金及附加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营业税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108,647,298.54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155,558,419.18</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城市维护建设税及教育费附加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18,527,408.81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19,061,602.20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土地增值税</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13,096,363.77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15,960,586.43</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140,271,071.12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190,580,607.81</w:t>
            </w:r>
          </w:p>
        </w:tc>
      </w:tr>
      <w:tr>
        <w:trPr>
          <w:trHeight w:val="53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营业税金及附加的计缴标准参见附注三、</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税项。</w:t>
            </w:r>
          </w:p>
        </w:tc>
        <w:tc>
          <w:tcPr>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after="240" w:line="240" w:lineRule="auto"/>
        <w:ind w:left="0" w:right="0" w:firstLine="0"/>
        <w:jc w:val="both"/>
      </w:pPr>
      <w:r>
        <w:rPr>
          <w:rFonts w:ascii="Arial" w:eastAsia="Arial" w:hAnsi="Arial" w:cs="Arial"/>
          <w:b/>
          <w:bCs/>
          <w:color w:val="000000"/>
          <w:spacing w:val="0"/>
          <w:w w:val="100"/>
          <w:position w:val="0"/>
        </w:rPr>
        <w:t xml:space="preserve">46. </w:t>
      </w:r>
      <w:r>
        <w:rPr>
          <w:b/>
          <w:bCs/>
          <w:color w:val="000000"/>
          <w:spacing w:val="0"/>
          <w:w w:val="100"/>
          <w:position w:val="0"/>
        </w:rPr>
        <w:t>管理费用</w:t>
      </w:r>
    </w:p>
    <w:tbl>
      <w:tblPr>
        <w:tblOverlap w:val="never"/>
        <w:jc w:val="center"/>
        <w:tblLayout w:type="fixed"/>
      </w:tblPr>
      <w:tblGrid>
        <w:gridCol w:w="2664"/>
        <w:gridCol w:w="3955"/>
        <w:gridCol w:w="2390"/>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238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职工薪酬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pPr>
            <w:r>
              <w:rPr>
                <w:rFonts w:ascii="Arial" w:eastAsia="Arial" w:hAnsi="Arial" w:cs="Arial"/>
                <w:color w:val="000000"/>
                <w:spacing w:val="0"/>
                <w:w w:val="100"/>
                <w:position w:val="0"/>
              </w:rPr>
              <w:t>333,803,003.78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297,342,757.89</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折旧及摊销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40,720,226.39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42,816,282.55</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税金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21,150,688.27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20,572,994.13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办公费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7,286,964.43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7,447,006.18</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中介费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9,962,242.98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9,940,332.21</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租赁费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18,376,187.38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15,035,178.49</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财产保险费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8,889,948.78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8,690,125.54</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left"/>
            </w:pPr>
            <w:r>
              <w:rPr>
                <w:rFonts w:ascii="Arial" w:eastAsia="Arial" w:hAnsi="Arial" w:cs="Arial"/>
                <w:color w:val="000000"/>
                <w:spacing w:val="0"/>
                <w:w w:val="100"/>
                <w:position w:val="0"/>
              </w:rPr>
              <w:t>118,174,247.66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89,551,360.20</w:t>
            </w:r>
          </w:p>
        </w:tc>
      </w:tr>
      <w:tr>
        <w:trPr>
          <w:trHeight w:val="44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left"/>
            </w:pPr>
            <w:r>
              <w:rPr>
                <w:rFonts w:ascii="Arial" w:eastAsia="Arial" w:hAnsi="Arial" w:cs="Arial"/>
                <w:color w:val="000000"/>
                <w:spacing w:val="0"/>
                <w:w w:val="100"/>
                <w:position w:val="0"/>
                <w:u w:val="single"/>
              </w:rPr>
              <w:t>558,363,509.67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491,396,037.19</w:t>
            </w:r>
          </w:p>
        </w:tc>
      </w:tr>
    </w:tbl>
    <w:p>
      <w:pPr>
        <w:pStyle w:val="Style22"/>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rPr>
        <w:t>上述管理费用中包括本公司及子公司支付给审计师的酬金人民币</w:t>
      </w:r>
      <w:r>
        <w:rPr>
          <w:rFonts w:ascii="Arial" w:eastAsia="Arial" w:hAnsi="Arial" w:cs="Arial"/>
          <w:color w:val="000000"/>
          <w:spacing w:val="0"/>
          <w:w w:val="100"/>
          <w:position w:val="0"/>
        </w:rPr>
        <w:t>5,022,856.00</w:t>
      </w:r>
      <w:r>
        <w:rPr>
          <w:rFonts w:ascii="SimHei" w:eastAsia="SimHei" w:hAnsi="SimHei" w:cs="SimHei"/>
          <w:color w:val="000000"/>
          <w:spacing w:val="0"/>
          <w:w w:val="100"/>
          <w:position w:val="0"/>
        </w:rPr>
        <w:t>元</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年度</w:t>
      </w:r>
      <w:r>
        <w:rPr>
          <w:rFonts w:ascii="Arial" w:eastAsia="Arial" w:hAnsi="Arial" w:cs="Arial"/>
          <w:color w:val="000000"/>
          <w:spacing w:val="0"/>
          <w:w w:val="100"/>
          <w:position w:val="0"/>
        </w:rPr>
        <w:t>:</w:t>
      </w:r>
      <w:r>
        <w:rPr>
          <w:rFonts w:ascii="SimHei" w:eastAsia="SimHei" w:hAnsi="SimHei" w:cs="SimHei"/>
          <w:color w:val="000000"/>
          <w:spacing w:val="0"/>
          <w:w w:val="100"/>
          <w:position w:val="0"/>
        </w:rPr>
        <w:t xml:space="preserve">人民币 </w:t>
      </w:r>
      <w:r>
        <w:rPr>
          <w:rFonts w:ascii="Arial" w:eastAsia="Arial" w:hAnsi="Arial" w:cs="Arial"/>
          <w:color w:val="000000"/>
          <w:spacing w:val="0"/>
          <w:w w:val="100"/>
          <w:position w:val="0"/>
        </w:rPr>
        <w:t>5,026,910.4</w:t>
      </w:r>
      <w:r>
        <w:rPr>
          <w:rFonts w:ascii="Arial" w:eastAsia="Arial" w:hAnsi="Arial" w:cs="Arial"/>
          <w:color w:val="000000"/>
          <w:spacing w:val="0"/>
          <w:w w:val="100"/>
          <w:position w:val="0"/>
        </w:rPr>
        <w:t xml:space="preserve">0 </w:t>
      </w:r>
      <w:r>
        <w:rPr>
          <w:rFonts w:ascii="SimHei" w:eastAsia="SimHei" w:hAnsi="SimHei" w:cs="SimHei"/>
          <w:color w:val="000000"/>
          <w:spacing w:val="0"/>
          <w:w w:val="100"/>
          <w:position w:val="0"/>
        </w:rPr>
        <w:t>元</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p>
      <w:pPr>
        <w:widowControl w:val="0"/>
        <w:spacing w:after="239" w:line="1" w:lineRule="exact"/>
      </w:pPr>
    </w:p>
    <w:p>
      <w:pPr>
        <w:pStyle w:val="Style104"/>
        <w:keepNext w:val="0"/>
        <w:keepLines w:val="0"/>
        <w:widowControl w:val="0"/>
        <w:shd w:val="clear" w:color="auto" w:fill="auto"/>
        <w:tabs>
          <w:tab w:pos="672" w:val="left"/>
        </w:tabs>
        <w:bidi w:val="0"/>
        <w:spacing w:before="0" w:after="240" w:line="276" w:lineRule="auto"/>
        <w:ind w:left="0" w:right="0" w:firstLine="0"/>
        <w:jc w:val="both"/>
      </w:pPr>
      <w:r>
        <w:rPr>
          <w:rFonts w:ascii="Arial" w:eastAsia="Arial" w:hAnsi="Arial" w:cs="Arial"/>
          <w:b/>
          <w:bCs/>
          <w:color w:val="000000"/>
          <w:spacing w:val="0"/>
          <w:w w:val="100"/>
          <w:position w:val="0"/>
        </w:rPr>
        <w:t>47.</w:t>
        <w:tab/>
      </w:r>
      <w:r>
        <w:rPr>
          <w:b/>
          <w:bCs/>
          <w:color w:val="000000"/>
          <w:spacing w:val="0"/>
          <w:w w:val="100"/>
          <w:position w:val="0"/>
        </w:rPr>
        <w:t>财务费用</w:t>
      </w:r>
    </w:p>
    <w:tbl>
      <w:tblPr>
        <w:tblOverlap w:val="never"/>
        <w:jc w:val="right"/>
        <w:tblLayout w:type="fixed"/>
      </w:tblPr>
      <w:tblGrid>
        <w:gridCol w:w="3662"/>
        <w:gridCol w:w="2990"/>
        <w:gridCol w:w="2357"/>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利息支出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577,452,339.77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672,534,755.64</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w:t>
            </w:r>
            <w:r>
              <w:rPr>
                <w:rFonts w:ascii="Arial" w:eastAsia="Arial" w:hAnsi="Arial" w:cs="Arial"/>
                <w:color w:val="000000"/>
                <w:spacing w:val="0"/>
                <w:w w:val="100"/>
                <w:position w:val="0"/>
              </w:rPr>
              <w:t>5</w:t>
            </w:r>
            <w:r>
              <w:rPr>
                <w:rFonts w:ascii="SimHei" w:eastAsia="SimHei" w:hAnsi="SimHei" w:cs="SimHei"/>
                <w:color w:val="000000"/>
                <w:spacing w:val="0"/>
                <w:w w:val="100"/>
                <w:position w:val="0"/>
              </w:rPr>
              <w:t>年内须全部偿还银行贷款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及其他贷款的利息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451,284,607.11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385,666,550.94</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其他利息支出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125,980,679.25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286,868,204.70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融资租赁期间的融资费用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187,053.41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减：利息收入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33,613,909.80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42,675,987.23</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减：利息资本化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134,663,381.06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256,001,476.58</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汇兑</w:t>
            </w:r>
            <w:r>
              <w:rPr>
                <w:rFonts w:ascii="Arial" w:eastAsia="Arial" w:hAnsi="Arial" w:cs="Arial"/>
                <w:color w:val="000000"/>
                <w:spacing w:val="0"/>
                <w:w w:val="100"/>
                <w:position w:val="0"/>
              </w:rPr>
              <w:t>（</w:t>
            </w:r>
            <w:r>
              <w:rPr>
                <w:rFonts w:ascii="SimHei" w:eastAsia="SimHei" w:hAnsi="SimHei" w:cs="SimHei"/>
                <w:color w:val="000000"/>
                <w:spacing w:val="0"/>
                <w:w w:val="100"/>
                <w:position w:val="0"/>
              </w:rPr>
              <w:t>收益</w:t>
            </w:r>
            <w:r>
              <w:rPr>
                <w:rFonts w:ascii="Arial" w:eastAsia="Arial" w:hAnsi="Arial" w:cs="Arial"/>
                <w:color w:val="000000"/>
                <w:spacing w:val="0"/>
                <w:w w:val="100"/>
                <w:position w:val="0"/>
              </w:rPr>
              <w:t>）/</w:t>
            </w:r>
            <w:r>
              <w:rPr>
                <w:rFonts w:ascii="SimHei" w:eastAsia="SimHei" w:hAnsi="SimHei" w:cs="SimHei"/>
                <w:color w:val="000000"/>
                <w:spacing w:val="0"/>
                <w:w w:val="100"/>
                <w:position w:val="0"/>
              </w:rPr>
              <w:t>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(10,736,122.11)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1,356,537.94</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3,323,719.30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2,097,889.84</w:t>
            </w:r>
          </w:p>
        </w:tc>
      </w:tr>
      <w:tr>
        <w:trPr>
          <w:trHeight w:val="437"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401,762,646.10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377,311,719.61</w:t>
            </w:r>
          </w:p>
        </w:tc>
      </w:tr>
    </w:tbl>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借款费用资本化金额已计入在建工程。</w:t>
      </w:r>
      <w:r>
        <w:br w:type="page"/>
      </w:r>
    </w:p>
    <w:p>
      <w:pPr>
        <w:widowControl w:val="0"/>
        <w:spacing w:line="1" w:lineRule="exact"/>
      </w:pPr>
      <w:r>
        <mc:AlternateContent>
          <mc:Choice Requires="wps">
            <w:drawing>
              <wp:anchor distT="0" distB="381000" distL="0" distR="0" simplePos="0" relativeHeight="125829712" behindDoc="0" locked="0" layoutInCell="1" allowOverlap="1">
                <wp:simplePos x="0" y="0"/>
                <wp:positionH relativeFrom="page">
                  <wp:posOffset>3191510</wp:posOffset>
                </wp:positionH>
                <wp:positionV relativeFrom="paragraph">
                  <wp:posOffset>0</wp:posOffset>
                </wp:positionV>
                <wp:extent cx="1228090" cy="484505"/>
                <wp:wrapTopAndBottom/>
                <wp:docPr id="619" name="Shape 619"/>
                <a:graphic xmlns:a="http://schemas.openxmlformats.org/drawingml/2006/main">
                  <a:graphicData uri="http://schemas.microsoft.com/office/word/2010/wordprocessingShape">
                    <wps:wsp>
                      <wps:cNvSpPr txBox="1"/>
                      <wps:spPr>
                        <a:xfrm>
                          <a:ext cx="1228090" cy="484505"/>
                        </a:xfrm>
                        <a:prstGeom prst="rect"/>
                        <a:noFill/>
                      </wps:spPr>
                      <wps:txbx>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645" type="#_x0000_t202" style="position:absolute;margin-left:251.30000000000001pt;margin-top:0;width:96.700000000000003pt;height:38.149999999999999pt;z-index:-125829041;mso-wrap-distance-left:0;mso-wrap-distance-right:0;mso-wrap-distance-bottom:30.pt;mso-position-horizontal-relative:page" filled="f" stroked="f">
                <v:textbox inset="0,0,0,0">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tabs>
          <w:tab w:pos="646" w:val="left"/>
        </w:tabs>
        <w:bidi w:val="0"/>
        <w:spacing w:before="0" w:after="20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46" w:val="left"/>
        </w:tabs>
        <w:bidi w:val="0"/>
        <w:spacing w:before="0" w:after="280" w:line="240" w:lineRule="auto"/>
        <w:ind w:left="0" w:right="0" w:firstLine="0"/>
        <w:jc w:val="left"/>
      </w:pPr>
      <w:r>
        <w:rPr>
          <w:rFonts w:ascii="Arial" w:eastAsia="Arial" w:hAnsi="Arial" w:cs="Arial"/>
          <w:b/>
          <w:bCs/>
          <w:color w:val="000000"/>
          <w:spacing w:val="0"/>
          <w:w w:val="100"/>
          <w:position w:val="0"/>
        </w:rPr>
        <w:t>48.</w:t>
        <w:tab/>
      </w:r>
      <w:r>
        <w:rPr>
          <w:b/>
          <w:bCs/>
          <w:color w:val="000000"/>
          <w:spacing w:val="0"/>
          <w:w w:val="100"/>
          <w:position w:val="0"/>
        </w:rPr>
        <w:t>公允价值变动损失</w:t>
      </w:r>
    </w:p>
    <w:p>
      <w:pPr>
        <w:pStyle w:val="Style111"/>
        <w:keepNext w:val="0"/>
        <w:keepLines w:val="0"/>
        <w:widowControl w:val="0"/>
        <w:shd w:val="clear" w:color="auto" w:fill="auto"/>
        <w:tabs>
          <w:tab w:pos="2050" w:val="left"/>
        </w:tabs>
        <w:bidi w:val="0"/>
        <w:spacing w:before="0" w:line="240" w:lineRule="auto"/>
        <w:ind w:left="0" w:right="0" w:firstLine="0"/>
        <w:jc w:val="right"/>
      </w:pPr>
      <w:r>
        <w:rPr>
          <w:b w:val="0"/>
          <w:bCs w:val="0"/>
          <w:color w:val="000000"/>
          <w:spacing w:val="0"/>
          <w:w w:val="100"/>
          <w:position w:val="0"/>
        </w:rPr>
        <w:t>2013</w:t>
      </w:r>
      <w:r>
        <w:rPr>
          <w:rFonts w:ascii="SimHei" w:eastAsia="SimHei" w:hAnsi="SimHei" w:cs="SimHei"/>
          <w:b w:val="0"/>
          <w:bCs w:val="0"/>
          <w:color w:val="000000"/>
          <w:spacing w:val="0"/>
          <w:w w:val="100"/>
          <w:position w:val="0"/>
        </w:rPr>
        <w:t>年</w:t>
        <w:tab/>
      </w:r>
      <w:r>
        <w:rPr>
          <w:b w:val="0"/>
          <w:bCs w:val="0"/>
          <w:color w:val="000000"/>
          <w:spacing w:val="0"/>
          <w:w w:val="100"/>
          <w:position w:val="0"/>
        </w:rPr>
        <w:t>2012</w:t>
      </w:r>
      <w:r>
        <w:rPr>
          <w:rFonts w:ascii="SimHei" w:eastAsia="SimHei" w:hAnsi="SimHei" w:cs="SimHei"/>
          <w:b w:val="0"/>
          <w:bCs w:val="0"/>
          <w:color w:val="000000"/>
          <w:spacing w:val="0"/>
          <w:w w:val="100"/>
          <w:position w:val="0"/>
        </w:rPr>
        <w:t>年</w:t>
      </w:r>
    </w:p>
    <w:p>
      <w:pPr>
        <w:pStyle w:val="Style104"/>
        <w:keepNext w:val="0"/>
        <w:keepLines w:val="0"/>
        <w:widowControl w:val="0"/>
        <w:shd w:val="clear" w:color="auto" w:fill="auto"/>
        <w:bidi w:val="0"/>
        <w:spacing w:before="0" w:after="0" w:line="240" w:lineRule="auto"/>
        <w:ind w:left="0" w:right="0" w:firstLine="720"/>
        <w:jc w:val="left"/>
      </w:pPr>
      <w:r>
        <w:rPr>
          <w:color w:val="000000"/>
          <w:spacing w:val="0"/>
          <w:w w:val="100"/>
          <w:position w:val="0"/>
        </w:rPr>
        <w:t>以公允价值计量且其变动计入当期损益</w:t>
      </w:r>
    </w:p>
    <w:p>
      <w:pPr>
        <w:pStyle w:val="Style111"/>
        <w:keepNext w:val="0"/>
        <w:keepLines w:val="0"/>
        <w:widowControl w:val="0"/>
        <w:shd w:val="clear" w:color="auto" w:fill="auto"/>
        <w:tabs>
          <w:tab w:pos="6307" w:val="left"/>
        </w:tabs>
        <w:bidi w:val="0"/>
        <w:spacing w:before="0" w:line="240" w:lineRule="auto"/>
        <w:ind w:left="0" w:right="0" w:firstLine="960"/>
        <w:jc w:val="left"/>
      </w:pPr>
      <w:r>
        <w:rPr>
          <w:rFonts w:ascii="SimHei" w:eastAsia="SimHei" w:hAnsi="SimHei" w:cs="SimHei"/>
          <w:b w:val="0"/>
          <w:bCs w:val="0"/>
          <w:color w:val="000000"/>
          <w:spacing w:val="0"/>
          <w:w w:val="100"/>
          <w:position w:val="0"/>
        </w:rPr>
        <w:t>的金融资产</w:t>
        <w:tab/>
      </w:r>
      <w:r>
        <w:rPr>
          <w:b w:val="0"/>
          <w:bCs w:val="0"/>
          <w:color w:val="000000"/>
          <w:spacing w:val="0"/>
          <w:w w:val="100"/>
          <w:position w:val="0"/>
          <w:u w:val="single"/>
        </w:rPr>
        <w:t>6,621,030.01</w:t>
      </w:r>
    </w:p>
    <w:p>
      <w:pPr>
        <w:pStyle w:val="Style104"/>
        <w:keepNext w:val="0"/>
        <w:keepLines w:val="0"/>
        <w:widowControl w:val="0"/>
        <w:shd w:val="clear" w:color="auto" w:fill="auto"/>
        <w:tabs>
          <w:tab w:pos="646" w:val="left"/>
        </w:tabs>
        <w:bidi w:val="0"/>
        <w:spacing w:before="0" w:after="200" w:line="240" w:lineRule="auto"/>
        <w:ind w:left="0" w:right="0" w:firstLine="0"/>
        <w:jc w:val="left"/>
      </w:pPr>
      <w:r>
        <mc:AlternateContent>
          <mc:Choice Requires="wps">
            <w:drawing>
              <wp:anchor distT="50800" distB="978535" distL="0" distR="3175" simplePos="0" relativeHeight="125829714" behindDoc="0" locked="0" layoutInCell="1" allowOverlap="1">
                <wp:simplePos x="0" y="0"/>
                <wp:positionH relativeFrom="page">
                  <wp:posOffset>1195070</wp:posOffset>
                </wp:positionH>
                <wp:positionV relativeFrom="paragraph">
                  <wp:posOffset>2870200</wp:posOffset>
                </wp:positionV>
                <wp:extent cx="5721350" cy="316865"/>
                <wp:wrapTopAndBottom/>
                <wp:docPr id="621" name="Shape 621"/>
                <a:graphic xmlns:a="http://schemas.openxmlformats.org/drawingml/2006/main">
                  <a:graphicData uri="http://schemas.microsoft.com/office/word/2010/wordprocessingShape">
                    <wps:wsp>
                      <wps:cNvSpPr txBox="1"/>
                      <wps:spPr>
                        <a:xfrm>
                          <a:ext cx="5721350" cy="316865"/>
                        </a:xfrm>
                        <a:prstGeom prst="rect"/>
                        <a:noFill/>
                      </wps:spPr>
                      <wps:txbx>
                        <w:txbxContent>
                          <w:tbl>
                            <w:tblPr>
                              <w:tblOverlap w:val="never"/>
                              <w:jc w:val="left"/>
                              <w:tblLayout w:type="fixed"/>
                            </w:tblPr>
                            <w:tblGrid>
                              <w:gridCol w:w="2626"/>
                              <w:gridCol w:w="3058"/>
                              <w:gridCol w:w="1982"/>
                              <w:gridCol w:w="1344"/>
                            </w:tblGrid>
                            <w:tr>
                              <w:trPr>
                                <w:tblHeade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增减变动</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被投资单位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原因</w:t>
                                  </w:r>
                                </w:p>
                              </w:tc>
                            </w:tr>
                          </w:tbl>
                          <w:p>
                            <w:pPr>
                              <w:widowControl w:val="0"/>
                              <w:spacing w:line="1" w:lineRule="exact"/>
                            </w:pPr>
                          </w:p>
                        </w:txbxContent>
                      </wps:txbx>
                      <wps:bodyPr lIns="0" tIns="0" rIns="0" bIns="0">
                        <a:noAutoFit/>
                      </wps:bodyPr>
                    </wps:wsp>
                  </a:graphicData>
                </a:graphic>
              </wp:anchor>
            </w:drawing>
          </mc:Choice>
          <mc:Fallback>
            <w:pict>
              <v:shape id="_x0000_s1647" type="#_x0000_t202" style="position:absolute;margin-left:94.100000000000009pt;margin-top:226.pt;width:450.5pt;height:24.949999999999999pt;z-index:-125829039;mso-wrap-distance-left:0;mso-wrap-distance-top:4.pt;mso-wrap-distance-right:0.25pt;mso-wrap-distance-bottom:77.049999999999997pt;mso-position-horizontal-relative:page" filled="f" stroked="f">
                <v:textbox inset="0,0,0,0">
                  <w:txbxContent>
                    <w:tbl>
                      <w:tblPr>
                        <w:tblOverlap w:val="never"/>
                        <w:jc w:val="left"/>
                        <w:tblLayout w:type="fixed"/>
                      </w:tblPr>
                      <w:tblGrid>
                        <w:gridCol w:w="2626"/>
                        <w:gridCol w:w="3058"/>
                        <w:gridCol w:w="1982"/>
                        <w:gridCol w:w="1344"/>
                      </w:tblGrid>
                      <w:tr>
                        <w:trPr>
                          <w:tblHeade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增减变动</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被投资单位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原因</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6388735</wp:posOffset>
                </wp:positionH>
                <wp:positionV relativeFrom="paragraph">
                  <wp:posOffset>3330575</wp:posOffset>
                </wp:positionV>
                <wp:extent cx="530225" cy="835025"/>
                <wp:wrapNone/>
                <wp:docPr id="623" name="Shape 623"/>
                <a:graphic xmlns:a="http://schemas.openxmlformats.org/drawingml/2006/main">
                  <a:graphicData uri="http://schemas.microsoft.com/office/word/2010/wordprocessingShape">
                    <wps:wsp>
                      <wps:cNvSpPr txBox="1"/>
                      <wps:spPr>
                        <a:xfrm>
                          <a:ext cx="530225" cy="835025"/>
                        </a:xfrm>
                        <a:prstGeom prst="rect"/>
                        <a:noFill/>
                      </wps:spPr>
                      <wps:txbx>
                        <w:txbxContent>
                          <w:p>
                            <w:pPr>
                              <w:pStyle w:val="Style22"/>
                              <w:keepNext w:val="0"/>
                              <w:keepLines w:val="0"/>
                              <w:widowControl w:val="0"/>
                              <w:shd w:val="clear" w:color="auto" w:fill="auto"/>
                              <w:bidi w:val="0"/>
                              <w:spacing w:before="0" w:after="0" w:line="259" w:lineRule="exact"/>
                              <w:ind w:left="0" w:right="0" w:firstLine="0"/>
                              <w:jc w:val="both"/>
                            </w:pPr>
                            <w:r>
                              <w:rPr>
                                <w:rFonts w:ascii="SimHei" w:eastAsia="SimHei" w:hAnsi="SimHei" w:cs="SimHei"/>
                                <w:color w:val="000000"/>
                                <w:spacing w:val="0"/>
                                <w:w w:val="100"/>
                                <w:position w:val="0"/>
                              </w:rPr>
                              <w:t>业绩波动 业绩波动 业绩波动 业绩波动 业绩波动</w:t>
                            </w:r>
                          </w:p>
                        </w:txbxContent>
                      </wps:txbx>
                      <wps:bodyPr lIns="0" tIns="0" rIns="0" bIns="0">
                        <a:noAutoFit/>
                      </wps:bodyPr>
                    </wps:wsp>
                  </a:graphicData>
                </a:graphic>
              </wp:anchor>
            </w:drawing>
          </mc:Choice>
          <mc:Fallback>
            <w:pict>
              <v:shape id="_x0000_s1649" type="#_x0000_t202" style="position:absolute;margin-left:503.05000000000001pt;margin-top:262.25pt;width:41.75pt;height:65.75pt;z-index:25165773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59" w:lineRule="exact"/>
                        <w:ind w:left="0" w:right="0" w:firstLine="0"/>
                        <w:jc w:val="both"/>
                      </w:pPr>
                      <w:r>
                        <w:rPr>
                          <w:rFonts w:ascii="SimHei" w:eastAsia="SimHei" w:hAnsi="SimHei" w:cs="SimHei"/>
                          <w:color w:val="000000"/>
                          <w:spacing w:val="0"/>
                          <w:w w:val="100"/>
                          <w:position w:val="0"/>
                        </w:rPr>
                        <w:t>业绩波动 业绩波动 业绩波动 业绩波动 业绩波动</w:t>
                      </w:r>
                    </w:p>
                  </w:txbxContent>
                </v:textbox>
                <w10:wrap anchorx="page"/>
              </v:shape>
            </w:pict>
          </mc:Fallback>
        </mc:AlternateContent>
      </w:r>
      <w:r>
        <w:rPr>
          <w:rFonts w:ascii="Arial" w:eastAsia="Arial" w:hAnsi="Arial" w:cs="Arial"/>
          <w:b/>
          <w:bCs/>
          <w:color w:val="000000"/>
          <w:spacing w:val="0"/>
          <w:w w:val="100"/>
          <w:position w:val="0"/>
        </w:rPr>
        <w:t>49.</w:t>
        <w:tab/>
      </w:r>
      <w:r>
        <w:rPr>
          <w:b/>
          <w:bCs/>
          <w:color w:val="000000"/>
          <w:spacing w:val="0"/>
          <w:w w:val="100"/>
          <w:position w:val="0"/>
        </w:rPr>
        <w:t>投资收益</w:t>
      </w:r>
    </w:p>
    <w:tbl>
      <w:tblPr>
        <w:tblOverlap w:val="never"/>
        <w:jc w:val="right"/>
        <w:tblLayout w:type="fixed"/>
      </w:tblPr>
      <w:tblGrid>
        <w:gridCol w:w="4699"/>
        <w:gridCol w:w="2467"/>
        <w:gridCol w:w="1810"/>
      </w:tblGrid>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权益法核算的长期股权投资收益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102,513,424.53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74,140,007.96</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0"/>
                <w:szCs w:val="20"/>
              </w:rPr>
              <w:t>处置长期股权投资产生的投资收益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损失</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806,926.52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(47,647.81)</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持有可供出售金融资产期间取得的投资收益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678,950.93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1,754,695.36</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持有以公允价值计量且其变动计入当期损益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的金融资产期间取得的投资收益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115,218.00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处置以公允价值计量且其变动计入当期损益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的金融资产取得的投资收益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119,981.52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1,004,416.80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委托投资取得的投资收益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86,497,145.59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94,022,277.40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多次交易分步实现合并产生的投资损失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(1,678,950.75)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189,052,696.34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170,873,749.71</w:t>
            </w:r>
          </w:p>
        </w:tc>
      </w:tr>
    </w:tbl>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权益法核算的长期股权投资收益中，投资收益占利润总额比例最高的前五家投资单位如下:</w:t>
      </w:r>
    </w:p>
    <w:p>
      <w:pPr>
        <w:widowControl w:val="0"/>
        <w:spacing w:after="99" w:line="1" w:lineRule="exact"/>
      </w:pPr>
    </w:p>
    <w:p>
      <w:pPr>
        <w:widowControl w:val="0"/>
        <w:spacing w:line="1" w:lineRule="exact"/>
      </w:pPr>
    </w:p>
    <w:tbl>
      <w:tblPr>
        <w:tblOverlap w:val="never"/>
        <w:jc w:val="left"/>
        <w:tblLayout w:type="fixed"/>
      </w:tblPr>
      <w:tblGrid>
        <w:gridCol w:w="3144"/>
        <w:gridCol w:w="2218"/>
        <w:gridCol w:w="1800"/>
      </w:tblGrid>
      <w:tr>
        <w:trPr>
          <w:trHeight w:val="254" w:hRule="exact"/>
        </w:trPr>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中石油大连液化天然气有限公司</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45,583,294.91</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22,713,562.26</w:t>
            </w:r>
          </w:p>
        </w:tc>
      </w:tr>
      <w:tr>
        <w:trPr>
          <w:trHeight w:val="259" w:hRule="exact"/>
        </w:trPr>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大连港集团财务有限公司</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34,230,094.20</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16,379,200.54</w:t>
            </w:r>
          </w:p>
        </w:tc>
      </w:tr>
      <w:tr>
        <w:trPr>
          <w:trHeight w:val="259" w:hRule="exact"/>
        </w:trPr>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大连港中石油国际码头有限公司</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19,522,421.95</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12,625,079.67</w:t>
            </w:r>
          </w:p>
        </w:tc>
      </w:tr>
      <w:tr>
        <w:trPr>
          <w:trHeight w:val="259" w:hRule="exact"/>
        </w:trPr>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大连港湾液体储罐码头有限公司</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17,242,025.86</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21,074,399.92</w:t>
            </w:r>
          </w:p>
        </w:tc>
      </w:tr>
      <w:tr>
        <w:trPr>
          <w:trHeight w:val="269" w:hRule="exact"/>
        </w:trPr>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大连毅都冷链有限公司</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15,400,345.48</w:t>
            </w:r>
          </w:p>
        </w:tc>
        <w:tc>
          <w:tcPr>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10,528,005.73</w:t>
            </w:r>
          </w:p>
        </w:tc>
      </w:tr>
      <w:tr>
        <w:trPr>
          <w:trHeight w:val="542" w:hRule="exact"/>
        </w:trPr>
        <w:tc>
          <w:tcPr>
            <w:tcBorders/>
            <w:shd w:val="clear" w:color="auto" w:fill="FFFFFF"/>
            <w:vAlign w:val="top"/>
          </w:tcPr>
          <w:p>
            <w:pPr>
              <w:framePr w:w="7162" w:h="1843" w:hSpace="1766" w:vSpace="509" w:wrap="notBeside" w:vAnchor="text" w:hAnchor="text" w:x="870" w:y="1"/>
              <w:widowControl w:val="0"/>
              <w:rPr>
                <w:sz w:val="10"/>
                <w:szCs w:val="10"/>
              </w:rPr>
            </w:pPr>
          </w:p>
        </w:tc>
        <w:tc>
          <w:tcPr>
            <w:tcBorders>
              <w:top w:val="single" w:sz="4"/>
              <w:bottom w:val="single" w:sz="4"/>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160" w:right="0" w:firstLine="0"/>
              <w:jc w:val="center"/>
            </w:pPr>
            <w:r>
              <w:rPr>
                <w:rFonts w:ascii="Arial" w:eastAsia="Arial" w:hAnsi="Arial" w:cs="Arial"/>
                <w:color w:val="000000"/>
                <w:spacing w:val="0"/>
                <w:w w:val="100"/>
                <w:position w:val="0"/>
              </w:rPr>
              <w:t>131,978,182.40</w:t>
            </w:r>
          </w:p>
        </w:tc>
        <w:tc>
          <w:tcPr>
            <w:tcBorders>
              <w:top w:val="single" w:sz="4"/>
              <w:bottom w:val="single" w:sz="4"/>
            </w:tcBorders>
            <w:shd w:val="clear" w:color="auto" w:fill="FFFFFF"/>
            <w:vAlign w:val="bottom"/>
          </w:tcPr>
          <w:p>
            <w:pPr>
              <w:pStyle w:val="Style25"/>
              <w:keepNext w:val="0"/>
              <w:keepLines w:val="0"/>
              <w:framePr w:w="7162" w:h="1843" w:hSpace="1766" w:vSpace="509" w:wrap="notBeside" w:vAnchor="text" w:hAnchor="text" w:x="870" w:y="1"/>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83,320,248.12</w:t>
            </w:r>
          </w:p>
        </w:tc>
      </w:tr>
    </w:tbl>
    <w:p>
      <w:pPr>
        <w:pStyle w:val="Style22"/>
        <w:keepNext w:val="0"/>
        <w:keepLines w:val="0"/>
        <w:framePr w:w="8928" w:h="250" w:hSpace="869" w:wrap="notBeside" w:vAnchor="text" w:hAnchor="text" w:x="870" w:y="2103"/>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日，本集团的投资收益的汇回均无重大限制。</w:t>
      </w:r>
    </w:p>
    <w:p>
      <w:pPr>
        <w:widowControl w:val="0"/>
        <w:spacing w:line="1" w:lineRule="exact"/>
      </w:pPr>
    </w:p>
    <w:p>
      <w:pPr>
        <w:pStyle w:val="Style104"/>
        <w:keepNext w:val="0"/>
        <w:keepLines w:val="0"/>
        <w:widowControl w:val="0"/>
        <w:shd w:val="clear" w:color="auto" w:fill="auto"/>
        <w:bidi w:val="0"/>
        <w:spacing w:before="0" w:after="240" w:line="274" w:lineRule="exact"/>
        <w:ind w:left="72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年，本集团的投资收益中来自上市投资损失为人民币</w:t>
      </w:r>
      <w:r>
        <w:rPr>
          <w:rFonts w:ascii="Arial" w:eastAsia="Arial" w:hAnsi="Arial" w:cs="Arial"/>
          <w:color w:val="000000"/>
          <w:spacing w:val="0"/>
          <w:w w:val="100"/>
          <w:position w:val="0"/>
        </w:rPr>
        <w:t>263,241.22</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 xml:space="preserve">年：人民币 </w:t>
      </w:r>
      <w:r>
        <w:rPr>
          <w:rFonts w:ascii="Arial" w:eastAsia="Arial" w:hAnsi="Arial" w:cs="Arial"/>
          <w:color w:val="000000"/>
          <w:spacing w:val="0"/>
          <w:w w:val="100"/>
          <w:position w:val="0"/>
        </w:rPr>
        <w:t xml:space="preserve">1,865,806.65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tabs>
          <w:tab w:pos="643" w:val="left"/>
        </w:tabs>
        <w:bidi w:val="0"/>
        <w:spacing w:before="0" w:after="0" w:line="240" w:lineRule="auto"/>
        <w:ind w:left="0" w:right="0" w:firstLine="0"/>
        <w:jc w:val="left"/>
      </w:pPr>
      <w:r>
        <w:rPr>
          <w:rFonts w:ascii="Arial" w:eastAsia="Arial" w:hAnsi="Arial" w:cs="Arial"/>
          <w:b/>
          <w:bCs/>
          <w:color w:val="000000"/>
          <w:spacing w:val="0"/>
          <w:w w:val="100"/>
          <w:position w:val="0"/>
        </w:rPr>
        <w:t>50,</w:t>
        <w:tab/>
      </w:r>
      <w:r>
        <w:rPr>
          <w:rFonts w:ascii="SimHei" w:eastAsia="SimHei" w:hAnsi="SimHei" w:cs="SimHei"/>
          <w:b/>
          <w:bCs/>
          <w:color w:val="000000"/>
          <w:spacing w:val="0"/>
          <w:w w:val="100"/>
          <w:position w:val="0"/>
        </w:rPr>
        <w:t>营业外收入</w:t>
      </w:r>
    </w:p>
    <w:tbl>
      <w:tblPr>
        <w:tblOverlap w:val="never"/>
        <w:jc w:val="center"/>
        <w:tblLayout w:type="fixed"/>
      </w:tblPr>
      <w:tblGrid>
        <w:gridCol w:w="2952"/>
        <w:gridCol w:w="1723"/>
        <w:gridCol w:w="2424"/>
        <w:gridCol w:w="1910"/>
      </w:tblGrid>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非流动资产处置利得</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100,369,519.77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302,042.98</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其中：固定资产处置利得</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100,369,519.77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302,042.98</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政府补助</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253,674,520.33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214,281,851.67</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收购股权产生的负商誉</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违约金</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8,554,750.00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7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6,427,601.77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3,688,885.03</w:t>
            </w:r>
          </w:p>
        </w:tc>
      </w:tr>
      <w:tr>
        <w:trPr>
          <w:trHeight w:val="403"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369,276,391.87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218,272,779.68</w:t>
            </w:r>
          </w:p>
        </w:tc>
      </w:tr>
      <w:tr>
        <w:trPr>
          <w:trHeight w:val="48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计入当期损益的政府补助如下：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w:t>
            </w:r>
            <w:r>
              <w:rPr>
                <w:rFonts w:ascii="Arial" w:eastAsia="Arial" w:hAnsi="Arial" w:cs="Arial"/>
                <w:color w:val="000000"/>
                <w:spacing w:val="0"/>
                <w:w w:val="100"/>
                <w:position w:val="0"/>
              </w:rPr>
              <w:t>/</w:t>
            </w:r>
            <w:r>
              <w:rPr>
                <w:rFonts w:ascii="SimHei" w:eastAsia="SimHei" w:hAnsi="SimHei" w:cs="SimHei"/>
                <w:color w:val="000000"/>
                <w:spacing w:val="0"/>
                <w:w w:val="100"/>
                <w:position w:val="0"/>
              </w:rPr>
              <w:t>收益相关</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财政补贴</w:t>
            </w:r>
            <w:r>
              <w:rPr>
                <w:rFonts w:ascii="Arial" w:eastAsia="Arial" w:hAnsi="Arial" w:cs="Arial"/>
                <w:color w:val="000000"/>
                <w:spacing w:val="0"/>
                <w:w w:val="100"/>
                <w:position w:val="0"/>
              </w:rPr>
              <w:t>（</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200,397,000.00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175,902,700.00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SimHei" w:eastAsia="SimHei" w:hAnsi="SimHei" w:cs="SimHei"/>
                <w:color w:val="000000"/>
                <w:spacing w:val="0"/>
                <w:w w:val="100"/>
                <w:position w:val="0"/>
              </w:rPr>
              <w:t>与收益相关</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搬迁补助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34,505,184.05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34,505,184.05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建造船舶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791,217.60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791,217.60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设备改造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249,297.68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165,964.68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与资产相关</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经营补贴</w:t>
            </w:r>
            <w:r>
              <w:rPr>
                <w:rFonts w:ascii="Arial" w:eastAsia="Arial" w:hAnsi="Arial" w:cs="Arial"/>
                <w:color w:val="000000"/>
                <w:spacing w:val="0"/>
                <w:w w:val="100"/>
                <w:position w:val="0"/>
              </w:rPr>
              <w:t>（</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5,756,000.00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流转税返还</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691,050.00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1,608,299.13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11,284,771.00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1,308,486.21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与收益相关</w:t>
            </w:r>
          </w:p>
        </w:tc>
      </w:tr>
      <w:tr>
        <w:trPr>
          <w:trHeight w:val="446"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253,674,520.33</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214,281,851.67</w:t>
            </w:r>
          </w:p>
        </w:tc>
        <w:tc>
          <w:tcPr>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72" w:lineRule="exact"/>
        <w:ind w:left="0" w:right="0" w:firstLine="0"/>
        <w:jc w:val="distribute"/>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根据大连市政府于</w:t>
      </w:r>
      <w:r>
        <w:rPr>
          <w:rFonts w:ascii="Arial" w:eastAsia="Arial" w:hAnsi="Arial" w:cs="Arial"/>
          <w:color w:val="000000"/>
          <w:spacing w:val="0"/>
          <w:w w:val="100"/>
          <w:position w:val="0"/>
        </w:rPr>
        <w:t>2011</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8</w:t>
      </w:r>
      <w:r>
        <w:rPr>
          <w:rFonts w:ascii="SimHei" w:eastAsia="SimHei" w:hAnsi="SimHei" w:cs="SimHei"/>
          <w:color w:val="000000"/>
          <w:spacing w:val="0"/>
          <w:w w:val="100"/>
          <w:position w:val="0"/>
        </w:rPr>
        <w:t>月颁布的《大连市人民政府关于促进大连港口集装箱业务加快发 展的意见》</w:t>
      </w:r>
      <w:r>
        <w:rPr>
          <w:color w:val="000000"/>
          <w:spacing w:val="0"/>
          <w:w w:val="100"/>
          <w:position w:val="0"/>
          <w:sz w:val="24"/>
          <w:szCs w:val="24"/>
        </w:rPr>
        <w:t>（</w:t>
      </w:r>
      <w:r>
        <w:rPr>
          <w:rFonts w:ascii="SimHei" w:eastAsia="SimHei" w:hAnsi="SimHei" w:cs="SimHei"/>
          <w:color w:val="000000"/>
          <w:spacing w:val="0"/>
          <w:w w:val="100"/>
          <w:position w:val="0"/>
        </w:rPr>
        <w:t>大政发</w:t>
      </w:r>
      <w:r>
        <w:rPr>
          <w:rFonts w:ascii="Arial" w:eastAsia="Arial" w:hAnsi="Arial" w:cs="Arial"/>
          <w:color w:val="000000"/>
          <w:spacing w:val="0"/>
          <w:w w:val="100"/>
          <w:position w:val="0"/>
        </w:rPr>
        <w:t>[2011]61</w:t>
      </w:r>
      <w:r>
        <w:rPr>
          <w:rFonts w:ascii="SimHei" w:eastAsia="SimHei" w:hAnsi="SimHei" w:cs="SimHei"/>
          <w:color w:val="000000"/>
          <w:spacing w:val="0"/>
          <w:w w:val="100"/>
          <w:position w:val="0"/>
        </w:rPr>
        <w:t>号</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r>
        <w:rPr>
          <w:rFonts w:ascii="Arial" w:eastAsia="Arial" w:hAnsi="Arial" w:cs="Arial"/>
          <w:color w:val="000000"/>
          <w:spacing w:val="0"/>
          <w:w w:val="100"/>
          <w:position w:val="0"/>
        </w:rPr>
        <w:t>2011</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9</w:t>
      </w:r>
      <w:r>
        <w:rPr>
          <w:rFonts w:ascii="SimHei" w:eastAsia="SimHei" w:hAnsi="SimHei" w:cs="SimHei"/>
          <w:color w:val="000000"/>
          <w:spacing w:val="0"/>
          <w:w w:val="100"/>
          <w:position w:val="0"/>
        </w:rPr>
        <w:t>月大连市港口与口岸局与大连市财政局联合下发的 《关于促进大连港口集装箱加快发展补贴资金发放的实施细则的通知》</w:t>
      </w:r>
      <w:r>
        <w:rPr>
          <w:color w:val="000000"/>
          <w:spacing w:val="0"/>
          <w:w w:val="100"/>
          <w:position w:val="0"/>
          <w:sz w:val="24"/>
          <w:szCs w:val="24"/>
        </w:rPr>
        <w:t>（</w:t>
      </w:r>
      <w:r>
        <w:rPr>
          <w:rFonts w:ascii="SimHei" w:eastAsia="SimHei" w:hAnsi="SimHei" w:cs="SimHei"/>
          <w:color w:val="000000"/>
          <w:spacing w:val="0"/>
          <w:w w:val="100"/>
          <w:position w:val="0"/>
        </w:rPr>
        <w:t>大港口发</w:t>
      </w:r>
      <w:r>
        <w:rPr>
          <w:rFonts w:ascii="Arial" w:eastAsia="Arial" w:hAnsi="Arial" w:cs="Arial"/>
          <w:color w:val="000000"/>
          <w:spacing w:val="0"/>
          <w:w w:val="100"/>
          <w:position w:val="0"/>
        </w:rPr>
        <w:t xml:space="preserve">[2011]147 </w:t>
      </w:r>
      <w:r>
        <w:rPr>
          <w:rFonts w:ascii="SimHei" w:eastAsia="SimHei" w:hAnsi="SimHei" w:cs="SimHei"/>
          <w:color w:val="000000"/>
          <w:spacing w:val="0"/>
          <w:w w:val="100"/>
          <w:position w:val="0"/>
        </w:rPr>
        <w:t>号</w:t>
      </w:r>
      <w:r>
        <w:rPr>
          <w:rFonts w:ascii="Arial" w:eastAsia="Arial" w:hAnsi="Arial" w:cs="Arial"/>
          <w:color w:val="000000"/>
          <w:spacing w:val="0"/>
          <w:w w:val="100"/>
          <w:position w:val="0"/>
        </w:rPr>
        <w:t>）</w:t>
      </w:r>
      <w:r>
        <w:rPr>
          <w:rFonts w:ascii="SimHei" w:eastAsia="SimHei" w:hAnsi="SimHei" w:cs="SimHei"/>
          <w:color w:val="000000"/>
          <w:spacing w:val="0"/>
          <w:w w:val="100"/>
          <w:position w:val="0"/>
        </w:rPr>
        <w:t>以及大连市财政局于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年下发的《关于下达</w:t>
      </w:r>
      <w:r>
        <w:rPr>
          <w:rFonts w:ascii="Arial" w:eastAsia="Arial" w:hAnsi="Arial" w:cs="Arial"/>
          <w:color w:val="000000"/>
          <w:spacing w:val="0"/>
          <w:w w:val="100"/>
          <w:position w:val="0"/>
        </w:rPr>
        <w:t>2011</w:t>
      </w:r>
      <w:r>
        <w:rPr>
          <w:rFonts w:ascii="SimHei" w:eastAsia="SimHei" w:hAnsi="SimHei" w:cs="SimHei"/>
          <w:color w:val="000000"/>
          <w:spacing w:val="0"/>
          <w:w w:val="100"/>
          <w:position w:val="0"/>
        </w:rPr>
        <w:t xml:space="preserve">年鼓励和发展集装箱补助资金的通知》 </w:t>
      </w:r>
      <w:r>
        <w:rPr>
          <w:rFonts w:ascii="Arial" w:eastAsia="Arial" w:hAnsi="Arial" w:cs="Arial"/>
          <w:color w:val="000000"/>
          <w:spacing w:val="0"/>
          <w:w w:val="100"/>
          <w:position w:val="0"/>
        </w:rPr>
        <w:t>（</w:t>
      </w:r>
      <w:r>
        <w:rPr>
          <w:rFonts w:ascii="SimHei" w:eastAsia="SimHei" w:hAnsi="SimHei" w:cs="SimHei"/>
          <w:color w:val="000000"/>
          <w:spacing w:val="0"/>
          <w:w w:val="100"/>
          <w:position w:val="0"/>
        </w:rPr>
        <w:t>大财指企</w:t>
      </w:r>
      <w:r>
        <w:rPr>
          <w:rFonts w:ascii="Arial" w:eastAsia="Arial" w:hAnsi="Arial" w:cs="Arial"/>
          <w:color w:val="000000"/>
          <w:spacing w:val="0"/>
          <w:w w:val="100"/>
          <w:position w:val="0"/>
        </w:rPr>
        <w:t>[2012]1013</w:t>
      </w:r>
      <w:r>
        <w:rPr>
          <w:rFonts w:ascii="SimHei" w:eastAsia="SimHei" w:hAnsi="SimHei" w:cs="SimHei"/>
          <w:color w:val="000000"/>
          <w:spacing w:val="0"/>
          <w:w w:val="100"/>
          <w:position w:val="0"/>
        </w:rPr>
        <w:t>号</w:t>
      </w:r>
      <w:r>
        <w:rPr>
          <w:rFonts w:ascii="Arial" w:eastAsia="Arial" w:hAnsi="Arial" w:cs="Arial"/>
          <w:color w:val="000000"/>
          <w:spacing w:val="0"/>
          <w:w w:val="100"/>
          <w:position w:val="0"/>
        </w:rPr>
        <w:t>）</w:t>
      </w:r>
      <w:r>
        <w:rPr>
          <w:rFonts w:ascii="SimHei" w:eastAsia="SimHei" w:hAnsi="SimHei" w:cs="SimHei"/>
          <w:color w:val="000000"/>
          <w:spacing w:val="0"/>
          <w:w w:val="100"/>
          <w:position w:val="0"/>
        </w:rPr>
        <w:t>及《关于市港口局拟调整集装箱补贴政策的处理意见》</w:t>
      </w:r>
      <w:r>
        <w:rPr>
          <w:color w:val="000000"/>
          <w:spacing w:val="0"/>
          <w:w w:val="100"/>
          <w:position w:val="0"/>
          <w:sz w:val="24"/>
          <w:szCs w:val="24"/>
        </w:rPr>
        <w:t>（</w:t>
      </w:r>
      <w:r>
        <w:rPr>
          <w:rFonts w:ascii="SimHei" w:eastAsia="SimHei" w:hAnsi="SimHei" w:cs="SimHei"/>
          <w:color w:val="000000"/>
          <w:spacing w:val="0"/>
          <w:w w:val="100"/>
          <w:position w:val="0"/>
        </w:rPr>
        <w:t xml:space="preserve">大财指企 </w:t>
      </w:r>
      <w:r>
        <w:rPr>
          <w:rFonts w:ascii="Arial" w:eastAsia="Arial" w:hAnsi="Arial" w:cs="Arial"/>
          <w:color w:val="000000"/>
          <w:spacing w:val="0"/>
          <w:w w:val="100"/>
          <w:position w:val="0"/>
        </w:rPr>
        <w:t>[2012]962</w:t>
      </w:r>
      <w:r>
        <w:rPr>
          <w:rFonts w:ascii="SimHei" w:eastAsia="SimHei" w:hAnsi="SimHei" w:cs="SimHei"/>
          <w:color w:val="000000"/>
          <w:spacing w:val="0"/>
          <w:w w:val="100"/>
          <w:position w:val="0"/>
        </w:rPr>
        <w:t>号</w:t>
      </w:r>
      <w:r>
        <w:rPr>
          <w:rFonts w:ascii="Arial" w:eastAsia="Arial" w:hAnsi="Arial" w:cs="Arial"/>
          <w:color w:val="000000"/>
          <w:spacing w:val="0"/>
          <w:w w:val="100"/>
          <w:position w:val="0"/>
        </w:rPr>
        <w:t>）</w:t>
      </w:r>
      <w:r>
        <w:rPr>
          <w:rFonts w:ascii="SimHei" w:eastAsia="SimHei" w:hAnsi="SimHei" w:cs="SimHei"/>
          <w:color w:val="000000"/>
          <w:spacing w:val="0"/>
          <w:w w:val="100"/>
          <w:position w:val="0"/>
        </w:rPr>
        <w:t>，本集团于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年确认政府补贴收入人民币</w:t>
      </w:r>
      <w:r>
        <w:rPr>
          <w:rFonts w:ascii="Arial" w:eastAsia="Arial" w:hAnsi="Arial" w:cs="Arial"/>
          <w:color w:val="000000"/>
          <w:spacing w:val="0"/>
          <w:w w:val="100"/>
          <w:position w:val="0"/>
        </w:rPr>
        <w:t>200,397,000.00</w:t>
      </w:r>
      <w:r>
        <w:rPr>
          <w:rFonts w:ascii="SimHei" w:eastAsia="SimHei" w:hAnsi="SimHei" w:cs="SimHei"/>
          <w:color w:val="000000"/>
          <w:spacing w:val="0"/>
          <w:w w:val="100"/>
          <w:position w:val="0"/>
        </w:rPr>
        <w:t>元</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 xml:space="preserve">年：人民币 </w:t>
      </w:r>
      <w:r>
        <w:rPr>
          <w:rFonts w:ascii="Arial" w:eastAsia="Arial" w:hAnsi="Arial" w:cs="Arial"/>
          <w:color w:val="000000"/>
          <w:spacing w:val="0"/>
          <w:w w:val="100"/>
          <w:position w:val="0"/>
        </w:rPr>
        <w:t>175,902,700.00</w:t>
      </w:r>
      <w:r>
        <w:rPr>
          <w:rFonts w:ascii="SimHei" w:eastAsia="SimHei" w:hAnsi="SimHei" w:cs="SimHei"/>
          <w:color w:val="000000"/>
          <w:spacing w:val="0"/>
          <w:w w:val="100"/>
          <w:position w:val="0"/>
        </w:rPr>
        <w:t>元</w:t>
      </w:r>
      <w:r>
        <w:rPr>
          <w:rFonts w:ascii="Arial" w:eastAsia="Arial" w:hAnsi="Arial" w:cs="Arial"/>
          <w:color w:val="000000"/>
          <w:spacing w:val="0"/>
          <w:w w:val="100"/>
          <w:position w:val="0"/>
        </w:rPr>
        <w:t>）</w:t>
      </w:r>
      <w:r>
        <w:rPr>
          <w:rFonts w:ascii="SimHei" w:eastAsia="SimHei" w:hAnsi="SimHei" w:cs="SimHei"/>
          <w:color w:val="000000"/>
          <w:spacing w:val="0"/>
          <w:w w:val="100"/>
          <w:position w:val="0"/>
        </w:rPr>
        <w:t>。上述政府补贴于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年收到人民币</w:t>
      </w:r>
      <w:r>
        <w:rPr>
          <w:rFonts w:ascii="Arial" w:eastAsia="Arial" w:hAnsi="Arial" w:cs="Arial"/>
          <w:color w:val="000000"/>
          <w:spacing w:val="0"/>
          <w:w w:val="100"/>
          <w:position w:val="0"/>
        </w:rPr>
        <w:t>59,498,700.00</w:t>
      </w:r>
      <w:r>
        <w:rPr>
          <w:rFonts w:ascii="SimHei" w:eastAsia="SimHei" w:hAnsi="SimHei" w:cs="SimHei"/>
          <w:color w:val="000000"/>
          <w:spacing w:val="0"/>
          <w:w w:val="100"/>
          <w:position w:val="0"/>
        </w:rPr>
        <w:t xml:space="preserve">元，剩余款项预计于 </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年收回。</w:t>
      </w:r>
    </w:p>
    <w:p>
      <w:pPr>
        <w:widowControl w:val="0"/>
        <w:spacing w:after="219" w:line="1" w:lineRule="exact"/>
      </w:pPr>
    </w:p>
    <w:p>
      <w:pPr>
        <w:pStyle w:val="Style104"/>
        <w:keepNext w:val="0"/>
        <w:keepLines w:val="0"/>
        <w:widowControl w:val="0"/>
        <w:shd w:val="clear" w:color="auto" w:fill="auto"/>
        <w:bidi w:val="0"/>
        <w:spacing w:before="0" w:after="240" w:line="272" w:lineRule="exact"/>
        <w:ind w:left="0" w:right="0" w:firstLine="74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本集团子公司收到的与经营有关的政府补助，该金额于该子公司经营期内分期计入损益表。</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29" w:val="left"/>
        </w:tabs>
        <w:bidi w:val="0"/>
        <w:spacing w:before="0" w:after="28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tabs>
          <w:tab w:pos="634" w:val="left"/>
        </w:tabs>
        <w:bidi w:val="0"/>
        <w:spacing w:before="0" w:after="0" w:line="240" w:lineRule="auto"/>
        <w:ind w:left="0" w:right="0" w:firstLine="0"/>
        <w:jc w:val="left"/>
      </w:pPr>
      <w:r>
        <w:rPr>
          <w:rFonts w:ascii="Arial" w:eastAsia="Arial" w:hAnsi="Arial" w:cs="Arial"/>
          <w:b/>
          <w:bCs/>
          <w:color w:val="000000"/>
          <w:spacing w:val="0"/>
          <w:w w:val="100"/>
          <w:position w:val="0"/>
        </w:rPr>
        <w:t>51.</w:t>
        <w:tab/>
      </w:r>
      <w:r>
        <w:rPr>
          <w:rFonts w:ascii="SimHei" w:eastAsia="SimHei" w:hAnsi="SimHei" w:cs="SimHei"/>
          <w:b/>
          <w:bCs/>
          <w:color w:val="000000"/>
          <w:spacing w:val="0"/>
          <w:w w:val="100"/>
          <w:position w:val="0"/>
        </w:rPr>
        <w:t>营业外支出</w:t>
      </w:r>
    </w:p>
    <w:tbl>
      <w:tblPr>
        <w:tblOverlap w:val="never"/>
        <w:jc w:val="center"/>
        <w:tblLayout w:type="fixed"/>
      </w:tblPr>
      <w:tblGrid>
        <w:gridCol w:w="4627"/>
        <w:gridCol w:w="2818"/>
        <w:gridCol w:w="2275"/>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非流动资产处置损失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10,299,842.98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8,316,946.61</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其中：固定资产处置损失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10,299,842.98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8,316,946.61</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2,007,178.14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1,680,416.57</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12,307,021.12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9,997,363.18</w:t>
            </w:r>
          </w:p>
        </w:tc>
      </w:tr>
      <w:tr>
        <w:trPr>
          <w:trHeight w:val="662" w:hRule="exact"/>
        </w:trPr>
        <w:tc>
          <w:tcPr>
            <w:tcBorders/>
            <w:shd w:val="clear" w:color="auto" w:fill="FFFFFF"/>
            <w:vAlign w:val="center"/>
          </w:tcPr>
          <w:p>
            <w:pPr>
              <w:pStyle w:val="Style25"/>
              <w:keepNext w:val="0"/>
              <w:keepLines w:val="0"/>
              <w:widowControl w:val="0"/>
              <w:shd w:val="clear" w:color="auto" w:fill="auto"/>
              <w:tabs>
                <w:tab w:pos="643" w:val="left"/>
              </w:tabs>
              <w:bidi w:val="0"/>
              <w:spacing w:before="0" w:after="0" w:line="240" w:lineRule="auto"/>
              <w:ind w:left="0" w:right="0" w:firstLine="0"/>
              <w:jc w:val="left"/>
            </w:pPr>
            <w:r>
              <w:rPr>
                <w:rFonts w:ascii="Arial" w:eastAsia="Arial" w:hAnsi="Arial" w:cs="Arial"/>
                <w:b/>
                <w:bCs/>
                <w:color w:val="000000"/>
                <w:spacing w:val="0"/>
                <w:w w:val="100"/>
                <w:position w:val="0"/>
              </w:rPr>
              <w:t>52.</w:t>
              <w:tab/>
            </w:r>
            <w:r>
              <w:rPr>
                <w:rFonts w:ascii="SimHei" w:eastAsia="SimHei" w:hAnsi="SimHei" w:cs="SimHei"/>
                <w:b/>
                <w:bCs/>
                <w:color w:val="000000"/>
                <w:spacing w:val="0"/>
                <w:w w:val="100"/>
                <w:position w:val="0"/>
              </w:rPr>
              <w:t>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本集团按照性质分类的成本费用如下：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商品销售成本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2,342,986,145.38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457,159,353.13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人工成本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1,306,868,653.21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1,180,682,352.33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折旧及摊销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703,464,647.58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608,565,282.42</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燃料</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302,083,786.87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298,118,968.38</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电费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154,722,778.75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154,498,490.13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材料费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108,845,566.37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105,849,879.07</w:t>
            </w:r>
          </w:p>
        </w:tc>
      </w:tr>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修理费</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87,545,279.53</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86,803,778.17</w:t>
            </w:r>
          </w:p>
        </w:tc>
      </w:tr>
    </w:tbl>
    <w:p>
      <w:pPr>
        <w:spacing w:lineRule="exact" w:line="1"/>
        <w:rPr>
          <w:sz w:val="2"/>
          <w:szCs w:val="2"/>
        </w:rPr>
      </w:pP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38" w:val="left"/>
        </w:tabs>
        <w:bidi w:val="0"/>
        <w:spacing w:before="0" w:after="28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tabs>
          <w:tab w:pos="643" w:val="left"/>
        </w:tabs>
        <w:bidi w:val="0"/>
        <w:spacing w:before="0" w:after="0" w:line="240" w:lineRule="auto"/>
        <w:ind w:left="0" w:right="0" w:firstLine="0"/>
        <w:jc w:val="left"/>
      </w:pPr>
      <w:r>
        <w:rPr>
          <w:rFonts w:ascii="Arial" w:eastAsia="Arial" w:hAnsi="Arial" w:cs="Arial"/>
          <w:b/>
          <w:bCs/>
          <w:color w:val="000000"/>
          <w:spacing w:val="0"/>
          <w:w w:val="100"/>
          <w:position w:val="0"/>
        </w:rPr>
        <w:t>53,</w:t>
        <w:tab/>
      </w:r>
      <w:r>
        <w:rPr>
          <w:rFonts w:ascii="SimHei" w:eastAsia="SimHei" w:hAnsi="SimHei" w:cs="SimHei"/>
          <w:b/>
          <w:bCs/>
          <w:color w:val="000000"/>
          <w:spacing w:val="0"/>
          <w:w w:val="100"/>
          <w:position w:val="0"/>
        </w:rPr>
        <w:t>所得税费用</w:t>
      </w:r>
    </w:p>
    <w:tbl>
      <w:tblPr>
        <w:tblOverlap w:val="never"/>
        <w:jc w:val="center"/>
        <w:tblLayout w:type="fixed"/>
      </w:tblPr>
      <w:tblGrid>
        <w:gridCol w:w="4027"/>
        <w:gridCol w:w="2808"/>
        <w:gridCol w:w="2242"/>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当期所得税费用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247,213,418.76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225,357,720.58</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递延所得税费用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u w:val="single"/>
              </w:rPr>
              <w:t>(3,298,089.83</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(3,639,143.85)</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243,915,328.93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221,718,576.73</w:t>
            </w:r>
          </w:p>
        </w:tc>
      </w:tr>
      <w:tr>
        <w:trPr>
          <w:trHeight w:val="6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所得税费用与利润总额的关系列示如下：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5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利润总额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1,025,888,960.13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906,481,629.66</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0"/>
                <w:szCs w:val="20"/>
              </w:rPr>
              <w:t>按法定税率计算的所得税费用</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256,472,240.03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226,620,407.42</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境内子公司适用不同税率的影响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(3,029,788.49)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(1,318,953.97)</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境外子公司适用不同税率的影响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3,981,170.67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4,531,108.76</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对以前期间当期所得税的调整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(1,440,280.52)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(126,048.42)</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无须纳税的收入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(8,702,730.94)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(8,936,670.49)</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投资收益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(25,798,093.87)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(18,912,859.34)</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不可抵扣的费用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9,773,204.65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6,091,829.29</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利用以前年度可抵扣亏损</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(686,197.04)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(643,700.35)</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未确认的可抵扣亏损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13,345,804.44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14,413,463.83</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按本集团实际税率计算的所得税费用</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243,915,328.93</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221,718,576.73</w:t>
            </w:r>
          </w:p>
        </w:tc>
      </w:tr>
    </w:tbl>
    <w:p>
      <w:pPr>
        <w:pStyle w:val="Style22"/>
        <w:keepNext w:val="0"/>
        <w:keepLines w:val="0"/>
        <w:widowControl w:val="0"/>
        <w:shd w:val="clear" w:color="auto" w:fill="auto"/>
        <w:bidi w:val="0"/>
        <w:spacing w:before="0" w:after="0" w:line="276" w:lineRule="exact"/>
        <w:ind w:left="0" w:right="0" w:firstLine="0"/>
        <w:jc w:val="distribute"/>
        <w:sectPr>
          <w:footnotePr>
            <w:pos w:val="pageBottom"/>
            <w:numFmt w:val="upperRoman"/>
            <w:numStart w:val="1"/>
            <w:numRestart w:val="continuous"/>
            <w15:footnoteColumns w:val="1"/>
          </w:footnotePr>
          <w:type w:val="continuous"/>
          <w:pgSz w:w="11900" w:h="16840"/>
          <w:pgMar w:top="1911" w:right="987" w:bottom="2573" w:left="1116" w:header="0" w:footer="3" w:gutter="0"/>
          <w:cols w:space="720"/>
          <w:noEndnote/>
          <w:rtlGutter w:val="0"/>
          <w:docGrid w:linePitch="360"/>
        </w:sectPr>
      </w:pPr>
      <w:r>
        <w:rPr>
          <w:rFonts w:ascii="SimHei" w:eastAsia="SimHei" w:hAnsi="SimHei" w:cs="SimHei"/>
          <w:color w:val="000000"/>
          <w:spacing w:val="0"/>
          <w:w w:val="100"/>
          <w:position w:val="0"/>
        </w:rPr>
        <w:t>注：本集团所得税按在中国境内取得的估计应纳税所得额及适用税率计提。源于其他地区应纳 税所得的税项根据本集团经营所受管辖区域的现行法律、解释公告和惯例，按照适用税率 计算。</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70" w:val="left"/>
        </w:tabs>
        <w:bidi w:val="0"/>
        <w:spacing w:before="0" w:after="24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70" w:val="left"/>
        </w:tabs>
        <w:bidi w:val="0"/>
        <w:spacing w:before="0" w:after="280" w:line="240" w:lineRule="auto"/>
        <w:ind w:left="0" w:right="0" w:firstLine="0"/>
        <w:jc w:val="left"/>
      </w:pPr>
      <w:r>
        <w:rPr>
          <w:rFonts w:ascii="Arial" w:eastAsia="Arial" w:hAnsi="Arial" w:cs="Arial"/>
          <w:b/>
          <w:bCs/>
          <w:color w:val="000000"/>
          <w:spacing w:val="0"/>
          <w:w w:val="100"/>
          <w:position w:val="0"/>
        </w:rPr>
        <w:t>54.</w:t>
        <w:tab/>
      </w:r>
      <w:r>
        <w:rPr>
          <w:b/>
          <w:bCs/>
          <w:color w:val="000000"/>
          <w:spacing w:val="0"/>
          <w:w w:val="100"/>
          <w:position w:val="0"/>
        </w:rPr>
        <w:t>每股收益</w:t>
      </w:r>
    </w:p>
    <w:p>
      <w:pPr>
        <w:pStyle w:val="Style10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基本每股收益按照归属于本公司普通股股东的当期净利润，除以发行在外普通股的加权平均数计</w:t>
      </w:r>
    </w:p>
    <w:p>
      <w:pPr>
        <w:pStyle w:val="Style121"/>
        <w:keepNext/>
        <w:keepLines/>
        <w:widowControl w:val="0"/>
        <w:shd w:val="clear" w:color="auto" w:fill="auto"/>
        <w:bidi w:val="0"/>
        <w:spacing w:before="0" w:after="0" w:line="180" w:lineRule="auto"/>
        <w:ind w:left="0" w:right="0" w:firstLine="740"/>
        <w:jc w:val="left"/>
      </w:pPr>
      <w:bookmarkStart w:id="1413" w:name="bookmark1413"/>
      <w:bookmarkStart w:id="1414" w:name="bookmark1414"/>
      <w:bookmarkStart w:id="1415" w:name="bookmark1415"/>
      <w:r>
        <w:rPr>
          <w:color w:val="000000"/>
          <w:spacing w:val="0"/>
          <w:w w:val="100"/>
          <w:position w:val="0"/>
        </w:rPr>
        <w:t>A-/r-</w:t>
      </w:r>
      <w:bookmarkEnd w:id="1413"/>
      <w:bookmarkEnd w:id="1414"/>
      <w:bookmarkEnd w:id="1415"/>
    </w:p>
    <w:p>
      <w:pPr>
        <w:pStyle w:val="Style104"/>
        <w:keepNext w:val="0"/>
        <w:keepLines w:val="0"/>
        <w:widowControl w:val="0"/>
        <w:shd w:val="clear" w:color="auto" w:fill="auto"/>
        <w:bidi w:val="0"/>
        <w:spacing w:before="0" w:after="280" w:line="240" w:lineRule="auto"/>
        <w:ind w:left="0" w:right="0" w:firstLine="740"/>
        <w:jc w:val="left"/>
      </w:pPr>
      <w:r>
        <w:rPr>
          <w:color w:val="000000"/>
          <w:spacing w:val="0"/>
          <w:w w:val="100"/>
          <w:position w:val="0"/>
        </w:rPr>
        <w:t>算。</w:t>
      </w:r>
    </w:p>
    <w:p>
      <w:pPr>
        <w:pStyle w:val="Style104"/>
        <w:keepNext w:val="0"/>
        <w:keepLines w:val="0"/>
        <w:widowControl w:val="0"/>
        <w:shd w:val="clear" w:color="auto" w:fill="auto"/>
        <w:bidi w:val="0"/>
        <w:spacing w:before="0" w:after="0" w:line="240" w:lineRule="auto"/>
        <w:ind w:left="0" w:right="0" w:firstLine="740"/>
        <w:jc w:val="left"/>
        <w:sectPr>
          <w:footnotePr>
            <w:pos w:val="pageBottom"/>
            <w:numFmt w:val="upperRoman"/>
            <w:numStart w:val="1"/>
            <w:numRestart w:val="continuous"/>
            <w15:footnoteColumns w:val="1"/>
          </w:footnotePr>
          <w:pgSz w:w="11900" w:h="16840"/>
          <w:pgMar w:top="1911" w:right="1054" w:bottom="4009" w:left="1107" w:header="0" w:footer="3" w:gutter="0"/>
          <w:cols w:space="720"/>
          <w:noEndnote/>
          <w:rtlGutter w:val="0"/>
          <w:docGrid w:linePitch="360"/>
        </w:sectPr>
      </w:pPr>
      <w:r>
        <w:rPr>
          <w:color w:val="000000"/>
          <w:spacing w:val="0"/>
          <w:w w:val="100"/>
          <w:position w:val="0"/>
        </w:rPr>
        <w:t>基本每股收益的具体计算如下:</w:t>
      </w:r>
    </w:p>
    <w:p>
      <w:pPr>
        <w:widowControl w:val="0"/>
        <w:spacing w:line="163" w:lineRule="exact"/>
        <w:rPr>
          <w:sz w:val="13"/>
          <w:szCs w:val="13"/>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1911" w:left="0" w:header="0" w:footer="3" w:gutter="0"/>
          <w:cols w:space="720"/>
          <w:noEndnote/>
          <w:rtlGutter w:val="0"/>
          <w:docGrid w:linePitch="360"/>
        </w:sectPr>
      </w:pPr>
    </w:p>
    <w:p>
      <w:pPr>
        <w:pStyle w:val="Style10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收益</w:t>
      </w:r>
    </w:p>
    <w:p>
      <w:pPr>
        <w:pStyle w:val="Style104"/>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归属于本公司普通股股东的当期净利润</w:t>
      </w:r>
    </w:p>
    <w:p>
      <w:pPr>
        <w:pStyle w:val="Style10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股份</w:t>
      </w:r>
    </w:p>
    <w:p>
      <w:pPr>
        <w:pStyle w:val="Style104"/>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本公司发行在外普通股的加权平均数</w:t>
      </w:r>
    </w:p>
    <w:p>
      <w:pPr>
        <w:pStyle w:val="Style104"/>
        <w:keepNext w:val="0"/>
        <w:keepLines w:val="0"/>
        <w:widowControl w:val="0"/>
        <w:shd w:val="clear" w:color="auto" w:fill="auto"/>
        <w:tabs>
          <w:tab w:pos="696" w:val="left"/>
        </w:tabs>
        <w:bidi w:val="0"/>
        <w:spacing w:before="0" w:after="720" w:line="240" w:lineRule="auto"/>
        <w:ind w:left="0" w:right="0" w:firstLine="0"/>
        <w:jc w:val="left"/>
      </w:pPr>
      <w:r>
        <w:rPr>
          <w:rFonts w:ascii="Arial" w:eastAsia="Arial" w:hAnsi="Arial" w:cs="Arial"/>
          <w:b/>
          <w:bCs/>
          <w:color w:val="000000"/>
          <w:spacing w:val="0"/>
          <w:w w:val="100"/>
          <w:position w:val="0"/>
        </w:rPr>
        <w:t>55.</w:t>
        <w:tab/>
      </w:r>
      <w:r>
        <w:rPr>
          <w:b/>
          <w:bCs/>
          <w:color w:val="000000"/>
          <w:spacing w:val="0"/>
          <w:w w:val="100"/>
          <w:position w:val="0"/>
        </w:rPr>
        <w:t>其他综合收益</w:t>
      </w:r>
    </w:p>
    <w:p>
      <w:pPr>
        <w:pStyle w:val="Style104"/>
        <w:keepNext w:val="0"/>
        <w:keepLines w:val="0"/>
        <w:widowControl w:val="0"/>
        <w:shd w:val="clear" w:color="auto" w:fill="auto"/>
        <w:bidi w:val="0"/>
        <w:spacing w:before="0" w:after="0" w:line="271" w:lineRule="exact"/>
        <w:ind w:left="940" w:right="0" w:hanging="200"/>
        <w:jc w:val="both"/>
      </w:pPr>
      <w:r>
        <w:rPr>
          <w:color w:val="000000"/>
          <w:spacing w:val="0"/>
          <w:w w:val="100"/>
          <w:position w:val="0"/>
          <w:u w:val="single"/>
        </w:rPr>
        <w:t>可供出售金融资产公允价值变动形成的 利得或损失</w:t>
      </w:r>
    </w:p>
    <w:p>
      <w:pPr>
        <w:pStyle w:val="Style104"/>
        <w:keepNext w:val="0"/>
        <w:keepLines w:val="0"/>
        <w:widowControl w:val="0"/>
        <w:shd w:val="clear" w:color="auto" w:fill="auto"/>
        <w:bidi w:val="0"/>
        <w:spacing w:before="0" w:after="0" w:line="271" w:lineRule="exact"/>
        <w:ind w:left="0" w:right="0" w:firstLine="740"/>
        <w:jc w:val="both"/>
      </w:pPr>
      <w:r>
        <w:rPr>
          <w:color w:val="000000"/>
          <w:spacing w:val="0"/>
          <w:w w:val="100"/>
          <w:position w:val="0"/>
        </w:rPr>
        <w:t>计入其他综合收益</w:t>
      </w:r>
    </w:p>
    <w:p>
      <w:pPr>
        <w:pStyle w:val="Style104"/>
        <w:keepNext w:val="0"/>
        <w:keepLines w:val="0"/>
        <w:widowControl w:val="0"/>
        <w:shd w:val="clear" w:color="auto" w:fill="auto"/>
        <w:bidi w:val="0"/>
        <w:spacing w:before="0" w:after="0" w:line="271" w:lineRule="exact"/>
        <w:ind w:left="1480" w:right="0" w:hanging="740"/>
        <w:jc w:val="left"/>
      </w:pPr>
      <w:r>
        <w:rPr>
          <w:color w:val="000000"/>
          <w:spacing w:val="0"/>
          <w:w w:val="100"/>
          <w:position w:val="0"/>
        </w:rPr>
        <w:t>减：原计入其他综合收益、当期转出 计入当期损益</w:t>
      </w:r>
    </w:p>
    <w:p>
      <w:pPr>
        <w:pStyle w:val="Style104"/>
        <w:keepNext w:val="0"/>
        <w:keepLines w:val="0"/>
        <w:widowControl w:val="0"/>
        <w:shd w:val="clear" w:color="auto" w:fill="auto"/>
        <w:bidi w:val="0"/>
        <w:spacing w:before="0" w:after="800" w:line="271" w:lineRule="exact"/>
        <w:ind w:left="1260" w:right="0" w:firstLine="0"/>
        <w:jc w:val="left"/>
      </w:pPr>
      <w:r>
        <w:rPr>
          <w:color w:val="000000"/>
          <w:spacing w:val="0"/>
          <w:w w:val="100"/>
          <w:position w:val="0"/>
        </w:rPr>
        <w:t>所得税影响</w:t>
      </w:r>
    </w:p>
    <w:p>
      <w:pPr>
        <w:pStyle w:val="Style104"/>
        <w:keepNext w:val="0"/>
        <w:keepLines w:val="0"/>
        <w:widowControl w:val="0"/>
        <w:shd w:val="clear" w:color="auto" w:fill="auto"/>
        <w:bidi w:val="0"/>
        <w:spacing w:before="0" w:after="180" w:line="269" w:lineRule="exact"/>
        <w:ind w:left="740" w:right="0" w:firstLine="0"/>
        <w:jc w:val="both"/>
      </w:pPr>
      <w:r>
        <w:rPr>
          <w:color w:val="000000"/>
          <w:spacing w:val="0"/>
          <w:w w:val="100"/>
          <w:position w:val="0"/>
          <w:u w:val="single"/>
        </w:rPr>
        <w:t xml:space="preserve">外币报表折算差额 </w:t>
      </w:r>
      <w:r>
        <w:rPr>
          <w:color w:val="000000"/>
          <w:spacing w:val="0"/>
          <w:w w:val="100"/>
          <w:position w:val="0"/>
        </w:rPr>
        <w:t>计入其他综合收益</w:t>
      </w:r>
    </w:p>
    <w:tbl>
      <w:tblPr>
        <w:tblOverlap w:val="never"/>
        <w:jc w:val="center"/>
        <w:tblLayout w:type="fixed"/>
      </w:tblPr>
      <w:tblGrid>
        <w:gridCol w:w="2242"/>
        <w:gridCol w:w="2141"/>
      </w:tblGrid>
      <w:tr>
        <w:trPr>
          <w:trHeight w:val="52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682,582,626.15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600,089,816.53</w:t>
            </w:r>
          </w:p>
        </w:tc>
      </w:tr>
      <w:tr>
        <w:trPr>
          <w:trHeight w:val="8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4,426,000,000.00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4,426,000,000.00</w:t>
            </w:r>
          </w:p>
        </w:tc>
      </w:tr>
      <w:tr>
        <w:trPr>
          <w:trHeight w:val="145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81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6,472,062.42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(909,894.92)</w:t>
            </w:r>
          </w:p>
        </w:tc>
      </w:tr>
      <w:tr>
        <w:trPr>
          <w:trHeight w:val="67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(5,942,125.50)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(1,951,898.62)</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(382,627.25)</w:t>
            </w:r>
          </w:p>
        </w:tc>
      </w:tr>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12,414,187.92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1,424,630.95</w:t>
            </w:r>
          </w:p>
        </w:tc>
      </w:tr>
      <w:tr>
        <w:trPr>
          <w:trHeight w:val="6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(1,985,400.42)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(1,469,001.62)</w:t>
            </w:r>
          </w:p>
        </w:tc>
      </w:tr>
      <w:tr>
        <w:trPr>
          <w:trHeight w:val="389"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10,428,787.50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(44,370.67)</w:t>
            </w:r>
          </w:p>
        </w:tc>
      </w:tr>
    </w:tbl>
    <w:p>
      <w:pPr>
        <w:sectPr>
          <w:footnotePr>
            <w:pos w:val="pageBottom"/>
            <w:numFmt w:val="upperRoman"/>
            <w:numStart w:val="1"/>
            <w:numRestart w:val="continuous"/>
            <w15:footnoteColumns w:val="1"/>
          </w:footnotePr>
          <w:type w:val="continuous"/>
          <w:pgSz w:w="11900" w:h="16840"/>
          <w:pgMar w:top="1911" w:right="1054" w:bottom="1911" w:left="1107" w:header="0" w:footer="3" w:gutter="0"/>
          <w:cols w:num="2" w:space="974"/>
          <w:noEndnote/>
          <w:rtlGutter w:val="0"/>
          <w:docGrid w:linePitch="360"/>
        </w:sectPr>
      </w:pP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38" w:val="left"/>
        </w:tabs>
        <w:bidi w:val="0"/>
        <w:spacing w:before="0" w:after="28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tabs>
          <w:tab w:pos="643" w:val="left"/>
        </w:tabs>
        <w:bidi w:val="0"/>
        <w:spacing w:before="0" w:after="0" w:line="240" w:lineRule="auto"/>
        <w:ind w:left="0" w:right="0" w:firstLine="0"/>
        <w:jc w:val="left"/>
      </w:pPr>
      <w:r>
        <w:rPr>
          <w:rFonts w:ascii="Arial" w:eastAsia="Arial" w:hAnsi="Arial" w:cs="Arial"/>
          <w:b/>
          <w:bCs/>
          <w:color w:val="000000"/>
          <w:spacing w:val="0"/>
          <w:w w:val="100"/>
          <w:position w:val="0"/>
        </w:rPr>
        <w:t>56.</w:t>
        <w:tab/>
      </w:r>
      <w:r>
        <w:rPr>
          <w:rFonts w:ascii="SimHei" w:eastAsia="SimHei" w:hAnsi="SimHei" w:cs="SimHei"/>
          <w:b/>
          <w:bCs/>
          <w:color w:val="000000"/>
          <w:spacing w:val="0"/>
          <w:w w:val="100"/>
          <w:position w:val="0"/>
        </w:rPr>
        <w:t>现金流量表项目注释</w:t>
      </w:r>
    </w:p>
    <w:tbl>
      <w:tblPr>
        <w:tblOverlap w:val="never"/>
        <w:jc w:val="center"/>
        <w:tblLayout w:type="fixed"/>
      </w:tblPr>
      <w:tblGrid>
        <w:gridCol w:w="4022"/>
        <w:gridCol w:w="4982"/>
      </w:tblGrid>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tabs>
                <w:tab w:pos="2482" w:val="left"/>
              </w:tabs>
              <w:bidi w:val="0"/>
              <w:spacing w:before="0" w:after="0" w:line="240" w:lineRule="auto"/>
              <w:ind w:left="0" w:right="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tab/>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bl>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收到的其他与经营活动有关的现金</w:t>
      </w:r>
    </w:p>
    <w:tbl>
      <w:tblPr>
        <w:tblOverlap w:val="never"/>
        <w:jc w:val="right"/>
        <w:tblLayout w:type="fixed"/>
      </w:tblPr>
      <w:tblGrid>
        <w:gridCol w:w="4022"/>
        <w:gridCol w:w="4982"/>
      </w:tblGrid>
      <w:tr>
        <w:trPr>
          <w:trHeight w:val="1536" w:hRule="exact"/>
        </w:trPr>
        <w:tc>
          <w:tcPr>
            <w:tcBorders/>
            <w:shd w:val="clear" w:color="auto" w:fill="FFFFFF"/>
            <w:vAlign w:val="top"/>
          </w:tcPr>
          <w:p>
            <w:pPr>
              <w:pStyle w:val="Style25"/>
              <w:keepNext w:val="0"/>
              <w:keepLines w:val="0"/>
              <w:widowControl w:val="0"/>
              <w:shd w:val="clear" w:color="auto" w:fill="auto"/>
              <w:bidi w:val="0"/>
              <w:spacing w:before="0" w:after="0" w:line="254" w:lineRule="exact"/>
              <w:ind w:left="240" w:right="0" w:firstLine="0"/>
              <w:jc w:val="left"/>
            </w:pPr>
            <w:r>
              <w:rPr>
                <w:rFonts w:ascii="SimHei" w:eastAsia="SimHei" w:hAnsi="SimHei" w:cs="SimHei"/>
                <w:color w:val="000000"/>
                <w:spacing w:val="0"/>
                <w:w w:val="100"/>
                <w:position w:val="0"/>
              </w:rPr>
              <w:t>收到的政府补助</w:t>
            </w:r>
          </w:p>
          <w:p>
            <w:pPr>
              <w:pStyle w:val="Style25"/>
              <w:keepNext w:val="0"/>
              <w:keepLines w:val="0"/>
              <w:widowControl w:val="0"/>
              <w:shd w:val="clear" w:color="auto" w:fill="auto"/>
              <w:bidi w:val="0"/>
              <w:spacing w:before="0" w:after="0" w:line="254" w:lineRule="exact"/>
              <w:ind w:left="240" w:right="0" w:firstLine="0"/>
              <w:jc w:val="left"/>
            </w:pPr>
            <w:r>
              <w:rPr>
                <w:rFonts w:ascii="SimHei" w:eastAsia="SimHei" w:hAnsi="SimHei" w:cs="SimHei"/>
                <w:color w:val="000000"/>
                <w:spacing w:val="0"/>
                <w:w w:val="100"/>
                <w:position w:val="0"/>
              </w:rPr>
              <w:t>收到银行存款利息收入 其他</w:t>
            </w:r>
          </w:p>
        </w:tc>
        <w:tc>
          <w:tcPr>
            <w:tcBorders/>
            <w:shd w:val="clear" w:color="auto" w:fill="FFFFFF"/>
            <w:vAlign w:val="top"/>
          </w:tcPr>
          <w:p>
            <w:pPr>
              <w:pStyle w:val="Style25"/>
              <w:keepNext w:val="0"/>
              <w:keepLines w:val="0"/>
              <w:widowControl w:val="0"/>
              <w:shd w:val="clear" w:color="auto" w:fill="auto"/>
              <w:tabs>
                <w:tab w:pos="4894" w:val="right"/>
              </w:tabs>
              <w:bidi w:val="0"/>
              <w:spacing w:before="0" w:after="0" w:line="240" w:lineRule="auto"/>
              <w:ind w:left="0" w:right="0" w:firstLine="900"/>
              <w:jc w:val="both"/>
            </w:pPr>
            <w:r>
              <w:rPr>
                <w:rFonts w:ascii="Arial" w:eastAsia="Arial" w:hAnsi="Arial" w:cs="Arial"/>
                <w:color w:val="000000"/>
                <w:spacing w:val="0"/>
                <w:w w:val="100"/>
                <w:position w:val="0"/>
              </w:rPr>
              <w:t>253,834,050.00</w:t>
              <w:tab/>
              <w:t>194,573,152.84</w:t>
            </w:r>
          </w:p>
          <w:p>
            <w:pPr>
              <w:pStyle w:val="Style25"/>
              <w:keepNext w:val="0"/>
              <w:keepLines w:val="0"/>
              <w:widowControl w:val="0"/>
              <w:shd w:val="clear" w:color="auto" w:fill="auto"/>
              <w:tabs>
                <w:tab w:pos="4874" w:val="right"/>
              </w:tabs>
              <w:bidi w:val="0"/>
              <w:spacing w:before="0" w:after="0" w:line="240" w:lineRule="auto"/>
              <w:ind w:left="0" w:right="0" w:firstLine="1000"/>
              <w:jc w:val="both"/>
            </w:pPr>
            <w:r>
              <w:rPr>
                <w:rFonts w:ascii="Arial" w:eastAsia="Arial" w:hAnsi="Arial" w:cs="Arial"/>
                <w:color w:val="000000"/>
                <w:spacing w:val="0"/>
                <w:w w:val="100"/>
                <w:position w:val="0"/>
              </w:rPr>
              <w:t>30,385,121.82</w:t>
              <w:tab/>
              <w:t>50,331,422.66</w:t>
            </w:r>
          </w:p>
          <w:p>
            <w:pPr>
              <w:pStyle w:val="Style25"/>
              <w:keepNext w:val="0"/>
              <w:keepLines w:val="0"/>
              <w:widowControl w:val="0"/>
              <w:shd w:val="clear" w:color="auto" w:fill="auto"/>
              <w:tabs>
                <w:tab w:pos="4859" w:val="right"/>
              </w:tabs>
              <w:bidi w:val="0"/>
              <w:spacing w:before="0" w:after="280" w:line="240" w:lineRule="auto"/>
              <w:ind w:left="1120" w:right="0" w:firstLine="0"/>
              <w:jc w:val="both"/>
            </w:pPr>
            <w:r>
              <w:rPr>
                <w:rFonts w:ascii="Arial" w:eastAsia="Arial" w:hAnsi="Arial" w:cs="Arial"/>
                <w:color w:val="000000"/>
                <w:spacing w:val="0"/>
                <w:w w:val="100"/>
                <w:position w:val="0"/>
                <w:u w:val="single"/>
              </w:rPr>
              <w:t>8,398,011.77</w:t>
              <w:tab/>
              <w:t>3,688,885.03</w:t>
            </w:r>
          </w:p>
          <w:p>
            <w:pPr>
              <w:pStyle w:val="Style25"/>
              <w:keepNext w:val="0"/>
              <w:keepLines w:val="0"/>
              <w:widowControl w:val="0"/>
              <w:shd w:val="clear" w:color="auto" w:fill="auto"/>
              <w:tabs>
                <w:tab w:pos="4894" w:val="right"/>
              </w:tabs>
              <w:bidi w:val="0"/>
              <w:spacing w:before="0" w:after="140" w:line="240" w:lineRule="auto"/>
              <w:ind w:left="0" w:right="0" w:firstLine="900"/>
              <w:jc w:val="both"/>
            </w:pPr>
            <w:r>
              <w:rPr>
                <w:rFonts w:ascii="Arial" w:eastAsia="Arial" w:hAnsi="Arial" w:cs="Arial"/>
                <w:color w:val="000000"/>
                <w:spacing w:val="0"/>
                <w:w w:val="100"/>
                <w:position w:val="0"/>
                <w:u w:val="single"/>
              </w:rPr>
              <w:t>292,617,183.59</w:t>
              <w:tab/>
              <w:t>248,593,460.53</w:t>
            </w:r>
          </w:p>
        </w:tc>
      </w:tr>
      <w:tr>
        <w:trPr>
          <w:trHeight w:val="5318" w:hRule="exact"/>
        </w:trPr>
        <w:tc>
          <w:tcPr>
            <w:tcBorders/>
            <w:shd w:val="clear" w:color="auto" w:fill="FFFFFF"/>
            <w:vAlign w:val="top"/>
          </w:tcPr>
          <w:p>
            <w:pPr>
              <w:pStyle w:val="Style25"/>
              <w:keepNext w:val="0"/>
              <w:keepLines w:val="0"/>
              <w:widowControl w:val="0"/>
              <w:shd w:val="clear" w:color="auto" w:fill="auto"/>
              <w:bidi w:val="0"/>
              <w:spacing w:before="120" w:after="0" w:line="271" w:lineRule="exact"/>
              <w:ind w:left="240" w:right="0" w:hanging="240"/>
              <w:jc w:val="both"/>
            </w:pPr>
            <w:r>
              <w:rPr>
                <w:rFonts w:ascii="SimHei" w:eastAsia="SimHei" w:hAnsi="SimHei" w:cs="SimHei"/>
                <w:color w:val="000000"/>
                <w:spacing w:val="0"/>
                <w:w w:val="100"/>
                <w:position w:val="0"/>
              </w:rPr>
              <w:t>支付的其他与经营活动有关的现金 租赁费 中介费 保险费 燃料费 办公费 水电费 差旅费 修理费 通勤费 通讯费 银行手续费 材料费</w:t>
            </w:r>
          </w:p>
          <w:p>
            <w:pPr>
              <w:pStyle w:val="Style25"/>
              <w:keepNext w:val="0"/>
              <w:keepLines w:val="0"/>
              <w:widowControl w:val="0"/>
              <w:shd w:val="clear" w:color="auto" w:fill="auto"/>
              <w:bidi w:val="0"/>
              <w:spacing w:before="0" w:after="0" w:line="271" w:lineRule="exact"/>
              <w:ind w:left="240" w:right="0" w:firstLine="0"/>
              <w:jc w:val="left"/>
            </w:pPr>
            <w:r>
              <w:rPr>
                <w:rFonts w:ascii="SimHei" w:eastAsia="SimHei" w:hAnsi="SimHei" w:cs="SimHei"/>
                <w:color w:val="000000"/>
                <w:spacing w:val="0"/>
                <w:w w:val="100"/>
                <w:position w:val="0"/>
              </w:rPr>
              <w:t>科技研究与开发</w:t>
            </w:r>
          </w:p>
          <w:p>
            <w:pPr>
              <w:pStyle w:val="Style25"/>
              <w:keepNext w:val="0"/>
              <w:keepLines w:val="0"/>
              <w:widowControl w:val="0"/>
              <w:shd w:val="clear" w:color="auto" w:fill="auto"/>
              <w:bidi w:val="0"/>
              <w:spacing w:before="0" w:after="0" w:line="271" w:lineRule="exact"/>
              <w:ind w:left="240" w:right="0" w:firstLine="0"/>
              <w:jc w:val="left"/>
            </w:pPr>
            <w:r>
              <w:rPr>
                <w:rFonts w:ascii="SimHei" w:eastAsia="SimHei" w:hAnsi="SimHei" w:cs="SimHei"/>
                <w:color w:val="000000"/>
                <w:spacing w:val="0"/>
                <w:w w:val="100"/>
                <w:position w:val="0"/>
              </w:rPr>
              <w:t>代付补贴款 其他代付款项 其他</w:t>
            </w:r>
          </w:p>
        </w:tc>
        <w:tc>
          <w:tcPr>
            <w:tcBorders>
              <w:bottom w:val="single" w:sz="4"/>
            </w:tcBorders>
            <w:shd w:val="clear" w:color="auto" w:fill="FFFFFF"/>
            <w:vAlign w:val="bottom"/>
          </w:tcPr>
          <w:p>
            <w:pPr>
              <w:pStyle w:val="Style25"/>
              <w:keepNext w:val="0"/>
              <w:keepLines w:val="0"/>
              <w:widowControl w:val="0"/>
              <w:shd w:val="clear" w:color="auto" w:fill="auto"/>
              <w:tabs>
                <w:tab w:pos="4859" w:val="right"/>
              </w:tabs>
              <w:bidi w:val="0"/>
              <w:spacing w:before="0" w:after="0" w:line="240" w:lineRule="auto"/>
              <w:ind w:left="0" w:right="0" w:firstLine="1000"/>
              <w:jc w:val="both"/>
            </w:pPr>
            <w:r>
              <w:rPr>
                <w:rFonts w:ascii="Arial" w:eastAsia="Arial" w:hAnsi="Arial" w:cs="Arial"/>
                <w:color w:val="000000"/>
                <w:spacing w:val="0"/>
                <w:w w:val="100"/>
                <w:position w:val="0"/>
              </w:rPr>
              <w:t>18,376,187.38</w:t>
              <w:tab/>
              <w:t>15,035,178.49</w:t>
            </w:r>
          </w:p>
          <w:p>
            <w:pPr>
              <w:pStyle w:val="Style25"/>
              <w:keepNext w:val="0"/>
              <w:keepLines w:val="0"/>
              <w:widowControl w:val="0"/>
              <w:shd w:val="clear" w:color="auto" w:fill="auto"/>
              <w:tabs>
                <w:tab w:pos="4811" w:val="right"/>
              </w:tabs>
              <w:bidi w:val="0"/>
              <w:spacing w:before="0" w:after="0" w:line="240" w:lineRule="auto"/>
              <w:ind w:left="0" w:right="0" w:firstLine="1000"/>
              <w:jc w:val="both"/>
            </w:pPr>
            <w:r>
              <w:rPr>
                <w:rFonts w:ascii="Arial" w:eastAsia="Arial" w:hAnsi="Arial" w:cs="Arial"/>
                <w:color w:val="000000"/>
                <w:spacing w:val="0"/>
                <w:w w:val="100"/>
                <w:position w:val="0"/>
              </w:rPr>
              <w:t>11,377,314.28</w:t>
              <w:tab/>
              <w:t>9,940,332.21</w:t>
            </w:r>
          </w:p>
          <w:p>
            <w:pPr>
              <w:pStyle w:val="Style25"/>
              <w:keepNext w:val="0"/>
              <w:keepLines w:val="0"/>
              <w:widowControl w:val="0"/>
              <w:shd w:val="clear" w:color="auto" w:fill="auto"/>
              <w:tabs>
                <w:tab w:pos="4874" w:val="right"/>
              </w:tabs>
              <w:bidi w:val="0"/>
              <w:spacing w:before="0" w:after="0" w:line="240" w:lineRule="auto"/>
              <w:ind w:left="1120" w:right="0" w:firstLine="0"/>
              <w:jc w:val="both"/>
            </w:pPr>
            <w:r>
              <w:rPr>
                <w:rFonts w:ascii="Arial" w:eastAsia="Arial" w:hAnsi="Arial" w:cs="Arial"/>
                <w:color w:val="000000"/>
                <w:spacing w:val="0"/>
                <w:w w:val="100"/>
                <w:position w:val="0"/>
              </w:rPr>
              <w:t>8,889,948.78</w:t>
              <w:tab/>
              <w:t>8,690,125.54</w:t>
            </w:r>
          </w:p>
          <w:p>
            <w:pPr>
              <w:pStyle w:val="Style25"/>
              <w:keepNext w:val="0"/>
              <w:keepLines w:val="0"/>
              <w:widowControl w:val="0"/>
              <w:shd w:val="clear" w:color="auto" w:fill="auto"/>
              <w:tabs>
                <w:tab w:pos="4878" w:val="right"/>
              </w:tabs>
              <w:bidi w:val="0"/>
              <w:spacing w:before="0" w:after="0" w:line="240" w:lineRule="auto"/>
              <w:ind w:left="1120" w:right="0" w:firstLine="0"/>
              <w:jc w:val="both"/>
            </w:pPr>
            <w:r>
              <w:rPr>
                <w:rFonts w:ascii="Arial" w:eastAsia="Arial" w:hAnsi="Arial" w:cs="Arial"/>
                <w:color w:val="000000"/>
                <w:spacing w:val="0"/>
                <w:w w:val="100"/>
                <w:position w:val="0"/>
              </w:rPr>
              <w:t>4,895,401.49</w:t>
              <w:tab/>
              <w:t>7,402,757.20</w:t>
            </w:r>
          </w:p>
          <w:p>
            <w:pPr>
              <w:pStyle w:val="Style25"/>
              <w:keepNext w:val="0"/>
              <w:keepLines w:val="0"/>
              <w:widowControl w:val="0"/>
              <w:shd w:val="clear" w:color="auto" w:fill="auto"/>
              <w:tabs>
                <w:tab w:pos="4874" w:val="right"/>
              </w:tabs>
              <w:bidi w:val="0"/>
              <w:spacing w:before="0" w:after="0" w:line="240" w:lineRule="auto"/>
              <w:ind w:left="1120" w:right="0" w:firstLine="0"/>
              <w:jc w:val="both"/>
            </w:pPr>
            <w:r>
              <w:rPr>
                <w:rFonts w:ascii="Arial" w:eastAsia="Arial" w:hAnsi="Arial" w:cs="Arial"/>
                <w:color w:val="000000"/>
                <w:spacing w:val="0"/>
                <w:w w:val="100"/>
                <w:position w:val="0"/>
              </w:rPr>
              <w:t>7,286,964.43</w:t>
              <w:tab/>
              <w:t>7,447,006.18</w:t>
            </w:r>
          </w:p>
          <w:p>
            <w:pPr>
              <w:pStyle w:val="Style25"/>
              <w:keepNext w:val="0"/>
              <w:keepLines w:val="0"/>
              <w:widowControl w:val="0"/>
              <w:shd w:val="clear" w:color="auto" w:fill="auto"/>
              <w:tabs>
                <w:tab w:pos="4874" w:val="right"/>
              </w:tabs>
              <w:bidi w:val="0"/>
              <w:spacing w:before="0" w:after="0" w:line="240" w:lineRule="auto"/>
              <w:ind w:left="1120" w:right="0" w:firstLine="0"/>
              <w:jc w:val="both"/>
            </w:pPr>
            <w:r>
              <w:rPr>
                <w:rFonts w:ascii="Arial" w:eastAsia="Arial" w:hAnsi="Arial" w:cs="Arial"/>
                <w:color w:val="000000"/>
                <w:spacing w:val="0"/>
                <w:w w:val="100"/>
                <w:position w:val="0"/>
              </w:rPr>
              <w:t>3,569,638.56</w:t>
              <w:tab/>
              <w:t>3,372,971.00</w:t>
            </w:r>
          </w:p>
          <w:p>
            <w:pPr>
              <w:pStyle w:val="Style25"/>
              <w:keepNext w:val="0"/>
              <w:keepLines w:val="0"/>
              <w:widowControl w:val="0"/>
              <w:shd w:val="clear" w:color="auto" w:fill="auto"/>
              <w:tabs>
                <w:tab w:pos="4874" w:val="right"/>
              </w:tabs>
              <w:bidi w:val="0"/>
              <w:spacing w:before="0" w:after="0" w:line="240" w:lineRule="auto"/>
              <w:ind w:left="1120" w:right="0" w:firstLine="0"/>
              <w:jc w:val="both"/>
            </w:pPr>
            <w:r>
              <w:rPr>
                <w:rFonts w:ascii="Arial" w:eastAsia="Arial" w:hAnsi="Arial" w:cs="Arial"/>
                <w:color w:val="000000"/>
                <w:spacing w:val="0"/>
                <w:w w:val="100"/>
                <w:position w:val="0"/>
              </w:rPr>
              <w:t>5,852,733.66</w:t>
              <w:tab/>
              <w:t>5,906,858.19</w:t>
            </w:r>
          </w:p>
          <w:p>
            <w:pPr>
              <w:pStyle w:val="Style25"/>
              <w:keepNext w:val="0"/>
              <w:keepLines w:val="0"/>
              <w:widowControl w:val="0"/>
              <w:shd w:val="clear" w:color="auto" w:fill="auto"/>
              <w:tabs>
                <w:tab w:pos="4878" w:val="right"/>
              </w:tabs>
              <w:bidi w:val="0"/>
              <w:spacing w:before="0" w:after="0" w:line="240" w:lineRule="auto"/>
              <w:ind w:left="1120" w:right="0" w:firstLine="0"/>
              <w:jc w:val="both"/>
            </w:pPr>
            <w:r>
              <w:rPr>
                <w:rFonts w:ascii="Arial" w:eastAsia="Arial" w:hAnsi="Arial" w:cs="Arial"/>
                <w:color w:val="000000"/>
                <w:spacing w:val="0"/>
                <w:w w:val="100"/>
                <w:position w:val="0"/>
              </w:rPr>
              <w:t>6,181,683.62</w:t>
              <w:tab/>
              <w:t>6,065,112.58</w:t>
            </w:r>
          </w:p>
          <w:p>
            <w:pPr>
              <w:pStyle w:val="Style25"/>
              <w:keepNext w:val="0"/>
              <w:keepLines w:val="0"/>
              <w:widowControl w:val="0"/>
              <w:shd w:val="clear" w:color="auto" w:fill="auto"/>
              <w:tabs>
                <w:tab w:pos="4874" w:val="right"/>
              </w:tabs>
              <w:bidi w:val="0"/>
              <w:spacing w:before="0" w:after="0" w:line="240" w:lineRule="auto"/>
              <w:ind w:left="1120" w:right="0" w:firstLine="0"/>
              <w:jc w:val="both"/>
            </w:pPr>
            <w:r>
              <w:rPr>
                <w:rFonts w:ascii="Arial" w:eastAsia="Arial" w:hAnsi="Arial" w:cs="Arial"/>
                <w:color w:val="000000"/>
                <w:spacing w:val="0"/>
                <w:w w:val="100"/>
                <w:position w:val="0"/>
              </w:rPr>
              <w:t>3,810,066.15</w:t>
              <w:tab/>
              <w:t>3,544,820.85</w:t>
            </w:r>
          </w:p>
          <w:p>
            <w:pPr>
              <w:pStyle w:val="Style25"/>
              <w:keepNext w:val="0"/>
              <w:keepLines w:val="0"/>
              <w:widowControl w:val="0"/>
              <w:shd w:val="clear" w:color="auto" w:fill="auto"/>
              <w:tabs>
                <w:tab w:pos="4859" w:val="right"/>
              </w:tabs>
              <w:bidi w:val="0"/>
              <w:spacing w:before="0" w:after="0" w:line="240" w:lineRule="auto"/>
              <w:ind w:left="1120" w:right="0" w:firstLine="0"/>
              <w:jc w:val="both"/>
            </w:pPr>
            <w:r>
              <w:rPr>
                <w:rFonts w:ascii="Arial" w:eastAsia="Arial" w:hAnsi="Arial" w:cs="Arial"/>
                <w:color w:val="000000"/>
                <w:spacing w:val="0"/>
                <w:w w:val="100"/>
                <w:position w:val="0"/>
              </w:rPr>
              <w:t>1,767,787.26</w:t>
              <w:tab/>
              <w:t>1,758,205.83</w:t>
            </w:r>
          </w:p>
          <w:p>
            <w:pPr>
              <w:pStyle w:val="Style25"/>
              <w:keepNext w:val="0"/>
              <w:keepLines w:val="0"/>
              <w:widowControl w:val="0"/>
              <w:shd w:val="clear" w:color="auto" w:fill="auto"/>
              <w:tabs>
                <w:tab w:pos="4874" w:val="right"/>
              </w:tabs>
              <w:bidi w:val="0"/>
              <w:spacing w:before="0" w:after="0" w:line="240" w:lineRule="auto"/>
              <w:ind w:left="1120" w:right="0" w:firstLine="0"/>
              <w:jc w:val="both"/>
            </w:pPr>
            <w:r>
              <w:rPr>
                <w:rFonts w:ascii="Arial" w:eastAsia="Arial" w:hAnsi="Arial" w:cs="Arial"/>
                <w:color w:val="000000"/>
                <w:spacing w:val="0"/>
                <w:w w:val="100"/>
                <w:position w:val="0"/>
              </w:rPr>
              <w:t>3,509,207.97</w:t>
              <w:tab/>
              <w:t>1,655,320.48</w:t>
            </w:r>
          </w:p>
          <w:p>
            <w:pPr>
              <w:pStyle w:val="Style25"/>
              <w:keepNext w:val="0"/>
              <w:keepLines w:val="0"/>
              <w:widowControl w:val="0"/>
              <w:shd w:val="clear" w:color="auto" w:fill="auto"/>
              <w:tabs>
                <w:tab w:pos="4854" w:val="right"/>
              </w:tabs>
              <w:bidi w:val="0"/>
              <w:spacing w:before="0" w:after="0" w:line="240" w:lineRule="auto"/>
              <w:ind w:left="1120" w:right="0" w:firstLine="0"/>
              <w:jc w:val="both"/>
            </w:pPr>
            <w:r>
              <w:rPr>
                <w:rFonts w:ascii="Arial" w:eastAsia="Arial" w:hAnsi="Arial" w:cs="Arial"/>
                <w:color w:val="000000"/>
                <w:spacing w:val="0"/>
                <w:w w:val="100"/>
                <w:position w:val="0"/>
              </w:rPr>
              <w:t>1,385,932.37</w:t>
              <w:tab/>
              <w:t>1,789,246.12</w:t>
            </w:r>
          </w:p>
          <w:p>
            <w:pPr>
              <w:pStyle w:val="Style25"/>
              <w:keepNext w:val="0"/>
              <w:keepLines w:val="0"/>
              <w:widowControl w:val="0"/>
              <w:shd w:val="clear" w:color="auto" w:fill="auto"/>
              <w:tabs>
                <w:tab w:pos="4874" w:val="right"/>
              </w:tabs>
              <w:bidi w:val="0"/>
              <w:spacing w:before="0" w:after="0" w:line="240" w:lineRule="auto"/>
              <w:ind w:left="1120" w:right="0" w:firstLine="0"/>
              <w:jc w:val="both"/>
            </w:pPr>
            <w:r>
              <w:rPr>
                <w:rFonts w:ascii="Arial" w:eastAsia="Arial" w:hAnsi="Arial" w:cs="Arial"/>
                <w:color w:val="000000"/>
                <w:spacing w:val="0"/>
                <w:w w:val="100"/>
                <w:position w:val="0"/>
              </w:rPr>
              <w:t>5,407,465.00</w:t>
              <w:tab/>
              <w:t>1,078,887.50</w:t>
            </w:r>
          </w:p>
          <w:p>
            <w:pPr>
              <w:pStyle w:val="Style25"/>
              <w:keepNext w:val="0"/>
              <w:keepLines w:val="0"/>
              <w:widowControl w:val="0"/>
              <w:shd w:val="clear" w:color="auto" w:fill="auto"/>
              <w:tabs>
                <w:tab w:pos="4878" w:val="right"/>
              </w:tabs>
              <w:bidi w:val="0"/>
              <w:spacing w:before="0" w:after="0" w:line="240" w:lineRule="auto"/>
              <w:ind w:left="0" w:right="0" w:firstLine="1000"/>
              <w:jc w:val="both"/>
            </w:pPr>
            <w:r>
              <w:rPr>
                <w:rFonts w:ascii="Arial" w:eastAsia="Arial" w:hAnsi="Arial" w:cs="Arial"/>
                <w:color w:val="000000"/>
                <w:spacing w:val="0"/>
                <w:w w:val="100"/>
                <w:position w:val="0"/>
              </w:rPr>
              <w:t>22,919,900.00</w:t>
              <w:tab/>
              <w:t>44,764,824.00</w:t>
            </w:r>
          </w:p>
          <w:p>
            <w:pPr>
              <w:pStyle w:val="Style25"/>
              <w:keepNext w:val="0"/>
              <w:keepLines w:val="0"/>
              <w:widowControl w:val="0"/>
              <w:shd w:val="clear" w:color="auto" w:fill="auto"/>
              <w:tabs>
                <w:tab w:pos="4878" w:val="right"/>
              </w:tabs>
              <w:bidi w:val="0"/>
              <w:spacing w:before="0" w:after="0" w:line="240" w:lineRule="auto"/>
              <w:ind w:left="0" w:right="0" w:firstLine="1000"/>
              <w:jc w:val="both"/>
            </w:pPr>
            <w:r>
              <w:rPr>
                <w:rFonts w:ascii="Arial" w:eastAsia="Arial" w:hAnsi="Arial" w:cs="Arial"/>
                <w:color w:val="000000"/>
                <w:spacing w:val="0"/>
                <w:w w:val="100"/>
                <w:position w:val="0"/>
              </w:rPr>
              <w:t>25,394,503.15</w:t>
              <w:tab/>
              <w:t>30,454,157.20</w:t>
            </w:r>
          </w:p>
          <w:p>
            <w:pPr>
              <w:pStyle w:val="Style25"/>
              <w:keepNext w:val="0"/>
              <w:keepLines w:val="0"/>
              <w:widowControl w:val="0"/>
              <w:shd w:val="clear" w:color="auto" w:fill="auto"/>
              <w:tabs>
                <w:tab w:pos="4845" w:val="right"/>
              </w:tabs>
              <w:bidi w:val="0"/>
              <w:spacing w:before="0" w:after="280" w:line="240" w:lineRule="auto"/>
              <w:ind w:left="0" w:right="0" w:firstLine="1000"/>
              <w:jc w:val="both"/>
            </w:pPr>
            <w:r>
              <w:rPr>
                <w:rFonts w:ascii="Arial" w:eastAsia="Arial" w:hAnsi="Arial" w:cs="Arial"/>
                <w:color w:val="000000"/>
                <w:spacing w:val="0"/>
                <w:w w:val="100"/>
                <w:position w:val="0"/>
                <w:u w:val="single"/>
              </w:rPr>
              <w:t>71,507,247.95</w:t>
              <w:tab/>
              <w:t>59,864,548.51</w:t>
            </w:r>
          </w:p>
          <w:p>
            <w:pPr>
              <w:pStyle w:val="Style25"/>
              <w:keepNext w:val="0"/>
              <w:keepLines w:val="0"/>
              <w:widowControl w:val="0"/>
              <w:shd w:val="clear" w:color="auto" w:fill="auto"/>
              <w:tabs>
                <w:tab w:pos="4894" w:val="right"/>
              </w:tabs>
              <w:bidi w:val="0"/>
              <w:spacing w:before="0" w:after="0" w:line="240" w:lineRule="auto"/>
              <w:ind w:left="0" w:right="0" w:firstLine="900"/>
              <w:jc w:val="both"/>
            </w:pPr>
            <w:r>
              <w:rPr>
                <w:rFonts w:ascii="Arial" w:eastAsia="Arial" w:hAnsi="Arial" w:cs="Arial"/>
                <w:color w:val="000000"/>
                <w:spacing w:val="0"/>
                <w:w w:val="100"/>
                <w:position w:val="0"/>
              </w:rPr>
              <w:t>202,131,982.05</w:t>
              <w:tab/>
              <w:t>208,770,351.88</w:t>
            </w:r>
          </w:p>
        </w:tc>
      </w:tr>
    </w:tbl>
    <w:p>
      <w:pPr>
        <w:sectPr>
          <w:footnotePr>
            <w:pos w:val="pageBottom"/>
            <w:numFmt w:val="upperRoman"/>
            <w:numStart w:val="1"/>
            <w:numRestart w:val="continuous"/>
            <w15:footnoteColumns w:val="1"/>
          </w:footnotePr>
          <w:pgSz w:w="11900" w:h="16840"/>
          <w:pgMar w:top="1911" w:right="1059" w:bottom="1911" w:left="1107" w:header="0" w:footer="3" w:gutter="0"/>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upperRoman"/>
            <w:numStart w:val="1"/>
            <w:numRestart w:val="continuous"/>
            <w15:footnoteColumns w:val="1"/>
          </w:footnotePr>
          <w:pgSz w:w="11900" w:h="16840"/>
          <w:pgMar w:top="1718" w:right="1059" w:bottom="1243" w:left="1107" w:header="0" w:footer="3" w:gutter="0"/>
          <w:cols w:space="720"/>
          <w:noEndnote/>
          <w:rtlGutter w:val="0"/>
          <w:docGrid w:linePitch="360"/>
        </w:sectPr>
      </w:pPr>
    </w:p>
    <w:p>
      <w:pPr>
        <w:pStyle w:val="Style111"/>
        <w:keepNext w:val="0"/>
        <w:keepLines w:val="0"/>
        <w:framePr w:w="1661" w:h="763" w:wrap="none" w:vAnchor="text" w:hAnchor="page" w:x="5111" w:y="21"/>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framePr w:w="1661" w:h="763" w:wrap="none" w:vAnchor="text" w:hAnchor="page" w:x="5111" w:y="21"/>
        <w:widowControl w:val="0"/>
        <w:pBdr>
          <w:bottom w:val="single" w:sz="4" w:space="0" w:color="auto"/>
        </w:pBdr>
        <w:shd w:val="clear" w:color="auto" w:fill="auto"/>
        <w:bidi w:val="0"/>
        <w:spacing w:before="0" w:after="0" w:line="240" w:lineRule="auto"/>
        <w:ind w:left="0" w:right="0" w:firstLine="0"/>
        <w:jc w:val="center"/>
      </w:pPr>
      <w:r>
        <w:rPr>
          <w:b/>
          <w:bCs/>
          <w:color w:val="000000"/>
          <w:spacing w:val="0"/>
          <w:w w:val="100"/>
          <w:position w:val="0"/>
        </w:rPr>
        <w:t>人民币元</w:t>
      </w:r>
    </w:p>
    <w:p>
      <w:pPr>
        <w:pStyle w:val="Style104"/>
        <w:keepNext w:val="0"/>
        <w:keepLines w:val="0"/>
        <w:framePr w:w="466" w:h="802" w:wrap="none" w:vAnchor="text" w:hAnchor="page" w:x="1108" w:y="1499"/>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53"/>
        <w:keepNext/>
        <w:keepLines/>
        <w:framePr w:w="466" w:h="802" w:wrap="none" w:vAnchor="text" w:hAnchor="page" w:x="1108" w:y="1499"/>
        <w:widowControl w:val="0"/>
        <w:shd w:val="clear" w:color="auto" w:fill="auto"/>
        <w:bidi w:val="0"/>
        <w:spacing w:before="0" w:after="0" w:line="240" w:lineRule="auto"/>
        <w:ind w:left="0" w:right="0" w:firstLine="0"/>
        <w:jc w:val="left"/>
      </w:pPr>
      <w:bookmarkStart w:id="1416" w:name="bookmark1416"/>
      <w:bookmarkStart w:id="1417" w:name="bookmark1417"/>
      <w:bookmarkStart w:id="1418" w:name="bookmark1418"/>
      <w:r>
        <w:rPr>
          <w:rFonts w:ascii="Arial" w:eastAsia="Arial" w:hAnsi="Arial" w:cs="Arial"/>
          <w:b/>
          <w:bCs/>
          <w:color w:val="000000"/>
          <w:spacing w:val="0"/>
          <w:w w:val="100"/>
          <w:position w:val="0"/>
        </w:rPr>
        <w:t>56.</w:t>
      </w:r>
      <w:bookmarkEnd w:id="1416"/>
      <w:bookmarkEnd w:id="1417"/>
      <w:bookmarkEnd w:id="1418"/>
    </w:p>
    <w:p>
      <w:pPr>
        <w:pStyle w:val="Style104"/>
        <w:keepNext w:val="0"/>
        <w:keepLines w:val="0"/>
        <w:framePr w:w="6413" w:h="3485" w:wrap="none" w:vAnchor="text" w:hAnchor="page" w:x="1828" w:y="1475"/>
        <w:widowControl w:val="0"/>
        <w:shd w:val="clear" w:color="auto" w:fill="auto"/>
        <w:bidi w:val="0"/>
        <w:spacing w:before="0" w:line="240" w:lineRule="auto"/>
        <w:ind w:left="0" w:right="0" w:firstLine="0"/>
        <w:jc w:val="left"/>
        <w:rPr>
          <w:sz w:val="24"/>
          <w:szCs w:val="24"/>
        </w:rPr>
      </w:pPr>
      <w:r>
        <w:rPr>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framePr w:w="6413" w:h="3485" w:wrap="none" w:vAnchor="text" w:hAnchor="page" w:x="1828" w:y="1475"/>
        <w:widowControl w:val="0"/>
        <w:shd w:val="clear" w:color="auto" w:fill="auto"/>
        <w:bidi w:val="0"/>
        <w:spacing w:before="0" w:line="240" w:lineRule="auto"/>
        <w:ind w:left="0" w:right="0" w:firstLine="0"/>
        <w:jc w:val="left"/>
        <w:rPr>
          <w:sz w:val="24"/>
          <w:szCs w:val="24"/>
        </w:rPr>
      </w:pPr>
      <w:r>
        <w:rPr>
          <w:b/>
          <w:bCs/>
          <w:color w:val="000000"/>
          <w:spacing w:val="0"/>
          <w:w w:val="100"/>
          <w:position w:val="0"/>
          <w:sz w:val="20"/>
          <w:szCs w:val="20"/>
        </w:rPr>
        <w:t>现金流量表项目注释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framePr w:w="6413" w:h="3485" w:wrap="none" w:vAnchor="text" w:hAnchor="page" w:x="1828" w:y="1475"/>
        <w:widowControl w:val="0"/>
        <w:shd w:val="clear" w:color="auto" w:fill="auto"/>
        <w:bidi w:val="0"/>
        <w:spacing w:before="0" w:after="300" w:line="240" w:lineRule="auto"/>
        <w:ind w:left="0" w:right="0" w:firstLine="0"/>
        <w:jc w:val="righ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p>
      <w:pPr>
        <w:pStyle w:val="Style104"/>
        <w:keepNext w:val="0"/>
        <w:keepLines w:val="0"/>
        <w:framePr w:w="6413" w:h="3485" w:wrap="none" w:vAnchor="text" w:hAnchor="page" w:x="1828" w:y="1475"/>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w:t>
      </w:r>
    </w:p>
    <w:p>
      <w:pPr>
        <w:pStyle w:val="Style111"/>
        <w:keepNext w:val="0"/>
        <w:keepLines w:val="0"/>
        <w:framePr w:w="6413" w:h="3485" w:wrap="none" w:vAnchor="text" w:hAnchor="page" w:x="1828" w:y="1475"/>
        <w:widowControl w:val="0"/>
        <w:shd w:val="clear" w:color="auto" w:fill="auto"/>
        <w:tabs>
          <w:tab w:pos="6366" w:val="right"/>
        </w:tabs>
        <w:bidi w:val="0"/>
        <w:spacing w:before="0" w:after="300" w:line="240" w:lineRule="auto"/>
        <w:ind w:left="0" w:right="0" w:firstLine="260"/>
        <w:jc w:val="left"/>
      </w:pPr>
      <w:r>
        <w:rPr>
          <w:rFonts w:ascii="SimHei" w:eastAsia="SimHei" w:hAnsi="SimHei" w:cs="SimHei"/>
          <w:b w:val="0"/>
          <w:bCs w:val="0"/>
          <w:color w:val="000000"/>
          <w:spacing w:val="0"/>
          <w:w w:val="100"/>
          <w:position w:val="0"/>
        </w:rPr>
        <w:t>收到与资产相关的政府补助</w:t>
        <w:tab/>
      </w:r>
      <w:r>
        <w:rPr>
          <w:b w:val="0"/>
          <w:bCs w:val="0"/>
          <w:color w:val="000000"/>
          <w:spacing w:val="0"/>
          <w:w w:val="100"/>
          <w:position w:val="0"/>
          <w:u w:val="single"/>
        </w:rPr>
        <w:t>18,650,000.00</w:t>
      </w:r>
    </w:p>
    <w:p>
      <w:pPr>
        <w:pStyle w:val="Style104"/>
        <w:keepNext w:val="0"/>
        <w:keepLines w:val="0"/>
        <w:framePr w:w="6413" w:h="3485" w:wrap="none" w:vAnchor="text" w:hAnchor="page" w:x="1828" w:y="1475"/>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w:t>
      </w:r>
    </w:p>
    <w:p>
      <w:pPr>
        <w:pStyle w:val="Style111"/>
        <w:keepNext w:val="0"/>
        <w:keepLines w:val="0"/>
        <w:framePr w:w="6413" w:h="3485" w:wrap="none" w:vAnchor="text" w:hAnchor="page" w:x="1828" w:y="1475"/>
        <w:widowControl w:val="0"/>
        <w:shd w:val="clear" w:color="auto" w:fill="auto"/>
        <w:tabs>
          <w:tab w:pos="6361" w:val="right"/>
        </w:tabs>
        <w:bidi w:val="0"/>
        <w:spacing w:before="0" w:after="0" w:line="240" w:lineRule="auto"/>
        <w:ind w:left="0" w:right="0" w:firstLine="260"/>
        <w:jc w:val="left"/>
      </w:pPr>
      <w:r>
        <w:rPr>
          <w:rFonts w:ascii="SimHei" w:eastAsia="SimHei" w:hAnsi="SimHei" w:cs="SimHei"/>
          <w:b w:val="0"/>
          <w:bCs w:val="0"/>
          <w:color w:val="000000"/>
          <w:spacing w:val="0"/>
          <w:w w:val="100"/>
          <w:position w:val="0"/>
        </w:rPr>
        <w:t>支付中期票据发行费</w:t>
        <w:tab/>
      </w:r>
      <w:r>
        <w:rPr>
          <w:b w:val="0"/>
          <w:bCs w:val="0"/>
          <w:color w:val="000000"/>
          <w:spacing w:val="0"/>
          <w:w w:val="100"/>
          <w:position w:val="0"/>
        </w:rPr>
        <w:t>3,836,413.56</w:t>
      </w:r>
    </w:p>
    <w:p>
      <w:pPr>
        <w:pStyle w:val="Style104"/>
        <w:keepNext w:val="0"/>
        <w:keepLines w:val="0"/>
        <w:framePr w:w="6413" w:h="3485" w:wrap="none" w:vAnchor="text" w:hAnchor="page" w:x="1828" w:y="1475"/>
        <w:widowControl w:val="0"/>
        <w:shd w:val="clear" w:color="auto" w:fill="auto"/>
        <w:tabs>
          <w:tab w:pos="6370" w:val="right"/>
        </w:tabs>
        <w:bidi w:val="0"/>
        <w:spacing w:before="0" w:after="0" w:line="240" w:lineRule="auto"/>
        <w:ind w:left="0" w:right="0" w:firstLine="260"/>
        <w:jc w:val="left"/>
      </w:pPr>
      <w:r>
        <w:rPr>
          <w:color w:val="000000"/>
          <w:spacing w:val="0"/>
          <w:w w:val="100"/>
          <w:position w:val="0"/>
        </w:rPr>
        <w:t>支付公司债券发行费</w:t>
        <w:tab/>
      </w:r>
      <w:r>
        <w:rPr>
          <w:rFonts w:ascii="Arial" w:eastAsia="Arial" w:hAnsi="Arial" w:cs="Arial"/>
          <w:color w:val="000000"/>
          <w:spacing w:val="0"/>
          <w:w w:val="100"/>
          <w:position w:val="0"/>
        </w:rPr>
        <w:t>-</w:t>
      </w:r>
    </w:p>
    <w:p>
      <w:pPr>
        <w:pStyle w:val="Style104"/>
        <w:keepNext w:val="0"/>
        <w:keepLines w:val="0"/>
        <w:framePr w:w="6413" w:h="3485" w:wrap="none" w:vAnchor="text" w:hAnchor="page" w:x="1828" w:y="1475"/>
        <w:widowControl w:val="0"/>
        <w:shd w:val="clear" w:color="auto" w:fill="auto"/>
        <w:tabs>
          <w:tab w:pos="6370" w:val="right"/>
        </w:tabs>
        <w:bidi w:val="0"/>
        <w:spacing w:before="0" w:after="120" w:line="240" w:lineRule="auto"/>
        <w:ind w:left="0" w:right="0" w:firstLine="260"/>
        <w:jc w:val="left"/>
      </w:pPr>
      <w:r>
        <w:rPr>
          <w:color w:val="000000"/>
          <w:spacing w:val="0"/>
          <w:w w:val="100"/>
          <w:position w:val="0"/>
        </w:rPr>
        <w:t>支付关联公司存款</w:t>
        <w:tab/>
      </w:r>
      <w:r>
        <w:rPr>
          <w:rFonts w:ascii="Arial" w:eastAsia="Arial" w:hAnsi="Arial" w:cs="Arial"/>
          <w:color w:val="000000"/>
          <w:spacing w:val="0"/>
          <w:w w:val="100"/>
          <w:position w:val="0"/>
        </w:rPr>
        <w:t>-</w:t>
      </w:r>
    </w:p>
    <w:p>
      <w:pPr>
        <w:pStyle w:val="Style111"/>
        <w:keepNext w:val="0"/>
        <w:keepLines w:val="0"/>
        <w:framePr w:w="1315" w:h="298" w:wrap="none" w:vAnchor="text" w:hAnchor="page" w:x="6925" w:y="5214"/>
        <w:widowControl w:val="0"/>
        <w:pBdr>
          <w:bottom w:val="single" w:sz="4" w:space="0" w:color="auto"/>
        </w:pBdr>
        <w:shd w:val="clear" w:color="auto" w:fill="auto"/>
        <w:bidi w:val="0"/>
        <w:spacing w:before="0" w:after="0" w:line="240" w:lineRule="auto"/>
        <w:ind w:left="0" w:right="0" w:firstLine="0"/>
        <w:jc w:val="center"/>
      </w:pPr>
      <w:r>
        <w:rPr>
          <w:b w:val="0"/>
          <w:bCs w:val="0"/>
          <w:color w:val="000000"/>
          <w:spacing w:val="0"/>
          <w:w w:val="100"/>
          <w:position w:val="0"/>
        </w:rPr>
        <w:t>3,836,413.56</w:t>
      </w:r>
    </w:p>
    <w:p>
      <w:pPr>
        <w:pStyle w:val="Style111"/>
        <w:keepNext w:val="0"/>
        <w:keepLines w:val="0"/>
        <w:framePr w:w="1488" w:h="3005" w:wrap="none" w:vAnchor="text" w:hAnchor="page" w:x="9354" w:y="2507"/>
        <w:widowControl w:val="0"/>
        <w:shd w:val="clear" w:color="auto" w:fill="auto"/>
        <w:bidi w:val="0"/>
        <w:spacing w:before="0" w:after="54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p>
      <w:pPr>
        <w:pStyle w:val="Style111"/>
        <w:keepNext w:val="0"/>
        <w:keepLines w:val="0"/>
        <w:framePr w:w="1488" w:h="3005" w:wrap="none" w:vAnchor="text" w:hAnchor="page" w:x="9354" w:y="2507"/>
        <w:widowControl w:val="0"/>
        <w:pBdr>
          <w:bottom w:val="single" w:sz="4" w:space="0" w:color="auto"/>
        </w:pBdr>
        <w:shd w:val="clear" w:color="auto" w:fill="auto"/>
        <w:bidi w:val="0"/>
        <w:spacing w:before="0" w:after="540" w:line="240" w:lineRule="auto"/>
        <w:ind w:left="0" w:right="0" w:firstLine="0"/>
        <w:jc w:val="right"/>
      </w:pPr>
      <w:r>
        <w:rPr>
          <w:b w:val="0"/>
          <w:bCs w:val="0"/>
          <w:color w:val="000000"/>
          <w:spacing w:val="0"/>
          <w:w w:val="100"/>
          <w:position w:val="0"/>
        </w:rPr>
        <w:t>1,080,000.00</w:t>
      </w:r>
    </w:p>
    <w:p>
      <w:pPr>
        <w:pStyle w:val="Style111"/>
        <w:keepNext w:val="0"/>
        <w:keepLines w:val="0"/>
        <w:framePr w:w="1488" w:h="3005" w:wrap="none" w:vAnchor="text" w:hAnchor="page" w:x="9354" w:y="2507"/>
        <w:widowControl w:val="0"/>
        <w:shd w:val="clear" w:color="auto" w:fill="auto"/>
        <w:bidi w:val="0"/>
        <w:spacing w:before="0" w:after="0" w:line="240" w:lineRule="auto"/>
        <w:ind w:left="0" w:right="0" w:firstLine="0"/>
        <w:jc w:val="right"/>
      </w:pPr>
      <w:r>
        <w:rPr>
          <w:b w:val="0"/>
          <w:bCs w:val="0"/>
          <w:color w:val="000000"/>
          <w:spacing w:val="0"/>
          <w:w w:val="100"/>
          <w:position w:val="0"/>
        </w:rPr>
        <w:t>3,905,350.00</w:t>
      </w:r>
    </w:p>
    <w:p>
      <w:pPr>
        <w:pStyle w:val="Style111"/>
        <w:keepNext w:val="0"/>
        <w:keepLines w:val="0"/>
        <w:framePr w:w="1488" w:h="3005" w:wrap="none" w:vAnchor="text" w:hAnchor="page" w:x="9354" w:y="2507"/>
        <w:widowControl w:val="0"/>
        <w:shd w:val="clear" w:color="auto" w:fill="auto"/>
        <w:bidi w:val="0"/>
        <w:spacing w:before="0" w:after="0" w:line="240" w:lineRule="auto"/>
        <w:ind w:left="0" w:right="0" w:firstLine="0"/>
        <w:jc w:val="right"/>
      </w:pPr>
      <w:r>
        <w:rPr>
          <w:b w:val="0"/>
          <w:bCs w:val="0"/>
          <w:color w:val="000000"/>
          <w:spacing w:val="0"/>
          <w:w w:val="100"/>
          <w:position w:val="0"/>
        </w:rPr>
        <w:t>760,000.00</w:t>
      </w:r>
    </w:p>
    <w:p>
      <w:pPr>
        <w:pStyle w:val="Style111"/>
        <w:keepNext w:val="0"/>
        <w:keepLines w:val="0"/>
        <w:framePr w:w="1488" w:h="3005" w:wrap="none" w:vAnchor="text" w:hAnchor="page" w:x="9354" w:y="2507"/>
        <w:widowControl w:val="0"/>
        <w:shd w:val="clear" w:color="auto" w:fill="auto"/>
        <w:bidi w:val="0"/>
        <w:spacing w:before="0" w:line="240" w:lineRule="auto"/>
        <w:ind w:left="0" w:right="0" w:firstLine="0"/>
        <w:jc w:val="right"/>
      </w:pPr>
      <w:r>
        <w:rPr>
          <w:b w:val="0"/>
          <w:bCs w:val="0"/>
          <w:color w:val="000000"/>
          <w:spacing w:val="0"/>
          <w:w w:val="100"/>
          <w:position w:val="0"/>
          <w:u w:val="single"/>
        </w:rPr>
        <w:t>47,194,385.05</w:t>
      </w:r>
    </w:p>
    <w:p>
      <w:pPr>
        <w:pStyle w:val="Style111"/>
        <w:keepNext w:val="0"/>
        <w:keepLines w:val="0"/>
        <w:framePr w:w="1488" w:h="3005" w:wrap="none" w:vAnchor="text" w:hAnchor="page" w:x="9354" w:y="2507"/>
        <w:widowControl w:val="0"/>
        <w:shd w:val="clear" w:color="auto" w:fill="auto"/>
        <w:bidi w:val="0"/>
        <w:spacing w:before="0" w:after="420" w:line="240" w:lineRule="auto"/>
        <w:ind w:left="0" w:right="0" w:firstLine="0"/>
        <w:jc w:val="right"/>
      </w:pPr>
      <w:r>
        <w:rPr>
          <w:b w:val="0"/>
          <w:bCs w:val="0"/>
          <w:color w:val="000000"/>
          <w:spacing w:val="0"/>
          <w:w w:val="100"/>
          <w:position w:val="0"/>
          <w:u w:val="single"/>
        </w:rPr>
        <w:t>51,859,735.05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upperRoman"/>
            <w:numStart w:val="1"/>
            <w:numRestart w:val="continuous"/>
            <w15:footnoteColumns w:val="1"/>
          </w:footnotePr>
          <w:type w:val="continuous"/>
          <w:pgSz w:w="11900" w:h="16840"/>
          <w:pgMar w:top="1718" w:right="1059" w:bottom="1243" w:left="1107" w:header="0" w:footer="3" w:gutter="0"/>
          <w:cols w:space="720"/>
          <w:noEndnote/>
          <w:rtlGutter w:val="0"/>
          <w:docGrid w:linePitch="360"/>
        </w:sectPr>
      </w:pP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78" w:val="left"/>
        </w:tabs>
        <w:bidi w:val="0"/>
        <w:spacing w:before="0" w:after="26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78" w:val="left"/>
        </w:tabs>
        <w:bidi w:val="0"/>
        <w:spacing w:before="0" w:after="260" w:line="240" w:lineRule="auto"/>
        <w:ind w:left="0" w:right="0" w:firstLine="0"/>
        <w:jc w:val="left"/>
      </w:pPr>
      <w:r>
        <w:rPr>
          <w:rFonts w:ascii="Arial" w:eastAsia="Arial" w:hAnsi="Arial" w:cs="Arial"/>
          <w:b/>
          <w:bCs/>
          <w:color w:val="000000"/>
          <w:spacing w:val="0"/>
          <w:w w:val="100"/>
          <w:position w:val="0"/>
        </w:rPr>
        <w:t>57.</w:t>
        <w:tab/>
      </w:r>
      <w:r>
        <w:rPr>
          <w:b/>
          <w:bCs/>
          <w:color w:val="000000"/>
          <w:spacing w:val="0"/>
          <w:w w:val="100"/>
          <w:position w:val="0"/>
        </w:rPr>
        <w:t>现金流量表补充资料</w:t>
      </w:r>
    </w:p>
    <w:p>
      <w:pPr>
        <w:pStyle w:val="Style104"/>
        <w:keepNext w:val="0"/>
        <w:keepLines w:val="0"/>
        <w:widowControl w:val="0"/>
        <w:shd w:val="clear" w:color="auto" w:fill="auto"/>
        <w:tabs>
          <w:tab w:pos="678" w:val="left"/>
        </w:tabs>
        <w:bidi w:val="0"/>
        <w:spacing w:before="0" w:after="260" w:line="240" w:lineRule="auto"/>
        <w:ind w:left="0" w:right="0" w:firstLine="0"/>
        <w:jc w:val="left"/>
      </w:pPr>
      <w:r>
        <w:rPr>
          <w:rFonts w:ascii="Arial" w:eastAsia="Arial" w:hAnsi="Arial" w:cs="Arial"/>
          <w:b/>
          <w:bCs/>
          <w:color w:val="000000"/>
          <w:spacing w:val="0"/>
          <w:w w:val="100"/>
          <w:position w:val="0"/>
        </w:rPr>
        <w:t>（1）</w:t>
        <w:tab/>
      </w:r>
      <w:r>
        <w:rPr>
          <w:b/>
          <w:bCs/>
          <w:color w:val="000000"/>
          <w:spacing w:val="0"/>
          <w:w w:val="100"/>
          <w:position w:val="0"/>
        </w:rPr>
        <w:t>现金流量表补充资料</w:t>
      </w:r>
    </w:p>
    <w:p>
      <w:pPr>
        <w:pStyle w:val="Style2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将净利润调节为经营活动现金流量:</w:t>
      </w:r>
    </w:p>
    <w:tbl>
      <w:tblPr>
        <w:tblOverlap w:val="never"/>
        <w:jc w:val="center"/>
        <w:tblLayout w:type="fixed"/>
      </w:tblPr>
      <w:tblGrid>
        <w:gridCol w:w="4008"/>
        <w:gridCol w:w="2890"/>
        <w:gridCol w:w="2107"/>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净利润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781,973,631.20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684,763,052.93</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加：资产减值准备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pPr>
            <w:r>
              <w:rPr>
                <w:rFonts w:ascii="Arial" w:eastAsia="Arial" w:hAnsi="Arial" w:cs="Arial"/>
                <w:color w:val="000000"/>
                <w:spacing w:val="0"/>
                <w:w w:val="100"/>
                <w:position w:val="0"/>
              </w:rPr>
              <w:t>344,918.29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1,169,487.21</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固定资产折旧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642,961,220.58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596,306,971.56</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无形资产摊销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39,903,766.84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43,461,806.51</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投资性房地产折旧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17,770,346.15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16,884,924.90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长期待摊费用摊销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2,829,314.01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3,356,488.17</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递延收益变动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(41,374,370.33)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(35,483,699.70)</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处置固定资产、无形资产和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其他长期资产的</w:t>
            </w:r>
            <w:r>
              <w:rPr>
                <w:rFonts w:ascii="Arial" w:eastAsia="Arial" w:hAnsi="Arial" w:cs="Arial"/>
                <w:color w:val="000000"/>
                <w:spacing w:val="0"/>
                <w:w w:val="100"/>
                <w:position w:val="0"/>
              </w:rPr>
              <w:t>（</w:t>
            </w:r>
            <w:r>
              <w:rPr>
                <w:rFonts w:ascii="SimHei" w:eastAsia="SimHei" w:hAnsi="SimHei" w:cs="SimHei"/>
                <w:color w:val="000000"/>
                <w:spacing w:val="0"/>
                <w:w w:val="100"/>
                <w:position w:val="0"/>
              </w:rPr>
              <w:t>收益</w:t>
            </w:r>
            <w:r>
              <w:rPr>
                <w:rFonts w:ascii="Arial" w:eastAsia="Arial" w:hAnsi="Arial" w:cs="Arial"/>
                <w:color w:val="000000"/>
                <w:spacing w:val="0"/>
                <w:w w:val="100"/>
                <w:position w:val="0"/>
              </w:rPr>
              <w:t>）/</w:t>
            </w:r>
            <w:r>
              <w:rPr>
                <w:rFonts w:ascii="SimHei" w:eastAsia="SimHei" w:hAnsi="SimHei" w:cs="SimHei"/>
                <w:color w:val="000000"/>
                <w:spacing w:val="0"/>
                <w:w w:val="100"/>
                <w:position w:val="0"/>
              </w:rPr>
              <w:t>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(90,069,676.79)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8,014,903.63</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财务费用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432,052,836.60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417,889,817.00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委托贷款利息收入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(1,832,263.52)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(818,577.64)</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(189,052,696.34)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(170,873,749.71)</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收购股权产生的负商誉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公允价值变动损失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6,621,030.01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递延所得税资产增加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(1,101,376.53)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(2,019,075.15)</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递延所得税负债减少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(1,565,788.83)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(1,620,068.70)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存货的增加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(283,190,630.44)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(42,020,361.00)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专项储备的增加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8,459,782.96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3,088,458.1 7</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经营性应收项目的增加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(90,643,475.54)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(248,717,212.43)</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经营性应付项目的增加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379,879,728.</w:t>
            </w:r>
            <w:r>
              <w:rPr>
                <w:rFonts w:ascii="Arial" w:eastAsia="Arial" w:hAnsi="Arial" w:cs="Arial"/>
                <w:color w:val="000000"/>
                <w:spacing w:val="0"/>
                <w:w w:val="100"/>
                <w:position w:val="0"/>
              </w:rPr>
              <w:t>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31,441,109.46</w:t>
            </w:r>
          </w:p>
        </w:tc>
      </w:tr>
      <w:tr>
        <w:trPr>
          <w:trHeight w:val="48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经营活动产生的现金流量净额</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1,613,716,297.27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1,304,824,275.21</w:t>
            </w:r>
          </w:p>
        </w:tc>
      </w:tr>
    </w:tbl>
    <w:p>
      <w:pPr>
        <w:spacing w:lineRule="exact" w:line="1"/>
        <w:rPr>
          <w:sz w:val="2"/>
          <w:szCs w:val="2"/>
        </w:rPr>
      </w:pPr>
      <w:r>
        <w:br w:type="page"/>
      </w:r>
    </w:p>
    <w:p>
      <w:pPr>
        <w:widowControl w:val="0"/>
        <w:spacing w:line="1" w:lineRule="exact"/>
      </w:pPr>
      <w:r>
        <mc:AlternateContent>
          <mc:Choice Requires="wps">
            <w:drawing>
              <wp:anchor distT="0" distB="381000" distL="0" distR="0" simplePos="0" relativeHeight="125829716" behindDoc="0" locked="0" layoutInCell="1" allowOverlap="1">
                <wp:simplePos x="0" y="0"/>
                <wp:positionH relativeFrom="page">
                  <wp:posOffset>3166110</wp:posOffset>
                </wp:positionH>
                <wp:positionV relativeFrom="paragraph">
                  <wp:posOffset>0</wp:posOffset>
                </wp:positionV>
                <wp:extent cx="1228090" cy="484505"/>
                <wp:wrapTopAndBottom/>
                <wp:docPr id="625" name="Shape 625"/>
                <a:graphic xmlns:a="http://schemas.openxmlformats.org/drawingml/2006/main">
                  <a:graphicData uri="http://schemas.microsoft.com/office/word/2010/wordprocessingShape">
                    <wps:wsp>
                      <wps:cNvSpPr txBox="1"/>
                      <wps:spPr>
                        <a:xfrm>
                          <a:ext cx="1228090"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1419" w:name="bookmark1419"/>
                            <w:bookmarkStart w:id="1420" w:name="bookmark1420"/>
                            <w:bookmarkStart w:id="1421" w:name="bookmark142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19"/>
                            <w:bookmarkEnd w:id="1420"/>
                            <w:bookmarkEnd w:id="1421"/>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651" type="#_x0000_t202" style="position:absolute;margin-left:249.30000000000001pt;margin-top:0;width:96.700000000000003pt;height:38.149999999999999pt;z-index:-125829037;mso-wrap-distance-left:0;mso-wrap-distance-right:0;mso-wrap-distance-bottom:30.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1419" w:name="bookmark1419"/>
                      <w:bookmarkStart w:id="1420" w:name="bookmark1420"/>
                      <w:bookmarkStart w:id="1421" w:name="bookmark142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19"/>
                      <w:bookmarkEnd w:id="1420"/>
                      <w:bookmarkEnd w:id="1421"/>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tabs>
          <w:tab w:pos="640" w:val="left"/>
        </w:tabs>
        <w:bidi w:val="0"/>
        <w:spacing w:before="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40" w:val="left"/>
        </w:tabs>
        <w:bidi w:val="0"/>
        <w:spacing w:before="0" w:line="240" w:lineRule="auto"/>
        <w:ind w:left="0" w:right="0" w:firstLine="0"/>
        <w:jc w:val="left"/>
        <w:rPr>
          <w:sz w:val="24"/>
          <w:szCs w:val="24"/>
        </w:rPr>
      </w:pPr>
      <w:r>
        <w:rPr>
          <w:rFonts w:ascii="Arial" w:eastAsia="Arial" w:hAnsi="Arial" w:cs="Arial"/>
          <w:b/>
          <w:bCs/>
          <w:color w:val="000000"/>
          <w:spacing w:val="0"/>
          <w:w w:val="100"/>
          <w:position w:val="0"/>
          <w:sz w:val="20"/>
          <w:szCs w:val="20"/>
        </w:rPr>
        <w:t>57.</w:t>
        <w:tab/>
      </w:r>
      <w:r>
        <w:rPr>
          <w:b/>
          <w:bCs/>
          <w:color w:val="000000"/>
          <w:spacing w:val="0"/>
          <w:w w:val="100"/>
          <w:position w:val="0"/>
          <w:sz w:val="20"/>
          <w:szCs w:val="20"/>
        </w:rPr>
        <w:t>现金流量表补充资料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40" w:val="left"/>
        </w:tabs>
        <w:bidi w:val="0"/>
        <w:spacing w:before="0" w:line="240" w:lineRule="auto"/>
        <w:ind w:left="0" w:right="0" w:firstLine="0"/>
        <w:jc w:val="left"/>
        <w:rPr>
          <w:sz w:val="24"/>
          <w:szCs w:val="24"/>
        </w:rPr>
      </w:pPr>
      <w:r>
        <w:rPr>
          <w:rFonts w:ascii="Arial" w:eastAsia="Arial" w:hAnsi="Arial" w:cs="Arial"/>
          <w:b/>
          <w:bCs/>
          <w:color w:val="000000"/>
          <w:spacing w:val="0"/>
          <w:w w:val="100"/>
          <w:position w:val="0"/>
          <w:sz w:val="20"/>
          <w:szCs w:val="20"/>
        </w:rPr>
        <w:t>（1）</w:t>
        <w:tab/>
      </w:r>
      <w:r>
        <w:rPr>
          <w:b/>
          <w:bCs/>
          <w:color w:val="000000"/>
          <w:spacing w:val="0"/>
          <w:w w:val="100"/>
          <w:position w:val="0"/>
          <w:sz w:val="20"/>
          <w:szCs w:val="20"/>
        </w:rPr>
        <w:t>现金流量表补充资料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widowControl w:val="0"/>
        <w:spacing w:after="8865" w:line="1" w:lineRule="exact"/>
      </w:pPr>
      <w:r>
        <mc:AlternateContent>
          <mc:Choice Requires="wps">
            <w:drawing>
              <wp:anchor distT="0" distB="0" distL="0" distR="0" simplePos="0" relativeHeight="62914968" behindDoc="1" locked="0" layoutInCell="1" allowOverlap="1">
                <wp:simplePos x="0" y="0"/>
                <wp:positionH relativeFrom="page">
                  <wp:posOffset>715645</wp:posOffset>
                </wp:positionH>
                <wp:positionV relativeFrom="paragraph">
                  <wp:posOffset>377190</wp:posOffset>
                </wp:positionV>
                <wp:extent cx="2892425" cy="2456815"/>
                <wp:wrapNone/>
                <wp:docPr id="627" name="Shape 627"/>
                <a:graphic xmlns:a="http://schemas.openxmlformats.org/drawingml/2006/main">
                  <a:graphicData uri="http://schemas.microsoft.com/office/word/2010/wordprocessingShape">
                    <wps:wsp>
                      <wps:cNvSpPr txBox="1"/>
                      <wps:spPr>
                        <a:xfrm>
                          <a:ext cx="2892425" cy="2456815"/>
                        </a:xfrm>
                        <a:prstGeom prst="rect"/>
                        <a:noFill/>
                      </wps:spPr>
                      <wps:txbx>
                        <w:txbxContent>
                          <w:p>
                            <w:pPr>
                              <w:pStyle w:val="Style104"/>
                              <w:keepNext w:val="0"/>
                              <w:keepLines w:val="0"/>
                              <w:widowControl w:val="0"/>
                              <w:shd w:val="clear" w:color="auto" w:fill="auto"/>
                              <w:bidi w:val="0"/>
                              <w:spacing w:before="0" w:line="274" w:lineRule="exact"/>
                              <w:ind w:left="0" w:right="0" w:firstLine="720"/>
                              <w:jc w:val="left"/>
                            </w:pPr>
                            <w:r>
                              <w:rPr>
                                <w:color w:val="000000"/>
                                <w:spacing w:val="0"/>
                                <w:w w:val="100"/>
                                <w:position w:val="0"/>
                              </w:rPr>
                              <w:t>不涉及现金的重大筹资活动：</w:t>
                            </w:r>
                          </w:p>
                          <w:p>
                            <w:pPr>
                              <w:pStyle w:val="Style104"/>
                              <w:keepNext w:val="0"/>
                              <w:keepLines w:val="0"/>
                              <w:widowControl w:val="0"/>
                              <w:shd w:val="clear" w:color="auto" w:fill="auto"/>
                              <w:bidi w:val="0"/>
                              <w:spacing w:before="0" w:after="300" w:line="274" w:lineRule="exact"/>
                              <w:ind w:left="0" w:right="0" w:firstLine="720"/>
                              <w:jc w:val="left"/>
                            </w:pPr>
                            <w:r>
                              <w:rPr>
                                <w:color w:val="000000"/>
                                <w:spacing w:val="0"/>
                                <w:w w:val="100"/>
                                <w:position w:val="0"/>
                              </w:rPr>
                              <w:t>融资租入固定资产</w:t>
                            </w:r>
                          </w:p>
                          <w:p>
                            <w:pPr>
                              <w:pStyle w:val="Style104"/>
                              <w:keepNext w:val="0"/>
                              <w:keepLines w:val="0"/>
                              <w:widowControl w:val="0"/>
                              <w:shd w:val="clear" w:color="auto" w:fill="auto"/>
                              <w:bidi w:val="0"/>
                              <w:spacing w:before="0" w:line="274" w:lineRule="exact"/>
                              <w:ind w:left="0" w:right="0" w:firstLine="720"/>
                              <w:jc w:val="left"/>
                            </w:pPr>
                            <w:r>
                              <w:rPr>
                                <w:color w:val="000000"/>
                                <w:spacing w:val="0"/>
                                <w:w w:val="100"/>
                                <w:position w:val="0"/>
                              </w:rPr>
                              <w:t>现金及现金等价物净变动：</w:t>
                            </w:r>
                          </w:p>
                          <w:p>
                            <w:pPr>
                              <w:pStyle w:val="Style104"/>
                              <w:keepNext w:val="0"/>
                              <w:keepLines w:val="0"/>
                              <w:widowControl w:val="0"/>
                              <w:shd w:val="clear" w:color="auto" w:fill="auto"/>
                              <w:bidi w:val="0"/>
                              <w:spacing w:before="0" w:after="300" w:line="274" w:lineRule="exact"/>
                              <w:ind w:left="720" w:right="0" w:firstLine="0"/>
                              <w:jc w:val="left"/>
                            </w:pPr>
                            <w:r>
                              <w:rPr>
                                <w:color w:val="000000"/>
                                <w:spacing w:val="0"/>
                                <w:w w:val="100"/>
                                <w:position w:val="0"/>
                              </w:rPr>
                              <w:t>现金及现金等价物的年末余额 减：现金及现金等价物的年初余额</w:t>
                            </w:r>
                          </w:p>
                          <w:p>
                            <w:pPr>
                              <w:pStyle w:val="Style104"/>
                              <w:keepNext w:val="0"/>
                              <w:keepLines w:val="0"/>
                              <w:widowControl w:val="0"/>
                              <w:shd w:val="clear" w:color="auto" w:fill="auto"/>
                              <w:bidi w:val="0"/>
                              <w:spacing w:before="0" w:after="300" w:line="274" w:lineRule="exact"/>
                              <w:ind w:left="0" w:right="0" w:firstLine="720"/>
                              <w:jc w:val="left"/>
                            </w:pPr>
                            <w:r>
                              <w:rPr>
                                <w:color w:val="000000"/>
                                <w:spacing w:val="0"/>
                                <w:w w:val="100"/>
                                <w:position w:val="0"/>
                              </w:rPr>
                              <w:t>现金及现金等价物净</w:t>
                            </w:r>
                            <w:r>
                              <w:rPr>
                                <w:rFonts w:ascii="Arial" w:eastAsia="Arial" w:hAnsi="Arial" w:cs="Arial"/>
                                <w:color w:val="000000"/>
                                <w:spacing w:val="0"/>
                                <w:w w:val="100"/>
                                <w:position w:val="0"/>
                              </w:rPr>
                              <w:t>（</w:t>
                            </w:r>
                            <w:r>
                              <w:rPr>
                                <w:color w:val="000000"/>
                                <w:spacing w:val="0"/>
                                <w:w w:val="100"/>
                                <w:position w:val="0"/>
                              </w:rPr>
                              <w:t>减少</w:t>
                            </w:r>
                            <w:r>
                              <w:rPr>
                                <w:rFonts w:ascii="Arial" w:eastAsia="Arial" w:hAnsi="Arial" w:cs="Arial"/>
                                <w:color w:val="000000"/>
                                <w:spacing w:val="0"/>
                                <w:w w:val="100"/>
                                <w:position w:val="0"/>
                              </w:rPr>
                              <w:t>）/</w:t>
                            </w:r>
                            <w:r>
                              <w:rPr>
                                <w:color w:val="000000"/>
                                <w:spacing w:val="0"/>
                                <w:w w:val="100"/>
                                <w:position w:val="0"/>
                              </w:rPr>
                              <w:t>增加额</w:t>
                            </w:r>
                          </w:p>
                          <w:p>
                            <w:pPr>
                              <w:pStyle w:val="Style104"/>
                              <w:keepNext w:val="0"/>
                              <w:keepLines w:val="0"/>
                              <w:widowControl w:val="0"/>
                              <w:shd w:val="clear" w:color="auto" w:fill="auto"/>
                              <w:tabs>
                                <w:tab w:pos="648" w:val="left"/>
                              </w:tabs>
                              <w:bidi w:val="0"/>
                              <w:spacing w:before="0" w:line="286" w:lineRule="auto"/>
                              <w:ind w:left="0" w:right="0" w:firstLine="0"/>
                              <w:jc w:val="left"/>
                            </w:pPr>
                            <w:r>
                              <w:rPr>
                                <w:rFonts w:ascii="Arial" w:eastAsia="Arial" w:hAnsi="Arial" w:cs="Arial"/>
                                <w:b/>
                                <w:bCs/>
                                <w:color w:val="000000"/>
                                <w:spacing w:val="0"/>
                                <w:w w:val="100"/>
                                <w:position w:val="0"/>
                              </w:rPr>
                              <w:t>（2）</w:t>
                              <w:tab/>
                            </w:r>
                            <w:r>
                              <w:rPr>
                                <w:b/>
                                <w:bCs/>
                                <w:color w:val="000000"/>
                                <w:spacing w:val="0"/>
                                <w:w w:val="100"/>
                                <w:position w:val="0"/>
                              </w:rPr>
                              <w:t>取得或处置子公司及其他营业单位的信息</w:t>
                            </w:r>
                          </w:p>
                          <w:p>
                            <w:pPr>
                              <w:pStyle w:val="Style20"/>
                              <w:keepNext/>
                              <w:keepLines/>
                              <w:widowControl w:val="0"/>
                              <w:shd w:val="clear" w:color="auto" w:fill="auto"/>
                              <w:bidi w:val="0"/>
                              <w:spacing w:before="0" w:after="260" w:line="274" w:lineRule="exact"/>
                              <w:ind w:left="0" w:right="0" w:firstLine="720"/>
                              <w:jc w:val="left"/>
                            </w:pPr>
                            <w:bookmarkStart w:id="1422" w:name="bookmark1422"/>
                            <w:bookmarkStart w:id="1423" w:name="bookmark1423"/>
                            <w:bookmarkStart w:id="1424" w:name="bookmark1424"/>
                            <w:r>
                              <w:rPr>
                                <w:rFonts w:ascii="SimHei" w:eastAsia="SimHei" w:hAnsi="SimHei" w:cs="SimHei"/>
                                <w:color w:val="000000"/>
                                <w:spacing w:val="0"/>
                                <w:w w:val="100"/>
                                <w:position w:val="0"/>
                              </w:rPr>
                              <w:t>取得子公司及其他营业单位的信息</w:t>
                            </w:r>
                            <w:bookmarkEnd w:id="1422"/>
                            <w:bookmarkEnd w:id="1423"/>
                            <w:bookmarkEnd w:id="1424"/>
                          </w:p>
                        </w:txbxContent>
                      </wps:txbx>
                      <wps:bodyPr lIns="0" tIns="0" rIns="0" bIns="0">
                        <a:noAutoFit/>
                      </wps:bodyPr>
                    </wps:wsp>
                  </a:graphicData>
                </a:graphic>
              </wp:anchor>
            </w:drawing>
          </mc:Choice>
          <mc:Fallback>
            <w:pict>
              <v:shape id="_x0000_s1653" type="#_x0000_t202" style="position:absolute;margin-left:56.350000000000001pt;margin-top:29.699999999999999pt;width:227.75pt;height:193.45000000000002pt;z-index:-188743785;mso-wrap-distance-left:0;mso-wrap-distance-right:0;mso-position-horizontal-relative:page" wrapcoords="0 0" filled="f" stroked="f">
                <v:textbox inset="0,0,0,0">
                  <w:txbxContent>
                    <w:p>
                      <w:pPr>
                        <w:pStyle w:val="Style104"/>
                        <w:keepNext w:val="0"/>
                        <w:keepLines w:val="0"/>
                        <w:widowControl w:val="0"/>
                        <w:shd w:val="clear" w:color="auto" w:fill="auto"/>
                        <w:bidi w:val="0"/>
                        <w:spacing w:before="0" w:line="274" w:lineRule="exact"/>
                        <w:ind w:left="0" w:right="0" w:firstLine="720"/>
                        <w:jc w:val="left"/>
                      </w:pPr>
                      <w:r>
                        <w:rPr>
                          <w:color w:val="000000"/>
                          <w:spacing w:val="0"/>
                          <w:w w:val="100"/>
                          <w:position w:val="0"/>
                        </w:rPr>
                        <w:t>不涉及现金的重大筹资活动：</w:t>
                      </w:r>
                    </w:p>
                    <w:p>
                      <w:pPr>
                        <w:pStyle w:val="Style104"/>
                        <w:keepNext w:val="0"/>
                        <w:keepLines w:val="0"/>
                        <w:widowControl w:val="0"/>
                        <w:shd w:val="clear" w:color="auto" w:fill="auto"/>
                        <w:bidi w:val="0"/>
                        <w:spacing w:before="0" w:after="300" w:line="274" w:lineRule="exact"/>
                        <w:ind w:left="0" w:right="0" w:firstLine="720"/>
                        <w:jc w:val="left"/>
                      </w:pPr>
                      <w:r>
                        <w:rPr>
                          <w:color w:val="000000"/>
                          <w:spacing w:val="0"/>
                          <w:w w:val="100"/>
                          <w:position w:val="0"/>
                        </w:rPr>
                        <w:t>融资租入固定资产</w:t>
                      </w:r>
                    </w:p>
                    <w:p>
                      <w:pPr>
                        <w:pStyle w:val="Style104"/>
                        <w:keepNext w:val="0"/>
                        <w:keepLines w:val="0"/>
                        <w:widowControl w:val="0"/>
                        <w:shd w:val="clear" w:color="auto" w:fill="auto"/>
                        <w:bidi w:val="0"/>
                        <w:spacing w:before="0" w:line="274" w:lineRule="exact"/>
                        <w:ind w:left="0" w:right="0" w:firstLine="720"/>
                        <w:jc w:val="left"/>
                      </w:pPr>
                      <w:r>
                        <w:rPr>
                          <w:color w:val="000000"/>
                          <w:spacing w:val="0"/>
                          <w:w w:val="100"/>
                          <w:position w:val="0"/>
                        </w:rPr>
                        <w:t>现金及现金等价物净变动：</w:t>
                      </w:r>
                    </w:p>
                    <w:p>
                      <w:pPr>
                        <w:pStyle w:val="Style104"/>
                        <w:keepNext w:val="0"/>
                        <w:keepLines w:val="0"/>
                        <w:widowControl w:val="0"/>
                        <w:shd w:val="clear" w:color="auto" w:fill="auto"/>
                        <w:bidi w:val="0"/>
                        <w:spacing w:before="0" w:after="300" w:line="274" w:lineRule="exact"/>
                        <w:ind w:left="720" w:right="0" w:firstLine="0"/>
                        <w:jc w:val="left"/>
                      </w:pPr>
                      <w:r>
                        <w:rPr>
                          <w:color w:val="000000"/>
                          <w:spacing w:val="0"/>
                          <w:w w:val="100"/>
                          <w:position w:val="0"/>
                        </w:rPr>
                        <w:t>现金及现金等价物的年末余额 减：现金及现金等价物的年初余额</w:t>
                      </w:r>
                    </w:p>
                    <w:p>
                      <w:pPr>
                        <w:pStyle w:val="Style104"/>
                        <w:keepNext w:val="0"/>
                        <w:keepLines w:val="0"/>
                        <w:widowControl w:val="0"/>
                        <w:shd w:val="clear" w:color="auto" w:fill="auto"/>
                        <w:bidi w:val="0"/>
                        <w:spacing w:before="0" w:after="300" w:line="274" w:lineRule="exact"/>
                        <w:ind w:left="0" w:right="0" w:firstLine="720"/>
                        <w:jc w:val="left"/>
                      </w:pPr>
                      <w:r>
                        <w:rPr>
                          <w:color w:val="000000"/>
                          <w:spacing w:val="0"/>
                          <w:w w:val="100"/>
                          <w:position w:val="0"/>
                        </w:rPr>
                        <w:t>现金及现金等价物净</w:t>
                      </w:r>
                      <w:r>
                        <w:rPr>
                          <w:rFonts w:ascii="Arial" w:eastAsia="Arial" w:hAnsi="Arial" w:cs="Arial"/>
                          <w:color w:val="000000"/>
                          <w:spacing w:val="0"/>
                          <w:w w:val="100"/>
                          <w:position w:val="0"/>
                        </w:rPr>
                        <w:t>（</w:t>
                      </w:r>
                      <w:r>
                        <w:rPr>
                          <w:color w:val="000000"/>
                          <w:spacing w:val="0"/>
                          <w:w w:val="100"/>
                          <w:position w:val="0"/>
                        </w:rPr>
                        <w:t>减少</w:t>
                      </w:r>
                      <w:r>
                        <w:rPr>
                          <w:rFonts w:ascii="Arial" w:eastAsia="Arial" w:hAnsi="Arial" w:cs="Arial"/>
                          <w:color w:val="000000"/>
                          <w:spacing w:val="0"/>
                          <w:w w:val="100"/>
                          <w:position w:val="0"/>
                        </w:rPr>
                        <w:t>）/</w:t>
                      </w:r>
                      <w:r>
                        <w:rPr>
                          <w:color w:val="000000"/>
                          <w:spacing w:val="0"/>
                          <w:w w:val="100"/>
                          <w:position w:val="0"/>
                        </w:rPr>
                        <w:t>增加额</w:t>
                      </w:r>
                    </w:p>
                    <w:p>
                      <w:pPr>
                        <w:pStyle w:val="Style104"/>
                        <w:keepNext w:val="0"/>
                        <w:keepLines w:val="0"/>
                        <w:widowControl w:val="0"/>
                        <w:shd w:val="clear" w:color="auto" w:fill="auto"/>
                        <w:tabs>
                          <w:tab w:pos="648" w:val="left"/>
                        </w:tabs>
                        <w:bidi w:val="0"/>
                        <w:spacing w:before="0" w:line="286" w:lineRule="auto"/>
                        <w:ind w:left="0" w:right="0" w:firstLine="0"/>
                        <w:jc w:val="left"/>
                      </w:pPr>
                      <w:r>
                        <w:rPr>
                          <w:rFonts w:ascii="Arial" w:eastAsia="Arial" w:hAnsi="Arial" w:cs="Arial"/>
                          <w:b/>
                          <w:bCs/>
                          <w:color w:val="000000"/>
                          <w:spacing w:val="0"/>
                          <w:w w:val="100"/>
                          <w:position w:val="0"/>
                        </w:rPr>
                        <w:t>（2）</w:t>
                        <w:tab/>
                      </w:r>
                      <w:r>
                        <w:rPr>
                          <w:b/>
                          <w:bCs/>
                          <w:color w:val="000000"/>
                          <w:spacing w:val="0"/>
                          <w:w w:val="100"/>
                          <w:position w:val="0"/>
                        </w:rPr>
                        <w:t>取得或处置子公司及其他营业单位的信息</w:t>
                      </w:r>
                    </w:p>
                    <w:p>
                      <w:pPr>
                        <w:pStyle w:val="Style20"/>
                        <w:keepNext/>
                        <w:keepLines/>
                        <w:widowControl w:val="0"/>
                        <w:shd w:val="clear" w:color="auto" w:fill="auto"/>
                        <w:bidi w:val="0"/>
                        <w:spacing w:before="0" w:after="260" w:line="274" w:lineRule="exact"/>
                        <w:ind w:left="0" w:right="0" w:firstLine="720"/>
                        <w:jc w:val="left"/>
                      </w:pPr>
                      <w:bookmarkStart w:id="1422" w:name="bookmark1422"/>
                      <w:bookmarkStart w:id="1423" w:name="bookmark1423"/>
                      <w:bookmarkStart w:id="1424" w:name="bookmark1424"/>
                      <w:r>
                        <w:rPr>
                          <w:rFonts w:ascii="SimHei" w:eastAsia="SimHei" w:hAnsi="SimHei" w:cs="SimHei"/>
                          <w:color w:val="000000"/>
                          <w:spacing w:val="0"/>
                          <w:w w:val="100"/>
                          <w:position w:val="0"/>
                        </w:rPr>
                        <w:t>取得子公司及其他营业单位的信息</w:t>
                      </w:r>
                      <w:bookmarkEnd w:id="1422"/>
                      <w:bookmarkEnd w:id="1423"/>
                      <w:bookmarkEnd w:id="1424"/>
                    </w:p>
                  </w:txbxContent>
                </v:textbox>
                <w10:wrap anchorx="page"/>
              </v:shape>
            </w:pict>
          </mc:Fallback>
        </mc:AlternateContent>
      </w:r>
      <w:r>
        <mc:AlternateContent>
          <mc:Choice Requires="wps">
            <w:drawing>
              <wp:anchor distT="0" distB="0" distL="0" distR="0" simplePos="0" relativeHeight="62914970" behindDoc="1" locked="0" layoutInCell="1" allowOverlap="1">
                <wp:simplePos x="0" y="0"/>
                <wp:positionH relativeFrom="page">
                  <wp:posOffset>1172845</wp:posOffset>
                </wp:positionH>
                <wp:positionV relativeFrom="paragraph">
                  <wp:posOffset>3297555</wp:posOffset>
                </wp:positionV>
                <wp:extent cx="2026920" cy="2298065"/>
                <wp:wrapNone/>
                <wp:docPr id="629" name="Shape 629"/>
                <a:graphic xmlns:a="http://schemas.openxmlformats.org/drawingml/2006/main">
                  <a:graphicData uri="http://schemas.microsoft.com/office/word/2010/wordprocessingShape">
                    <wps:wsp>
                      <wps:cNvSpPr txBox="1"/>
                      <wps:spPr>
                        <a:xfrm>
                          <a:ext cx="2026920" cy="2298065"/>
                        </a:xfrm>
                        <a:prstGeom prst="rect"/>
                        <a:noFill/>
                      </wps:spPr>
                      <wps:txbx>
                        <w:txbxContent>
                          <w:p>
                            <w:pPr>
                              <w:pStyle w:val="Style104"/>
                              <w:keepNext w:val="0"/>
                              <w:keepLines w:val="0"/>
                              <w:widowControl w:val="0"/>
                              <w:shd w:val="clear" w:color="auto" w:fill="auto"/>
                              <w:bidi w:val="0"/>
                              <w:spacing w:before="0" w:after="0" w:line="270" w:lineRule="exact"/>
                              <w:ind w:left="0" w:right="0" w:firstLine="0"/>
                              <w:jc w:val="left"/>
                            </w:pPr>
                            <w:r>
                              <w:rPr>
                                <w:color w:val="000000"/>
                                <w:spacing w:val="0"/>
                                <w:w w:val="100"/>
                                <w:position w:val="0"/>
                              </w:rPr>
                              <w:t>取得子公司及其他营业单位的价格 取得子公司及其他营业单位支付的 现金和现金等价物</w:t>
                            </w:r>
                          </w:p>
                          <w:p>
                            <w:pPr>
                              <w:pStyle w:val="Style104"/>
                              <w:keepNext w:val="0"/>
                              <w:keepLines w:val="0"/>
                              <w:widowControl w:val="0"/>
                              <w:shd w:val="clear" w:color="auto" w:fill="auto"/>
                              <w:bidi w:val="0"/>
                              <w:spacing w:before="0" w:after="300" w:line="270" w:lineRule="exact"/>
                              <w:ind w:left="640" w:right="0" w:hanging="640"/>
                              <w:jc w:val="left"/>
                            </w:pPr>
                            <w:r>
                              <w:rPr>
                                <w:color w:val="000000"/>
                                <w:spacing w:val="0"/>
                                <w:w w:val="100"/>
                                <w:position w:val="0"/>
                              </w:rPr>
                              <w:t>减：取得子公司及其他营业单位持 有的现金和现金等价物</w:t>
                            </w:r>
                          </w:p>
                          <w:p>
                            <w:pPr>
                              <w:pStyle w:val="Style104"/>
                              <w:keepNext w:val="0"/>
                              <w:keepLines w:val="0"/>
                              <w:widowControl w:val="0"/>
                              <w:shd w:val="clear" w:color="auto" w:fill="auto"/>
                              <w:bidi w:val="0"/>
                              <w:spacing w:before="0" w:after="300" w:line="264" w:lineRule="exact"/>
                              <w:ind w:left="220" w:right="0" w:hanging="220"/>
                              <w:jc w:val="left"/>
                            </w:pPr>
                            <w:r>
                              <w:rPr>
                                <w:color w:val="000000"/>
                                <w:spacing w:val="0"/>
                                <w:w w:val="100"/>
                                <w:position w:val="0"/>
                              </w:rPr>
                              <w:t>取得子公司及其他营业单位支付 的现金净额</w:t>
                            </w:r>
                          </w:p>
                          <w:p>
                            <w:pPr>
                              <w:pStyle w:val="Style104"/>
                              <w:keepNext w:val="0"/>
                              <w:keepLines w:val="0"/>
                              <w:widowControl w:val="0"/>
                              <w:shd w:val="clear" w:color="auto" w:fill="auto"/>
                              <w:bidi w:val="0"/>
                              <w:spacing w:before="0" w:after="0" w:line="270" w:lineRule="exact"/>
                              <w:ind w:left="0" w:right="0" w:firstLine="0"/>
                              <w:jc w:val="left"/>
                            </w:pPr>
                            <w:r>
                              <w:rPr>
                                <w:color w:val="000000"/>
                                <w:spacing w:val="0"/>
                                <w:w w:val="100"/>
                                <w:position w:val="0"/>
                              </w:rPr>
                              <w:t>取得子公司的净资产</w:t>
                            </w:r>
                          </w:p>
                          <w:p>
                            <w:pPr>
                              <w:pStyle w:val="Style104"/>
                              <w:keepNext w:val="0"/>
                              <w:keepLines w:val="0"/>
                              <w:widowControl w:val="0"/>
                              <w:shd w:val="clear" w:color="auto" w:fill="auto"/>
                              <w:bidi w:val="0"/>
                              <w:spacing w:before="0" w:after="0" w:line="270" w:lineRule="exact"/>
                              <w:ind w:left="0" w:right="0" w:firstLine="220"/>
                              <w:jc w:val="left"/>
                            </w:pPr>
                            <w:r>
                              <w:rPr>
                                <w:color w:val="000000"/>
                                <w:spacing w:val="0"/>
                                <w:w w:val="100"/>
                                <w:position w:val="0"/>
                              </w:rPr>
                              <w:t>流动资产</w:t>
                            </w:r>
                          </w:p>
                          <w:p>
                            <w:pPr>
                              <w:pStyle w:val="Style104"/>
                              <w:keepNext w:val="0"/>
                              <w:keepLines w:val="0"/>
                              <w:widowControl w:val="0"/>
                              <w:shd w:val="clear" w:color="auto" w:fill="auto"/>
                              <w:bidi w:val="0"/>
                              <w:spacing w:before="0" w:after="0" w:line="270" w:lineRule="exact"/>
                              <w:ind w:left="0" w:right="0" w:firstLine="220"/>
                              <w:jc w:val="left"/>
                            </w:pPr>
                            <w:r>
                              <w:rPr>
                                <w:color w:val="000000"/>
                                <w:spacing w:val="0"/>
                                <w:w w:val="100"/>
                                <w:position w:val="0"/>
                              </w:rPr>
                              <w:t>非流动资产</w:t>
                            </w:r>
                          </w:p>
                          <w:p>
                            <w:pPr>
                              <w:pStyle w:val="Style104"/>
                              <w:keepNext w:val="0"/>
                              <w:keepLines w:val="0"/>
                              <w:widowControl w:val="0"/>
                              <w:shd w:val="clear" w:color="auto" w:fill="auto"/>
                              <w:bidi w:val="0"/>
                              <w:spacing w:before="0" w:after="300" w:line="270" w:lineRule="exact"/>
                              <w:ind w:left="0" w:right="0" w:firstLine="220"/>
                              <w:jc w:val="left"/>
                            </w:pPr>
                            <w:r>
                              <w:rPr>
                                <w:color w:val="000000"/>
                                <w:spacing w:val="0"/>
                                <w:w w:val="100"/>
                                <w:position w:val="0"/>
                              </w:rPr>
                              <w:t>流动负债</w:t>
                            </w:r>
                          </w:p>
                        </w:txbxContent>
                      </wps:txbx>
                      <wps:bodyPr lIns="0" tIns="0" rIns="0" bIns="0">
                        <a:noAutoFit/>
                      </wps:bodyPr>
                    </wps:wsp>
                  </a:graphicData>
                </a:graphic>
              </wp:anchor>
            </w:drawing>
          </mc:Choice>
          <mc:Fallback>
            <w:pict>
              <v:shape id="_x0000_s1655" type="#_x0000_t202" style="position:absolute;margin-left:92.350000000000009pt;margin-top:259.64999999999998pt;width:159.59999999999999pt;height:180.95000000000002pt;z-index:-188743783;mso-wrap-distance-left:0;mso-wrap-distance-right:0;mso-position-horizontal-relative:page" wrapcoords="0 0" filled="f" stroked="f">
                <v:textbox inset="0,0,0,0">
                  <w:txbxContent>
                    <w:p>
                      <w:pPr>
                        <w:pStyle w:val="Style104"/>
                        <w:keepNext w:val="0"/>
                        <w:keepLines w:val="0"/>
                        <w:widowControl w:val="0"/>
                        <w:shd w:val="clear" w:color="auto" w:fill="auto"/>
                        <w:bidi w:val="0"/>
                        <w:spacing w:before="0" w:after="0" w:line="270" w:lineRule="exact"/>
                        <w:ind w:left="0" w:right="0" w:firstLine="0"/>
                        <w:jc w:val="left"/>
                      </w:pPr>
                      <w:r>
                        <w:rPr>
                          <w:color w:val="000000"/>
                          <w:spacing w:val="0"/>
                          <w:w w:val="100"/>
                          <w:position w:val="0"/>
                        </w:rPr>
                        <w:t>取得子公司及其他营业单位的价格 取得子公司及其他营业单位支付的 现金和现金等价物</w:t>
                      </w:r>
                    </w:p>
                    <w:p>
                      <w:pPr>
                        <w:pStyle w:val="Style104"/>
                        <w:keepNext w:val="0"/>
                        <w:keepLines w:val="0"/>
                        <w:widowControl w:val="0"/>
                        <w:shd w:val="clear" w:color="auto" w:fill="auto"/>
                        <w:bidi w:val="0"/>
                        <w:spacing w:before="0" w:after="300" w:line="270" w:lineRule="exact"/>
                        <w:ind w:left="640" w:right="0" w:hanging="640"/>
                        <w:jc w:val="left"/>
                      </w:pPr>
                      <w:r>
                        <w:rPr>
                          <w:color w:val="000000"/>
                          <w:spacing w:val="0"/>
                          <w:w w:val="100"/>
                          <w:position w:val="0"/>
                        </w:rPr>
                        <w:t>减：取得子公司及其他营业单位持 有的现金和现金等价物</w:t>
                      </w:r>
                    </w:p>
                    <w:p>
                      <w:pPr>
                        <w:pStyle w:val="Style104"/>
                        <w:keepNext w:val="0"/>
                        <w:keepLines w:val="0"/>
                        <w:widowControl w:val="0"/>
                        <w:shd w:val="clear" w:color="auto" w:fill="auto"/>
                        <w:bidi w:val="0"/>
                        <w:spacing w:before="0" w:after="300" w:line="264" w:lineRule="exact"/>
                        <w:ind w:left="220" w:right="0" w:hanging="220"/>
                        <w:jc w:val="left"/>
                      </w:pPr>
                      <w:r>
                        <w:rPr>
                          <w:color w:val="000000"/>
                          <w:spacing w:val="0"/>
                          <w:w w:val="100"/>
                          <w:position w:val="0"/>
                        </w:rPr>
                        <w:t>取得子公司及其他营业单位支付 的现金净额</w:t>
                      </w:r>
                    </w:p>
                    <w:p>
                      <w:pPr>
                        <w:pStyle w:val="Style104"/>
                        <w:keepNext w:val="0"/>
                        <w:keepLines w:val="0"/>
                        <w:widowControl w:val="0"/>
                        <w:shd w:val="clear" w:color="auto" w:fill="auto"/>
                        <w:bidi w:val="0"/>
                        <w:spacing w:before="0" w:after="0" w:line="270" w:lineRule="exact"/>
                        <w:ind w:left="0" w:right="0" w:firstLine="0"/>
                        <w:jc w:val="left"/>
                      </w:pPr>
                      <w:r>
                        <w:rPr>
                          <w:color w:val="000000"/>
                          <w:spacing w:val="0"/>
                          <w:w w:val="100"/>
                          <w:position w:val="0"/>
                        </w:rPr>
                        <w:t>取得子公司的净资产</w:t>
                      </w:r>
                    </w:p>
                    <w:p>
                      <w:pPr>
                        <w:pStyle w:val="Style104"/>
                        <w:keepNext w:val="0"/>
                        <w:keepLines w:val="0"/>
                        <w:widowControl w:val="0"/>
                        <w:shd w:val="clear" w:color="auto" w:fill="auto"/>
                        <w:bidi w:val="0"/>
                        <w:spacing w:before="0" w:after="0" w:line="270" w:lineRule="exact"/>
                        <w:ind w:left="0" w:right="0" w:firstLine="220"/>
                        <w:jc w:val="left"/>
                      </w:pPr>
                      <w:r>
                        <w:rPr>
                          <w:color w:val="000000"/>
                          <w:spacing w:val="0"/>
                          <w:w w:val="100"/>
                          <w:position w:val="0"/>
                        </w:rPr>
                        <w:t>流动资产</w:t>
                      </w:r>
                    </w:p>
                    <w:p>
                      <w:pPr>
                        <w:pStyle w:val="Style104"/>
                        <w:keepNext w:val="0"/>
                        <w:keepLines w:val="0"/>
                        <w:widowControl w:val="0"/>
                        <w:shd w:val="clear" w:color="auto" w:fill="auto"/>
                        <w:bidi w:val="0"/>
                        <w:spacing w:before="0" w:after="0" w:line="270" w:lineRule="exact"/>
                        <w:ind w:left="0" w:right="0" w:firstLine="220"/>
                        <w:jc w:val="left"/>
                      </w:pPr>
                      <w:r>
                        <w:rPr>
                          <w:color w:val="000000"/>
                          <w:spacing w:val="0"/>
                          <w:w w:val="100"/>
                          <w:position w:val="0"/>
                        </w:rPr>
                        <w:t>非流动资产</w:t>
                      </w:r>
                    </w:p>
                    <w:p>
                      <w:pPr>
                        <w:pStyle w:val="Style104"/>
                        <w:keepNext w:val="0"/>
                        <w:keepLines w:val="0"/>
                        <w:widowControl w:val="0"/>
                        <w:shd w:val="clear" w:color="auto" w:fill="auto"/>
                        <w:bidi w:val="0"/>
                        <w:spacing w:before="0" w:after="300" w:line="270" w:lineRule="exact"/>
                        <w:ind w:left="0" w:right="0" w:firstLine="220"/>
                        <w:jc w:val="left"/>
                      </w:pPr>
                      <w:r>
                        <w:rPr>
                          <w:color w:val="000000"/>
                          <w:spacing w:val="0"/>
                          <w:w w:val="100"/>
                          <w:position w:val="0"/>
                        </w:rPr>
                        <w:t>流动负债</w:t>
                      </w:r>
                    </w:p>
                  </w:txbxContent>
                </v:textbox>
                <w10:wrap anchorx="page"/>
              </v:shape>
            </w:pict>
          </mc:Fallback>
        </mc:AlternateContent>
      </w:r>
      <w:r>
        <mc:AlternateContent>
          <mc:Choice Requires="wps">
            <w:drawing>
              <wp:anchor distT="0" distB="0" distL="0" distR="0" simplePos="0" relativeHeight="62914972" behindDoc="1" locked="0" layoutInCell="1" allowOverlap="1">
                <wp:simplePos x="0" y="0"/>
                <wp:positionH relativeFrom="page">
                  <wp:posOffset>4327525</wp:posOffset>
                </wp:positionH>
                <wp:positionV relativeFrom="paragraph">
                  <wp:posOffset>63500</wp:posOffset>
                </wp:positionV>
                <wp:extent cx="2548255" cy="5565775"/>
                <wp:wrapNone/>
                <wp:docPr id="631" name="Shape 631"/>
                <a:graphic xmlns:a="http://schemas.openxmlformats.org/drawingml/2006/main">
                  <a:graphicData uri="http://schemas.microsoft.com/office/word/2010/wordprocessingShape">
                    <wps:wsp>
                      <wps:cNvSpPr txBox="1"/>
                      <wps:spPr>
                        <a:xfrm>
                          <a:ext cx="2548255" cy="5565775"/>
                        </a:xfrm>
                        <a:prstGeom prst="rect"/>
                        <a:noFill/>
                      </wps:spPr>
                      <wps:txbx>
                        <w:txbxContent>
                          <w:tbl>
                            <w:tblPr>
                              <w:tblOverlap w:val="never"/>
                              <w:jc w:val="left"/>
                              <w:tblLayout w:type="fixed"/>
                            </w:tblPr>
                            <w:tblGrid>
                              <w:gridCol w:w="2054"/>
                              <w:gridCol w:w="1958"/>
                            </w:tblGrid>
                            <w:tr>
                              <w:trPr>
                                <w:tblHeader/>
                                <w:trHeight w:val="65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6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16,883,832.80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10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2,173,924,914.82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2,494,472,560.75</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2,494,472,560.75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2,230,657,27 6.32</w:t>
                                  </w:r>
                                </w:p>
                              </w:tc>
                            </w:tr>
                            <w:tr>
                              <w:trPr>
                                <w:trHeight w:val="45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(320,547,645.93)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263,815,284.43</w:t>
                                  </w:r>
                                </w:p>
                              </w:tc>
                            </w:tr>
                            <w:tr>
                              <w:trPr>
                                <w:trHeight w:val="16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53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10,315,900.00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10,148,696.29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4,222,307.02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5,926,389.27</w:t>
                                  </w:r>
                                </w:p>
                              </w:tc>
                              <w:tc>
                                <w:tcPr>
                                  <w:tcBorders>
                                    <w:top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21,131,800.00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9,138,490.03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12,423,355.93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17"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430,045.96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657" type="#_x0000_t202" style="position:absolute;margin-left:340.75pt;margin-top:5.pt;width:200.65000000000001pt;height:438.25pt;z-index:-188743781;mso-wrap-distance-left:0;mso-wrap-distance-right:0;mso-position-horizontal-relative:page" wrapcoords="0 0" filled="f" stroked="f">
                <v:textbox inset="0,0,0,0">
                  <w:txbxContent>
                    <w:tbl>
                      <w:tblPr>
                        <w:tblOverlap w:val="never"/>
                        <w:jc w:val="left"/>
                        <w:tblLayout w:type="fixed"/>
                      </w:tblPr>
                      <w:tblGrid>
                        <w:gridCol w:w="2054"/>
                        <w:gridCol w:w="1958"/>
                      </w:tblGrid>
                      <w:tr>
                        <w:trPr>
                          <w:tblHeader/>
                          <w:trHeight w:val="65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6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16,883,832.80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109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2,173,924,914.82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2,494,472,560.75</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2,494,472,560.75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2,230,657,27 6.32</w:t>
                            </w:r>
                          </w:p>
                        </w:tc>
                      </w:tr>
                      <w:tr>
                        <w:trPr>
                          <w:trHeight w:val="45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(320,547,645.93)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263,815,284.43</w:t>
                            </w:r>
                          </w:p>
                        </w:tc>
                      </w:tr>
                      <w:tr>
                        <w:trPr>
                          <w:trHeight w:val="16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53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10,315,900.00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10,148,696.29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4,222,307.02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5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5,926,389.27</w:t>
                            </w:r>
                          </w:p>
                        </w:tc>
                        <w:tc>
                          <w:tcPr>
                            <w:tcBorders>
                              <w:top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21,131,800.00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9,138,490.03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12,423,355.93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17"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430,045.96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line="1" w:lineRule="exact"/>
                      </w:pPr>
                    </w:p>
                  </w:txbxContent>
                </v:textbox>
                <w10:wrap anchorx="page"/>
              </v:shape>
            </w:pict>
          </mc:Fallback>
        </mc:AlternateConten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rPr>
          <w:sz w:val="24"/>
          <w:szCs w:val="24"/>
        </w:rPr>
      </w:pPr>
      <w:r>
        <mc:AlternateContent>
          <mc:Choice Requires="wps">
            <w:drawing>
              <wp:anchor distT="0" distB="0" distL="114300" distR="114300" simplePos="0" relativeHeight="125829718" behindDoc="0" locked="0" layoutInCell="1" allowOverlap="1">
                <wp:simplePos x="0" y="0"/>
                <wp:positionH relativeFrom="page">
                  <wp:posOffset>690880</wp:posOffset>
                </wp:positionH>
                <wp:positionV relativeFrom="paragraph">
                  <wp:posOffset>25400</wp:posOffset>
                </wp:positionV>
                <wp:extent cx="295910" cy="798830"/>
                <wp:wrapSquare wrapText="bothSides"/>
                <wp:docPr id="633" name="Shape 633"/>
                <a:graphic xmlns:a="http://schemas.openxmlformats.org/drawingml/2006/main">
                  <a:graphicData uri="http://schemas.microsoft.com/office/word/2010/wordprocessingShape">
                    <wps:wsp>
                      <wps:cNvSpPr txBox="1"/>
                      <wps:spPr>
                        <a:xfrm>
                          <a:ext cx="295910" cy="798830"/>
                        </a:xfrm>
                        <a:prstGeom prst="rect"/>
                        <a:noFill/>
                      </wps:spPr>
                      <wps:txbx>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57.</w:t>
                            </w:r>
                          </w:p>
                          <w:p>
                            <w:pPr>
                              <w:pStyle w:val="Style111"/>
                              <w:keepNext w:val="0"/>
                              <w:keepLines w:val="0"/>
                              <w:widowControl w:val="0"/>
                              <w:shd w:val="clear" w:color="auto" w:fill="auto"/>
                              <w:bidi w:val="0"/>
                              <w:spacing w:before="0" w:after="240" w:line="240" w:lineRule="auto"/>
                              <w:ind w:left="0" w:right="0" w:firstLine="0"/>
                              <w:jc w:val="left"/>
                              <w:rPr>
                                <w:sz w:val="24"/>
                                <w:szCs w:val="24"/>
                              </w:rPr>
                            </w:pPr>
                            <w:r>
                              <w:rPr>
                                <w:rFonts w:ascii="SimSun" w:eastAsia="SimSun" w:hAnsi="SimSun" w:cs="SimSun"/>
                                <w:color w:val="000000"/>
                                <w:spacing w:val="0"/>
                                <w:w w:val="100"/>
                                <w:position w:val="0"/>
                                <w:sz w:val="24"/>
                                <w:szCs w:val="24"/>
                              </w:rPr>
                              <w:t>⑵</w:t>
                            </w:r>
                          </w:p>
                        </w:txbxContent>
                      </wps:txbx>
                      <wps:bodyPr lIns="0" tIns="0" rIns="0" bIns="0">
                        <a:noAutoFit/>
                      </wps:bodyPr>
                    </wps:wsp>
                  </a:graphicData>
                </a:graphic>
              </wp:anchor>
            </w:drawing>
          </mc:Choice>
          <mc:Fallback>
            <w:pict>
              <v:shape id="_x0000_s1659" type="#_x0000_t202" style="position:absolute;margin-left:54.399999999999999pt;margin-top:2.pt;width:23.300000000000001pt;height:62.899999999999999pt;z-index:-125829035;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w:t>
                      </w:r>
                    </w:p>
                    <w:p>
                      <w:pPr>
                        <w:pStyle w:val="Style1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57.</w:t>
                      </w:r>
                    </w:p>
                    <w:p>
                      <w:pPr>
                        <w:pStyle w:val="Style111"/>
                        <w:keepNext w:val="0"/>
                        <w:keepLines w:val="0"/>
                        <w:widowControl w:val="0"/>
                        <w:shd w:val="clear" w:color="auto" w:fill="auto"/>
                        <w:bidi w:val="0"/>
                        <w:spacing w:before="0" w:after="240" w:line="240" w:lineRule="auto"/>
                        <w:ind w:left="0" w:right="0" w:firstLine="0"/>
                        <w:jc w:val="left"/>
                        <w:rPr>
                          <w:sz w:val="24"/>
                          <w:szCs w:val="24"/>
                        </w:rPr>
                      </w:pPr>
                      <w:r>
                        <w:rPr>
                          <w:rFonts w:ascii="SimSun" w:eastAsia="SimSun" w:hAnsi="SimSun" w:cs="SimSun"/>
                          <w:color w:val="000000"/>
                          <w:spacing w:val="0"/>
                          <w:w w:val="100"/>
                          <w:position w:val="0"/>
                          <w:sz w:val="24"/>
                          <w:szCs w:val="24"/>
                        </w:rPr>
                        <w:t>⑵</w:t>
                      </w:r>
                    </w:p>
                  </w:txbxContent>
                </v:textbox>
                <w10:wrap type="square" anchorx="page"/>
              </v:shape>
            </w:pict>
          </mc:Fallback>
        </mc:AlternateContent>
      </w:r>
      <w:r>
        <w:rPr>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现金流量表项目注释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取得或处置子公司及其他营业单位的信息</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bl>
      <w:tblPr>
        <w:tblOverlap w:val="never"/>
        <w:jc w:val="left"/>
        <w:tblLayout w:type="fixed"/>
      </w:tblPr>
      <w:tblGrid>
        <w:gridCol w:w="4118"/>
        <w:gridCol w:w="2890"/>
        <w:gridCol w:w="2035"/>
      </w:tblGrid>
      <w:tr>
        <w:trPr>
          <w:trHeight w:val="384" w:hRule="exact"/>
        </w:trPr>
        <w:tc>
          <w:tcPr>
            <w:tcBorders/>
            <w:shd w:val="clear" w:color="auto" w:fill="FFFFFF"/>
            <w:vAlign w:val="top"/>
          </w:tcPr>
          <w:p>
            <w:pPr>
              <w:framePr w:w="9043" w:h="7166" w:hSpace="720" w:vSpace="490" w:wrap="notBeside" w:vAnchor="text" w:hAnchor="text" w:x="721" w:y="491"/>
              <w:widowControl w:val="0"/>
              <w:rPr>
                <w:sz w:val="10"/>
                <w:szCs w:val="10"/>
              </w:rPr>
            </w:pP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89"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处置子公司及其他营业单位的价格</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597,614,200.00</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处置子公司及其他营业单位收到的</w:t>
            </w:r>
          </w:p>
        </w:tc>
        <w:tc>
          <w:tcPr>
            <w:tcBorders/>
            <w:shd w:val="clear" w:color="auto" w:fill="FFFFFF"/>
            <w:vAlign w:val="top"/>
          </w:tcPr>
          <w:p>
            <w:pPr>
              <w:framePr w:w="9043" w:h="7166" w:hSpace="720" w:vSpace="490" w:wrap="notBeside" w:vAnchor="text" w:hAnchor="text" w:x="721" w:y="491"/>
              <w:widowControl w:val="0"/>
              <w:rPr>
                <w:sz w:val="10"/>
                <w:szCs w:val="10"/>
              </w:rPr>
            </w:pPr>
          </w:p>
        </w:tc>
        <w:tc>
          <w:tcPr>
            <w:tcBorders/>
            <w:shd w:val="clear" w:color="auto" w:fill="FFFFFF"/>
            <w:vAlign w:val="top"/>
          </w:tcPr>
          <w:p>
            <w:pPr>
              <w:framePr w:w="9043" w:h="7166" w:hSpace="720" w:vSpace="490" w:wrap="notBeside" w:vAnchor="text" w:hAnchor="text" w:x="721" w:y="491"/>
              <w:widowControl w:val="0"/>
              <w:rPr>
                <w:sz w:val="10"/>
                <w:szCs w:val="10"/>
              </w:rPr>
            </w:pPr>
          </w:p>
        </w:tc>
      </w:tr>
      <w:tr>
        <w:trPr>
          <w:trHeight w:val="274"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现金和现金等价物</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597,614,200.00</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280,428.83</w:t>
            </w:r>
          </w:p>
        </w:tc>
      </w:tr>
      <w:tr>
        <w:trPr>
          <w:trHeight w:val="274" w:hRule="exact"/>
        </w:trPr>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减：处置子公司及其他营业单位持</w:t>
            </w:r>
          </w:p>
        </w:tc>
        <w:tc>
          <w:tcPr>
            <w:tcBorders/>
            <w:shd w:val="clear" w:color="auto" w:fill="FFFFFF"/>
            <w:vAlign w:val="top"/>
          </w:tcPr>
          <w:p>
            <w:pPr>
              <w:framePr w:w="9043" w:h="7166" w:hSpace="720" w:vSpace="490" w:wrap="notBeside" w:vAnchor="text" w:hAnchor="text" w:x="721" w:y="491"/>
              <w:widowControl w:val="0"/>
              <w:rPr>
                <w:sz w:val="10"/>
                <w:szCs w:val="10"/>
              </w:rPr>
            </w:pPr>
          </w:p>
        </w:tc>
        <w:tc>
          <w:tcPr>
            <w:tcBorders/>
            <w:shd w:val="clear" w:color="auto" w:fill="FFFFFF"/>
            <w:vAlign w:val="top"/>
          </w:tcPr>
          <w:p>
            <w:pPr>
              <w:framePr w:w="9043" w:h="7166" w:hSpace="720" w:vSpace="490" w:wrap="notBeside" w:vAnchor="text" w:hAnchor="text" w:x="721" w:y="491"/>
              <w:widowControl w:val="0"/>
              <w:rPr>
                <w:sz w:val="10"/>
                <w:szCs w:val="10"/>
              </w:rPr>
            </w:pPr>
          </w:p>
        </w:tc>
      </w:tr>
      <w:tr>
        <w:trPr>
          <w:trHeight w:val="293" w:hRule="exact"/>
        </w:trPr>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640"/>
              <w:jc w:val="left"/>
            </w:pPr>
            <w:r>
              <w:rPr>
                <w:rFonts w:ascii="SimHei" w:eastAsia="SimHei" w:hAnsi="SimHei" w:cs="SimHei"/>
                <w:color w:val="000000"/>
                <w:spacing w:val="0"/>
                <w:w w:val="100"/>
                <w:position w:val="0"/>
              </w:rPr>
              <w:t>有的现金和现金等价物</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11,911,766.88</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546,794.43</w:t>
            </w:r>
          </w:p>
        </w:tc>
      </w:tr>
      <w:tr>
        <w:trPr>
          <w:trHeight w:val="293"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处置子公司及其他营业单位收到</w:t>
            </w:r>
          </w:p>
        </w:tc>
        <w:tc>
          <w:tcPr>
            <w:tcBorders>
              <w:top w:val="single" w:sz="4"/>
            </w:tcBorders>
            <w:shd w:val="clear" w:color="auto" w:fill="FFFFFF"/>
            <w:vAlign w:val="top"/>
          </w:tcPr>
          <w:p>
            <w:pPr>
              <w:framePr w:w="9043" w:h="7166" w:hSpace="720" w:vSpace="490" w:wrap="notBeside" w:vAnchor="text" w:hAnchor="text" w:x="721" w:y="491"/>
              <w:widowControl w:val="0"/>
              <w:rPr>
                <w:sz w:val="10"/>
                <w:szCs w:val="10"/>
              </w:rPr>
            </w:pPr>
          </w:p>
        </w:tc>
        <w:tc>
          <w:tcPr>
            <w:tcBorders>
              <w:top w:val="single" w:sz="4"/>
            </w:tcBorders>
            <w:shd w:val="clear" w:color="auto" w:fill="FFFFFF"/>
            <w:vAlign w:val="top"/>
          </w:tcPr>
          <w:p>
            <w:pPr>
              <w:framePr w:w="9043" w:h="7166" w:hSpace="720" w:vSpace="490" w:wrap="notBeside" w:vAnchor="text" w:hAnchor="text" w:x="721" w:y="491"/>
              <w:widowControl w:val="0"/>
              <w:rPr>
                <w:sz w:val="10"/>
                <w:szCs w:val="10"/>
              </w:rPr>
            </w:pPr>
          </w:p>
        </w:tc>
      </w:tr>
      <w:tr>
        <w:trPr>
          <w:trHeight w:val="322" w:hRule="exact"/>
        </w:trPr>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支付</w:t>
            </w:r>
            <w:r>
              <w:rPr>
                <w:rFonts w:ascii="Arial" w:eastAsia="Arial" w:hAnsi="Arial" w:cs="Arial"/>
                <w:color w:val="000000"/>
                <w:spacing w:val="0"/>
                <w:w w:val="100"/>
                <w:position w:val="0"/>
              </w:rPr>
              <w:t>）</w:t>
            </w:r>
            <w:r>
              <w:rPr>
                <w:rFonts w:ascii="SimHei" w:eastAsia="SimHei" w:hAnsi="SimHei" w:cs="SimHei"/>
                <w:color w:val="000000"/>
                <w:spacing w:val="0"/>
                <w:w w:val="100"/>
                <w:position w:val="0"/>
              </w:rPr>
              <w:t>的现金净额</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585,702,433.12</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(266,365.60)</w:t>
            </w:r>
          </w:p>
        </w:tc>
      </w:tr>
      <w:tr>
        <w:trPr>
          <w:trHeight w:val="552"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处置子公司的净资产</w:t>
            </w:r>
          </w:p>
        </w:tc>
        <w:tc>
          <w:tcPr>
            <w:tcBorders>
              <w:top w:val="single" w:sz="4"/>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535,100,000.00</w:t>
            </w:r>
          </w:p>
        </w:tc>
        <w:tc>
          <w:tcPr>
            <w:tcBorders>
              <w:top w:val="single" w:sz="4"/>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546,794.43</w:t>
            </w:r>
          </w:p>
        </w:tc>
      </w:tr>
      <w:tr>
        <w:trPr>
          <w:trHeight w:val="274" w:hRule="exact"/>
        </w:trPr>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流动资产</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15,279,505.68</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546,794.43</w:t>
            </w:r>
          </w:p>
        </w:tc>
      </w:tr>
      <w:tr>
        <w:trPr>
          <w:trHeight w:val="269"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非流动资产</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1,584,540,051.30</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流动负债</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1,003,019,556.98</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98" w:hRule="exact"/>
        </w:trPr>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非流动负债</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61,700,000.00</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682" w:hRule="exact"/>
        </w:trPr>
        <w:tc>
          <w:tcPr>
            <w:tcBorders/>
            <w:shd w:val="clear" w:color="auto" w:fill="FFFFFF"/>
            <w:vAlign w:val="center"/>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现金及现金等价物</w:t>
            </w:r>
          </w:p>
        </w:tc>
        <w:tc>
          <w:tcPr>
            <w:tcBorders>
              <w:top w:val="single" w:sz="4"/>
            </w:tcBorders>
            <w:shd w:val="clear" w:color="auto" w:fill="FFFFFF"/>
            <w:vAlign w:val="top"/>
          </w:tcPr>
          <w:p>
            <w:pPr>
              <w:framePr w:w="9043" w:h="7166" w:hSpace="720" w:vSpace="490" w:wrap="notBeside" w:vAnchor="text" w:hAnchor="text" w:x="721" w:y="491"/>
              <w:widowControl w:val="0"/>
              <w:rPr>
                <w:sz w:val="10"/>
                <w:szCs w:val="10"/>
              </w:rPr>
            </w:pPr>
          </w:p>
        </w:tc>
        <w:tc>
          <w:tcPr>
            <w:tcBorders>
              <w:top w:val="single" w:sz="4"/>
            </w:tcBorders>
            <w:shd w:val="clear" w:color="auto" w:fill="FFFFFF"/>
            <w:vAlign w:val="top"/>
          </w:tcPr>
          <w:p>
            <w:pPr>
              <w:framePr w:w="9043" w:h="7166" w:hSpace="720" w:vSpace="490" w:wrap="notBeside" w:vAnchor="text" w:hAnchor="text" w:x="721" w:y="491"/>
              <w:widowControl w:val="0"/>
              <w:rPr>
                <w:sz w:val="10"/>
                <w:szCs w:val="10"/>
              </w:rPr>
            </w:pPr>
          </w:p>
        </w:tc>
      </w:tr>
      <w:tr>
        <w:trPr>
          <w:trHeight w:val="514" w:hRule="exact"/>
        </w:trPr>
        <w:tc>
          <w:tcPr>
            <w:tcBorders/>
            <w:shd w:val="clear" w:color="auto" w:fill="FFFFFF"/>
            <w:vAlign w:val="top"/>
          </w:tcPr>
          <w:p>
            <w:pPr>
              <w:framePr w:w="9043" w:h="7166" w:hSpace="720" w:vSpace="490" w:wrap="notBeside" w:vAnchor="text" w:hAnchor="text" w:x="721" w:y="491"/>
              <w:widowControl w:val="0"/>
              <w:rPr>
                <w:sz w:val="10"/>
                <w:szCs w:val="10"/>
              </w:rPr>
            </w:pPr>
          </w:p>
        </w:tc>
        <w:tc>
          <w:tcPr>
            <w:tcBorders/>
            <w:shd w:val="clear" w:color="auto" w:fill="FFFFFF"/>
            <w:vAlign w:val="center"/>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现金</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108,478.70</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122,167.37</w:t>
            </w:r>
          </w:p>
        </w:tc>
      </w:tr>
      <w:tr>
        <w:trPr>
          <w:trHeight w:val="269" w:hRule="exact"/>
        </w:trPr>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其中：库存现金</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108,478.70</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122,167.37</w:t>
            </w:r>
          </w:p>
        </w:tc>
      </w:tr>
      <w:tr>
        <w:trPr>
          <w:trHeight w:val="269"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可随时用于支付的银行存款</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2,172,093,044.77</w:t>
            </w:r>
          </w:p>
        </w:tc>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2,479,233,801.13</w:t>
            </w:r>
          </w:p>
        </w:tc>
      </w:tr>
      <w:tr>
        <w:trPr>
          <w:trHeight w:val="413" w:hRule="exact"/>
        </w:trPr>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可随时用于支付的其他货币资金</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1,723,391.35</w:t>
            </w:r>
          </w:p>
        </w:tc>
        <w:tc>
          <w:tcPr>
            <w:tcBorders/>
            <w:shd w:val="clear" w:color="auto" w:fill="FFFFFF"/>
            <w:vAlign w:val="top"/>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15,116,592.25</w:t>
            </w:r>
          </w:p>
        </w:tc>
      </w:tr>
      <w:tr>
        <w:trPr>
          <w:trHeight w:val="461" w:hRule="exact"/>
        </w:trPr>
        <w:tc>
          <w:tcPr>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年末现金及现金等价物余额</w:t>
            </w:r>
          </w:p>
        </w:tc>
        <w:tc>
          <w:tcPr>
            <w:tcBorders>
              <w:bottom w:val="single" w:sz="4"/>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2,173,924,914.82</w:t>
            </w:r>
          </w:p>
        </w:tc>
        <w:tc>
          <w:tcPr>
            <w:tcBorders>
              <w:bottom w:val="single" w:sz="4"/>
            </w:tcBorders>
            <w:shd w:val="clear" w:color="auto" w:fill="FFFFFF"/>
            <w:vAlign w:val="bottom"/>
          </w:tcPr>
          <w:p>
            <w:pPr>
              <w:pStyle w:val="Style25"/>
              <w:keepNext w:val="0"/>
              <w:keepLines w:val="0"/>
              <w:framePr w:w="9043" w:h="7166" w:hSpace="720" w:vSpace="490" w:wrap="notBeside" w:vAnchor="text" w:hAnchor="text" w:x="721" w:y="491"/>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2,494,472,560.75</w:t>
            </w:r>
          </w:p>
        </w:tc>
      </w:tr>
    </w:tbl>
    <w:p>
      <w:pPr>
        <w:pStyle w:val="Style22"/>
        <w:keepNext w:val="0"/>
        <w:keepLines w:val="0"/>
        <w:framePr w:w="298" w:h="312" w:hSpace="9465" w:wrap="notBeside" w:vAnchor="text" w:hAnchor="text" w:y="4945"/>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(3)</w:t>
      </w:r>
    </w:p>
    <w:p>
      <w:pPr>
        <w:pStyle w:val="Style22"/>
        <w:keepNext w:val="0"/>
        <w:keepLines w:val="0"/>
        <w:framePr w:w="4190" w:h="250" w:hSpace="5573" w:wrap="notBeside" w:vAnchor="text" w:hAnchor="text" w:x="716" w:y="1"/>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处置子公司及其他营业单位的信息</w:t>
      </w:r>
    </w:p>
    <w:p>
      <w:pPr>
        <w:widowControl w:val="0"/>
        <w:spacing w:line="1" w:lineRule="exact"/>
        <w:sectPr>
          <w:footnotePr>
            <w:pos w:val="pageBottom"/>
            <w:numFmt w:val="upperRoman"/>
            <w:numStart w:val="1"/>
            <w:numRestart w:val="continuous"/>
            <w15:footnoteColumns w:val="1"/>
          </w:footnotePr>
          <w:pgSz w:w="11900" w:h="16840"/>
          <w:pgMar w:top="1911" w:right="1043" w:bottom="3135" w:left="1093" w:header="0" w:footer="3" w:gutter="0"/>
          <w:cols w:space="720"/>
          <w:noEndnote/>
          <w:rtlGutter w:val="0"/>
          <w:docGrid w:linePitch="360"/>
        </w:sectPr>
      </w:pPr>
    </w:p>
    <w:p>
      <w:pPr>
        <w:pStyle w:val="Style104"/>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财务报表附注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bidi w:val="0"/>
        <w:spacing w:before="0" w:after="260" w:line="240" w:lineRule="auto"/>
        <w:ind w:left="0" w:right="0" w:firstLine="0"/>
        <w:jc w:val="center"/>
      </w:pPr>
      <w:bookmarkStart w:id="1425" w:name="bookmark1425"/>
      <w:bookmarkStart w:id="1426" w:name="bookmark1426"/>
      <w:bookmarkStart w:id="1427" w:name="bookmark142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25"/>
      <w:bookmarkEnd w:id="1426"/>
      <w:bookmarkEnd w:id="1427"/>
    </w:p>
    <w:p>
      <w:pPr>
        <w:pStyle w:val="Style104"/>
        <w:keepNext w:val="0"/>
        <w:keepLines w:val="0"/>
        <w:widowControl w:val="0"/>
        <w:pBdr>
          <w:bottom w:val="single" w:sz="4" w:space="0" w:color="auto"/>
        </w:pBdr>
        <w:shd w:val="clear" w:color="auto" w:fill="auto"/>
        <w:bidi w:val="0"/>
        <w:spacing w:before="0" w:after="108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left"/>
      </w:pPr>
      <w:bookmarkStart w:id="1428" w:name="bookmark1428"/>
      <w:r>
        <w:rPr>
          <w:b/>
          <w:bCs/>
          <w:color w:val="000000"/>
          <w:spacing w:val="0"/>
          <w:w w:val="100"/>
          <w:position w:val="0"/>
        </w:rPr>
        <w:t>六</w:t>
      </w:r>
      <w:bookmarkEnd w:id="1428"/>
      <w:r>
        <w:rPr>
          <w:b/>
          <w:bCs/>
          <w:color w:val="000000"/>
          <w:spacing w:val="0"/>
          <w:w w:val="100"/>
          <w:position w:val="0"/>
        </w:rPr>
        <w:t>、关联方关系及其交易</w:t>
      </w:r>
    </w:p>
    <w:p>
      <w:pPr>
        <w:pStyle w:val="Style104"/>
        <w:keepNext w:val="0"/>
        <w:keepLines w:val="0"/>
        <w:widowControl w:val="0"/>
        <w:shd w:val="clear" w:color="auto" w:fill="auto"/>
        <w:bidi w:val="0"/>
        <w:spacing w:before="0" w:after="260" w:line="240" w:lineRule="auto"/>
        <w:ind w:left="0" w:right="0" w:firstLine="0"/>
        <w:jc w:val="left"/>
      </w:pPr>
      <w:r>
        <w:rPr>
          <w:rFonts w:ascii="Arial" w:eastAsia="Arial" w:hAnsi="Arial" w:cs="Arial"/>
          <w:b/>
          <w:bCs/>
          <w:color w:val="000000"/>
          <w:spacing w:val="0"/>
          <w:w w:val="100"/>
          <w:position w:val="0"/>
        </w:rPr>
        <w:t xml:space="preserve">1. </w:t>
      </w:r>
      <w:r>
        <w:rPr>
          <w:b/>
          <w:bCs/>
          <w:color w:val="000000"/>
          <w:spacing w:val="0"/>
          <w:w w:val="100"/>
          <w:position w:val="0"/>
        </w:rPr>
        <w:t>母公司</w:t>
      </w:r>
    </w:p>
    <w:tbl>
      <w:tblPr>
        <w:tblOverlap w:val="never"/>
        <w:jc w:val="right"/>
        <w:tblLayout w:type="fixed"/>
      </w:tblPr>
      <w:tblGrid>
        <w:gridCol w:w="1166"/>
        <w:gridCol w:w="1109"/>
        <w:gridCol w:w="682"/>
        <w:gridCol w:w="850"/>
        <w:gridCol w:w="941"/>
        <w:gridCol w:w="1128"/>
        <w:gridCol w:w="1109"/>
        <w:gridCol w:w="974"/>
        <w:gridCol w:w="1008"/>
      </w:tblGrid>
      <w:tr>
        <w:trPr>
          <w:trHeight w:val="72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00000"/>
                <w:spacing w:val="0"/>
                <w:w w:val="100"/>
                <w:position w:val="0"/>
                <w:sz w:val="16"/>
                <w:szCs w:val="16"/>
              </w:rPr>
              <w:t>企业类型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注册地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法人代表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业务性质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16"/>
                <w:szCs w:val="16"/>
              </w:rPr>
            </w:pPr>
            <w:r>
              <w:rPr>
                <w:rFonts w:ascii="SimHei" w:eastAsia="SimHei" w:hAnsi="SimHei" w:cs="SimHei"/>
                <w:color w:val="000000"/>
                <w:spacing w:val="0"/>
                <w:w w:val="100"/>
                <w:position w:val="0"/>
                <w:sz w:val="16"/>
                <w:szCs w:val="16"/>
              </w:rPr>
              <w:t>注册资本</w:t>
            </w:r>
          </w:p>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00000"/>
                <w:spacing w:val="0"/>
                <w:w w:val="100"/>
                <w:position w:val="0"/>
                <w:sz w:val="16"/>
                <w:szCs w:val="16"/>
              </w:rPr>
              <w:t>人民币</w:t>
            </w:r>
          </w:p>
        </w:tc>
        <w:tc>
          <w:tcPr>
            <w:tcBorders/>
            <w:shd w:val="clear" w:color="auto" w:fill="FFFFFF"/>
            <w:vAlign w:val="top"/>
          </w:tcPr>
          <w:p>
            <w:pPr>
              <w:pStyle w:val="Style25"/>
              <w:keepNext w:val="0"/>
              <w:keepLines w:val="0"/>
              <w:widowControl w:val="0"/>
              <w:shd w:val="clear" w:color="auto" w:fill="auto"/>
              <w:bidi w:val="0"/>
              <w:spacing w:before="0" w:after="0" w:line="211" w:lineRule="exact"/>
              <w:ind w:left="0" w:right="160" w:firstLine="0"/>
              <w:jc w:val="right"/>
              <w:rPr>
                <w:sz w:val="16"/>
                <w:szCs w:val="16"/>
              </w:rPr>
            </w:pPr>
            <w:r>
              <w:rPr>
                <w:rFonts w:ascii="SimHei" w:eastAsia="SimHei" w:hAnsi="SimHei" w:cs="SimHei"/>
                <w:color w:val="000000"/>
                <w:spacing w:val="0"/>
                <w:w w:val="100"/>
                <w:position w:val="0"/>
                <w:sz w:val="16"/>
                <w:szCs w:val="16"/>
              </w:rPr>
              <w:t>对本公司 持股 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16" w:lineRule="exact"/>
              <w:ind w:left="0" w:right="160" w:firstLine="0"/>
              <w:jc w:val="right"/>
              <w:rPr>
                <w:sz w:val="16"/>
                <w:szCs w:val="16"/>
              </w:rPr>
            </w:pPr>
            <w:r>
              <w:rPr>
                <w:rFonts w:ascii="SimHei" w:eastAsia="SimHei" w:hAnsi="SimHei" w:cs="SimHei"/>
                <w:color w:val="000000"/>
                <w:spacing w:val="0"/>
                <w:w w:val="100"/>
                <w:position w:val="0"/>
                <w:sz w:val="16"/>
                <w:szCs w:val="16"/>
              </w:rPr>
              <w:t>对本公司 表决权 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组织机构</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代码</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大连港集团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SimHei" w:eastAsia="SimHei" w:hAnsi="SimHei" w:cs="SimHei"/>
                <w:color w:val="000000"/>
                <w:spacing w:val="0"/>
                <w:w w:val="100"/>
                <w:position w:val="0"/>
                <w:sz w:val="16"/>
                <w:szCs w:val="16"/>
              </w:rPr>
              <w:t>国有独资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大连</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6"/>
                <w:szCs w:val="16"/>
              </w:rPr>
            </w:pPr>
            <w:r>
              <w:rPr>
                <w:rFonts w:ascii="SimHei" w:eastAsia="SimHei" w:hAnsi="SimHei" w:cs="SimHei"/>
                <w:color w:val="000000"/>
                <w:spacing w:val="0"/>
                <w:w w:val="100"/>
                <w:position w:val="0"/>
                <w:sz w:val="16"/>
                <w:szCs w:val="16"/>
              </w:rPr>
              <w:t>惠凯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港口业务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40</w:t>
            </w:r>
            <w:r>
              <w:rPr>
                <w:rFonts w:ascii="SimHei" w:eastAsia="SimHei" w:hAnsi="SimHei" w:cs="SimHei"/>
                <w:color w:val="000000"/>
                <w:spacing w:val="0"/>
                <w:w w:val="100"/>
                <w:position w:val="0"/>
                <w:sz w:val="16"/>
                <w:szCs w:val="16"/>
              </w:rPr>
              <w:t>亿元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54.42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54.42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11842055-3</w:t>
            </w:r>
          </w:p>
        </w:tc>
      </w:tr>
    </w:tbl>
    <w:p>
      <w:pPr>
        <w:widowControl w:val="0"/>
        <w:spacing w:after="259" w:line="1" w:lineRule="exact"/>
      </w:pP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本公司的母公司及最终控制方均为大连港集团。</w:t>
      </w: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于本报告期内，母公司注册资本无变化。</w:t>
      </w:r>
    </w:p>
    <w:p>
      <w:pPr>
        <w:pStyle w:val="Style104"/>
        <w:keepNext w:val="0"/>
        <w:keepLines w:val="0"/>
        <w:widowControl w:val="0"/>
        <w:numPr>
          <w:ilvl w:val="0"/>
          <w:numId w:val="83"/>
        </w:numPr>
        <w:shd w:val="clear" w:color="auto" w:fill="auto"/>
        <w:tabs>
          <w:tab w:pos="718" w:val="left"/>
        </w:tabs>
        <w:bidi w:val="0"/>
        <w:spacing w:before="0" w:after="260" w:line="240" w:lineRule="auto"/>
        <w:ind w:left="0" w:right="0" w:firstLine="0"/>
        <w:jc w:val="left"/>
      </w:pPr>
      <w:bookmarkStart w:id="1429" w:name="bookmark1429"/>
      <w:bookmarkEnd w:id="1429"/>
      <w:r>
        <w:rPr>
          <w:b/>
          <w:bCs/>
          <w:color w:val="000000"/>
          <w:spacing w:val="0"/>
          <w:w w:val="100"/>
          <w:position w:val="0"/>
        </w:rPr>
        <w:t>子公司</w:t>
      </w: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子公司详见附注四、合并财务报表的合并范围。</w:t>
      </w:r>
    </w:p>
    <w:p>
      <w:pPr>
        <w:pStyle w:val="Style20"/>
        <w:keepNext/>
        <w:keepLines/>
        <w:widowControl w:val="0"/>
        <w:numPr>
          <w:ilvl w:val="0"/>
          <w:numId w:val="83"/>
        </w:numPr>
        <w:shd w:val="clear" w:color="auto" w:fill="auto"/>
        <w:tabs>
          <w:tab w:pos="718" w:val="left"/>
        </w:tabs>
        <w:bidi w:val="0"/>
        <w:spacing w:before="0" w:after="260" w:line="240" w:lineRule="auto"/>
        <w:ind w:left="0" w:right="0" w:firstLine="0"/>
        <w:jc w:val="left"/>
      </w:pPr>
      <w:bookmarkStart w:id="1430" w:name="bookmark1430"/>
      <w:bookmarkStart w:id="1431" w:name="bookmark1431"/>
      <w:bookmarkStart w:id="1432" w:name="bookmark1432"/>
      <w:bookmarkStart w:id="1433" w:name="bookmark1433"/>
      <w:bookmarkEnd w:id="1432"/>
      <w:r>
        <w:rPr>
          <w:rFonts w:ascii="SimHei" w:eastAsia="SimHei" w:hAnsi="SimHei" w:cs="SimHei"/>
          <w:color w:val="000000"/>
          <w:spacing w:val="0"/>
          <w:w w:val="100"/>
          <w:position w:val="0"/>
        </w:rPr>
        <w:t>合营企业和联营企业</w:t>
      </w:r>
      <w:bookmarkEnd w:id="1430"/>
      <w:bookmarkEnd w:id="1431"/>
      <w:bookmarkEnd w:id="1433"/>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合营企业和联营企业详见附注五、</w:t>
      </w:r>
      <w:r>
        <w:rPr>
          <w:rFonts w:ascii="Arial" w:eastAsia="Arial" w:hAnsi="Arial" w:cs="Arial"/>
          <w:color w:val="000000"/>
          <w:spacing w:val="0"/>
          <w:w w:val="100"/>
          <w:position w:val="0"/>
        </w:rPr>
        <w:t>12</w:t>
      </w:r>
      <w:r>
        <w:rPr>
          <w:color w:val="000000"/>
          <w:spacing w:val="0"/>
          <w:w w:val="100"/>
          <w:position w:val="0"/>
        </w:rPr>
        <w:t>。</w:t>
      </w:r>
      <w:r>
        <w:br w:type="page"/>
      </w:r>
    </w:p>
    <w:p>
      <w:pPr>
        <w:pStyle w:val="Style121"/>
        <w:keepNext/>
        <w:keepLines/>
        <w:widowControl w:val="0"/>
        <w:shd w:val="clear" w:color="auto" w:fill="auto"/>
        <w:bidi w:val="0"/>
        <w:spacing w:before="0" w:after="280" w:line="240" w:lineRule="auto"/>
        <w:ind w:left="0" w:right="0" w:firstLine="0"/>
        <w:jc w:val="center"/>
      </w:pPr>
      <w:bookmarkStart w:id="1434" w:name="bookmark1434"/>
      <w:bookmarkStart w:id="1435" w:name="bookmark1435"/>
      <w:bookmarkStart w:id="1436" w:name="bookmark1436"/>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34"/>
      <w:bookmarkEnd w:id="1435"/>
      <w:bookmarkEnd w:id="1436"/>
    </w:p>
    <w:p>
      <w:pPr>
        <w:pStyle w:val="Style20"/>
        <w:keepNext/>
        <w:keepLines/>
        <w:widowControl w:val="0"/>
        <w:pBdr>
          <w:bottom w:val="single" w:sz="4" w:space="0" w:color="auto"/>
        </w:pBdr>
        <w:shd w:val="clear" w:color="auto" w:fill="auto"/>
        <w:bidi w:val="0"/>
        <w:spacing w:before="0" w:after="960" w:line="240" w:lineRule="auto"/>
        <w:ind w:left="0" w:right="0" w:firstLine="0"/>
        <w:jc w:val="center"/>
      </w:pPr>
      <w:bookmarkStart w:id="1437" w:name="bookmark1437"/>
      <w:bookmarkStart w:id="1438" w:name="bookmark1438"/>
      <w:bookmarkStart w:id="1439" w:name="bookmark1439"/>
      <w:r>
        <w:rPr>
          <w:rFonts w:ascii="SimHei" w:eastAsia="SimHei" w:hAnsi="SimHei" w:cs="SimHei"/>
          <w:color w:val="000000"/>
          <w:spacing w:val="0"/>
          <w:w w:val="100"/>
          <w:position w:val="0"/>
        </w:rPr>
        <w:t>人民币元</w:t>
      </w:r>
      <w:bookmarkEnd w:id="1437"/>
      <w:bookmarkEnd w:id="1438"/>
      <w:bookmarkEnd w:id="1439"/>
    </w:p>
    <w:p>
      <w:pPr>
        <w:pStyle w:val="Style20"/>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SimHei" w:eastAsia="SimHei" w:hAnsi="SimHei" w:cs="SimHei"/>
          <w:color w:val="000000"/>
          <w:spacing w:val="0"/>
          <w:w w:val="100"/>
          <w:position w:val="0"/>
        </w:rPr>
        <w:t>六</w:t>
      </w:r>
      <w:bookmarkEnd w:id="1442"/>
      <w:r>
        <w:rPr>
          <w:rFonts w:ascii="SimHei" w:eastAsia="SimHei" w:hAnsi="SimHei" w:cs="SimHei"/>
          <w:color w:val="000000"/>
          <w:spacing w:val="0"/>
          <w:w w:val="100"/>
          <w:position w:val="0"/>
        </w:rPr>
        <w:t>、关联方关系及其交易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440"/>
      <w:bookmarkEnd w:id="1441"/>
      <w:bookmarkEnd w:id="1443"/>
    </w:p>
    <w:p>
      <w:pPr>
        <w:pStyle w:val="Style20"/>
        <w:keepNext/>
        <w:keepLines/>
        <w:widowControl w:val="0"/>
        <w:shd w:val="clear" w:color="auto" w:fill="auto"/>
        <w:tabs>
          <w:tab w:pos="686" w:val="left"/>
        </w:tabs>
        <w:bidi w:val="0"/>
        <w:spacing w:before="0" w:after="160" w:line="240" w:lineRule="auto"/>
        <w:ind w:left="0" w:right="0" w:firstLine="0"/>
        <w:jc w:val="left"/>
      </w:pPr>
      <w:bookmarkStart w:id="1440" w:name="bookmark1440"/>
      <w:bookmarkStart w:id="1441" w:name="bookmark1441"/>
      <w:bookmarkStart w:id="1444" w:name="bookmark1444"/>
      <w:r>
        <w:rPr>
          <w:rFonts w:ascii="Arial" w:eastAsia="Arial" w:hAnsi="Arial" w:cs="Arial"/>
          <w:color w:val="000000"/>
          <w:spacing w:val="0"/>
          <w:w w:val="100"/>
          <w:position w:val="0"/>
        </w:rPr>
        <w:t>4.</w:t>
        <w:tab/>
      </w:r>
      <w:r>
        <w:rPr>
          <w:rFonts w:ascii="SimHei" w:eastAsia="SimHei" w:hAnsi="SimHei" w:cs="SimHei"/>
          <w:color w:val="000000"/>
          <w:spacing w:val="0"/>
          <w:w w:val="100"/>
          <w:position w:val="0"/>
        </w:rPr>
        <w:t>其他关联方</w:t>
      </w:r>
      <w:bookmarkEnd w:id="1440"/>
      <w:bookmarkEnd w:id="1441"/>
      <w:bookmarkEnd w:id="1444"/>
    </w:p>
    <w:tbl>
      <w:tblPr>
        <w:tblOverlap w:val="never"/>
        <w:jc w:val="left"/>
        <w:tblLayout w:type="fixed"/>
      </w:tblPr>
      <w:tblGrid>
        <w:gridCol w:w="3970"/>
        <w:gridCol w:w="3086"/>
        <w:gridCol w:w="1915"/>
      </w:tblGrid>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大连港机械有限公司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11841433-X</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大连港保安服务公司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24236458-7</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大连宏誉大厦有限公司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60480207-1</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大连海港大厦</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24168740-5</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大连港东旺汽车修配厂</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24166772-X</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大连保税区永德信房地产开发建设有限公司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75156903-8</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瓦房店太平湾港有限公司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55499914-3</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大连港北岸投资开发有限公司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06444488-2</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大连港万通物流有限公司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11837932-7</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大连太平湾阳光置业有限公司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06441290-1</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大连万峰置业有限公司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05808242-4</w:t>
            </w:r>
          </w:p>
        </w:tc>
      </w:tr>
      <w:tr>
        <w:trPr>
          <w:trHeight w:val="20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大连东北亚国际航运中心船舶交易市场有限公司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58805416-4</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大连港置地有限公司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71135122-9</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大连创意产业项目发展有限公司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66921189-7</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大连太平湾投资发展有限公司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05809374-8</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大连港集团（锦州）辽西港口投资开发有限公司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55259470-8</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丹东海洋红投资开发有限公司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56462822-3</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庄河北黄海港口投资开发有限公司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56552286-9</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大连万通荣海船务有限公司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79202273-3</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大连龙港船务有限公司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24167860-5</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大连港石化有限公司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74094577-1</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大连经济技术开发区海湾货运公司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11837238-7</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大连装备融资租赁有限公司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59442846-8</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大连港湾工程有限公司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920"/>
              <w:jc w:val="both"/>
              <w:rPr>
                <w:sz w:val="15"/>
                <w:szCs w:val="15"/>
              </w:rPr>
            </w:pPr>
            <w:r>
              <w:rPr>
                <w:rFonts w:ascii="SimHei" w:eastAsia="SimHei" w:hAnsi="SimHei" w:cs="SimHei"/>
                <w:color w:val="000000"/>
                <w:spacing w:val="0"/>
                <w:w w:val="100"/>
                <w:position w:val="0"/>
                <w:sz w:val="15"/>
                <w:szCs w:val="15"/>
              </w:rPr>
              <w:t>母公司的子公司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11843148-X</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大连中油海港石油销售有限公司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69603539-0</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大连港实业有限公司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24124937-6</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大连港新港建筑工程有限公司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11868471-9</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大连港锅炉安装有限公司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24168462-6</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大连港物业管理有限公司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24238883-7</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大连救生筏检验有限公司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24107508-9</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大连港埠机电有限公司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24183221-1</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大连港实业有限公司新港加油站</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75990360-0</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大连港万鹏基础工程有限公司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75991518-5</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大连水产品交易市场有限公司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79691219-4</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大连中信海港投资有限公司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55060128-1</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大连中油船用燃料运销有限责任公司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74788099-0</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大连港实绿化工程有限公司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67405219-X</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大连港地产集团有限公司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24123702-5</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大连中信海港投资有限公司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55060128-1</w:t>
            </w:r>
          </w:p>
        </w:tc>
      </w:tr>
      <w:tr>
        <w:trPr>
          <w:trHeight w:val="197" w:hRule="exact"/>
        </w:trPr>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大连港口设计研究院有限公司</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bottom"/>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E5761614-X</w:t>
            </w:r>
          </w:p>
        </w:tc>
      </w:tr>
      <w:tr>
        <w:trPr>
          <w:trHeight w:val="192" w:hRule="exact"/>
        </w:trPr>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大连港日兴园林绿化工程有限公司</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000000"/>
                <w:spacing w:val="0"/>
                <w:w w:val="100"/>
                <w:position w:val="0"/>
                <w:sz w:val="15"/>
                <w:szCs w:val="15"/>
              </w:rPr>
              <w:t>母公司的联营企业</w:t>
            </w:r>
          </w:p>
        </w:tc>
        <w:tc>
          <w:tcPr>
            <w:tcBorders/>
            <w:shd w:val="clear" w:color="auto" w:fill="FFFFFF"/>
            <w:vAlign w:val="top"/>
          </w:tcPr>
          <w:p>
            <w:pPr>
              <w:pStyle w:val="Style25"/>
              <w:keepNext w:val="0"/>
              <w:keepLines w:val="0"/>
              <w:framePr w:w="8971" w:h="7973" w:vSpace="365" w:wrap="notBeside" w:vAnchor="text" w:hAnchor="text" w:x="716" w:y="366"/>
              <w:widowControl w:val="0"/>
              <w:shd w:val="clear" w:color="auto" w:fill="auto"/>
              <w:bidi w:val="0"/>
              <w:spacing w:before="0" w:after="0" w:line="240" w:lineRule="auto"/>
              <w:ind w:left="1040" w:right="0" w:firstLine="0"/>
              <w:jc w:val="both"/>
              <w:rPr>
                <w:sz w:val="15"/>
                <w:szCs w:val="15"/>
              </w:rPr>
            </w:pPr>
            <w:r>
              <w:rPr>
                <w:rFonts w:ascii="Arial" w:eastAsia="Arial" w:hAnsi="Arial" w:cs="Arial"/>
                <w:color w:val="000000"/>
                <w:spacing w:val="0"/>
                <w:w w:val="100"/>
                <w:position w:val="0"/>
                <w:sz w:val="15"/>
                <w:szCs w:val="15"/>
              </w:rPr>
              <w:t>75158191-8</w:t>
            </w:r>
          </w:p>
        </w:tc>
      </w:tr>
    </w:tbl>
    <w:p>
      <w:pPr>
        <w:pStyle w:val="Style22"/>
        <w:keepNext w:val="0"/>
        <w:keepLines w:val="0"/>
        <w:framePr w:w="787" w:h="202" w:hSpace="715" w:wrap="notBeside" w:vAnchor="text" w:hAnchor="text" w:x="5924" w:y="1"/>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关联方关系</w:t>
      </w:r>
    </w:p>
    <w:p>
      <w:pPr>
        <w:pStyle w:val="Style22"/>
        <w:keepNext w:val="0"/>
        <w:keepLines w:val="0"/>
        <w:framePr w:w="941" w:h="197" w:hSpace="715" w:wrap="notBeside" w:vAnchor="text" w:hAnchor="text" w:x="8732" w:y="1"/>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组织机构代码</w:t>
      </w:r>
    </w:p>
    <w:p>
      <w:pPr>
        <w:widowControl w:val="0"/>
        <w:spacing w:line="1" w:lineRule="exact"/>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upperRoman"/>
            <w:numStart w:val="1"/>
            <w:numRestart w:val="continuous"/>
            <w15:footnoteColumns w:val="1"/>
          </w:footnotePr>
          <w:pgSz w:w="11900" w:h="16840"/>
          <w:pgMar w:top="1630" w:right="1100" w:bottom="4188" w:left="1114" w:header="0" w:footer="3" w:gutter="0"/>
          <w:cols w:space="720"/>
          <w:noEndnote/>
          <w:titlePg/>
          <w:rtlGutter w:val="0"/>
          <w:docGrid w:linePitch="360"/>
        </w:sectPr>
      </w:pPr>
    </w:p>
    <w:p>
      <w:pPr>
        <w:pStyle w:val="Style121"/>
        <w:keepNext/>
        <w:keepLines/>
        <w:widowControl w:val="0"/>
        <w:shd w:val="clear" w:color="auto" w:fill="auto"/>
        <w:bidi w:val="0"/>
        <w:spacing w:before="0" w:after="280" w:line="240" w:lineRule="auto"/>
        <w:ind w:left="0" w:right="0" w:firstLine="0"/>
        <w:jc w:val="center"/>
      </w:pPr>
      <w:bookmarkStart w:id="1445" w:name="bookmark1445"/>
      <w:bookmarkStart w:id="1446" w:name="bookmark1446"/>
      <w:bookmarkStart w:id="1447" w:name="bookmark144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45"/>
      <w:bookmarkEnd w:id="1446"/>
      <w:bookmarkEnd w:id="1447"/>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20" w:line="240" w:lineRule="auto"/>
        <w:ind w:left="0" w:right="0" w:firstLine="0"/>
        <w:jc w:val="left"/>
        <w:rPr>
          <w:sz w:val="24"/>
          <w:szCs w:val="24"/>
        </w:rPr>
      </w:pPr>
      <w:bookmarkStart w:id="1448" w:name="bookmark1448"/>
      <w:r>
        <w:rPr>
          <w:b/>
          <w:bCs/>
          <w:color w:val="000000"/>
          <w:spacing w:val="0"/>
          <w:w w:val="100"/>
          <w:position w:val="0"/>
          <w:sz w:val="20"/>
          <w:szCs w:val="20"/>
        </w:rPr>
        <w:t>六</w:t>
      </w:r>
      <w:bookmarkEnd w:id="1448"/>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shd w:val="clear" w:color="auto" w:fill="auto"/>
        <w:tabs>
          <w:tab w:pos="686" w:val="left"/>
        </w:tabs>
        <w:bidi w:val="0"/>
        <w:spacing w:before="0" w:after="120" w:line="240" w:lineRule="auto"/>
        <w:ind w:left="0" w:right="0" w:firstLine="0"/>
        <w:jc w:val="left"/>
      </w:pPr>
      <w:bookmarkStart w:id="1449" w:name="bookmark1449"/>
      <w:bookmarkStart w:id="1450" w:name="bookmark1450"/>
      <w:bookmarkStart w:id="1451" w:name="bookmark1451"/>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bookmarkEnd w:id="1449"/>
      <w:bookmarkEnd w:id="1450"/>
      <w:bookmarkEnd w:id="1451"/>
    </w:p>
    <w:p>
      <w:pPr>
        <w:pStyle w:val="Style104"/>
        <w:keepNext w:val="0"/>
        <w:keepLines w:val="0"/>
        <w:widowControl w:val="0"/>
        <w:shd w:val="clear" w:color="auto" w:fill="auto"/>
        <w:tabs>
          <w:tab w:pos="686" w:val="left"/>
        </w:tabs>
        <w:bidi w:val="0"/>
        <w:spacing w:before="0" w:after="120" w:line="240" w:lineRule="auto"/>
        <w:ind w:left="0" w:right="0" w:firstLine="0"/>
        <w:jc w:val="left"/>
      </w:pPr>
      <w:r>
        <w:rPr>
          <w:rFonts w:ascii="Arial" w:eastAsia="Arial" w:hAnsi="Arial" w:cs="Arial"/>
          <w:color w:val="000000"/>
          <w:spacing w:val="0"/>
          <w:w w:val="100"/>
          <w:position w:val="0"/>
        </w:rPr>
        <w:t>（1）</w:t>
        <w:tab/>
      </w:r>
      <w:r>
        <w:rPr>
          <w:color w:val="000000"/>
          <w:spacing w:val="0"/>
          <w:w w:val="100"/>
          <w:position w:val="0"/>
        </w:rPr>
        <w:t>关联方商品和劳务交易</w:t>
      </w:r>
    </w:p>
    <w:p>
      <w:pPr>
        <w:pStyle w:val="Style170"/>
        <w:keepNext w:val="0"/>
        <w:keepLines w:val="0"/>
        <w:widowControl w:val="0"/>
        <w:shd w:val="clear" w:color="auto" w:fill="auto"/>
        <w:tabs>
          <w:tab w:pos="7153" w:val="left"/>
          <w:tab w:pos="9015" w:val="left"/>
        </w:tabs>
        <w:bidi w:val="0"/>
        <w:spacing w:before="0" w:after="0" w:line="240" w:lineRule="auto"/>
        <w:ind w:left="4700" w:right="0" w:firstLine="0"/>
        <w:jc w:val="left"/>
      </w:pPr>
      <w:r>
        <w:rPr>
          <w:color w:val="000000"/>
          <w:spacing w:val="0"/>
          <w:w w:val="100"/>
          <w:position w:val="0"/>
        </w:rPr>
        <w:t>商品或</w:t>
        <w:tab/>
      </w:r>
      <w:r>
        <w:rPr>
          <w:rFonts w:ascii="Arial" w:eastAsia="Arial" w:hAnsi="Arial" w:cs="Arial"/>
          <w:color w:val="000000"/>
          <w:spacing w:val="0"/>
          <w:w w:val="100"/>
          <w:position w:val="0"/>
        </w:rPr>
        <w:t>2013</w:t>
      </w:r>
      <w:r>
        <w:rPr>
          <w:color w:val="000000"/>
          <w:spacing w:val="0"/>
          <w:w w:val="100"/>
          <w:position w:val="0"/>
        </w:rPr>
        <w:t>年</w:t>
        <w:tab/>
      </w:r>
      <w:r>
        <w:rPr>
          <w:rFonts w:ascii="Arial" w:eastAsia="Arial" w:hAnsi="Arial" w:cs="Arial"/>
          <w:color w:val="000000"/>
          <w:spacing w:val="0"/>
          <w:w w:val="100"/>
          <w:position w:val="0"/>
        </w:rPr>
        <w:t>2012</w:t>
      </w:r>
      <w:r>
        <w:rPr>
          <w:color w:val="000000"/>
          <w:spacing w:val="0"/>
          <w:w w:val="100"/>
          <w:position w:val="0"/>
        </w:rPr>
        <w:t>年</w:t>
      </w:r>
    </w:p>
    <w:p>
      <w:pPr>
        <w:pStyle w:val="Style170"/>
        <w:keepNext w:val="0"/>
        <w:keepLines w:val="0"/>
        <w:widowControl w:val="0"/>
        <w:shd w:val="clear" w:color="auto" w:fill="auto"/>
        <w:bidi w:val="0"/>
        <w:spacing w:before="0" w:after="200" w:line="240" w:lineRule="auto"/>
        <w:ind w:left="0" w:right="0" w:firstLine="0"/>
        <w:jc w:val="center"/>
        <w:rPr>
          <w:sz w:val="22"/>
          <w:szCs w:val="22"/>
        </w:rPr>
      </w:pPr>
      <w:r>
        <w:rPr>
          <w:color w:val="000000"/>
          <w:spacing w:val="0"/>
          <w:w w:val="100"/>
          <w:position w:val="0"/>
          <w:sz w:val="18"/>
          <w:szCs w:val="18"/>
        </w:rPr>
        <w:t>服务类型</w:t>
      </w:r>
      <w:r>
        <w:rPr>
          <w:rFonts w:ascii="Arial" w:eastAsia="Arial" w:hAnsi="Arial" w:cs="Arial"/>
          <w:color w:val="000000"/>
          <w:spacing w:val="0"/>
          <w:w w:val="100"/>
          <w:position w:val="0"/>
          <w:sz w:val="18"/>
          <w:szCs w:val="18"/>
        </w:rPr>
        <w:t>（</w:t>
      </w:r>
      <w:r>
        <w:rPr>
          <w:color w:val="000000"/>
          <w:spacing w:val="0"/>
          <w:w w:val="100"/>
          <w:position w:val="0"/>
          <w:sz w:val="18"/>
          <w:szCs w:val="18"/>
        </w:rPr>
        <w:t>注</w:t>
      </w:r>
      <w:r>
        <w:rPr>
          <w:rFonts w:ascii="SimSun" w:eastAsia="SimSun" w:hAnsi="SimSun" w:cs="SimSun"/>
          <w:color w:val="000000"/>
          <w:spacing w:val="0"/>
          <w:w w:val="100"/>
          <w:position w:val="0"/>
          <w:sz w:val="22"/>
          <w:szCs w:val="22"/>
        </w:rPr>
        <w:t>）</w:t>
      </w:r>
    </w:p>
    <w:p>
      <w:pPr>
        <w:pStyle w:val="Style22"/>
        <w:keepNext w:val="0"/>
        <w:keepLines w:val="0"/>
        <w:widowControl w:val="0"/>
        <w:shd w:val="clear" w:color="auto" w:fill="auto"/>
        <w:bidi w:val="0"/>
        <w:spacing w:before="0" w:after="0" w:line="240" w:lineRule="auto"/>
        <w:ind w:left="0" w:right="0" w:firstLine="0"/>
        <w:jc w:val="distribute"/>
        <w:rPr>
          <w:sz w:val="18"/>
          <w:szCs w:val="18"/>
        </w:rPr>
      </w:pPr>
      <w:r>
        <w:rPr>
          <w:rFonts w:ascii="SimHei" w:eastAsia="SimHei" w:hAnsi="SimHei" w:cs="SimHei"/>
          <w:color w:val="000000"/>
          <w:spacing w:val="0"/>
          <w:w w:val="100"/>
          <w:position w:val="0"/>
          <w:sz w:val="18"/>
          <w:szCs w:val="18"/>
        </w:rPr>
        <w:t>购买商品和接受劳务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与母公司交易</w:t>
      </w:r>
    </w:p>
    <w:tbl>
      <w:tblPr>
        <w:tblOverlap w:val="never"/>
        <w:jc w:val="center"/>
        <w:tblLayout w:type="fixed"/>
      </w:tblPr>
      <w:tblGrid>
        <w:gridCol w:w="3696"/>
        <w:gridCol w:w="1680"/>
        <w:gridCol w:w="2035"/>
        <w:gridCol w:w="1565"/>
      </w:tblGrid>
      <w:tr>
        <w:trPr>
          <w:trHeight w:val="37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11,710,937.28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14,549,600.27</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与合营、联营企业交易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大连港通利船务代理有限公司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1,685,764.25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1,896,053.61</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大连中铁联合国际集装箱有限公司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483,798.20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辽宁电子口岸有限公司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424,528.30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大连港盛招标代理有限公司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代理服务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326,692.24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大连万鹏港口工程检测有限公司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262,639.22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211,720.00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243,364.80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200,649.60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大连港奥德费尔咨询有限公司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149,900.00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结算服务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123,500.00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108,832.87</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大连汽车码头有限公司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25,200.00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64,335.88</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171,808.36</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3,925,387.01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2,653,400.32</w:t>
            </w:r>
          </w:p>
        </w:tc>
      </w:tr>
      <w:tr>
        <w:trPr>
          <w:trHeight w:val="3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与其他关联公司交易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大连中油海港石油销售有限公司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采购服务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51,511,931.65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87,047,292.10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维修及劳务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24,686,509.85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27,028,714.36</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大连港机械有限公司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维修及劳务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9,330,932.94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13,61 0,643.01</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大连港保安服务公司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安保服务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1,612,847.00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2,485,365.00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大连港新港建筑工程有限公司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维修服务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1,558,281.51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824,839.42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大连宏誉大厦有限公司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1,258,210.91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989,026.11</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大连港锅炉安装有限公司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维修服务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753,932.16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2,447,431.03</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大连港实业绿化工程有限公司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730,508.61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864,233.99</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维修服务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720,224.09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377,983.64</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大连海港大厦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360,755.90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45,80 1.22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大连港物业管理有限公司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283,980.66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313,241.72</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大连救生筏检验有限公司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维修服务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182,767.56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47,68 6.00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大连港东旺汽车修配厂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维修服务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53,625.16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63,394.38</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大连港埠机电有限公司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维修服务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28,301.89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100,000.00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大连港实业有限公司新港加油站</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采购服务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22,872.11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1,113,765.55</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大连保税区永德信房地产开发建设有限公司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大连港万鹏基础工程有限公司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1,936,572.00</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93,096,282.00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139,295,989.53</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108,732,606.29</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156,498,990.12</w:t>
            </w:r>
          </w:p>
        </w:tc>
      </w:tr>
    </w:tbl>
    <w:p>
      <w:pPr>
        <w:pStyle w:val="Style22"/>
        <w:keepNext w:val="0"/>
        <w:keepLines w:val="0"/>
        <w:widowControl w:val="0"/>
        <w:shd w:val="clear" w:color="auto" w:fill="auto"/>
        <w:bidi w:val="0"/>
        <w:spacing w:before="0" w:after="0" w:line="240" w:lineRule="auto"/>
        <w:ind w:left="5" w:right="0" w:firstLine="0"/>
        <w:jc w:val="left"/>
        <w:rPr>
          <w:sz w:val="18"/>
          <w:szCs w:val="18"/>
        </w:rPr>
      </w:pPr>
      <w:r>
        <w:rPr>
          <w:rFonts w:ascii="SimHei" w:eastAsia="SimHei" w:hAnsi="SimHei" w:cs="SimHei"/>
          <w:color w:val="000000"/>
          <w:spacing w:val="0"/>
          <w:w w:val="100"/>
          <w:position w:val="0"/>
          <w:sz w:val="18"/>
          <w:szCs w:val="18"/>
        </w:rPr>
        <w:t>本集团向关联方购买商品和接受劳务是按本集团与关联方签订的协议条款所执行。</w:t>
      </w:r>
      <w:r>
        <w:br w:type="page"/>
      </w:r>
    </w:p>
    <w:p>
      <w:pPr>
        <w:pStyle w:val="Style121"/>
        <w:keepNext/>
        <w:keepLines/>
        <w:widowControl w:val="0"/>
        <w:shd w:val="clear" w:color="auto" w:fill="auto"/>
        <w:bidi w:val="0"/>
        <w:spacing w:before="0" w:after="280" w:line="240" w:lineRule="auto"/>
        <w:ind w:left="0" w:right="0" w:firstLine="0"/>
        <w:jc w:val="center"/>
      </w:pPr>
      <w:bookmarkStart w:id="1452" w:name="bookmark1452"/>
      <w:bookmarkStart w:id="1453" w:name="bookmark1453"/>
      <w:bookmarkStart w:id="1454" w:name="bookmark145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52"/>
      <w:bookmarkEnd w:id="1453"/>
      <w:bookmarkEnd w:id="1454"/>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80" w:line="240" w:lineRule="auto"/>
        <w:ind w:left="0" w:right="0" w:firstLine="0"/>
        <w:jc w:val="left"/>
        <w:rPr>
          <w:sz w:val="24"/>
          <w:szCs w:val="24"/>
        </w:rPr>
      </w:pPr>
      <w:bookmarkStart w:id="1455" w:name="bookmark1455"/>
      <w:r>
        <w:rPr>
          <w:b/>
          <w:bCs/>
          <w:color w:val="000000"/>
          <w:spacing w:val="0"/>
          <w:w w:val="100"/>
          <w:position w:val="0"/>
          <w:sz w:val="20"/>
          <w:szCs w:val="20"/>
        </w:rPr>
        <w:t>六</w:t>
      </w:r>
      <w:bookmarkEnd w:id="1455"/>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shd w:val="clear" w:color="auto" w:fill="auto"/>
        <w:tabs>
          <w:tab w:pos="689" w:val="left"/>
        </w:tabs>
        <w:bidi w:val="0"/>
        <w:spacing w:before="0" w:after="240" w:line="240" w:lineRule="auto"/>
        <w:ind w:left="0" w:right="0" w:firstLine="0"/>
        <w:jc w:val="left"/>
      </w:pPr>
      <w:bookmarkStart w:id="1456" w:name="bookmark1456"/>
      <w:bookmarkStart w:id="1457" w:name="bookmark1457"/>
      <w:bookmarkStart w:id="1458" w:name="bookmark1458"/>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456"/>
      <w:bookmarkEnd w:id="1457"/>
      <w:bookmarkEnd w:id="1458"/>
    </w:p>
    <w:p>
      <w:pPr>
        <w:pStyle w:val="Style104"/>
        <w:keepNext w:val="0"/>
        <w:keepLines w:val="0"/>
        <w:widowControl w:val="0"/>
        <w:shd w:val="clear" w:color="auto" w:fill="auto"/>
        <w:tabs>
          <w:tab w:pos="689" w:val="left"/>
        </w:tabs>
        <w:bidi w:val="0"/>
        <w:spacing w:before="0" w:after="120" w:line="240" w:lineRule="auto"/>
        <w:ind w:left="0" w:right="0" w:firstLine="0"/>
        <w:jc w:val="left"/>
      </w:pPr>
      <w:r>
        <w:rPr>
          <w:rFonts w:ascii="Arial" w:eastAsia="Arial" w:hAnsi="Arial" w:cs="Arial"/>
          <w:color w:val="000000"/>
          <w:spacing w:val="0"/>
          <w:w w:val="100"/>
          <w:position w:val="0"/>
        </w:rPr>
        <w:t>（1）</w:t>
        <w:tab/>
      </w:r>
      <w:r>
        <w:rPr>
          <w:color w:val="000000"/>
          <w:spacing w:val="0"/>
          <w:w w:val="100"/>
          <w:position w:val="0"/>
        </w:rPr>
        <w:t>关联方商品和劳务交易</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left"/>
        <w:tblLayout w:type="fixed"/>
      </w:tblPr>
      <w:tblGrid>
        <w:gridCol w:w="3341"/>
        <w:gridCol w:w="2170"/>
        <w:gridCol w:w="1949"/>
        <w:gridCol w:w="1522"/>
      </w:tblGrid>
      <w:tr>
        <w:trPr>
          <w:trHeight w:val="1498"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line="240" w:lineRule="auto"/>
              <w:ind w:left="0" w:right="0" w:firstLine="0"/>
              <w:jc w:val="left"/>
              <w:rPr>
                <w:sz w:val="18"/>
                <w:szCs w:val="18"/>
              </w:rPr>
            </w:pPr>
            <w:r>
              <w:rPr>
                <w:rFonts w:ascii="SimHei" w:eastAsia="SimHei" w:hAnsi="SimHei" w:cs="SimHei"/>
                <w:color w:val="000000"/>
                <w:spacing w:val="0"/>
                <w:w w:val="100"/>
                <w:position w:val="0"/>
                <w:sz w:val="18"/>
                <w:szCs w:val="18"/>
              </w:rPr>
              <w:t>销售商品和提供劳务</w:t>
            </w:r>
          </w:p>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u w:val="single"/>
              </w:rPr>
              <w:t>与母公司交易</w:t>
            </w:r>
          </w:p>
          <w:p>
            <w:pPr>
              <w:pStyle w:val="Style25"/>
              <w:keepNext w:val="0"/>
              <w:keepLines w:val="0"/>
              <w:framePr w:w="8981" w:h="9317" w:vSpace="485" w:wrap="notBeside" w:vAnchor="text" w:hAnchor="text" w:x="716" w:y="1"/>
              <w:widowControl w:val="0"/>
              <w:shd w:val="clear" w:color="auto" w:fill="auto"/>
              <w:bidi w:val="0"/>
              <w:spacing w:before="0" w:after="12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商品或</w:t>
            </w:r>
          </w:p>
          <w:p>
            <w:pPr>
              <w:pStyle w:val="Style25"/>
              <w:keepNext w:val="0"/>
              <w:keepLines w:val="0"/>
              <w:framePr w:w="8981" w:h="9317" w:vSpace="485" w:wrap="notBeside" w:vAnchor="text" w:hAnchor="text" w:x="716" w:y="1"/>
              <w:widowControl w:val="0"/>
              <w:shd w:val="clear" w:color="auto" w:fill="auto"/>
              <w:bidi w:val="0"/>
              <w:spacing w:before="0" w:after="700" w:line="240" w:lineRule="auto"/>
              <w:ind w:left="0" w:right="0" w:firstLine="640"/>
              <w:jc w:val="left"/>
              <w:rPr>
                <w:sz w:val="22"/>
                <w:szCs w:val="22"/>
              </w:rPr>
            </w:pPr>
            <w:r>
              <w:rPr>
                <w:rFonts w:ascii="SimHei" w:eastAsia="SimHei" w:hAnsi="SimHei" w:cs="SimHei"/>
                <w:color w:val="000000"/>
                <w:spacing w:val="0"/>
                <w:w w:val="100"/>
                <w:position w:val="0"/>
                <w:sz w:val="18"/>
                <w:szCs w:val="18"/>
              </w:rPr>
              <w:t>服务类型</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color w:val="000000"/>
                <w:spacing w:val="0"/>
                <w:w w:val="100"/>
                <w:position w:val="0"/>
                <w:sz w:val="22"/>
                <w:szCs w:val="22"/>
              </w:rPr>
              <w:t>）</w:t>
            </w:r>
          </w:p>
          <w:p>
            <w:pPr>
              <w:pStyle w:val="Style25"/>
              <w:keepNext w:val="0"/>
              <w:keepLines w:val="0"/>
              <w:framePr w:w="8981" w:h="9317" w:vSpace="485" w:wrap="notBeside" w:vAnchor="text" w:hAnchor="text" w:x="716" w:y="1"/>
              <w:widowControl w:val="0"/>
              <w:shd w:val="clear" w:color="auto" w:fill="auto"/>
              <w:bidi w:val="0"/>
              <w:spacing w:before="0" w:after="34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top"/>
          </w:tcPr>
          <w:p>
            <w:pPr>
              <w:pStyle w:val="Style25"/>
              <w:keepNext w:val="0"/>
              <w:keepLines w:val="0"/>
              <w:framePr w:w="8981" w:h="9317" w:vSpace="485" w:wrap="notBeside" w:vAnchor="text" w:hAnchor="text" w:x="716" w:y="1"/>
              <w:widowControl w:val="0"/>
              <w:shd w:val="clear" w:color="auto" w:fill="auto"/>
              <w:bidi w:val="0"/>
              <w:spacing w:before="0" w:after="920" w:line="240" w:lineRule="auto"/>
              <w:ind w:left="0" w:right="0" w:firstLine="1000"/>
              <w:jc w:val="both"/>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u w:val="single"/>
              </w:rPr>
              <w:t>21,613,466.05</w:t>
            </w:r>
          </w:p>
        </w:tc>
        <w:tc>
          <w:tcPr>
            <w:tcBorders/>
            <w:shd w:val="clear" w:color="auto" w:fill="FFFFFF"/>
            <w:vAlign w:val="top"/>
          </w:tcPr>
          <w:p>
            <w:pPr>
              <w:pStyle w:val="Style25"/>
              <w:keepNext w:val="0"/>
              <w:keepLines w:val="0"/>
              <w:framePr w:w="8981" w:h="9317" w:vSpace="485" w:wrap="notBeside" w:vAnchor="text" w:hAnchor="text" w:x="716" w:y="1"/>
              <w:widowControl w:val="0"/>
              <w:shd w:val="clear" w:color="auto" w:fill="auto"/>
              <w:bidi w:val="0"/>
              <w:spacing w:before="0" w:after="92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30,390,039.25</w:t>
            </w:r>
          </w:p>
        </w:tc>
      </w:tr>
      <w:tr>
        <w:trPr>
          <w:trHeight w:val="35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与合营、联营企业交易</w:t>
            </w:r>
          </w:p>
        </w:tc>
        <w:tc>
          <w:tcPr>
            <w:tcBorders/>
            <w:shd w:val="clear" w:color="auto" w:fill="FFFFFF"/>
            <w:vAlign w:val="top"/>
          </w:tcPr>
          <w:p>
            <w:pPr>
              <w:framePr w:w="8981" w:h="9317" w:vSpace="485" w:wrap="notBeside" w:vAnchor="text" w:hAnchor="text" w:x="716" w:y="1"/>
              <w:widowControl w:val="0"/>
              <w:rPr>
                <w:sz w:val="10"/>
                <w:szCs w:val="10"/>
              </w:rPr>
            </w:pPr>
          </w:p>
        </w:tc>
        <w:tc>
          <w:tcPr>
            <w:tcBorders/>
            <w:shd w:val="clear" w:color="auto" w:fill="FFFFFF"/>
            <w:vAlign w:val="top"/>
          </w:tcPr>
          <w:p>
            <w:pPr>
              <w:framePr w:w="8981" w:h="9317" w:vSpace="485" w:wrap="notBeside" w:vAnchor="text" w:hAnchor="text" w:x="716" w:y="1"/>
              <w:widowControl w:val="0"/>
              <w:rPr>
                <w:sz w:val="10"/>
                <w:szCs w:val="10"/>
              </w:rPr>
            </w:pPr>
          </w:p>
        </w:tc>
        <w:tc>
          <w:tcPr>
            <w:tcBorders/>
            <w:shd w:val="clear" w:color="auto" w:fill="FFFFFF"/>
            <w:vAlign w:val="top"/>
          </w:tcPr>
          <w:p>
            <w:pPr>
              <w:framePr w:w="8981" w:h="9317" w:vSpace="485" w:wrap="notBeside" w:vAnchor="text" w:hAnchor="text" w:x="716" w:y="1"/>
              <w:widowControl w:val="0"/>
              <w:rPr>
                <w:sz w:val="10"/>
                <w:szCs w:val="10"/>
              </w:rPr>
            </w:pPr>
          </w:p>
        </w:tc>
      </w:tr>
      <w:tr>
        <w:trPr>
          <w:trHeight w:val="235" w:hRule="exact"/>
        </w:trPr>
        <w:tc>
          <w:tcPr>
            <w:tcBorders>
              <w:top w:val="single" w:sz="4"/>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37,962,386.26</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54,444,795.08</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36,056,881.74</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47,779,657.54</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工程施工服务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11,977,640.20</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6,664,179.55</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太仓兴港拖轮有限公司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运输收入</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11,469,453.21</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11,342,381.00</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大连长兴岛港口投资发展有限公司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6,333,060.24</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11,727,995.00</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5,576,900.11</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9,001,969.66</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大连北方油品储运有限公司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工程施工服务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5,270,080.82</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1,970,421.00</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大连汽车码头有限公司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工程施工服务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3,755,877.29</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2,325,849.78</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大连毅都冷链有限公司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3,721,944.88</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1,061,265.41</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大连大港中海集装箱码头有限公司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2,484,448.09</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3,106,282.33</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大连港湾液体储罐码头有限公司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2,212,836.10</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6,057,272.12</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2,180,574.72</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2,224,170.64</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1,965,687.85</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400,255.79</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大连中铁联合国际集装箱有限公司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1,204,085.49</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1,659,398.60</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大连联合国际船舶代理有限公司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1,021,626.23</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1,022,320.00</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大连胜狮国际集装箱有限公司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916,235.18</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1,138,005.63</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大连港盛招标代理有限公司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582,524.27</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大连万捷国际物流有限公司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458,377.90</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3,137,139.10</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412,260.01</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1,482,124.72</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大连中联理货有限公司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210,054.22</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26,545.44</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中石油大连液化天然气有限公司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165,596.75</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晶伟有限公司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135,208.25</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大连港湾东车物流有限公司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100,898.66</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657,418.45</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中外运东车航运有限公司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99,633.27</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大连港中石油国际码头有限公司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38,235.31</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26,807.76</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25,822.45</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137,508.63</w:t>
            </w:r>
          </w:p>
        </w:tc>
      </w:tr>
      <w:tr>
        <w:trPr>
          <w:trHeight w:val="24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大连港散货物流中心有限公司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5,400.00</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3,980,232.00</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大连万鹏港口工程检测有限公司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4,687.77</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4,719.13</w:t>
            </w:r>
          </w:p>
        </w:tc>
      </w:tr>
      <w:tr>
        <w:trPr>
          <w:trHeight w:val="230"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大连港通利船务代理有限公司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1,358.36</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1,342.32</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大连中石油国际储运有限公司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15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794,595.22</w:t>
            </w:r>
          </w:p>
        </w:tc>
      </w:tr>
      <w:tr>
        <w:trPr>
          <w:trHeight w:val="235"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15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706,461.60</w:t>
            </w:r>
          </w:p>
        </w:tc>
      </w:tr>
      <w:tr>
        <w:trPr>
          <w:trHeight w:val="226" w:hRule="exact"/>
        </w:trPr>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辽宁电子口岸有限公司</w:t>
            </w:r>
          </w:p>
        </w:tc>
        <w:tc>
          <w:tcPr>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bottom w:val="single" w:sz="4"/>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1520" w:right="0" w:firstLine="0"/>
              <w:jc w:val="both"/>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5"/>
              <w:keepNext w:val="0"/>
              <w:keepLines w:val="0"/>
              <w:framePr w:w="8981" w:h="9317" w:vSpace="485" w:wrap="notBeside" w:vAnchor="text" w:hAnchor="text" w:x="716"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300,000.00</w:t>
            </w:r>
          </w:p>
        </w:tc>
      </w:tr>
    </w:tbl>
    <w:p>
      <w:pPr>
        <w:pStyle w:val="Style22"/>
        <w:keepNext w:val="0"/>
        <w:keepLines w:val="0"/>
        <w:framePr w:w="1282" w:h="259" w:hSpace="715" w:wrap="notBeside" w:vAnchor="text" w:hAnchor="text" w:x="6562" w:y="9543"/>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136,349,775.63</w:t>
      </w:r>
    </w:p>
    <w:p>
      <w:pPr>
        <w:pStyle w:val="Style22"/>
        <w:keepNext w:val="0"/>
        <w:keepLines w:val="0"/>
        <w:framePr w:w="1267" w:h="259" w:hSpace="715" w:wrap="notBeside" w:vAnchor="text" w:hAnchor="text" w:x="8415" w:y="9543"/>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173,181,113.50</w:t>
      </w:r>
    </w:p>
    <w:p>
      <w:pPr>
        <w:widowControl w:val="0"/>
        <w:spacing w:line="1" w:lineRule="exact"/>
      </w:pPr>
      <w:r>
        <w:br w:type="page"/>
      </w:r>
    </w:p>
    <w:p>
      <w:pPr>
        <w:pStyle w:val="Style121"/>
        <w:keepNext/>
        <w:keepLines/>
        <w:widowControl w:val="0"/>
        <w:shd w:val="clear" w:color="auto" w:fill="auto"/>
        <w:bidi w:val="0"/>
        <w:spacing w:before="0" w:after="280" w:line="240" w:lineRule="auto"/>
        <w:ind w:left="0" w:right="0" w:firstLine="0"/>
        <w:jc w:val="center"/>
      </w:pPr>
      <w:bookmarkStart w:id="1459" w:name="bookmark1459"/>
      <w:bookmarkStart w:id="1460" w:name="bookmark1460"/>
      <w:bookmarkStart w:id="1461" w:name="bookmark146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59"/>
      <w:bookmarkEnd w:id="1460"/>
      <w:bookmarkEnd w:id="1461"/>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180" w:line="240" w:lineRule="auto"/>
        <w:ind w:left="0" w:right="0" w:firstLine="0"/>
        <w:jc w:val="left"/>
        <w:rPr>
          <w:sz w:val="24"/>
          <w:szCs w:val="24"/>
        </w:rPr>
      </w:pPr>
      <w:bookmarkStart w:id="1462" w:name="bookmark1462"/>
      <w:bookmarkStart w:id="1463" w:name="bookmark1463"/>
      <w:bookmarkStart w:id="1464" w:name="bookmark1464"/>
      <w:bookmarkStart w:id="1465" w:name="bookmark1465"/>
      <w:r>
        <w:rPr>
          <w:rFonts w:ascii="SimHei" w:eastAsia="SimHei" w:hAnsi="SimHei" w:cs="SimHei"/>
          <w:color w:val="000000"/>
          <w:spacing w:val="0"/>
          <w:w w:val="100"/>
          <w:position w:val="0"/>
          <w:sz w:val="20"/>
          <w:szCs w:val="20"/>
        </w:rPr>
        <w:t>六</w:t>
      </w:r>
      <w:bookmarkEnd w:id="1464"/>
      <w:r>
        <w:rPr>
          <w:rFonts w:ascii="SimHei" w:eastAsia="SimHei" w:hAnsi="SimHei" w:cs="SimHei"/>
          <w:color w:val="000000"/>
          <w:spacing w:val="0"/>
          <w:w w:val="100"/>
          <w:position w:val="0"/>
          <w:sz w:val="20"/>
          <w:szCs w:val="20"/>
        </w:rPr>
        <w:t>、关联方关系及其交易</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462"/>
      <w:bookmarkEnd w:id="1463"/>
      <w:bookmarkEnd w:id="1465"/>
    </w:p>
    <w:p>
      <w:pPr>
        <w:pStyle w:val="Style20"/>
        <w:keepNext/>
        <w:keepLines/>
        <w:widowControl w:val="0"/>
        <w:shd w:val="clear" w:color="auto" w:fill="auto"/>
        <w:tabs>
          <w:tab w:pos="682" w:val="left"/>
        </w:tabs>
        <w:bidi w:val="0"/>
        <w:spacing w:before="0" w:after="180" w:line="240" w:lineRule="auto"/>
        <w:ind w:left="0" w:right="0" w:firstLine="0"/>
        <w:jc w:val="left"/>
      </w:pPr>
      <w:bookmarkStart w:id="1462" w:name="bookmark1462"/>
      <w:bookmarkStart w:id="1463" w:name="bookmark1463"/>
      <w:bookmarkStart w:id="1466" w:name="bookmark1466"/>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462"/>
      <w:bookmarkEnd w:id="1463"/>
      <w:bookmarkEnd w:id="1466"/>
    </w:p>
    <w:p>
      <w:pPr>
        <w:pStyle w:val="Style104"/>
        <w:keepNext w:val="0"/>
        <w:keepLines w:val="0"/>
        <w:widowControl w:val="0"/>
        <w:shd w:val="clear" w:color="auto" w:fill="auto"/>
        <w:tabs>
          <w:tab w:pos="682" w:val="left"/>
        </w:tabs>
        <w:bidi w:val="0"/>
        <w:spacing w:before="0" w:after="180" w:line="240" w:lineRule="auto"/>
        <w:ind w:left="0" w:right="0" w:firstLine="0"/>
        <w:jc w:val="left"/>
        <w:rPr>
          <w:sz w:val="24"/>
          <w:szCs w:val="24"/>
        </w:rPr>
      </w:pPr>
      <w:r>
        <w:rPr>
          <w:rFonts w:ascii="Arial" w:eastAsia="Arial" w:hAnsi="Arial" w:cs="Arial"/>
          <w:color w:val="000000"/>
          <w:spacing w:val="0"/>
          <w:w w:val="100"/>
          <w:position w:val="0"/>
          <w:sz w:val="20"/>
          <w:szCs w:val="20"/>
        </w:rPr>
        <w:t>（1）</w:t>
        <w:tab/>
      </w:r>
      <w:r>
        <w:rPr>
          <w:color w:val="000000"/>
          <w:spacing w:val="0"/>
          <w:w w:val="100"/>
          <w:position w:val="0"/>
          <w:sz w:val="20"/>
          <w:szCs w:val="20"/>
        </w:rPr>
        <w:t>关联方商品和劳务交易</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tbl>
      <w:tblPr>
        <w:tblOverlap w:val="never"/>
        <w:jc w:val="right"/>
        <w:tblLayout w:type="fixed"/>
      </w:tblPr>
      <w:tblGrid>
        <w:gridCol w:w="3336"/>
        <w:gridCol w:w="2098"/>
        <w:gridCol w:w="1973"/>
        <w:gridCol w:w="1570"/>
      </w:tblGrid>
      <w:tr>
        <w:trPr>
          <w:trHeight w:val="7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8"/>
                <w:szCs w:val="18"/>
              </w:rPr>
              <w:t>销售商品和提供劳务</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续</w:t>
            </w:r>
            <w:r>
              <w:rPr>
                <w:color w:val="000000"/>
                <w:spacing w:val="0"/>
                <w:w w:val="100"/>
                <w:position w:val="0"/>
                <w:sz w:val="22"/>
                <w:szCs w:val="22"/>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商品或</w:t>
            </w:r>
          </w:p>
          <w:p>
            <w:pPr>
              <w:pStyle w:val="Style25"/>
              <w:keepNext w:val="0"/>
              <w:keepLines w:val="0"/>
              <w:widowControl w:val="0"/>
              <w:shd w:val="clear" w:color="auto" w:fill="auto"/>
              <w:bidi w:val="0"/>
              <w:spacing w:before="0" w:after="0" w:line="240" w:lineRule="auto"/>
              <w:ind w:left="0" w:right="0" w:firstLine="640"/>
              <w:jc w:val="left"/>
              <w:rPr>
                <w:sz w:val="22"/>
                <w:szCs w:val="22"/>
              </w:rPr>
            </w:pPr>
            <w:r>
              <w:rPr>
                <w:rFonts w:ascii="SimHei" w:eastAsia="SimHei" w:hAnsi="SimHei" w:cs="SimHei"/>
                <w:color w:val="000000"/>
                <w:spacing w:val="0"/>
                <w:w w:val="100"/>
                <w:position w:val="0"/>
                <w:sz w:val="18"/>
                <w:szCs w:val="18"/>
              </w:rPr>
              <w:t>服务类型</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color w:val="000000"/>
                <w:spacing w:val="0"/>
                <w:w w:val="100"/>
                <w:position w:val="0"/>
                <w:sz w:val="22"/>
                <w:szCs w:val="22"/>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与其他关联方交易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瓦房店太平湾港有限公司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工程监理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17,782,641.70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10,951.00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大连港埠机电有限公司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工程施工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8,786,431.30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700,430.15</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大连港北岸投资开发有限公司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1,819,063.19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1,673,819.25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177,384.58</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大连水产品交易市场有限公司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1,466,207.28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3,966,596.20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大连港万通物流有限公司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1,261,392.59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328,994.50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大连宏誉大厦有限公司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1,162,362.04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212,992.39</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1,020,351.39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260,235.06</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建设有限公司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967,931.60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985,269.38</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大连中信海港投资有限公司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900,675.28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大连太平湾阳光置业有限公司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工程监理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642,657.55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大连中油船用燃料运销有限公司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460,743.79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785,155.94</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大连万峰置业有限公司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信息服务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349,951.81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大连港机械有限公司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275,146.85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619,992.47</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大连海港大厦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256,254.55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1,203,335.42</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大连港新港建筑工程有限公司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60,519.00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大连东北亚国际航运中心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船舶交易市场有限公司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32,432.79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127,358.97</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大连港置地有限公司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32,167.04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75,189.69</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大连港实绿化工程有限公司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16,305.93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16,095.93</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大连港地产集团有限公司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15,600.00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15,600.00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大连创意产业项目发展有限公司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9,137.64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706,962.82</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大连太平湾投资发展有限公司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8,100.00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大连港物业管理有限公司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7,855.00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11,910.00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锦州</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辽西港口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投资开发有限公司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6,606.44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3,900.00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大连港锅炉安装有限公司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通讯服务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6,275.00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5,560.00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丹东海洋红投资开发有限公司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495,600.00</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庄河北黄海港口投资开发有限公司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SimHei" w:eastAsia="SimHei" w:hAnsi="SimHei" w:cs="SimHei"/>
                <w:color w:val="000000"/>
                <w:spacing w:val="0"/>
                <w:w w:val="100"/>
                <w:position w:val="0"/>
                <w:sz w:val="18"/>
                <w:szCs w:val="18"/>
              </w:rPr>
              <w:t>综合服务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209,866.32</w:t>
            </w:r>
          </w:p>
        </w:tc>
      </w:tr>
      <w:tr>
        <w:trPr>
          <w:trHeight w:val="56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39,020,629.01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10,919,380.82</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196,983,870.69</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214,490,533.57</w:t>
            </w:r>
          </w:p>
        </w:tc>
      </w:tr>
    </w:tbl>
    <w:p>
      <w:pPr>
        <w:pStyle w:val="Style22"/>
        <w:keepNext w:val="0"/>
        <w:keepLines w:val="0"/>
        <w:widowControl w:val="0"/>
        <w:shd w:val="clear" w:color="auto" w:fill="auto"/>
        <w:bidi w:val="0"/>
        <w:spacing w:before="0" w:after="0" w:line="240" w:lineRule="auto"/>
        <w:ind w:left="5" w:right="0" w:firstLine="0"/>
        <w:jc w:val="left"/>
        <w:rPr>
          <w:sz w:val="18"/>
          <w:szCs w:val="18"/>
        </w:rPr>
      </w:pPr>
      <w:r>
        <w:rPr>
          <w:rFonts w:ascii="SimHei" w:eastAsia="SimHei" w:hAnsi="SimHei" w:cs="SimHei"/>
          <w:color w:val="000000"/>
          <w:spacing w:val="0"/>
          <w:w w:val="100"/>
          <w:position w:val="0"/>
          <w:sz w:val="18"/>
          <w:szCs w:val="18"/>
        </w:rPr>
        <w:t>本集团向关联方销售商品和提供劳务是按本集团与关联方签订的协议条款所执行。</w:t>
      </w:r>
    </w:p>
    <w:p>
      <w:pPr>
        <w:widowControl w:val="0"/>
        <w:spacing w:after="179" w:line="1" w:lineRule="exact"/>
      </w:pPr>
    </w:p>
    <w:p>
      <w:pPr>
        <w:pStyle w:val="Style170"/>
        <w:keepNext w:val="0"/>
        <w:keepLines w:val="0"/>
        <w:widowControl w:val="0"/>
        <w:shd w:val="clear" w:color="auto" w:fill="auto"/>
        <w:bidi w:val="0"/>
        <w:spacing w:before="0" w:after="180" w:line="240" w:lineRule="auto"/>
        <w:ind w:left="0" w:right="0" w:firstLine="720"/>
        <w:jc w:val="left"/>
      </w:pPr>
      <w:r>
        <w:rPr>
          <w:color w:val="000000"/>
          <w:spacing w:val="0"/>
          <w:w w:val="100"/>
          <w:position w:val="0"/>
        </w:rPr>
        <w:t>注： 综合服务包括提供装卸、堆存、代理、理货、信息、集装箱辅助业务、设备技术维护及提供水电等服务。</w:t>
      </w:r>
    </w:p>
    <w:p>
      <w:pPr>
        <w:pStyle w:val="Style121"/>
        <w:keepNext/>
        <w:keepLines/>
        <w:widowControl w:val="0"/>
        <w:shd w:val="clear" w:color="auto" w:fill="auto"/>
        <w:bidi w:val="0"/>
        <w:spacing w:before="0" w:after="280" w:line="240" w:lineRule="auto"/>
        <w:ind w:left="0" w:right="0" w:firstLine="0"/>
        <w:jc w:val="center"/>
      </w:pPr>
      <w:bookmarkStart w:id="1467" w:name="bookmark1467"/>
      <w:bookmarkStart w:id="1468" w:name="bookmark1468"/>
      <w:bookmarkStart w:id="1469" w:name="bookmark1469"/>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67"/>
      <w:bookmarkEnd w:id="1468"/>
      <w:bookmarkEnd w:id="1469"/>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80" w:line="240" w:lineRule="auto"/>
        <w:ind w:left="0" w:right="0" w:firstLine="0"/>
        <w:jc w:val="left"/>
        <w:rPr>
          <w:sz w:val="24"/>
          <w:szCs w:val="24"/>
        </w:rPr>
      </w:pPr>
      <w:bookmarkStart w:id="1470" w:name="bookmark1470"/>
      <w:r>
        <w:rPr>
          <w:b/>
          <w:bCs/>
          <w:color w:val="000000"/>
          <w:spacing w:val="0"/>
          <w:w w:val="100"/>
          <w:position w:val="0"/>
          <w:sz w:val="20"/>
          <w:szCs w:val="20"/>
        </w:rPr>
        <w:t>六</w:t>
      </w:r>
      <w:bookmarkEnd w:id="1470"/>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shd w:val="clear" w:color="auto" w:fill="auto"/>
        <w:tabs>
          <w:tab w:pos="682" w:val="left"/>
        </w:tabs>
        <w:bidi w:val="0"/>
        <w:spacing w:before="0" w:after="180" w:line="240" w:lineRule="auto"/>
        <w:ind w:left="0" w:right="0" w:firstLine="0"/>
        <w:jc w:val="left"/>
      </w:pPr>
      <w:bookmarkStart w:id="1471" w:name="bookmark1471"/>
      <w:bookmarkStart w:id="1472" w:name="bookmark1472"/>
      <w:bookmarkStart w:id="1473" w:name="bookmark1473"/>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471"/>
      <w:bookmarkEnd w:id="1472"/>
      <w:bookmarkEnd w:id="1473"/>
    </w:p>
    <w:p>
      <w:pPr>
        <w:pStyle w:val="Style104"/>
        <w:keepNext w:val="0"/>
        <w:keepLines w:val="0"/>
        <w:widowControl w:val="0"/>
        <w:shd w:val="clear" w:color="auto" w:fill="auto"/>
        <w:tabs>
          <w:tab w:pos="682" w:val="left"/>
        </w:tabs>
        <w:bidi w:val="0"/>
        <w:spacing w:before="0" w:after="280" w:line="240" w:lineRule="auto"/>
        <w:ind w:left="0" w:right="0" w:firstLine="0"/>
        <w:jc w:val="left"/>
      </w:pPr>
      <w:r>
        <w:rPr>
          <w:rFonts w:ascii="Arial" w:eastAsia="Arial" w:hAnsi="Arial" w:cs="Arial"/>
          <w:color w:val="000000"/>
          <w:spacing w:val="0"/>
          <w:w w:val="100"/>
          <w:position w:val="0"/>
        </w:rPr>
        <w:t>（2）</w:t>
        <w:tab/>
      </w:r>
      <w:r>
        <w:rPr>
          <w:color w:val="000000"/>
          <w:spacing w:val="0"/>
          <w:w w:val="100"/>
          <w:position w:val="0"/>
        </w:rPr>
        <w:t>关联方租赁</w:t>
      </w:r>
    </w:p>
    <w:p>
      <w:pPr>
        <w:pStyle w:val="Style104"/>
        <w:keepNext w:val="0"/>
        <w:keepLines w:val="0"/>
        <w:widowControl w:val="0"/>
        <w:shd w:val="clear" w:color="auto" w:fill="auto"/>
        <w:bidi w:val="0"/>
        <w:spacing w:before="0" w:after="180" w:line="240" w:lineRule="auto"/>
        <w:ind w:left="0" w:right="0" w:firstLine="720"/>
        <w:jc w:val="left"/>
      </w:pPr>
      <w:r>
        <w:rPr>
          <w:color w:val="000000"/>
          <w:spacing w:val="0"/>
          <w:w w:val="100"/>
          <w:position w:val="0"/>
        </w:rPr>
        <w:t>经营租出资产</w:t>
      </w:r>
    </w:p>
    <w:p>
      <w:pPr>
        <w:pStyle w:val="Style53"/>
        <w:keepNext/>
        <w:keepLines/>
        <w:widowControl w:val="0"/>
        <w:shd w:val="clear" w:color="auto" w:fill="auto"/>
        <w:bidi w:val="0"/>
        <w:spacing w:before="0" w:line="240" w:lineRule="auto"/>
        <w:ind w:left="0" w:right="0" w:firstLine="720"/>
        <w:jc w:val="left"/>
      </w:pPr>
      <w:bookmarkStart w:id="1474" w:name="bookmark1474"/>
      <w:bookmarkStart w:id="1475" w:name="bookmark1475"/>
      <w:bookmarkStart w:id="1476" w:name="bookmark1476"/>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474"/>
      <w:bookmarkEnd w:id="1475"/>
      <w:bookmarkEnd w:id="1476"/>
    </w:p>
    <w:tbl>
      <w:tblPr>
        <w:tblOverlap w:val="never"/>
        <w:jc w:val="left"/>
        <w:tblLayout w:type="fixed"/>
      </w:tblPr>
      <w:tblGrid>
        <w:gridCol w:w="2525"/>
        <w:gridCol w:w="1718"/>
        <w:gridCol w:w="1411"/>
        <w:gridCol w:w="1646"/>
        <w:gridCol w:w="1579"/>
      </w:tblGrid>
      <w:tr>
        <w:trPr>
          <w:trHeight w:val="230"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00"/>
              <w:jc w:val="both"/>
              <w:rPr>
                <w:sz w:val="18"/>
                <w:szCs w:val="18"/>
              </w:rPr>
            </w:pPr>
            <w:r>
              <w:rPr>
                <w:rFonts w:ascii="SimHei" w:eastAsia="SimHei" w:hAnsi="SimHei" w:cs="SimHei"/>
                <w:color w:val="000000"/>
                <w:spacing w:val="0"/>
                <w:w w:val="100"/>
                <w:position w:val="0"/>
                <w:sz w:val="18"/>
                <w:szCs w:val="18"/>
              </w:rPr>
              <w:t>港务设施</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2005.5.30</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2019.12.31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82,390,000.00</w:t>
            </w:r>
          </w:p>
        </w:tc>
      </w:tr>
      <w:tr>
        <w:trPr>
          <w:trHeight w:val="230"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泊位及配套设施</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61,952,145.29</w:t>
            </w:r>
          </w:p>
        </w:tc>
      </w:tr>
      <w:tr>
        <w:trPr>
          <w:trHeight w:val="235"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泊位及堆场</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53,500,000.00</w:t>
            </w:r>
          </w:p>
        </w:tc>
      </w:tr>
      <w:tr>
        <w:trPr>
          <w:trHeight w:val="235"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00"/>
              <w:jc w:val="both"/>
              <w:rPr>
                <w:sz w:val="18"/>
                <w:szCs w:val="18"/>
              </w:rPr>
            </w:pPr>
            <w:r>
              <w:rPr>
                <w:rFonts w:ascii="SimHei" w:eastAsia="SimHei" w:hAnsi="SimHei" w:cs="SimHei"/>
                <w:color w:val="000000"/>
                <w:spacing w:val="0"/>
                <w:w w:val="100"/>
                <w:position w:val="0"/>
                <w:sz w:val="18"/>
                <w:szCs w:val="18"/>
              </w:rPr>
              <w:t>库场设施</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2011.8.1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2020.3.31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4,519,743.11</w:t>
            </w:r>
          </w:p>
        </w:tc>
      </w:tr>
      <w:tr>
        <w:trPr>
          <w:trHeight w:val="230"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车辆</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1,511,903.33</w:t>
            </w:r>
          </w:p>
        </w:tc>
      </w:tr>
      <w:tr>
        <w:trPr>
          <w:trHeight w:val="235"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大连毅都冷链有限公司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00"/>
              <w:jc w:val="both"/>
              <w:rPr>
                <w:sz w:val="18"/>
                <w:szCs w:val="18"/>
              </w:rPr>
            </w:pPr>
            <w:r>
              <w:rPr>
                <w:rFonts w:ascii="SimHei" w:eastAsia="SimHei" w:hAnsi="SimHei" w:cs="SimHei"/>
                <w:color w:val="000000"/>
                <w:spacing w:val="0"/>
                <w:w w:val="100"/>
                <w:position w:val="0"/>
                <w:sz w:val="18"/>
                <w:szCs w:val="18"/>
              </w:rPr>
              <w:t>装卸机械</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1,096,702.10</w:t>
            </w:r>
          </w:p>
        </w:tc>
      </w:tr>
      <w:tr>
        <w:trPr>
          <w:trHeight w:val="226"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场地</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736,000.00</w:t>
            </w:r>
          </w:p>
        </w:tc>
      </w:tr>
      <w:tr>
        <w:trPr>
          <w:trHeight w:val="235"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00"/>
              <w:jc w:val="both"/>
              <w:rPr>
                <w:sz w:val="18"/>
                <w:szCs w:val="18"/>
              </w:rPr>
            </w:pPr>
            <w:r>
              <w:rPr>
                <w:rFonts w:ascii="SimHei" w:eastAsia="SimHei" w:hAnsi="SimHei" w:cs="SimHei"/>
                <w:color w:val="000000"/>
                <w:spacing w:val="0"/>
                <w:w w:val="100"/>
                <w:position w:val="0"/>
                <w:sz w:val="18"/>
                <w:szCs w:val="18"/>
              </w:rPr>
              <w:t>装卸机械</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313,792.85</w:t>
            </w:r>
          </w:p>
        </w:tc>
      </w:tr>
      <w:tr>
        <w:trPr>
          <w:trHeight w:val="240"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大连北方油品储运有限公司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00"/>
              <w:jc w:val="both"/>
              <w:rPr>
                <w:sz w:val="18"/>
                <w:szCs w:val="18"/>
              </w:rPr>
            </w:pPr>
            <w:r>
              <w:rPr>
                <w:rFonts w:ascii="SimHei" w:eastAsia="SimHei" w:hAnsi="SimHei" w:cs="SimHei"/>
                <w:color w:val="000000"/>
                <w:spacing w:val="0"/>
                <w:w w:val="100"/>
                <w:position w:val="0"/>
                <w:sz w:val="18"/>
                <w:szCs w:val="18"/>
              </w:rPr>
              <w:t>港务设施</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222,500.00</w:t>
            </w:r>
          </w:p>
        </w:tc>
      </w:tr>
      <w:tr>
        <w:trPr>
          <w:trHeight w:val="230"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车辆</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2014.12.31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214,458.00</w:t>
            </w:r>
          </w:p>
        </w:tc>
      </w:tr>
      <w:tr>
        <w:trPr>
          <w:trHeight w:val="230"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设备</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203,926.36</w:t>
            </w:r>
          </w:p>
        </w:tc>
      </w:tr>
      <w:tr>
        <w:trPr>
          <w:trHeight w:val="235"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00"/>
              <w:jc w:val="both"/>
              <w:rPr>
                <w:sz w:val="18"/>
                <w:szCs w:val="18"/>
              </w:rPr>
            </w:pPr>
            <w:r>
              <w:rPr>
                <w:rFonts w:ascii="SimHei" w:eastAsia="SimHei" w:hAnsi="SimHei" w:cs="SimHei"/>
                <w:color w:val="000000"/>
                <w:spacing w:val="0"/>
                <w:w w:val="100"/>
                <w:position w:val="0"/>
                <w:sz w:val="18"/>
                <w:szCs w:val="18"/>
              </w:rPr>
              <w:t>装卸机械</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2013.6.14</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2013.12.14</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180,000.00</w:t>
            </w:r>
          </w:p>
        </w:tc>
      </w:tr>
      <w:tr>
        <w:trPr>
          <w:trHeight w:val="235"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00"/>
              <w:jc w:val="both"/>
              <w:rPr>
                <w:sz w:val="18"/>
                <w:szCs w:val="18"/>
              </w:rPr>
            </w:pPr>
            <w:r>
              <w:rPr>
                <w:rFonts w:ascii="SimHei" w:eastAsia="SimHei" w:hAnsi="SimHei" w:cs="SimHei"/>
                <w:color w:val="000000"/>
                <w:spacing w:val="0"/>
                <w:w w:val="100"/>
                <w:position w:val="0"/>
                <w:sz w:val="18"/>
                <w:szCs w:val="18"/>
              </w:rPr>
              <w:t>网络设备</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98,823.92</w:t>
            </w:r>
          </w:p>
        </w:tc>
      </w:tr>
      <w:tr>
        <w:trPr>
          <w:trHeight w:val="235"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大连港机械有限公司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73,668.00</w:t>
            </w:r>
          </w:p>
        </w:tc>
      </w:tr>
      <w:tr>
        <w:trPr>
          <w:trHeight w:val="230"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大连港万通物流有限公司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72,003.60</w:t>
            </w:r>
          </w:p>
        </w:tc>
      </w:tr>
      <w:tr>
        <w:trPr>
          <w:trHeight w:val="235"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设备</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2013.2.28</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50,000.00</w:t>
            </w:r>
          </w:p>
        </w:tc>
      </w:tr>
      <w:tr>
        <w:trPr>
          <w:trHeight w:val="230"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880"/>
              <w:jc w:val="left"/>
              <w:rPr>
                <w:sz w:val="18"/>
                <w:szCs w:val="18"/>
              </w:rPr>
            </w:pPr>
            <w:r>
              <w:rPr>
                <w:rFonts w:ascii="SimHei" w:eastAsia="SimHei" w:hAnsi="SimHei" w:cs="SimHei"/>
                <w:color w:val="000000"/>
                <w:spacing w:val="0"/>
                <w:w w:val="100"/>
                <w:position w:val="0"/>
                <w:sz w:val="18"/>
                <w:szCs w:val="18"/>
              </w:rPr>
              <w:t>服务器</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30,656.41</w:t>
            </w:r>
          </w:p>
        </w:tc>
      </w:tr>
      <w:tr>
        <w:trPr>
          <w:trHeight w:val="235" w:hRule="exact"/>
        </w:trPr>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大连万通荣海船务有限公司</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2013.11.1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2014.12.31</w:t>
            </w:r>
          </w:p>
        </w:tc>
        <w:tc>
          <w:tcPr>
            <w:tcBorders/>
            <w:shd w:val="clear" w:color="auto" w:fill="FFFFFF"/>
            <w:vAlign w:val="bottom"/>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25,000.00</w:t>
            </w:r>
          </w:p>
        </w:tc>
      </w:tr>
      <w:tr>
        <w:trPr>
          <w:trHeight w:val="259" w:hRule="exact"/>
        </w:trPr>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大连胜狮国际集装箱有限公司</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880"/>
              <w:jc w:val="left"/>
              <w:rPr>
                <w:sz w:val="18"/>
                <w:szCs w:val="18"/>
              </w:rPr>
            </w:pPr>
            <w:r>
              <w:rPr>
                <w:rFonts w:ascii="SimHei" w:eastAsia="SimHei" w:hAnsi="SimHei" w:cs="SimHei"/>
                <w:color w:val="000000"/>
                <w:spacing w:val="0"/>
                <w:w w:val="100"/>
                <w:position w:val="0"/>
                <w:sz w:val="18"/>
                <w:szCs w:val="18"/>
              </w:rPr>
              <w:t>服务器</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bottom w:val="single" w:sz="4"/>
            </w:tcBorders>
            <w:shd w:val="clear" w:color="auto" w:fill="FFFFFF"/>
            <w:vAlign w:val="top"/>
          </w:tcPr>
          <w:p>
            <w:pPr>
              <w:pStyle w:val="Style25"/>
              <w:keepNext w:val="0"/>
              <w:keepLines w:val="0"/>
              <w:framePr w:w="8880" w:h="4454" w:hSpace="5" w:vSpace="442" w:wrap="notBeside" w:vAnchor="text" w:hAnchor="text" w:x="812" w:y="443"/>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15,966.28</w:t>
            </w:r>
          </w:p>
        </w:tc>
      </w:tr>
    </w:tbl>
    <w:p>
      <w:pPr>
        <w:pStyle w:val="Style22"/>
        <w:keepNext w:val="0"/>
        <w:keepLines w:val="0"/>
        <w:framePr w:w="4075" w:h="235" w:hSpace="811" w:wrap="notBeside" w:vAnchor="text" w:hAnchor="text" w:x="3663" w:y="1"/>
        <w:widowControl w:val="0"/>
        <w:shd w:val="clear" w:color="auto" w:fill="auto"/>
        <w:tabs>
          <w:tab w:pos="1512" w:val="left"/>
          <w:tab w:pos="3110"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租赁资产类型</w:t>
        <w:tab/>
        <w:t>租赁起始日</w:t>
        <w:tab/>
        <w:t>租赁终止日</w:t>
      </w:r>
    </w:p>
    <w:p>
      <w:pPr>
        <w:pStyle w:val="Style22"/>
        <w:keepNext w:val="0"/>
        <w:keepLines w:val="0"/>
        <w:framePr w:w="1306" w:h="235" w:hSpace="811" w:wrap="notBeside" w:vAnchor="text" w:hAnchor="text" w:x="8382"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确认的租赁收入</w:t>
      </w:r>
    </w:p>
    <w:p>
      <w:pPr>
        <w:pStyle w:val="Style22"/>
        <w:keepNext w:val="0"/>
        <w:keepLines w:val="0"/>
        <w:framePr w:w="1358" w:h="259" w:hSpace="811" w:wrap="notBeside" w:vAnchor="text" w:hAnchor="text" w:x="8338" w:y="5094"/>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207,207,289.25</w:t>
      </w:r>
    </w:p>
    <w:p>
      <w:pPr>
        <w:widowControl w:val="0"/>
        <w:spacing w:line="1" w:lineRule="exact"/>
        <w:sectPr>
          <w:footnotePr>
            <w:pos w:val="pageBottom"/>
            <w:numFmt w:val="upperRoman"/>
            <w:numStart w:val="1"/>
            <w:numRestart w:val="continuous"/>
            <w15:footnoteColumns w:val="1"/>
          </w:footnotePr>
          <w:pgSz w:w="11900" w:h="16840"/>
          <w:pgMar w:top="1911" w:right="1107" w:bottom="1330" w:left="1097" w:header="0" w:footer="3" w:gutter="0"/>
          <w:cols w:space="720"/>
          <w:noEndnote/>
          <w:rtlGutter w:val="0"/>
          <w:docGrid w:linePitch="360"/>
        </w:sectPr>
      </w:pPr>
    </w:p>
    <w:p>
      <w:pPr>
        <w:pStyle w:val="Style121"/>
        <w:keepNext/>
        <w:keepLines/>
        <w:widowControl w:val="0"/>
        <w:shd w:val="clear" w:color="auto" w:fill="auto"/>
        <w:bidi w:val="0"/>
        <w:spacing w:before="0" w:after="280" w:line="240" w:lineRule="auto"/>
        <w:ind w:left="0" w:right="0" w:firstLine="0"/>
        <w:jc w:val="center"/>
      </w:pPr>
      <w:bookmarkStart w:id="1477" w:name="bookmark1477"/>
      <w:bookmarkStart w:id="1478" w:name="bookmark1478"/>
      <w:bookmarkStart w:id="1479" w:name="bookmark1479"/>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77"/>
      <w:bookmarkEnd w:id="1478"/>
      <w:bookmarkEnd w:id="1479"/>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60" w:line="240" w:lineRule="auto"/>
        <w:ind w:left="0" w:right="0" w:firstLine="0"/>
        <w:jc w:val="left"/>
        <w:rPr>
          <w:sz w:val="24"/>
          <w:szCs w:val="24"/>
        </w:rPr>
      </w:pPr>
      <w:bookmarkStart w:id="1480" w:name="bookmark1480"/>
      <w:r>
        <w:rPr>
          <w:b/>
          <w:bCs/>
          <w:color w:val="000000"/>
          <w:spacing w:val="0"/>
          <w:w w:val="100"/>
          <w:position w:val="0"/>
          <w:sz w:val="20"/>
          <w:szCs w:val="20"/>
        </w:rPr>
        <w:t>六</w:t>
      </w:r>
      <w:bookmarkEnd w:id="1480"/>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shd w:val="clear" w:color="auto" w:fill="auto"/>
        <w:tabs>
          <w:tab w:pos="682" w:val="left"/>
        </w:tabs>
        <w:bidi w:val="0"/>
        <w:spacing w:before="0" w:after="160" w:line="240" w:lineRule="auto"/>
        <w:ind w:left="0" w:right="0" w:firstLine="0"/>
        <w:jc w:val="left"/>
      </w:pPr>
      <w:bookmarkStart w:id="1481" w:name="bookmark1481"/>
      <w:bookmarkStart w:id="1482" w:name="bookmark1482"/>
      <w:bookmarkStart w:id="1483" w:name="bookmark1483"/>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481"/>
      <w:bookmarkEnd w:id="1482"/>
      <w:bookmarkEnd w:id="1483"/>
    </w:p>
    <w:p>
      <w:pPr>
        <w:pStyle w:val="Style53"/>
        <w:keepNext/>
        <w:keepLines/>
        <w:widowControl w:val="0"/>
        <w:shd w:val="clear" w:color="auto" w:fill="auto"/>
        <w:tabs>
          <w:tab w:pos="682" w:val="left"/>
        </w:tabs>
        <w:bidi w:val="0"/>
        <w:spacing w:before="0" w:after="240" w:line="240" w:lineRule="auto"/>
        <w:ind w:left="0" w:right="0" w:firstLine="0"/>
        <w:jc w:val="left"/>
        <w:rPr>
          <w:sz w:val="24"/>
          <w:szCs w:val="24"/>
        </w:rPr>
      </w:pPr>
      <w:bookmarkStart w:id="1484" w:name="bookmark1484"/>
      <w:bookmarkStart w:id="1485" w:name="bookmark1485"/>
      <w:bookmarkStart w:id="1486" w:name="bookmark1486"/>
      <w:r>
        <w:rPr>
          <w:rFonts w:ascii="Arial" w:eastAsia="Arial" w:hAnsi="Arial" w:cs="Arial"/>
          <w:color w:val="000000"/>
          <w:spacing w:val="0"/>
          <w:w w:val="100"/>
          <w:position w:val="0"/>
          <w:sz w:val="20"/>
          <w:szCs w:val="20"/>
        </w:rPr>
        <w:t>（2）</w:t>
        <w:tab/>
      </w:r>
      <w:r>
        <w:rPr>
          <w:rFonts w:ascii="SimHei" w:eastAsia="SimHei" w:hAnsi="SimHei" w:cs="SimHei"/>
          <w:color w:val="000000"/>
          <w:spacing w:val="0"/>
          <w:w w:val="100"/>
          <w:position w:val="0"/>
          <w:sz w:val="20"/>
          <w:szCs w:val="20"/>
        </w:rPr>
        <w:t>关联方租赁</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484"/>
      <w:bookmarkEnd w:id="1485"/>
      <w:bookmarkEnd w:id="1486"/>
    </w:p>
    <w:p>
      <w:pPr>
        <w:pStyle w:val="Style104"/>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经营租出资产</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p>
      <w:pPr>
        <w:pStyle w:val="Style53"/>
        <w:keepNext/>
        <w:keepLines/>
        <w:widowControl w:val="0"/>
        <w:shd w:val="clear" w:color="auto" w:fill="auto"/>
        <w:bidi w:val="0"/>
        <w:spacing w:before="0" w:after="0" w:line="240" w:lineRule="auto"/>
        <w:ind w:left="0" w:right="0" w:firstLine="720"/>
        <w:jc w:val="left"/>
      </w:pPr>
      <w:bookmarkStart w:id="1487" w:name="bookmark1487"/>
      <w:bookmarkStart w:id="1488" w:name="bookmark1488"/>
      <w:bookmarkStart w:id="1489" w:name="bookmark1489"/>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487"/>
      <w:bookmarkEnd w:id="1488"/>
      <w:bookmarkEnd w:id="1489"/>
    </w:p>
    <w:tbl>
      <w:tblPr>
        <w:tblOverlap w:val="never"/>
        <w:jc w:val="right"/>
        <w:tblLayout w:type="fixed"/>
      </w:tblPr>
      <w:tblGrid>
        <w:gridCol w:w="2707"/>
        <w:gridCol w:w="1498"/>
        <w:gridCol w:w="1454"/>
        <w:gridCol w:w="1594"/>
        <w:gridCol w:w="1642"/>
      </w:tblGrid>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租赁资产类型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租赁起始日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SimHei" w:eastAsia="SimHei" w:hAnsi="SimHei" w:cs="SimHei"/>
                <w:color w:val="000000"/>
                <w:spacing w:val="0"/>
                <w:w w:val="100"/>
                <w:position w:val="0"/>
                <w:sz w:val="18"/>
                <w:szCs w:val="18"/>
              </w:rPr>
              <w:t>租赁终止日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确认的租赁收入</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港务设施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2005.5.30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2019.12.31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82,390,000.00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泊位及配套设施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60,271,020.09</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SimHei" w:eastAsia="SimHei" w:hAnsi="SimHei" w:cs="SimHei"/>
                <w:color w:val="000000"/>
                <w:spacing w:val="0"/>
                <w:w w:val="100"/>
                <w:position w:val="0"/>
                <w:sz w:val="18"/>
                <w:szCs w:val="18"/>
              </w:rPr>
              <w:t>泊位及堆场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35,860,000.00</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库场设施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2011.8.1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2020.3.31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4,916,321.08</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装卸机械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1,050,000.93</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汽车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2013.5.31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763,897.89</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库场设施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736,000.00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大连大港中海集装箱码头有限公司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400,000.00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大连毅都冷链有限公司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机器设备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381,024.72</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158,685.20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大连水产品交易市场有限公司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港务设施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75,000.00</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大连港万通物流有限公司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51,406.60</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33,720.00</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大连港机械有限公司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15,000.00</w:t>
            </w:r>
          </w:p>
        </w:tc>
      </w:tr>
    </w:tbl>
    <w:p>
      <w:pPr>
        <w:pStyle w:val="Style22"/>
        <w:keepNext w:val="0"/>
        <w:keepLines w:val="0"/>
        <w:widowControl w:val="0"/>
        <w:shd w:val="clear" w:color="auto" w:fill="auto"/>
        <w:bidi w:val="0"/>
        <w:spacing w:before="0" w:after="0" w:line="240" w:lineRule="auto"/>
        <w:ind w:left="7574" w:right="0" w:firstLine="0"/>
        <w:jc w:val="left"/>
        <w:rPr>
          <w:sz w:val="18"/>
          <w:szCs w:val="18"/>
        </w:rPr>
      </w:pPr>
      <w:r>
        <w:rPr>
          <w:rFonts w:ascii="Arial" w:eastAsia="Arial" w:hAnsi="Arial" w:cs="Arial"/>
          <w:color w:val="000000"/>
          <w:spacing w:val="0"/>
          <w:w w:val="100"/>
          <w:position w:val="0"/>
          <w:sz w:val="18"/>
          <w:szCs w:val="18"/>
        </w:rPr>
        <w:t>187,102,076.51</w:t>
      </w:r>
      <w:r>
        <w:br w:type="page"/>
      </w:r>
    </w:p>
    <w:p>
      <w:pPr>
        <w:pStyle w:val="Style121"/>
        <w:keepNext/>
        <w:keepLines/>
        <w:widowControl w:val="0"/>
        <w:shd w:val="clear" w:color="auto" w:fill="auto"/>
        <w:bidi w:val="0"/>
        <w:spacing w:before="0" w:after="280" w:line="240" w:lineRule="auto"/>
        <w:ind w:left="0" w:right="0" w:firstLine="0"/>
        <w:jc w:val="center"/>
      </w:pPr>
      <w:bookmarkStart w:id="1490" w:name="bookmark1490"/>
      <w:bookmarkStart w:id="1491" w:name="bookmark1491"/>
      <w:bookmarkStart w:id="1492" w:name="bookmark149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490"/>
      <w:bookmarkEnd w:id="1491"/>
      <w:bookmarkEnd w:id="1492"/>
    </w:p>
    <w:p>
      <w:pPr>
        <w:pStyle w:val="Style104"/>
        <w:keepNext w:val="0"/>
        <w:keepLines w:val="0"/>
        <w:widowControl w:val="0"/>
        <w:pBdr>
          <w:bottom w:val="single" w:sz="4" w:space="0" w:color="auto"/>
        </w:pBdr>
        <w:shd w:val="clear" w:color="auto" w:fill="auto"/>
        <w:bidi w:val="0"/>
        <w:spacing w:before="0" w:after="7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60" w:line="240" w:lineRule="auto"/>
        <w:ind w:left="0" w:right="0" w:firstLine="0"/>
        <w:jc w:val="left"/>
        <w:rPr>
          <w:sz w:val="24"/>
          <w:szCs w:val="24"/>
        </w:rPr>
      </w:pPr>
      <w:bookmarkStart w:id="1493" w:name="bookmark1493"/>
      <w:r>
        <w:rPr>
          <w:b/>
          <w:bCs/>
          <w:color w:val="000000"/>
          <w:spacing w:val="0"/>
          <w:w w:val="100"/>
          <w:position w:val="0"/>
          <w:sz w:val="20"/>
          <w:szCs w:val="20"/>
        </w:rPr>
        <w:t>六</w:t>
      </w:r>
      <w:bookmarkEnd w:id="1493"/>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shd w:val="clear" w:color="auto" w:fill="auto"/>
        <w:tabs>
          <w:tab w:pos="682" w:val="left"/>
        </w:tabs>
        <w:bidi w:val="0"/>
        <w:spacing w:before="0" w:after="160" w:line="240" w:lineRule="auto"/>
        <w:ind w:left="0" w:right="0" w:firstLine="0"/>
        <w:jc w:val="left"/>
      </w:pPr>
      <w:bookmarkStart w:id="1494" w:name="bookmark1494"/>
      <w:bookmarkStart w:id="1495" w:name="bookmark1495"/>
      <w:bookmarkStart w:id="1496" w:name="bookmark1496"/>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494"/>
      <w:bookmarkEnd w:id="1495"/>
      <w:bookmarkEnd w:id="1496"/>
    </w:p>
    <w:p>
      <w:pPr>
        <w:pStyle w:val="Style53"/>
        <w:keepNext/>
        <w:keepLines/>
        <w:widowControl w:val="0"/>
        <w:shd w:val="clear" w:color="auto" w:fill="auto"/>
        <w:tabs>
          <w:tab w:pos="682" w:val="left"/>
        </w:tabs>
        <w:bidi w:val="0"/>
        <w:spacing w:before="0" w:after="160" w:line="240" w:lineRule="auto"/>
        <w:ind w:left="0" w:right="0" w:firstLine="0"/>
        <w:jc w:val="left"/>
        <w:rPr>
          <w:sz w:val="24"/>
          <w:szCs w:val="24"/>
        </w:rPr>
      </w:pPr>
      <w:bookmarkStart w:id="1497" w:name="bookmark1497"/>
      <w:bookmarkStart w:id="1498" w:name="bookmark1498"/>
      <w:bookmarkStart w:id="1499" w:name="bookmark1499"/>
      <w:r>
        <w:rPr>
          <w:rFonts w:ascii="Arial" w:eastAsia="Arial" w:hAnsi="Arial" w:cs="Arial"/>
          <w:color w:val="000000"/>
          <w:spacing w:val="0"/>
          <w:w w:val="100"/>
          <w:position w:val="0"/>
          <w:sz w:val="20"/>
          <w:szCs w:val="20"/>
        </w:rPr>
        <w:t>（2）</w:t>
        <w:tab/>
      </w:r>
      <w:r>
        <w:rPr>
          <w:rFonts w:ascii="SimHei" w:eastAsia="SimHei" w:hAnsi="SimHei" w:cs="SimHei"/>
          <w:color w:val="000000"/>
          <w:spacing w:val="0"/>
          <w:w w:val="100"/>
          <w:position w:val="0"/>
          <w:sz w:val="20"/>
          <w:szCs w:val="20"/>
        </w:rPr>
        <w:t>关联方租赁</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497"/>
      <w:bookmarkEnd w:id="1498"/>
      <w:bookmarkEnd w:id="1499"/>
    </w:p>
    <w:p>
      <w:pPr>
        <w:pStyle w:val="Style104"/>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经营租入资产</w:t>
      </w:r>
    </w:p>
    <w:p>
      <w:pPr>
        <w:pStyle w:val="Style53"/>
        <w:keepNext/>
        <w:keepLines/>
        <w:widowControl w:val="0"/>
        <w:shd w:val="clear" w:color="auto" w:fill="auto"/>
        <w:bidi w:val="0"/>
        <w:spacing w:before="0" w:after="0" w:line="240" w:lineRule="auto"/>
        <w:ind w:left="0" w:right="0" w:firstLine="720"/>
        <w:jc w:val="left"/>
      </w:pPr>
      <w:bookmarkStart w:id="1500" w:name="bookmark1500"/>
      <w:bookmarkStart w:id="1501" w:name="bookmark1501"/>
      <w:bookmarkStart w:id="1502" w:name="bookmark1502"/>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500"/>
      <w:bookmarkEnd w:id="1501"/>
      <w:bookmarkEnd w:id="1502"/>
    </w:p>
    <w:tbl>
      <w:tblPr>
        <w:tblOverlap w:val="never"/>
        <w:jc w:val="right"/>
        <w:tblLayout w:type="fixed"/>
      </w:tblPr>
      <w:tblGrid>
        <w:gridCol w:w="2688"/>
        <w:gridCol w:w="1507"/>
        <w:gridCol w:w="1450"/>
        <w:gridCol w:w="1603"/>
        <w:gridCol w:w="1618"/>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租赁资产类型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SimHei" w:eastAsia="SimHei" w:hAnsi="SimHei" w:cs="SimHei"/>
                <w:color w:val="000000"/>
                <w:spacing w:val="0"/>
                <w:w w:val="100"/>
                <w:position w:val="0"/>
                <w:sz w:val="18"/>
                <w:szCs w:val="18"/>
              </w:rPr>
              <w:t>租赁起始日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SimHei" w:eastAsia="SimHei" w:hAnsi="SimHei" w:cs="SimHei"/>
                <w:color w:val="000000"/>
                <w:spacing w:val="0"/>
                <w:w w:val="100"/>
                <w:position w:val="0"/>
                <w:sz w:val="18"/>
                <w:szCs w:val="18"/>
              </w:rPr>
              <w:t>租赁终止日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SimHei" w:eastAsia="SimHei" w:hAnsi="SimHei" w:cs="SimHei"/>
                <w:color w:val="000000"/>
                <w:spacing w:val="0"/>
                <w:w w:val="100"/>
                <w:position w:val="0"/>
                <w:sz w:val="18"/>
                <w:szCs w:val="18"/>
              </w:rPr>
              <w:t>确认的租赁支出</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大连港中石油国际码头有限公司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泊位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91,250,000.00</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SimHei" w:eastAsia="SimHei" w:hAnsi="SimHei" w:cs="SimHei"/>
                <w:color w:val="000000"/>
                <w:spacing w:val="0"/>
                <w:w w:val="100"/>
                <w:position w:val="0"/>
                <w:sz w:val="18"/>
                <w:szCs w:val="18"/>
              </w:rPr>
              <w:t>土地使用权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24,413,981.34</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3,539,923.34</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岛堤</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2007.1.1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2032.12.31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3,520,000.00</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建设有限公司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3,108,377.90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大连海港大厦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2,929,343.70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油罐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2013.7.31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2,555,000.00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场地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2,320,348.00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场地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2,098,317.93</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港务设施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2031.3.19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1,638,739.00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港务设施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1,418,400.00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SimHei" w:eastAsia="SimHei" w:hAnsi="SimHei" w:cs="SimHei"/>
                <w:color w:val="000000"/>
                <w:spacing w:val="0"/>
                <w:w w:val="100"/>
                <w:position w:val="0"/>
                <w:sz w:val="18"/>
                <w:szCs w:val="18"/>
              </w:rPr>
              <w:t>房屋及设备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1,295,837.10</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车辆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1,072,068.29</w:t>
            </w:r>
          </w:p>
        </w:tc>
      </w:tr>
      <w:tr>
        <w:trPr>
          <w:trHeight w:val="470" w:hRule="exact"/>
        </w:trPr>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8"/>
                <w:szCs w:val="18"/>
              </w:rPr>
            </w:pPr>
            <w:r>
              <w:rPr>
                <w:rFonts w:ascii="SimHei" w:eastAsia="SimHei" w:hAnsi="SimHei" w:cs="SimHei"/>
                <w:color w:val="000000"/>
                <w:spacing w:val="0"/>
                <w:w w:val="100"/>
                <w:position w:val="0"/>
                <w:sz w:val="18"/>
                <w:szCs w:val="18"/>
              </w:rPr>
              <w:t>大连宏誉大厦有限公司 大连保税区永德信房地产开发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890,357.63</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建设有限公司</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2013.8.27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2014.12.31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867,528.03</w:t>
            </w:r>
          </w:p>
        </w:tc>
      </w:tr>
      <w:tr>
        <w:trPr>
          <w:trHeight w:val="4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建设有限公司</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867,287.44</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建设有限公司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640,375.55</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2013.6.30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555,768.00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建设有限公司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427,646.00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大连宏誉大厦有限公司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2013.4.16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2014.4.15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401,094.94</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场地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248,289.48</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大连宏誉大厦有限公司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207,966.00</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车辆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145,937.17</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大连港机械有限公司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76,198.56</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大连汽车码头有限公司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56,120.00</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SimHei" w:eastAsia="SimHei" w:hAnsi="SimHei" w:cs="SimHei"/>
                <w:color w:val="000000"/>
                <w:spacing w:val="0"/>
                <w:w w:val="100"/>
                <w:position w:val="0"/>
                <w:sz w:val="18"/>
                <w:szCs w:val="18"/>
              </w:rPr>
              <w:t>土地使用权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2013.11.1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2033.10.31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36,575.73</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库场设施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31,300.00</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rFonts w:ascii="SimHei" w:eastAsia="SimHei" w:hAnsi="SimHei" w:cs="SimHei"/>
                <w:color w:val="000000"/>
                <w:spacing w:val="0"/>
                <w:w w:val="100"/>
                <w:position w:val="0"/>
                <w:sz w:val="18"/>
                <w:szCs w:val="18"/>
              </w:rPr>
              <w:t>大连港集团有限公司 大连保税区永德信房地产开发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SimHei" w:eastAsia="SimHei" w:hAnsi="SimHei" w:cs="SimHei"/>
                <w:color w:val="000000"/>
                <w:spacing w:val="0"/>
                <w:w w:val="100"/>
                <w:position w:val="0"/>
                <w:sz w:val="18"/>
                <w:szCs w:val="18"/>
              </w:rPr>
              <w:t>机器设备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19,260.00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建设有限公司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14,257.39</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车辆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2013.1.1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2013.9.30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9,339.90</w:t>
            </w:r>
          </w:p>
        </w:tc>
      </w:tr>
    </w:tbl>
    <w:p>
      <w:pPr>
        <w:pStyle w:val="Style22"/>
        <w:keepNext w:val="0"/>
        <w:keepLines w:val="0"/>
        <w:widowControl w:val="0"/>
        <w:shd w:val="clear" w:color="auto" w:fill="auto"/>
        <w:bidi w:val="0"/>
        <w:spacing w:before="0" w:after="0" w:line="240" w:lineRule="auto"/>
        <w:ind w:left="7560" w:right="0" w:firstLine="0"/>
        <w:jc w:val="left"/>
        <w:rPr>
          <w:sz w:val="18"/>
          <w:szCs w:val="18"/>
        </w:rPr>
      </w:pPr>
      <w:r>
        <w:rPr>
          <w:rFonts w:ascii="Arial" w:eastAsia="Arial" w:hAnsi="Arial" w:cs="Arial"/>
          <w:color w:val="000000"/>
          <w:spacing w:val="0"/>
          <w:w w:val="100"/>
          <w:position w:val="0"/>
          <w:sz w:val="18"/>
          <w:szCs w:val="18"/>
        </w:rPr>
        <w:t>146,655,638.42</w:t>
      </w:r>
    </w:p>
    <w:p>
      <w:pPr>
        <w:pStyle w:val="Style121"/>
        <w:keepNext/>
        <w:keepLines/>
        <w:widowControl w:val="0"/>
        <w:shd w:val="clear" w:color="auto" w:fill="auto"/>
        <w:bidi w:val="0"/>
        <w:spacing w:before="0" w:after="240" w:line="240" w:lineRule="auto"/>
        <w:ind w:left="0" w:right="0" w:firstLine="0"/>
        <w:jc w:val="center"/>
      </w:pPr>
      <w:bookmarkStart w:id="1503" w:name="bookmark1503"/>
      <w:bookmarkStart w:id="1504" w:name="bookmark1504"/>
      <w:bookmarkStart w:id="1505" w:name="bookmark150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03"/>
      <w:bookmarkEnd w:id="1504"/>
      <w:bookmarkEnd w:id="1505"/>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rPr>
          <w:sz w:val="24"/>
          <w:szCs w:val="24"/>
        </w:rPr>
      </w:pPr>
      <w:bookmarkStart w:id="1506" w:name="bookmark1506"/>
      <w:r>
        <w:rPr>
          <w:b/>
          <w:bCs/>
          <w:color w:val="000000"/>
          <w:spacing w:val="0"/>
          <w:w w:val="100"/>
          <w:position w:val="0"/>
          <w:sz w:val="20"/>
          <w:szCs w:val="20"/>
        </w:rPr>
        <w:t>六</w:t>
      </w:r>
      <w:bookmarkEnd w:id="1506"/>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shd w:val="clear" w:color="auto" w:fill="auto"/>
        <w:tabs>
          <w:tab w:pos="682" w:val="left"/>
        </w:tabs>
        <w:bidi w:val="0"/>
        <w:spacing w:before="0" w:after="240" w:line="240" w:lineRule="auto"/>
        <w:ind w:left="0" w:right="0" w:firstLine="0"/>
        <w:jc w:val="left"/>
      </w:pPr>
      <w:bookmarkStart w:id="1507" w:name="bookmark1507"/>
      <w:bookmarkStart w:id="1508" w:name="bookmark1508"/>
      <w:bookmarkStart w:id="1509" w:name="bookmark1509"/>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507"/>
      <w:bookmarkEnd w:id="1508"/>
      <w:bookmarkEnd w:id="1509"/>
    </w:p>
    <w:p>
      <w:pPr>
        <w:pStyle w:val="Style53"/>
        <w:keepNext/>
        <w:keepLines/>
        <w:widowControl w:val="0"/>
        <w:shd w:val="clear" w:color="auto" w:fill="auto"/>
        <w:tabs>
          <w:tab w:pos="682" w:val="left"/>
        </w:tabs>
        <w:bidi w:val="0"/>
        <w:spacing w:before="0" w:after="240" w:line="240" w:lineRule="auto"/>
        <w:ind w:left="0" w:right="0" w:firstLine="0"/>
        <w:jc w:val="left"/>
        <w:rPr>
          <w:sz w:val="24"/>
          <w:szCs w:val="24"/>
        </w:rPr>
      </w:pPr>
      <w:bookmarkStart w:id="1510" w:name="bookmark1510"/>
      <w:bookmarkStart w:id="1511" w:name="bookmark1511"/>
      <w:bookmarkStart w:id="1512" w:name="bookmark1512"/>
      <w:r>
        <w:rPr>
          <w:rFonts w:ascii="Arial" w:eastAsia="Arial" w:hAnsi="Arial" w:cs="Arial"/>
          <w:color w:val="000000"/>
          <w:spacing w:val="0"/>
          <w:w w:val="100"/>
          <w:position w:val="0"/>
          <w:sz w:val="20"/>
          <w:szCs w:val="20"/>
        </w:rPr>
        <w:t>（2）</w:t>
        <w:tab/>
      </w:r>
      <w:r>
        <w:rPr>
          <w:rFonts w:ascii="SimHei" w:eastAsia="SimHei" w:hAnsi="SimHei" w:cs="SimHei"/>
          <w:color w:val="000000"/>
          <w:spacing w:val="0"/>
          <w:w w:val="100"/>
          <w:position w:val="0"/>
          <w:sz w:val="20"/>
          <w:szCs w:val="20"/>
        </w:rPr>
        <w:t>关联方租赁</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510"/>
      <w:bookmarkEnd w:id="1511"/>
      <w:bookmarkEnd w:id="1512"/>
    </w:p>
    <w:p>
      <w:pPr>
        <w:pStyle w:val="Style104"/>
        <w:keepNext w:val="0"/>
        <w:keepLines w:val="0"/>
        <w:widowControl w:val="0"/>
        <w:shd w:val="clear" w:color="auto" w:fill="auto"/>
        <w:bidi w:val="0"/>
        <w:spacing w:before="0" w:after="240" w:line="240" w:lineRule="auto"/>
        <w:ind w:left="0" w:right="0" w:firstLine="720"/>
        <w:jc w:val="left"/>
        <w:rPr>
          <w:sz w:val="24"/>
          <w:szCs w:val="24"/>
        </w:rPr>
      </w:pPr>
      <w:r>
        <w:rPr>
          <w:color w:val="000000"/>
          <w:spacing w:val="0"/>
          <w:w w:val="100"/>
          <w:position w:val="0"/>
          <w:sz w:val="20"/>
          <w:szCs w:val="20"/>
        </w:rPr>
        <w:t>经营租入资产</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53"/>
        <w:keepNext/>
        <w:keepLines/>
        <w:widowControl w:val="0"/>
        <w:shd w:val="clear" w:color="auto" w:fill="auto"/>
        <w:bidi w:val="0"/>
        <w:spacing w:before="0" w:after="0" w:line="240" w:lineRule="auto"/>
        <w:ind w:left="0" w:right="0" w:firstLine="720"/>
        <w:jc w:val="left"/>
      </w:pPr>
      <w:bookmarkStart w:id="1513" w:name="bookmark1513"/>
      <w:bookmarkStart w:id="1514" w:name="bookmark1514"/>
      <w:bookmarkStart w:id="1515" w:name="bookmark1515"/>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513"/>
      <w:bookmarkEnd w:id="1514"/>
      <w:bookmarkEnd w:id="1515"/>
    </w:p>
    <w:tbl>
      <w:tblPr>
        <w:tblOverlap w:val="never"/>
        <w:jc w:val="left"/>
        <w:tblLayout w:type="fixed"/>
      </w:tblPr>
      <w:tblGrid>
        <w:gridCol w:w="2693"/>
        <w:gridCol w:w="1546"/>
        <w:gridCol w:w="1406"/>
        <w:gridCol w:w="1646"/>
        <w:gridCol w:w="1584"/>
      </w:tblGrid>
      <w:tr>
        <w:trPr>
          <w:trHeight w:val="235"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大连港中石油国际码头有限公司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泊位</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75,120,000.00</w:t>
            </w:r>
          </w:p>
        </w:tc>
      </w:tr>
      <w:tr>
        <w:trPr>
          <w:trHeight w:val="23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left"/>
              <w:rPr>
                <w:sz w:val="18"/>
                <w:szCs w:val="18"/>
              </w:rPr>
            </w:pPr>
            <w:r>
              <w:rPr>
                <w:rFonts w:ascii="SimHei" w:eastAsia="SimHei" w:hAnsi="SimHei" w:cs="SimHei"/>
                <w:color w:val="000000"/>
                <w:spacing w:val="0"/>
                <w:w w:val="100"/>
                <w:position w:val="0"/>
                <w:sz w:val="18"/>
                <w:szCs w:val="18"/>
              </w:rPr>
              <w:t>房屋及土地</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21,051,215.40</w:t>
            </w:r>
          </w:p>
        </w:tc>
      </w:tr>
      <w:tr>
        <w:trPr>
          <w:trHeight w:val="23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库场设施</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3,577,166.00</w:t>
            </w:r>
          </w:p>
        </w:tc>
      </w:tr>
      <w:tr>
        <w:trPr>
          <w:trHeight w:val="24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w:t>
            </w:r>
          </w:p>
        </w:tc>
        <w:tc>
          <w:tcPr>
            <w:tcBorders/>
            <w:shd w:val="clear" w:color="auto" w:fill="FFFFFF"/>
            <w:vAlign w:val="top"/>
          </w:tcPr>
          <w:p>
            <w:pPr>
              <w:framePr w:w="8875" w:h="3523" w:vSpace="475" w:wrap="notBeside" w:vAnchor="text" w:hAnchor="text" w:x="745" w:y="476"/>
              <w:widowControl w:val="0"/>
              <w:rPr>
                <w:sz w:val="10"/>
                <w:szCs w:val="10"/>
              </w:rPr>
            </w:pPr>
          </w:p>
        </w:tc>
        <w:tc>
          <w:tcPr>
            <w:tcBorders/>
            <w:shd w:val="clear" w:color="auto" w:fill="FFFFFF"/>
            <w:vAlign w:val="top"/>
          </w:tcPr>
          <w:p>
            <w:pPr>
              <w:framePr w:w="8875" w:h="3523" w:vSpace="475" w:wrap="notBeside" w:vAnchor="text" w:hAnchor="text" w:x="745" w:y="476"/>
              <w:widowControl w:val="0"/>
              <w:rPr>
                <w:sz w:val="10"/>
                <w:szCs w:val="10"/>
              </w:rPr>
            </w:pPr>
          </w:p>
        </w:tc>
        <w:tc>
          <w:tcPr>
            <w:tcBorders/>
            <w:shd w:val="clear" w:color="auto" w:fill="FFFFFF"/>
            <w:vAlign w:val="top"/>
          </w:tcPr>
          <w:p>
            <w:pPr>
              <w:framePr w:w="8875" w:h="3523" w:vSpace="475" w:wrap="notBeside" w:vAnchor="text" w:hAnchor="text" w:x="745" w:y="476"/>
              <w:widowControl w:val="0"/>
              <w:rPr>
                <w:sz w:val="10"/>
                <w:szCs w:val="10"/>
              </w:rPr>
            </w:pPr>
          </w:p>
        </w:tc>
        <w:tc>
          <w:tcPr>
            <w:tcBorders/>
            <w:shd w:val="clear" w:color="auto" w:fill="FFFFFF"/>
            <w:vAlign w:val="top"/>
          </w:tcPr>
          <w:p>
            <w:pPr>
              <w:framePr w:w="8875" w:h="3523" w:vSpace="475" w:wrap="notBeside" w:vAnchor="text" w:hAnchor="text" w:x="745" w:y="476"/>
              <w:widowControl w:val="0"/>
              <w:rPr>
                <w:sz w:val="10"/>
                <w:szCs w:val="10"/>
              </w:rPr>
            </w:pPr>
          </w:p>
        </w:tc>
      </w:tr>
      <w:tr>
        <w:trPr>
          <w:trHeight w:val="23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建设有限公司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3,312,487.16</w:t>
            </w:r>
          </w:p>
        </w:tc>
      </w:tr>
      <w:tr>
        <w:trPr>
          <w:trHeight w:val="235"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库场设施</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3,109,590.00</w:t>
            </w:r>
          </w:p>
        </w:tc>
      </w:tr>
      <w:tr>
        <w:trPr>
          <w:trHeight w:val="23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大连海港大厦</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1,919,667.17</w:t>
            </w:r>
          </w:p>
        </w:tc>
      </w:tr>
      <w:tr>
        <w:trPr>
          <w:trHeight w:val="230" w:hRule="exact"/>
        </w:trPr>
        <w:tc>
          <w:tcPr>
            <w:tcBorders/>
            <w:shd w:val="clear" w:color="auto" w:fill="FFFFFF"/>
            <w:vAlign w:val="bottom"/>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bottom"/>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岛堤</w:t>
            </w:r>
          </w:p>
        </w:tc>
        <w:tc>
          <w:tcPr>
            <w:tcBorders/>
            <w:shd w:val="clear" w:color="auto" w:fill="FFFFFF"/>
            <w:vAlign w:val="bottom"/>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2007.1.1</w:t>
            </w:r>
          </w:p>
        </w:tc>
        <w:tc>
          <w:tcPr>
            <w:tcBorders/>
            <w:shd w:val="clear" w:color="auto" w:fill="FFFFFF"/>
            <w:vAlign w:val="bottom"/>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2032.12.31</w:t>
            </w:r>
          </w:p>
        </w:tc>
        <w:tc>
          <w:tcPr>
            <w:tcBorders/>
            <w:shd w:val="clear" w:color="auto" w:fill="FFFFFF"/>
            <w:vAlign w:val="bottom"/>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1,760,000.00</w:t>
            </w:r>
          </w:p>
        </w:tc>
      </w:tr>
      <w:tr>
        <w:trPr>
          <w:trHeight w:val="24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库场设施</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1,655,737.90</w:t>
            </w:r>
          </w:p>
        </w:tc>
      </w:tr>
      <w:tr>
        <w:trPr>
          <w:trHeight w:val="23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大连汽车码头有限公司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库场设施</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1,071,835.05</w:t>
            </w:r>
          </w:p>
        </w:tc>
      </w:tr>
      <w:tr>
        <w:trPr>
          <w:trHeight w:val="235"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泊位配套设施</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2007.10.1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2013.12.31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709,200.00</w:t>
            </w:r>
          </w:p>
        </w:tc>
      </w:tr>
      <w:tr>
        <w:trPr>
          <w:trHeight w:val="235"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大连宏誉大厦有限公司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598,017.16</w:t>
            </w:r>
          </w:p>
        </w:tc>
      </w:tr>
      <w:tr>
        <w:trPr>
          <w:trHeight w:val="23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汽车</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553,869.00</w:t>
            </w:r>
          </w:p>
        </w:tc>
      </w:tr>
      <w:tr>
        <w:trPr>
          <w:trHeight w:val="230"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大连港机械有限公司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880"/>
              <w:jc w:val="both"/>
              <w:rPr>
                <w:sz w:val="18"/>
                <w:szCs w:val="18"/>
              </w:rPr>
            </w:pPr>
            <w:r>
              <w:rPr>
                <w:rFonts w:ascii="SimHei" w:eastAsia="SimHei" w:hAnsi="SimHei" w:cs="SimHei"/>
                <w:color w:val="000000"/>
                <w:spacing w:val="0"/>
                <w:w w:val="100"/>
                <w:position w:val="0"/>
                <w:sz w:val="18"/>
                <w:szCs w:val="18"/>
              </w:rPr>
              <w:t>房屋</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151,468.00</w:t>
            </w:r>
          </w:p>
        </w:tc>
      </w:tr>
      <w:tr>
        <w:trPr>
          <w:trHeight w:val="259" w:hRule="exact"/>
        </w:trPr>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大连长兴岛港口有限公司</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装卸机械</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2012.1.1</w:t>
            </w:r>
          </w:p>
        </w:tc>
        <w:tc>
          <w:tcPr>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2012.12.31</w:t>
            </w:r>
          </w:p>
        </w:tc>
        <w:tc>
          <w:tcPr>
            <w:tcBorders>
              <w:bottom w:val="single" w:sz="4"/>
            </w:tcBorders>
            <w:shd w:val="clear" w:color="auto" w:fill="FFFFFF"/>
            <w:vAlign w:val="top"/>
          </w:tcPr>
          <w:p>
            <w:pPr>
              <w:pStyle w:val="Style25"/>
              <w:keepNext w:val="0"/>
              <w:keepLines w:val="0"/>
              <w:framePr w:w="8875" w:h="3523" w:vSpace="475" w:wrap="notBeside" w:vAnchor="text" w:hAnchor="text" w:x="745" w:y="476"/>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20,400.00</w:t>
            </w:r>
          </w:p>
        </w:tc>
      </w:tr>
    </w:tbl>
    <w:p>
      <w:pPr>
        <w:pStyle w:val="Style22"/>
        <w:keepNext w:val="0"/>
        <w:keepLines w:val="0"/>
        <w:framePr w:w="4075" w:h="235" w:hSpace="744" w:wrap="notBeside" w:vAnchor="text" w:hAnchor="text" w:x="3591" w:y="1"/>
        <w:widowControl w:val="0"/>
        <w:shd w:val="clear" w:color="auto" w:fill="auto"/>
        <w:tabs>
          <w:tab w:pos="1512" w:val="left"/>
          <w:tab w:pos="3110"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租赁资产类型</w:t>
        <w:tab/>
        <w:t>租赁起始日</w:t>
        <w:tab/>
        <w:t>租赁终止日</w:t>
      </w:r>
    </w:p>
    <w:p>
      <w:pPr>
        <w:pStyle w:val="Style22"/>
        <w:keepNext w:val="0"/>
        <w:keepLines w:val="0"/>
        <w:framePr w:w="1301" w:h="235" w:hSpace="744" w:wrap="notBeside" w:vAnchor="text" w:hAnchor="text" w:x="8310"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确认的租赁支出</w:t>
      </w:r>
    </w:p>
    <w:p>
      <w:pPr>
        <w:pStyle w:val="Style22"/>
        <w:keepNext w:val="0"/>
        <w:keepLines w:val="0"/>
        <w:framePr w:w="1315" w:h="259" w:hSpace="744" w:wrap="notBeside" w:vAnchor="text" w:hAnchor="text" w:x="8305" w:y="423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1 </w:t>
      </w:r>
      <w:r>
        <w:rPr>
          <w:rFonts w:ascii="Arial" w:eastAsia="Arial" w:hAnsi="Arial" w:cs="Arial"/>
          <w:color w:val="000000"/>
          <w:spacing w:val="0"/>
          <w:w w:val="100"/>
          <w:position w:val="0"/>
          <w:sz w:val="18"/>
          <w:szCs w:val="18"/>
        </w:rPr>
        <w:t>14,610,652.84</w:t>
      </w:r>
    </w:p>
    <w:p>
      <w:pPr>
        <w:widowControl w:val="0"/>
        <w:spacing w:line="1" w:lineRule="exact"/>
      </w:pPr>
    </w:p>
    <w:p>
      <w:pPr>
        <w:pStyle w:val="Style53"/>
        <w:keepNext/>
        <w:keepLines/>
        <w:widowControl w:val="0"/>
        <w:shd w:val="clear" w:color="auto" w:fill="auto"/>
        <w:bidi w:val="0"/>
        <w:spacing w:before="0" w:after="240" w:line="240" w:lineRule="auto"/>
        <w:ind w:left="0" w:right="0" w:firstLine="720"/>
        <w:jc w:val="both"/>
      </w:pPr>
      <w:bookmarkStart w:id="1516" w:name="bookmark1516"/>
      <w:bookmarkStart w:id="1517" w:name="bookmark1517"/>
      <w:bookmarkStart w:id="1518" w:name="bookmark1518"/>
      <w:r>
        <w:rPr>
          <w:rFonts w:ascii="SimHei" w:eastAsia="SimHei" w:hAnsi="SimHei" w:cs="SimHei"/>
          <w:color w:val="000000"/>
          <w:spacing w:val="0"/>
          <w:w w:val="100"/>
          <w:position w:val="0"/>
        </w:rPr>
        <w:t>本集团向关联公司出租资产或租赁资产的租金是按本集团与关联方签订的协议条款所执行。</w:t>
      </w:r>
      <w:bookmarkEnd w:id="1516"/>
      <w:bookmarkEnd w:id="1517"/>
      <w:bookmarkEnd w:id="1518"/>
    </w:p>
    <w:p>
      <w:pPr>
        <w:pStyle w:val="Style104"/>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融资租入资产</w:t>
      </w:r>
    </w:p>
    <w:p>
      <w:pPr>
        <w:pStyle w:val="Style53"/>
        <w:keepNext/>
        <w:keepLines/>
        <w:widowControl w:val="0"/>
        <w:shd w:val="clear" w:color="auto" w:fill="auto"/>
        <w:bidi w:val="0"/>
        <w:spacing w:before="0" w:after="240" w:line="240" w:lineRule="auto"/>
        <w:ind w:left="0" w:right="0" w:firstLine="720"/>
        <w:jc w:val="left"/>
      </w:pPr>
      <w:bookmarkStart w:id="1519" w:name="bookmark1519"/>
      <w:bookmarkStart w:id="1520" w:name="bookmark1520"/>
      <w:bookmarkStart w:id="1521" w:name="bookmark1521"/>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519"/>
      <w:bookmarkEnd w:id="1520"/>
      <w:bookmarkEnd w:id="1521"/>
    </w:p>
    <w:p>
      <w:pPr>
        <w:pStyle w:val="Style170"/>
        <w:keepNext w:val="0"/>
        <w:keepLines w:val="0"/>
        <w:widowControl w:val="0"/>
        <w:shd w:val="clear" w:color="auto" w:fill="auto"/>
        <w:bidi w:val="0"/>
        <w:spacing w:before="0" w:after="240" w:line="240" w:lineRule="auto"/>
        <w:ind w:left="0" w:right="0" w:firstLine="0"/>
        <w:jc w:val="right"/>
      </w:pPr>
      <w:r>
        <w:rPr>
          <w:color w:val="000000"/>
          <w:spacing w:val="0"/>
          <w:w w:val="100"/>
          <w:position w:val="0"/>
        </w:rPr>
        <w:t>租赁资产类型 租赁起始日 租赁终止日 确认的租赁支出</w:t>
      </w:r>
    </w:p>
    <w:p>
      <w:pPr>
        <w:pStyle w:val="Style170"/>
        <w:keepNext w:val="0"/>
        <w:keepLines w:val="0"/>
        <w:widowControl w:val="0"/>
        <w:shd w:val="clear" w:color="auto" w:fill="auto"/>
        <w:tabs>
          <w:tab w:pos="3350" w:val="left"/>
          <w:tab w:pos="5050" w:val="left"/>
          <w:tab w:pos="6792" w:val="left"/>
          <w:tab w:pos="8501" w:val="left"/>
        </w:tabs>
        <w:bidi w:val="0"/>
        <w:spacing w:before="0" w:after="240" w:line="240" w:lineRule="auto"/>
        <w:ind w:left="0" w:right="0" w:firstLine="720"/>
        <w:jc w:val="left"/>
        <w:sectPr>
          <w:footnotePr>
            <w:pos w:val="pageBottom"/>
            <w:numFmt w:val="upperRoman"/>
            <w:numStart w:val="1"/>
            <w:numRestart w:val="continuous"/>
            <w15:footnoteColumns w:val="1"/>
          </w:footnotePr>
          <w:pgSz w:w="11900" w:h="16840"/>
          <w:pgMar w:top="1911" w:right="1175" w:bottom="2146" w:left="1105" w:header="0" w:footer="3" w:gutter="0"/>
          <w:cols w:space="720"/>
          <w:noEndnote/>
          <w:rtlGutter w:val="0"/>
          <w:docGrid w:linePitch="360"/>
        </w:sectPr>
      </w:pPr>
      <w:r>
        <w:rPr>
          <w:color w:val="000000"/>
          <w:spacing w:val="0"/>
          <w:w w:val="100"/>
          <w:position w:val="0"/>
        </w:rPr>
        <w:t>大连装备融资租赁有限公司</w:t>
        <w:tab/>
        <w:t>标准干货集装箱</w:t>
        <w:tab/>
      </w:r>
      <w:r>
        <w:rPr>
          <w:rFonts w:ascii="Arial" w:eastAsia="Arial" w:hAnsi="Arial" w:cs="Arial"/>
          <w:color w:val="000000"/>
          <w:spacing w:val="0"/>
          <w:w w:val="100"/>
          <w:position w:val="0"/>
        </w:rPr>
        <w:t>2013.10.30</w:t>
        <w:tab/>
        <w:t>2018.7.29</w:t>
        <w:tab/>
      </w:r>
      <w:r>
        <w:rPr>
          <w:rFonts w:ascii="Arial" w:eastAsia="Arial" w:hAnsi="Arial" w:cs="Arial"/>
          <w:color w:val="000000"/>
          <w:spacing w:val="0"/>
          <w:w w:val="100"/>
          <w:position w:val="0"/>
          <w:u w:val="single"/>
        </w:rPr>
        <w:t>1,670,309.26</w:t>
      </w:r>
    </w:p>
    <w:p>
      <w:pPr>
        <w:pStyle w:val="Style121"/>
        <w:keepNext/>
        <w:keepLines/>
        <w:widowControl w:val="0"/>
        <w:shd w:val="clear" w:color="auto" w:fill="auto"/>
        <w:bidi w:val="0"/>
        <w:spacing w:before="0" w:after="260" w:line="240" w:lineRule="auto"/>
        <w:ind w:left="0" w:right="0" w:firstLine="0"/>
        <w:jc w:val="center"/>
      </w:pPr>
      <w:bookmarkStart w:id="1522" w:name="bookmark1522"/>
      <w:bookmarkStart w:id="1523" w:name="bookmark1523"/>
      <w:bookmarkStart w:id="1524" w:name="bookmark152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22"/>
      <w:bookmarkEnd w:id="1523"/>
      <w:bookmarkEnd w:id="1524"/>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260" w:line="240" w:lineRule="auto"/>
        <w:ind w:left="0" w:right="0" w:firstLine="0"/>
        <w:jc w:val="left"/>
        <w:rPr>
          <w:sz w:val="24"/>
          <w:szCs w:val="24"/>
        </w:rPr>
      </w:pPr>
      <w:bookmarkStart w:id="1525" w:name="bookmark1525"/>
      <w:bookmarkStart w:id="1526" w:name="bookmark1526"/>
      <w:bookmarkStart w:id="1527" w:name="bookmark1527"/>
      <w:r>
        <w:rPr>
          <w:rFonts w:ascii="SimHei" w:eastAsia="SimHei" w:hAnsi="SimHei" w:cs="SimHei"/>
          <w:color w:val="000000"/>
          <w:spacing w:val="0"/>
          <w:w w:val="100"/>
          <w:position w:val="0"/>
          <w:sz w:val="20"/>
          <w:szCs w:val="20"/>
        </w:rPr>
        <w:t>六、关联方关系及其交易</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525"/>
      <w:bookmarkEnd w:id="1526"/>
      <w:bookmarkEnd w:id="1527"/>
    </w:p>
    <w:p>
      <w:pPr>
        <w:pStyle w:val="Style20"/>
        <w:keepNext/>
        <w:keepLines/>
        <w:widowControl w:val="0"/>
        <w:shd w:val="clear" w:color="auto" w:fill="auto"/>
        <w:tabs>
          <w:tab w:pos="634" w:val="left"/>
        </w:tabs>
        <w:bidi w:val="0"/>
        <w:spacing w:before="0" w:after="260" w:line="240" w:lineRule="auto"/>
        <w:ind w:left="0" w:right="0" w:firstLine="0"/>
        <w:jc w:val="left"/>
      </w:pPr>
      <w:bookmarkStart w:id="1525" w:name="bookmark1525"/>
      <w:bookmarkStart w:id="1526" w:name="bookmark1526"/>
      <w:bookmarkStart w:id="1528" w:name="bookmark1528"/>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525"/>
      <w:bookmarkEnd w:id="1526"/>
      <w:bookmarkEnd w:id="1528"/>
    </w:p>
    <w:p>
      <w:pPr>
        <w:pStyle w:val="Style104"/>
        <w:keepNext w:val="0"/>
        <w:keepLines w:val="0"/>
        <w:widowControl w:val="0"/>
        <w:shd w:val="clear" w:color="auto" w:fill="auto"/>
        <w:tabs>
          <w:tab w:pos="634" w:val="left"/>
        </w:tabs>
        <w:bidi w:val="0"/>
        <w:spacing w:before="0" w:after="260" w:line="240" w:lineRule="auto"/>
        <w:ind w:left="0" w:right="0" w:firstLine="0"/>
        <w:jc w:val="left"/>
      </w:pPr>
      <w:r>
        <w:rPr>
          <w:rFonts w:ascii="Arial" w:eastAsia="Arial" w:hAnsi="Arial" w:cs="Arial"/>
          <w:color w:val="000000"/>
          <w:spacing w:val="0"/>
          <w:w w:val="100"/>
          <w:position w:val="0"/>
        </w:rPr>
        <w:t>（3）</w:t>
        <w:tab/>
      </w:r>
      <w:r>
        <w:rPr>
          <w:color w:val="000000"/>
          <w:spacing w:val="0"/>
          <w:w w:val="100"/>
          <w:position w:val="0"/>
        </w:rPr>
        <w:t>关联方担保</w:t>
      </w: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接受关联方担保</w:t>
      </w:r>
    </w:p>
    <w:p>
      <w:pPr>
        <w:pStyle w:val="Style53"/>
        <w:keepNext/>
        <w:keepLines/>
        <w:widowControl w:val="0"/>
        <w:shd w:val="clear" w:color="auto" w:fill="auto"/>
        <w:bidi w:val="0"/>
        <w:spacing w:before="0" w:after="260" w:line="240" w:lineRule="auto"/>
        <w:ind w:left="0" w:right="0" w:firstLine="720"/>
        <w:jc w:val="left"/>
      </w:pPr>
      <w:bookmarkStart w:id="1529" w:name="bookmark1529"/>
      <w:bookmarkStart w:id="1530" w:name="bookmark1530"/>
      <w:bookmarkStart w:id="1531" w:name="bookmark1531"/>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529"/>
      <w:bookmarkEnd w:id="1530"/>
      <w:bookmarkEnd w:id="1531"/>
    </w:p>
    <w:tbl>
      <w:tblPr>
        <w:tblOverlap w:val="never"/>
        <w:jc w:val="right"/>
        <w:tblLayout w:type="fixed"/>
      </w:tblPr>
      <w:tblGrid>
        <w:gridCol w:w="1459"/>
        <w:gridCol w:w="2203"/>
        <w:gridCol w:w="1570"/>
        <w:gridCol w:w="1838"/>
        <w:gridCol w:w="1896"/>
      </w:tblGrid>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SimHei" w:eastAsia="SimHei" w:hAnsi="SimHei" w:cs="SimHei"/>
                <w:color w:val="000000"/>
                <w:spacing w:val="0"/>
                <w:w w:val="100"/>
                <w:position w:val="0"/>
                <w:sz w:val="18"/>
                <w:szCs w:val="18"/>
              </w:rPr>
              <w:t>担保金额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SimHei" w:eastAsia="SimHei" w:hAnsi="SimHei" w:cs="SimHei"/>
                <w:color w:val="000000"/>
                <w:spacing w:val="0"/>
                <w:w w:val="100"/>
                <w:position w:val="0"/>
                <w:sz w:val="18"/>
                <w:szCs w:val="18"/>
              </w:rPr>
              <w:t>担保起始日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担保到期日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担保是否履行完毕</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2,350,000,000.00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22</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SimHei" w:eastAsia="SimHei" w:hAnsi="SimHei" w:cs="SimHei"/>
                <w:color w:val="000000"/>
                <w:spacing w:val="0"/>
                <w:w w:val="100"/>
                <w:position w:val="0"/>
                <w:sz w:val="18"/>
                <w:szCs w:val="18"/>
              </w:rPr>
              <w:t>否</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2,650,000,000.00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26</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25</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SimHei" w:eastAsia="SimHei" w:hAnsi="SimHei" w:cs="SimHei"/>
                <w:color w:val="000000"/>
                <w:spacing w:val="0"/>
                <w:w w:val="100"/>
                <w:position w:val="0"/>
                <w:sz w:val="18"/>
                <w:szCs w:val="18"/>
              </w:rPr>
              <w:t>否</w:t>
            </w:r>
          </w:p>
        </w:tc>
      </w:tr>
      <w:tr>
        <w:trPr>
          <w:trHeight w:val="48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SimHei" w:eastAsia="SimHei" w:hAnsi="SimHei" w:cs="SimHei"/>
                <w:color w:val="000000"/>
                <w:spacing w:val="0"/>
                <w:w w:val="100"/>
                <w:position w:val="0"/>
                <w:sz w:val="18"/>
                <w:szCs w:val="18"/>
              </w:rPr>
              <w:t>担保金额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SimHei" w:eastAsia="SimHei" w:hAnsi="SimHei" w:cs="SimHei"/>
                <w:color w:val="000000"/>
                <w:spacing w:val="0"/>
                <w:w w:val="100"/>
                <w:position w:val="0"/>
                <w:sz w:val="18"/>
                <w:szCs w:val="18"/>
              </w:rPr>
              <w:t>担保起始日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担保到期日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担保是否履行完毕</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2,350,000,000.00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22</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SimHei" w:eastAsia="SimHei" w:hAnsi="SimHei" w:cs="SimHei"/>
                <w:color w:val="000000"/>
                <w:spacing w:val="0"/>
                <w:w w:val="100"/>
                <w:position w:val="0"/>
                <w:sz w:val="18"/>
                <w:szCs w:val="18"/>
              </w:rPr>
              <w:t>否</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2,650,000,000.00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26</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25</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SimHei" w:eastAsia="SimHei" w:hAnsi="SimHei" w:cs="SimHei"/>
                <w:color w:val="000000"/>
                <w:spacing w:val="0"/>
                <w:w w:val="100"/>
                <w:position w:val="0"/>
                <w:sz w:val="18"/>
                <w:szCs w:val="18"/>
              </w:rPr>
              <w:t>否</w:t>
            </w:r>
          </w:p>
        </w:tc>
      </w:tr>
    </w:tbl>
    <w:p>
      <w:pPr>
        <w:pStyle w:val="Style22"/>
        <w:keepNext w:val="0"/>
        <w:keepLines w:val="0"/>
        <w:widowControl w:val="0"/>
        <w:shd w:val="clear" w:color="auto" w:fill="auto"/>
        <w:bidi w:val="0"/>
        <w:spacing w:before="0" w:after="0" w:line="240" w:lineRule="auto"/>
        <w:ind w:left="19" w:right="0" w:firstLine="0"/>
        <w:jc w:val="left"/>
      </w:pPr>
      <w:r>
        <w:rPr>
          <w:rFonts w:ascii="SimHei" w:eastAsia="SimHei" w:hAnsi="SimHei" w:cs="SimHei"/>
          <w:color w:val="000000"/>
          <w:spacing w:val="0"/>
          <w:w w:val="100"/>
          <w:position w:val="0"/>
        </w:rPr>
        <w:t>以上关联公司无偿为本集团提供借款担保。</w:t>
      </w:r>
    </w:p>
    <w:p>
      <w:pPr>
        <w:widowControl w:val="0"/>
        <w:spacing w:after="259" w:line="1" w:lineRule="exact"/>
      </w:pP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提供关联方担保</w:t>
      </w:r>
    </w:p>
    <w:p>
      <w:pPr>
        <w:pStyle w:val="Style53"/>
        <w:keepNext/>
        <w:keepLines/>
        <w:widowControl w:val="0"/>
        <w:shd w:val="clear" w:color="auto" w:fill="auto"/>
        <w:bidi w:val="0"/>
        <w:spacing w:before="0" w:after="260" w:line="240" w:lineRule="auto"/>
        <w:ind w:left="0" w:right="0" w:firstLine="720"/>
        <w:jc w:val="left"/>
      </w:pPr>
      <w:bookmarkStart w:id="1532" w:name="bookmark1532"/>
      <w:bookmarkStart w:id="1533" w:name="bookmark1533"/>
      <w:bookmarkStart w:id="1534" w:name="bookmark1534"/>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532"/>
      <w:bookmarkEnd w:id="1533"/>
      <w:bookmarkEnd w:id="1534"/>
    </w:p>
    <w:tbl>
      <w:tblPr>
        <w:tblOverlap w:val="never"/>
        <w:jc w:val="right"/>
        <w:tblLayout w:type="fixed"/>
      </w:tblPr>
      <w:tblGrid>
        <w:gridCol w:w="1834"/>
        <w:gridCol w:w="1829"/>
        <w:gridCol w:w="1613"/>
        <w:gridCol w:w="1795"/>
        <w:gridCol w:w="1896"/>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SimHei" w:eastAsia="SimHei" w:hAnsi="SimHei" w:cs="SimHei"/>
                <w:color w:val="000000"/>
                <w:spacing w:val="0"/>
                <w:w w:val="100"/>
                <w:position w:val="0"/>
                <w:sz w:val="18"/>
                <w:szCs w:val="18"/>
              </w:rPr>
              <w:t>担保金额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SimHei" w:eastAsia="SimHei" w:hAnsi="SimHei" w:cs="SimHei"/>
                <w:color w:val="000000"/>
                <w:spacing w:val="0"/>
                <w:w w:val="100"/>
                <w:position w:val="0"/>
                <w:sz w:val="18"/>
                <w:szCs w:val="18"/>
              </w:rPr>
              <w:t>担保起始日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SimHei" w:eastAsia="SimHei" w:hAnsi="SimHei" w:cs="SimHei"/>
                <w:color w:val="000000"/>
                <w:spacing w:val="0"/>
                <w:w w:val="100"/>
                <w:position w:val="0"/>
                <w:sz w:val="18"/>
                <w:szCs w:val="18"/>
              </w:rPr>
              <w:t>担保到期日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担保是否履行完毕</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大连中铁联合国际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116,000,000.00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2009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SimHei" w:eastAsia="SimHei" w:hAnsi="SimHei" w:cs="SimHei"/>
                <w:color w:val="000000"/>
                <w:spacing w:val="0"/>
                <w:w w:val="100"/>
                <w:position w:val="0"/>
                <w:sz w:val="18"/>
                <w:szCs w:val="18"/>
              </w:rPr>
              <w:t>担保金额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SimHei" w:eastAsia="SimHei" w:hAnsi="SimHei" w:cs="SimHei"/>
                <w:color w:val="000000"/>
                <w:spacing w:val="0"/>
                <w:w w:val="100"/>
                <w:position w:val="0"/>
                <w:sz w:val="18"/>
                <w:szCs w:val="18"/>
              </w:rPr>
              <w:t>担保起始日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SimHei" w:eastAsia="SimHei" w:hAnsi="SimHei" w:cs="SimHei"/>
                <w:color w:val="000000"/>
                <w:spacing w:val="0"/>
                <w:w w:val="100"/>
                <w:position w:val="0"/>
                <w:sz w:val="18"/>
                <w:szCs w:val="18"/>
              </w:rPr>
              <w:t>担保到期日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担保是否履行完毕</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大连中铁联合国际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116,000,000.00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2009</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2017</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30</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SimHei" w:eastAsia="SimHei" w:hAnsi="SimHei" w:cs="SimHei"/>
                <w:color w:val="000000"/>
                <w:spacing w:val="0"/>
                <w:w w:val="100"/>
                <w:position w:val="0"/>
                <w:sz w:val="18"/>
                <w:szCs w:val="18"/>
              </w:rPr>
              <w:t>否</w:t>
            </w:r>
          </w:p>
        </w:tc>
      </w:tr>
    </w:tbl>
    <w:p>
      <w:pPr>
        <w:widowControl w:val="0"/>
        <w:spacing w:after="259" w:line="1" w:lineRule="exact"/>
      </w:pP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本集团无偿为以上关联公司提供借款担保。</w:t>
      </w: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注：大连中铁联合国际集装箱有限公司于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日提前偿还该笔借款。</w:t>
      </w:r>
      <w:r>
        <w:br w:type="page"/>
      </w:r>
    </w:p>
    <w:p>
      <w:pPr>
        <w:pStyle w:val="Style121"/>
        <w:keepNext/>
        <w:keepLines/>
        <w:widowControl w:val="0"/>
        <w:shd w:val="clear" w:color="auto" w:fill="auto"/>
        <w:bidi w:val="0"/>
        <w:spacing w:before="0" w:after="260" w:line="240" w:lineRule="auto"/>
        <w:ind w:left="0" w:right="0" w:firstLine="0"/>
        <w:jc w:val="center"/>
      </w:pPr>
      <w:bookmarkStart w:id="1535" w:name="bookmark1535"/>
      <w:bookmarkStart w:id="1536" w:name="bookmark1536"/>
      <w:bookmarkStart w:id="1537" w:name="bookmark153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35"/>
      <w:bookmarkEnd w:id="1536"/>
      <w:bookmarkEnd w:id="1537"/>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0"/>
          <w:szCs w:val="20"/>
        </w:rPr>
        <w:t>六、关联方关系及其交易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shd w:val="clear" w:color="auto" w:fill="auto"/>
        <w:tabs>
          <w:tab w:pos="682" w:val="left"/>
        </w:tabs>
        <w:bidi w:val="0"/>
        <w:spacing w:before="0" w:after="260" w:line="240" w:lineRule="auto"/>
        <w:ind w:left="0" w:right="0" w:firstLine="0"/>
        <w:jc w:val="left"/>
      </w:pPr>
      <w:bookmarkStart w:id="1538" w:name="bookmark1538"/>
      <w:bookmarkStart w:id="1539" w:name="bookmark1539"/>
      <w:bookmarkStart w:id="1540" w:name="bookmark1540"/>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538"/>
      <w:bookmarkEnd w:id="1539"/>
      <w:bookmarkEnd w:id="1540"/>
    </w:p>
    <w:p>
      <w:pPr>
        <w:pStyle w:val="Style104"/>
        <w:keepNext w:val="0"/>
        <w:keepLines w:val="0"/>
        <w:widowControl w:val="0"/>
        <w:shd w:val="clear" w:color="auto" w:fill="auto"/>
        <w:tabs>
          <w:tab w:pos="682" w:val="left"/>
        </w:tabs>
        <w:bidi w:val="0"/>
        <w:spacing w:before="0" w:after="260" w:line="240" w:lineRule="auto"/>
        <w:ind w:left="0" w:right="0" w:firstLine="0"/>
        <w:jc w:val="left"/>
      </w:pPr>
      <w:r>
        <w:rPr>
          <w:rFonts w:ascii="Arial" w:eastAsia="Arial" w:hAnsi="Arial" w:cs="Arial"/>
          <w:color w:val="000000"/>
          <w:spacing w:val="0"/>
          <w:w w:val="100"/>
          <w:position w:val="0"/>
        </w:rPr>
        <w:t>（4）</w:t>
        <w:tab/>
      </w:r>
      <w:r>
        <w:rPr>
          <w:color w:val="000000"/>
          <w:spacing w:val="0"/>
          <w:w w:val="100"/>
          <w:position w:val="0"/>
        </w:rPr>
        <w:t>关联方资金拆借</w:t>
      </w:r>
    </w:p>
    <w:p>
      <w:pPr>
        <w:pStyle w:val="Style22"/>
        <w:keepNext w:val="0"/>
        <w:keepLines w:val="0"/>
        <w:widowControl w:val="0"/>
        <w:shd w:val="clear" w:color="auto" w:fill="auto"/>
        <w:bidi w:val="0"/>
        <w:spacing w:before="0" w:after="0" w:line="240" w:lineRule="auto"/>
        <w:ind w:left="86" w:right="0" w:firstLine="0"/>
        <w:jc w:val="left"/>
      </w:pPr>
      <w:r>
        <w:rPr>
          <w:rFonts w:ascii="SimHei" w:eastAsia="SimHei" w:hAnsi="SimHei" w:cs="SimHei"/>
          <w:color w:val="000000"/>
          <w:spacing w:val="0"/>
          <w:w w:val="100"/>
          <w:position w:val="0"/>
        </w:rPr>
        <w:t>资金拆入</w:t>
      </w:r>
    </w:p>
    <w:tbl>
      <w:tblPr>
        <w:tblOverlap w:val="never"/>
        <w:jc w:val="center"/>
        <w:tblLayout w:type="fixed"/>
      </w:tblPr>
      <w:tblGrid>
        <w:gridCol w:w="3130"/>
        <w:gridCol w:w="1954"/>
        <w:gridCol w:w="936"/>
        <w:gridCol w:w="1546"/>
        <w:gridCol w:w="1502"/>
      </w:tblGrid>
      <w:tr>
        <w:trPr>
          <w:trHeight w:val="38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拆借金额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年利率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起始日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到期日</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796,000,000.00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29</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28</w:t>
            </w:r>
            <w:r>
              <w:rPr>
                <w:rFonts w:ascii="SimHei" w:eastAsia="SimHei" w:hAnsi="SimHei" w:cs="SimHei"/>
                <w:color w:val="000000"/>
                <w:spacing w:val="0"/>
                <w:w w:val="100"/>
                <w:position w:val="0"/>
                <w:sz w:val="18"/>
                <w:szCs w:val="18"/>
              </w:rPr>
              <w:t>日</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13</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日</w:t>
            </w:r>
          </w:p>
        </w:tc>
      </w:tr>
      <w:tr>
        <w:trPr>
          <w:trHeight w:val="37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大连港湾东车物流有限公司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7</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6</w:t>
            </w:r>
            <w:r>
              <w:rPr>
                <w:rFonts w:ascii="SimHei" w:eastAsia="SimHei" w:hAnsi="SimHei" w:cs="SimHei"/>
                <w:color w:val="000000"/>
                <w:spacing w:val="0"/>
                <w:w w:val="100"/>
                <w:position w:val="0"/>
                <w:sz w:val="18"/>
                <w:szCs w:val="18"/>
              </w:rPr>
              <w:t>日</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SimHei" w:eastAsia="SimHei" w:hAnsi="SimHei" w:cs="SimHei"/>
                <w:color w:val="000000"/>
                <w:spacing w:val="0"/>
                <w:w w:val="100"/>
                <w:position w:val="0"/>
                <w:sz w:val="18"/>
                <w:szCs w:val="18"/>
              </w:rPr>
              <w:t>拆借金额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年利率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起始日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到期日</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250,000,000.00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8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10</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日</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12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18</w:t>
            </w:r>
            <w:r>
              <w:rPr>
                <w:rFonts w:ascii="SimHei" w:eastAsia="SimHei" w:hAnsi="SimHei" w:cs="SimHei"/>
                <w:color w:val="000000"/>
                <w:spacing w:val="0"/>
                <w:w w:val="100"/>
                <w:position w:val="0"/>
                <w:sz w:val="18"/>
                <w:szCs w:val="18"/>
              </w:rPr>
              <w:t>日</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24</w:t>
            </w:r>
            <w:r>
              <w:rPr>
                <w:rFonts w:ascii="SimHei" w:eastAsia="SimHei" w:hAnsi="SimHei" w:cs="SimHei"/>
                <w:color w:val="000000"/>
                <w:spacing w:val="0"/>
                <w:w w:val="100"/>
                <w:position w:val="0"/>
                <w:sz w:val="18"/>
                <w:szCs w:val="18"/>
              </w:rPr>
              <w:t>日</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150,000,000.00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9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20</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19</w:t>
            </w:r>
            <w:r>
              <w:rPr>
                <w:rFonts w:ascii="SimHei" w:eastAsia="SimHei" w:hAnsi="SimHei" w:cs="SimHei"/>
                <w:color w:val="000000"/>
                <w:spacing w:val="0"/>
                <w:w w:val="100"/>
                <w:position w:val="0"/>
                <w:sz w:val="18"/>
                <w:szCs w:val="18"/>
              </w:rPr>
              <w:t>日</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7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25</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10</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30</w:t>
            </w:r>
            <w:r>
              <w:rPr>
                <w:rFonts w:ascii="SimHei" w:eastAsia="SimHei" w:hAnsi="SimHei" w:cs="SimHei"/>
                <w:color w:val="000000"/>
                <w:spacing w:val="0"/>
                <w:w w:val="100"/>
                <w:position w:val="0"/>
                <w:sz w:val="18"/>
                <w:szCs w:val="18"/>
              </w:rPr>
              <w:t>日</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3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22</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21</w:t>
            </w:r>
            <w:r>
              <w:rPr>
                <w:rFonts w:ascii="SimHei" w:eastAsia="SimHei" w:hAnsi="SimHei" w:cs="SimHei"/>
                <w:color w:val="000000"/>
                <w:spacing w:val="0"/>
                <w:w w:val="100"/>
                <w:position w:val="0"/>
                <w:sz w:val="18"/>
                <w:szCs w:val="18"/>
              </w:rPr>
              <w:t>日</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2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17</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16</w:t>
            </w:r>
            <w:r>
              <w:rPr>
                <w:rFonts w:ascii="SimHei" w:eastAsia="SimHei" w:hAnsi="SimHei" w:cs="SimHei"/>
                <w:color w:val="000000"/>
                <w:spacing w:val="0"/>
                <w:w w:val="100"/>
                <w:position w:val="0"/>
                <w:sz w:val="18"/>
                <w:szCs w:val="18"/>
              </w:rPr>
              <w:t>日</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4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10</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16</w:t>
            </w:r>
            <w:r>
              <w:rPr>
                <w:rFonts w:ascii="SimHei" w:eastAsia="SimHei" w:hAnsi="SimHei" w:cs="SimHei"/>
                <w:color w:val="000000"/>
                <w:spacing w:val="0"/>
                <w:w w:val="100"/>
                <w:position w:val="0"/>
                <w:sz w:val="18"/>
                <w:szCs w:val="18"/>
              </w:rPr>
              <w:t>日</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12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19</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18</w:t>
            </w:r>
            <w:r>
              <w:rPr>
                <w:rFonts w:ascii="SimHei" w:eastAsia="SimHei" w:hAnsi="SimHei" w:cs="SimHei"/>
                <w:color w:val="000000"/>
                <w:spacing w:val="0"/>
                <w:w w:val="100"/>
                <w:position w:val="0"/>
                <w:sz w:val="18"/>
                <w:szCs w:val="18"/>
              </w:rPr>
              <w:t>日</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 xml:space="preserve">12 </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28</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18</w:t>
            </w:r>
            <w:r>
              <w:rPr>
                <w:rFonts w:ascii="SimHei" w:eastAsia="SimHei" w:hAnsi="SimHei" w:cs="SimHei"/>
                <w:color w:val="000000"/>
                <w:spacing w:val="0"/>
                <w:w w:val="100"/>
                <w:position w:val="0"/>
                <w:sz w:val="18"/>
                <w:szCs w:val="18"/>
              </w:rPr>
              <w:t>日</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21,00 0,000.00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10</w:t>
            </w:r>
            <w:r>
              <w:rPr>
                <w:rFonts w:ascii="SimHei" w:eastAsia="SimHei" w:hAnsi="SimHei" w:cs="SimHei"/>
                <w:color w:val="000000"/>
                <w:spacing w:val="0"/>
                <w:w w:val="100"/>
                <w:position w:val="0"/>
                <w:sz w:val="18"/>
                <w:szCs w:val="18"/>
              </w:rPr>
              <w:t>日</w:t>
            </w:r>
          </w:p>
        </w:tc>
      </w:tr>
      <w:tr>
        <w:trPr>
          <w:trHeight w:val="52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u w:val="single"/>
              </w:rPr>
              <w:t>资金拆入的利息支出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大连港集团财务有限公司</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22,570,469.44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16,059,947.76</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大连集海物流有限公司</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851,666.65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851,666.65</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大连港湾东车物流有限公司</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438,167.00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600" w:hRule="exact"/>
        </w:trPr>
        <w:tc>
          <w:tcPr>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23,860,303.09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16,911,614.41</w:t>
            </w:r>
          </w:p>
        </w:tc>
      </w:tr>
    </w:tbl>
    <w:p>
      <w:pPr>
        <w:widowControl w:val="0"/>
        <w:spacing w:after="259" w:line="1" w:lineRule="exact"/>
      </w:pPr>
    </w:p>
    <w:p>
      <w:pPr>
        <w:pStyle w:val="Style104"/>
        <w:keepNext w:val="0"/>
        <w:keepLines w:val="0"/>
        <w:widowControl w:val="0"/>
        <w:shd w:val="clear" w:color="auto" w:fill="auto"/>
        <w:bidi w:val="0"/>
        <w:spacing w:before="0" w:after="260" w:line="278" w:lineRule="exact"/>
        <w:ind w:left="740" w:right="0" w:firstLine="0"/>
        <w:jc w:val="left"/>
      </w:pPr>
      <w:r>
        <w:rPr>
          <w:color w:val="000000"/>
          <w:spacing w:val="0"/>
          <w:w w:val="100"/>
          <w:position w:val="0"/>
        </w:rPr>
        <w:t>本集团自以上关联公司借入的贷款的贷款利率由交易双方参照中国人民银行该类型贷款规定的利 率协商确定。</w:t>
      </w:r>
      <w:r>
        <w:br w:type="page"/>
      </w:r>
    </w:p>
    <w:p>
      <w:pPr>
        <w:pStyle w:val="Style121"/>
        <w:keepNext/>
        <w:keepLines/>
        <w:widowControl w:val="0"/>
        <w:shd w:val="clear" w:color="auto" w:fill="auto"/>
        <w:bidi w:val="0"/>
        <w:spacing w:before="0" w:after="280" w:line="240" w:lineRule="auto"/>
        <w:ind w:left="0" w:right="0" w:firstLine="0"/>
        <w:jc w:val="center"/>
      </w:pPr>
      <w:bookmarkStart w:id="1541" w:name="bookmark1541"/>
      <w:bookmarkStart w:id="1542" w:name="bookmark1542"/>
      <w:bookmarkStart w:id="1543" w:name="bookmark154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41"/>
      <w:bookmarkEnd w:id="1542"/>
      <w:bookmarkEnd w:id="1543"/>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40" w:lineRule="auto"/>
        <w:ind w:left="0" w:right="0" w:firstLine="0"/>
        <w:jc w:val="left"/>
        <w:rPr>
          <w:sz w:val="24"/>
          <w:szCs w:val="24"/>
        </w:rPr>
      </w:pPr>
      <w:bookmarkStart w:id="1544" w:name="bookmark1544"/>
      <w:bookmarkStart w:id="1545" w:name="bookmark1545"/>
      <w:bookmarkStart w:id="1546" w:name="bookmark1546"/>
      <w:r>
        <w:rPr>
          <w:rFonts w:ascii="SimHei" w:eastAsia="SimHei" w:hAnsi="SimHei" w:cs="SimHei"/>
          <w:color w:val="000000"/>
          <w:spacing w:val="0"/>
          <w:w w:val="100"/>
          <w:position w:val="0"/>
          <w:sz w:val="20"/>
          <w:szCs w:val="20"/>
        </w:rPr>
        <w:t>六、关联方关系及其交易</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544"/>
      <w:bookmarkEnd w:id="1545"/>
      <w:bookmarkEnd w:id="1546"/>
    </w:p>
    <w:p>
      <w:pPr>
        <w:pStyle w:val="Style20"/>
        <w:keepNext/>
        <w:keepLines/>
        <w:widowControl w:val="0"/>
        <w:shd w:val="clear" w:color="auto" w:fill="auto"/>
        <w:tabs>
          <w:tab w:pos="682" w:val="left"/>
        </w:tabs>
        <w:bidi w:val="0"/>
        <w:spacing w:before="0" w:line="240" w:lineRule="auto"/>
        <w:ind w:left="0" w:right="0" w:firstLine="0"/>
        <w:jc w:val="left"/>
      </w:pPr>
      <w:bookmarkStart w:id="1544" w:name="bookmark1544"/>
      <w:bookmarkStart w:id="1545" w:name="bookmark1545"/>
      <w:bookmarkStart w:id="1547" w:name="bookmark1547"/>
      <w:r>
        <w:rPr>
          <w:rFonts w:ascii="Arial" w:eastAsia="Arial" w:hAnsi="Arial" w:cs="Arial"/>
          <w:color w:val="000000"/>
          <w:spacing w:val="0"/>
          <w:w w:val="100"/>
          <w:position w:val="0"/>
        </w:rPr>
        <w:t>5.</w:t>
        <w:tab/>
      </w:r>
      <w:r>
        <w:rPr>
          <w:rFonts w:ascii="SimHei" w:eastAsia="SimHei" w:hAnsi="SimHei" w:cs="SimHei"/>
          <w:color w:val="000000"/>
          <w:spacing w:val="0"/>
          <w:w w:val="100"/>
          <w:position w:val="0"/>
        </w:rPr>
        <w:t>本集团与关联方的主要交易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544"/>
      <w:bookmarkEnd w:id="1545"/>
      <w:bookmarkEnd w:id="1547"/>
    </w:p>
    <w:p>
      <w:pPr>
        <w:pStyle w:val="Style104"/>
        <w:keepNext w:val="0"/>
        <w:keepLines w:val="0"/>
        <w:widowControl w:val="0"/>
        <w:shd w:val="clear" w:color="auto" w:fill="auto"/>
        <w:tabs>
          <w:tab w:pos="682" w:val="left"/>
        </w:tabs>
        <w:bidi w:val="0"/>
        <w:spacing w:before="0" w:line="240" w:lineRule="auto"/>
        <w:ind w:left="0" w:right="0" w:firstLine="0"/>
        <w:jc w:val="left"/>
        <w:rPr>
          <w:sz w:val="24"/>
          <w:szCs w:val="24"/>
        </w:rPr>
      </w:pPr>
      <w:r>
        <w:rPr>
          <w:rFonts w:ascii="Arial" w:eastAsia="Arial" w:hAnsi="Arial" w:cs="Arial"/>
          <w:color w:val="000000"/>
          <w:spacing w:val="0"/>
          <w:w w:val="100"/>
          <w:position w:val="0"/>
          <w:sz w:val="20"/>
          <w:szCs w:val="20"/>
        </w:rPr>
        <w:t>（4）</w:t>
        <w:tab/>
      </w:r>
      <w:r>
        <w:rPr>
          <w:color w:val="000000"/>
          <w:spacing w:val="0"/>
          <w:w w:val="100"/>
          <w:position w:val="0"/>
          <w:sz w:val="20"/>
          <w:szCs w:val="20"/>
        </w:rPr>
        <w:t>关联方资金拆借</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91" w:right="0" w:firstLine="0"/>
        <w:jc w:val="left"/>
      </w:pPr>
      <w:r>
        <w:rPr>
          <w:rFonts w:ascii="SimHei" w:eastAsia="SimHei" w:hAnsi="SimHei" w:cs="SimHei"/>
          <w:color w:val="000000"/>
          <w:spacing w:val="0"/>
          <w:w w:val="100"/>
          <w:position w:val="0"/>
        </w:rPr>
        <w:t>资金拆出</w:t>
      </w:r>
    </w:p>
    <w:tbl>
      <w:tblPr>
        <w:tblOverlap w:val="never"/>
        <w:jc w:val="center"/>
        <w:tblLayout w:type="fixed"/>
      </w:tblPr>
      <w:tblGrid>
        <w:gridCol w:w="3187"/>
        <w:gridCol w:w="2885"/>
        <w:gridCol w:w="1541"/>
        <w:gridCol w:w="1450"/>
      </w:tblGrid>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tabs>
                <w:tab w:pos="1123" w:val="left"/>
              </w:tabs>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拆借金额</w:t>
              <w:tab/>
              <w:t>年利率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起始日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到期日</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bottom"/>
          </w:tcPr>
          <w:p>
            <w:pPr>
              <w:pStyle w:val="Style25"/>
              <w:keepNext w:val="0"/>
              <w:keepLines w:val="0"/>
              <w:widowControl w:val="0"/>
              <w:shd w:val="clear" w:color="auto" w:fill="auto"/>
              <w:tabs>
                <w:tab w:pos="2207" w:val="left"/>
              </w:tabs>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24,000,000.00</w:t>
              <w:tab/>
            </w:r>
            <w:r>
              <w:rPr>
                <w:rFonts w:ascii="Arial" w:eastAsia="Arial" w:hAnsi="Arial" w:cs="Arial"/>
                <w:color w:val="000000"/>
                <w:spacing w:val="0"/>
                <w:w w:val="100"/>
                <w:position w:val="0"/>
                <w:sz w:val="18"/>
                <w:szCs w:val="18"/>
              </w:rPr>
              <w:t>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日</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widowControl w:val="0"/>
              <w:shd w:val="clear" w:color="auto" w:fill="auto"/>
              <w:tabs>
                <w:tab w:pos="2202" w:val="left"/>
              </w:tabs>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5,610,000.00</w:t>
              <w:tab/>
            </w:r>
            <w:r>
              <w:rPr>
                <w:rFonts w:ascii="Arial" w:eastAsia="Arial" w:hAnsi="Arial" w:cs="Arial"/>
                <w:color w:val="000000"/>
                <w:spacing w:val="0"/>
                <w:w w:val="100"/>
                <w:position w:val="0"/>
                <w:sz w:val="18"/>
                <w:szCs w:val="18"/>
              </w:rPr>
              <w:t>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20</w:t>
            </w:r>
            <w:r>
              <w:rPr>
                <w:rFonts w:ascii="SimHei" w:eastAsia="SimHei" w:hAnsi="SimHei" w:cs="SimHei"/>
                <w:color w:val="000000"/>
                <w:spacing w:val="0"/>
                <w:w w:val="100"/>
                <w:position w:val="0"/>
                <w:sz w:val="18"/>
                <w:szCs w:val="18"/>
              </w:rPr>
              <w:t>日</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widowControl w:val="0"/>
              <w:shd w:val="clear" w:color="auto" w:fill="auto"/>
              <w:tabs>
                <w:tab w:pos="1378" w:val="left"/>
              </w:tabs>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685,000.00</w:t>
              <w:tab/>
            </w:r>
            <w:r>
              <w:rPr>
                <w:rFonts w:ascii="Arial" w:eastAsia="Arial" w:hAnsi="Arial" w:cs="Arial"/>
                <w:color w:val="000000"/>
                <w:spacing w:val="0"/>
                <w:w w:val="100"/>
                <w:position w:val="0"/>
                <w:sz w:val="18"/>
                <w:szCs w:val="18"/>
              </w:rPr>
              <w:t>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20</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19</w:t>
            </w:r>
            <w:r>
              <w:rPr>
                <w:rFonts w:ascii="SimHei" w:eastAsia="SimHei" w:hAnsi="SimHei" w:cs="SimHei"/>
                <w:color w:val="000000"/>
                <w:spacing w:val="0"/>
                <w:w w:val="100"/>
                <w:position w:val="0"/>
                <w:sz w:val="18"/>
                <w:szCs w:val="18"/>
              </w:rPr>
              <w:t>日</w:t>
            </w:r>
          </w:p>
        </w:tc>
      </w:tr>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中海港联航运有限公司</w:t>
            </w:r>
          </w:p>
        </w:tc>
        <w:tc>
          <w:tcPr>
            <w:tcBorders/>
            <w:shd w:val="clear" w:color="auto" w:fill="FFFFFF"/>
            <w:vAlign w:val="top"/>
          </w:tcPr>
          <w:p>
            <w:pPr>
              <w:pStyle w:val="Style25"/>
              <w:keepNext w:val="0"/>
              <w:keepLines w:val="0"/>
              <w:widowControl w:val="0"/>
              <w:shd w:val="clear" w:color="auto" w:fill="auto"/>
              <w:tabs>
                <w:tab w:pos="2193" w:val="left"/>
              </w:tabs>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13,432,800.00</w:t>
              <w:tab/>
            </w:r>
            <w:r>
              <w:rPr>
                <w:rFonts w:ascii="Arial" w:eastAsia="Arial" w:hAnsi="Arial" w:cs="Arial"/>
                <w:color w:val="000000"/>
                <w:spacing w:val="0"/>
                <w:w w:val="100"/>
                <w:position w:val="0"/>
                <w:sz w:val="18"/>
                <w:szCs w:val="18"/>
              </w:rPr>
              <w:t>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28</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27</w:t>
            </w:r>
            <w:r>
              <w:rPr>
                <w:rFonts w:ascii="SimHei" w:eastAsia="SimHei" w:hAnsi="SimHei" w:cs="SimHei"/>
                <w:color w:val="000000"/>
                <w:spacing w:val="0"/>
                <w:w w:val="100"/>
                <w:position w:val="0"/>
                <w:sz w:val="18"/>
                <w:szCs w:val="18"/>
              </w:rPr>
              <w:t>日</w:t>
            </w:r>
          </w:p>
        </w:tc>
      </w:tr>
      <w:tr>
        <w:trPr>
          <w:trHeight w:val="48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tabs>
                <w:tab w:pos="1166" w:val="left"/>
              </w:tabs>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拆借金额</w:t>
              <w:tab/>
              <w:t>年利率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起始日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到期日</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widowControl w:val="0"/>
              <w:shd w:val="clear" w:color="auto" w:fill="auto"/>
              <w:tabs>
                <w:tab w:pos="2192" w:val="left"/>
              </w:tabs>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1,020,000.00</w:t>
              <w:tab/>
              <w:t>6.56%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27</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26</w:t>
            </w:r>
            <w:r>
              <w:rPr>
                <w:rFonts w:ascii="SimHei" w:eastAsia="SimHei" w:hAnsi="SimHei" w:cs="SimHei"/>
                <w:color w:val="000000"/>
                <w:spacing w:val="0"/>
                <w:w w:val="100"/>
                <w:position w:val="0"/>
                <w:sz w:val="18"/>
                <w:szCs w:val="18"/>
              </w:rPr>
              <w:t>日</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bottom"/>
          </w:tcPr>
          <w:p>
            <w:pPr>
              <w:pStyle w:val="Style25"/>
              <w:keepNext w:val="0"/>
              <w:keepLines w:val="0"/>
              <w:widowControl w:val="0"/>
              <w:shd w:val="clear" w:color="auto" w:fill="auto"/>
              <w:tabs>
                <w:tab w:pos="2206" w:val="left"/>
              </w:tabs>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2,830,000.00</w:t>
              <w:tab/>
              <w:t>6.56%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 xml:space="preserve">年 </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20</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19</w:t>
            </w:r>
            <w:r>
              <w:rPr>
                <w:rFonts w:ascii="SimHei" w:eastAsia="SimHei" w:hAnsi="SimHei" w:cs="SimHei"/>
                <w:color w:val="000000"/>
                <w:spacing w:val="0"/>
                <w:w w:val="100"/>
                <w:position w:val="0"/>
                <w:sz w:val="18"/>
                <w:szCs w:val="18"/>
              </w:rPr>
              <w:t>日</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top"/>
          </w:tcPr>
          <w:p>
            <w:pPr>
              <w:pStyle w:val="Style25"/>
              <w:keepNext w:val="0"/>
              <w:keepLines w:val="0"/>
              <w:widowControl w:val="0"/>
              <w:shd w:val="clear" w:color="auto" w:fill="auto"/>
              <w:tabs>
                <w:tab w:pos="2192" w:val="left"/>
              </w:tabs>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1,020,000.00</w:t>
              <w:tab/>
              <w:t>6.56%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日</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u w:val="single"/>
              </w:rPr>
              <w:t>资金拆出的利息收入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辽宁集铁国际物流有限公司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499,299.74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563,594.70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晶伟有限公司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135,208.25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172,781.28</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中外运东车海运有限公司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99,633.27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97,672.33</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中海港联航运有限公司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420,894.40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大连普集仓储设施有限公司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679,466.66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0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1,834,502.32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834,048.31</w:t>
            </w:r>
          </w:p>
        </w:tc>
      </w:tr>
    </w:tbl>
    <w:p>
      <w:pPr>
        <w:widowControl w:val="0"/>
        <w:spacing w:after="219" w:line="1" w:lineRule="exact"/>
      </w:pPr>
    </w:p>
    <w:p>
      <w:pPr>
        <w:pStyle w:val="Style104"/>
        <w:keepNext w:val="0"/>
        <w:keepLines w:val="0"/>
        <w:widowControl w:val="0"/>
        <w:shd w:val="clear" w:color="auto" w:fill="auto"/>
        <w:bidi w:val="0"/>
        <w:spacing w:before="0" w:line="261" w:lineRule="exact"/>
        <w:ind w:left="740" w:right="0" w:firstLine="0"/>
        <w:jc w:val="both"/>
      </w:pPr>
      <w:r>
        <w:rPr>
          <w:color w:val="000000"/>
          <w:spacing w:val="0"/>
          <w:w w:val="100"/>
          <w:position w:val="0"/>
        </w:rPr>
        <w:t>除晶伟有限公司和中外运东车海运有限公司外，本集团向以上关联公司借出的贷款的贷款利率由 交易双方参照中国人民银行该类型贷款规定的利率协商确定。本集团向晶伟有限公司和中外运东 车海运有限公司借出的贷款的贷款利率由交易双方参照东京银行同行业拆借利率及香港银行同行 业拆借利率协商确定。</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0"/>
          <w:szCs w:val="20"/>
        </w:rPr>
        <w:t>六、关联方关系及其交易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58" w:val="left"/>
        </w:tabs>
        <w:bidi w:val="0"/>
        <w:spacing w:before="0" w:after="280" w:line="240" w:lineRule="auto"/>
        <w:ind w:left="0" w:right="0" w:firstLine="0"/>
        <w:jc w:val="left"/>
      </w:pPr>
      <w:r>
        <w:rPr>
          <w:rFonts w:ascii="Arial" w:eastAsia="Arial" w:hAnsi="Arial" w:cs="Arial"/>
          <w:b/>
          <w:bCs/>
          <w:color w:val="000000"/>
          <w:spacing w:val="0"/>
          <w:w w:val="100"/>
          <w:position w:val="0"/>
        </w:rPr>
        <w:t>5.</w:t>
        <w:tab/>
      </w:r>
      <w:r>
        <w:rPr>
          <w:b/>
          <w:bCs/>
          <w:color w:val="000000"/>
          <w:spacing w:val="0"/>
          <w:w w:val="100"/>
          <w:position w:val="0"/>
        </w:rPr>
        <w:t>本集团与关联方的主要交易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tabs>
          <w:tab w:pos="662" w:val="left"/>
        </w:tabs>
        <w:bidi w:val="0"/>
        <w:spacing w:before="0" w:after="0" w:line="240" w:lineRule="auto"/>
        <w:ind w:left="0" w:right="0" w:firstLine="0"/>
        <w:jc w:val="left"/>
      </w:pPr>
      <w:r>
        <w:rPr>
          <w:rFonts w:ascii="Arial" w:eastAsia="Arial" w:hAnsi="Arial" w:cs="Arial"/>
          <w:color w:val="000000"/>
          <w:spacing w:val="0"/>
          <w:w w:val="100"/>
          <w:position w:val="0"/>
        </w:rPr>
        <w:t>（5）</w:t>
        <w:tab/>
      </w:r>
      <w:r>
        <w:rPr>
          <w:rFonts w:ascii="SimHei" w:eastAsia="SimHei" w:hAnsi="SimHei" w:cs="SimHei"/>
          <w:color w:val="000000"/>
          <w:spacing w:val="0"/>
          <w:w w:val="100"/>
          <w:position w:val="0"/>
        </w:rPr>
        <w:t>关联方资产转让</w:t>
      </w:r>
    </w:p>
    <w:tbl>
      <w:tblPr>
        <w:tblOverlap w:val="never"/>
        <w:jc w:val="center"/>
        <w:tblLayout w:type="fixed"/>
      </w:tblPr>
      <w:tblGrid>
        <w:gridCol w:w="4435"/>
        <w:gridCol w:w="2707"/>
        <w:gridCol w:w="1819"/>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43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购建资产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大连港湾工程有限公司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184,603,949.36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115,098,005.00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大连港埠机电有限公司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38,436,991.79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32,774,733.60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大连港锅炉安装有限公司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13,656,056.86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6,169,861.39</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大连港机械有限公司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6,610,127.38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大连港万鹏基础工程有限公司</w:t>
            </w:r>
            <w:r>
              <w:rPr>
                <w:rFonts w:ascii="Arial" w:eastAsia="Arial" w:hAnsi="Arial" w:cs="Arial"/>
                <w:color w:val="000000"/>
                <w:spacing w:val="0"/>
                <w:w w:val="100"/>
                <w:position w:val="0"/>
              </w:rPr>
              <w:t>5,267,659.00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229,856.00</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大连港新港建筑工程有限公司</w:t>
            </w:r>
            <w:r>
              <w:rPr>
                <w:rFonts w:ascii="Arial" w:eastAsia="Arial" w:hAnsi="Arial" w:cs="Arial"/>
                <w:color w:val="000000"/>
                <w:spacing w:val="0"/>
                <w:w w:val="100"/>
                <w:position w:val="0"/>
              </w:rPr>
              <w:t>4,687,1</w:t>
            </w:r>
            <w:r>
              <w:rPr>
                <w:rFonts w:ascii="Arial" w:eastAsia="Arial" w:hAnsi="Arial" w:cs="Arial"/>
                <w:color w:val="000000"/>
                <w:spacing w:val="0"/>
                <w:w w:val="100"/>
                <w:position w:val="0"/>
              </w:rPr>
              <w:t>90.00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4,276,573.51</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大连港口设计研究院有限公司</w:t>
            </w:r>
            <w:r>
              <w:rPr>
                <w:rFonts w:ascii="Arial" w:eastAsia="Arial" w:hAnsi="Arial" w:cs="Arial"/>
                <w:color w:val="000000"/>
                <w:spacing w:val="0"/>
                <w:w w:val="100"/>
                <w:position w:val="0"/>
              </w:rPr>
              <w:t>4,486,918.00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大连港万通物流有限公司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176,409.33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2,426,842.97</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大连港实绿化工程有限公司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454,326.00</w:t>
            </w:r>
          </w:p>
        </w:tc>
      </w:tr>
      <w:tr>
        <w:trPr>
          <w:trHeight w:val="55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u w:val="single"/>
              </w:rPr>
              <w:t>257,925,301.72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161,430,198.47</w:t>
            </w:r>
          </w:p>
        </w:tc>
      </w:tr>
      <w:tr>
        <w:trPr>
          <w:trHeight w:val="67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出售资产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大连汽车码头有限公司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1,456,410.09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大连长兴岛港口投资发展有限公司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1,291,551.25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大连港湾集装箱码头有限公司</w:t>
            </w:r>
            <w:r>
              <w:rPr>
                <w:rFonts w:ascii="Arial" w:eastAsia="Arial" w:hAnsi="Arial" w:cs="Arial"/>
                <w:color w:val="000000"/>
                <w:spacing w:val="0"/>
                <w:w w:val="100"/>
                <w:position w:val="0"/>
              </w:rPr>
              <w:t xml:space="preserve">2 </w:t>
            </w:r>
            <w:r>
              <w:rPr>
                <w:rFonts w:ascii="Arial" w:eastAsia="Arial" w:hAnsi="Arial" w:cs="Arial"/>
                <w:color w:val="000000"/>
                <w:spacing w:val="0"/>
                <w:w w:val="100"/>
                <w:position w:val="0"/>
              </w:rPr>
              <w:t>54,716.98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大连国际集装箱码头有限公司</w:t>
            </w:r>
            <w:r>
              <w:rPr>
                <w:rFonts w:ascii="Arial" w:eastAsia="Arial" w:hAnsi="Arial" w:cs="Arial"/>
                <w:color w:val="000000"/>
                <w:spacing w:val="0"/>
                <w:w w:val="100"/>
                <w:position w:val="0"/>
              </w:rPr>
              <w:t xml:space="preserve">2 </w:t>
            </w:r>
            <w:r>
              <w:rPr>
                <w:rFonts w:ascii="Arial" w:eastAsia="Arial" w:hAnsi="Arial" w:cs="Arial"/>
                <w:color w:val="000000"/>
                <w:spacing w:val="0"/>
                <w:w w:val="100"/>
                <w:position w:val="0"/>
              </w:rPr>
              <w:t>39,622.65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大连大港中海集装箱码头有限公司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139,622.63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大连港湾液体储罐码头有限公司</w:t>
            </w:r>
            <w:r>
              <w:rPr>
                <w:rFonts w:ascii="Arial" w:eastAsia="Arial" w:hAnsi="Arial" w:cs="Arial"/>
                <w:color w:val="000000"/>
                <w:spacing w:val="0"/>
                <w:w w:val="100"/>
                <w:position w:val="0"/>
              </w:rPr>
              <w:t>52,828.47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瓦房店太平湾港有限公司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7,348.45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大连长兴岛港口有限公司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pPr>
            <w:r>
              <w:rPr>
                <w:rFonts w:ascii="Arial" w:eastAsia="Arial" w:hAnsi="Arial" w:cs="Arial"/>
                <w:color w:val="000000"/>
                <w:spacing w:val="0"/>
                <w:w w:val="100"/>
                <w:position w:val="0"/>
              </w:rPr>
              <w:t>277.99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大连毅都冷链有限公司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638,385.65</w:t>
            </w:r>
          </w:p>
        </w:tc>
      </w:tr>
      <w:tr>
        <w:trPr>
          <w:trHeight w:val="55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3,442,378.51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638,385.65</w:t>
            </w:r>
          </w:p>
        </w:tc>
      </w:tr>
      <w:tr>
        <w:trPr>
          <w:trHeight w:val="542" w:hRule="exact"/>
        </w:trPr>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本集团向关联方购建和转让资产的价格，由交易双方签订的协议条款确定。</w:t>
            </w:r>
          </w:p>
        </w:tc>
      </w:tr>
    </w:tbl>
    <w:p>
      <w:pPr>
        <w:sectPr>
          <w:footnotePr>
            <w:pos w:val="pageBottom"/>
            <w:numFmt w:val="upperRoman"/>
            <w:numStart w:val="1"/>
            <w:numRestart w:val="continuous"/>
            <w15:footnoteColumns w:val="1"/>
          </w:footnotePr>
          <w:pgSz w:w="11900" w:h="16840"/>
          <w:pgMar w:top="1755" w:right="1092" w:bottom="2755" w:left="1103" w:header="0" w:footer="3" w:gutter="0"/>
          <w:cols w:space="720"/>
          <w:noEndnote/>
          <w:rtlGutter w:val="0"/>
          <w:docGrid w:linePitch="360"/>
        </w:sectPr>
      </w:pPr>
    </w:p>
    <w:p>
      <w:pPr>
        <w:pStyle w:val="Style104"/>
        <w:keepNext w:val="0"/>
        <w:keepLines w:val="0"/>
        <w:widowControl w:val="0"/>
        <w:shd w:val="clear" w:color="auto" w:fill="auto"/>
        <w:bidi w:val="0"/>
        <w:spacing w:before="0" w:line="240" w:lineRule="auto"/>
        <w:ind w:left="0" w:right="0" w:firstLine="0"/>
        <w:jc w:val="center"/>
      </w:pPr>
      <w:r>
        <w:rPr>
          <w:b/>
          <w:bCs/>
          <w:color w:val="000000"/>
          <w:spacing w:val="0"/>
          <w:w w:val="100"/>
          <w:position w:val="0"/>
        </w:rPr>
        <w:t>财务报表附注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bidi w:val="0"/>
        <w:spacing w:before="0" w:after="280" w:line="240" w:lineRule="auto"/>
        <w:ind w:left="0" w:right="0" w:firstLine="0"/>
        <w:jc w:val="center"/>
      </w:pPr>
      <w:bookmarkStart w:id="1548" w:name="bookmark1548"/>
      <w:bookmarkStart w:id="1549" w:name="bookmark1549"/>
      <w:bookmarkStart w:id="1550" w:name="bookmark1550"/>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48"/>
      <w:bookmarkEnd w:id="1549"/>
      <w:bookmarkEnd w:id="1550"/>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74" w:lineRule="exact"/>
        <w:ind w:left="0" w:right="0" w:firstLine="0"/>
        <w:jc w:val="left"/>
        <w:rPr>
          <w:sz w:val="24"/>
          <w:szCs w:val="24"/>
        </w:rPr>
      </w:pPr>
      <w:bookmarkStart w:id="1551" w:name="bookmark1551"/>
      <w:bookmarkStart w:id="1552" w:name="bookmark1552"/>
      <w:bookmarkStart w:id="1553" w:name="bookmark1553"/>
      <w:r>
        <w:rPr>
          <w:rFonts w:ascii="SimHei" w:eastAsia="SimHei" w:hAnsi="SimHei" w:cs="SimHei"/>
          <w:color w:val="000000"/>
          <w:spacing w:val="0"/>
          <w:w w:val="100"/>
          <w:position w:val="0"/>
          <w:sz w:val="20"/>
          <w:szCs w:val="20"/>
        </w:rPr>
        <w:t>六、关联方关系及其交易</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551"/>
      <w:bookmarkEnd w:id="1552"/>
      <w:bookmarkEnd w:id="1553"/>
    </w:p>
    <w:p>
      <w:pPr>
        <w:pStyle w:val="Style20"/>
        <w:keepNext/>
        <w:keepLines/>
        <w:widowControl w:val="0"/>
        <w:shd w:val="clear" w:color="auto" w:fill="auto"/>
        <w:tabs>
          <w:tab w:pos="714" w:val="left"/>
        </w:tabs>
        <w:bidi w:val="0"/>
        <w:spacing w:before="0" w:line="274" w:lineRule="exact"/>
        <w:ind w:left="0" w:right="0" w:firstLine="0"/>
        <w:jc w:val="left"/>
        <w:rPr>
          <w:sz w:val="24"/>
          <w:szCs w:val="24"/>
        </w:rPr>
      </w:pPr>
      <w:bookmarkStart w:id="1551" w:name="bookmark1551"/>
      <w:bookmarkStart w:id="1552" w:name="bookmark1552"/>
      <w:bookmarkStart w:id="1554" w:name="bookmark1554"/>
      <w:r>
        <w:rPr>
          <w:rFonts w:ascii="Arial" w:eastAsia="Arial" w:hAnsi="Arial" w:cs="Arial"/>
          <w:color w:val="000000"/>
          <w:spacing w:val="0"/>
          <w:w w:val="100"/>
          <w:position w:val="0"/>
          <w:sz w:val="20"/>
          <w:szCs w:val="20"/>
        </w:rPr>
        <w:t>5.</w:t>
        <w:tab/>
      </w:r>
      <w:r>
        <w:rPr>
          <w:rFonts w:ascii="SimHei" w:eastAsia="SimHei" w:hAnsi="SimHei" w:cs="SimHei"/>
          <w:color w:val="000000"/>
          <w:spacing w:val="0"/>
          <w:w w:val="100"/>
          <w:position w:val="0"/>
          <w:sz w:val="20"/>
          <w:szCs w:val="20"/>
        </w:rPr>
        <w:t>本集团与关联方的主要交易</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551"/>
      <w:bookmarkEnd w:id="1552"/>
      <w:bookmarkEnd w:id="1554"/>
    </w:p>
    <w:p>
      <w:pPr>
        <w:pStyle w:val="Style104"/>
        <w:keepNext w:val="0"/>
        <w:keepLines w:val="0"/>
        <w:widowControl w:val="0"/>
        <w:numPr>
          <w:ilvl w:val="0"/>
          <w:numId w:val="85"/>
        </w:numPr>
        <w:shd w:val="clear" w:color="auto" w:fill="auto"/>
        <w:tabs>
          <w:tab w:pos="714" w:val="left"/>
        </w:tabs>
        <w:bidi w:val="0"/>
        <w:spacing w:before="0" w:line="274" w:lineRule="exact"/>
        <w:ind w:left="0" w:right="0" w:firstLine="0"/>
        <w:jc w:val="left"/>
      </w:pPr>
      <w:bookmarkStart w:id="1555" w:name="bookmark1555"/>
      <w:bookmarkEnd w:id="1555"/>
      <w:r>
        <w:rPr>
          <w:color w:val="000000"/>
          <w:spacing w:val="0"/>
          <w:w w:val="100"/>
          <w:position w:val="0"/>
        </w:rPr>
        <w:t>关联方股权转让</w:t>
      </w:r>
    </w:p>
    <w:p>
      <w:pPr>
        <w:pStyle w:val="Style104"/>
        <w:keepNext w:val="0"/>
        <w:keepLines w:val="0"/>
        <w:widowControl w:val="0"/>
        <w:shd w:val="clear" w:color="auto" w:fill="auto"/>
        <w:bidi w:val="0"/>
        <w:spacing w:before="0" w:after="280" w:line="274" w:lineRule="exact"/>
        <w:ind w:left="740" w:right="0" w:firstLine="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日，经大连市国有资产管理委员会批准，本公司将持有的子公司大连港石化有限 公司</w:t>
      </w:r>
      <w:r>
        <w:rPr>
          <w:rFonts w:ascii="Arial" w:eastAsia="Arial" w:hAnsi="Arial" w:cs="Arial"/>
          <w:color w:val="000000"/>
          <w:spacing w:val="0"/>
          <w:w w:val="100"/>
          <w:position w:val="0"/>
        </w:rPr>
        <w:t>100%</w:t>
      </w:r>
      <w:r>
        <w:rPr>
          <w:color w:val="000000"/>
          <w:spacing w:val="0"/>
          <w:w w:val="100"/>
          <w:position w:val="0"/>
        </w:rPr>
        <w:t>股权以人民币</w:t>
      </w:r>
      <w:r>
        <w:rPr>
          <w:rFonts w:ascii="Arial" w:eastAsia="Arial" w:hAnsi="Arial" w:cs="Arial"/>
          <w:color w:val="000000"/>
          <w:spacing w:val="0"/>
          <w:w w:val="100"/>
          <w:position w:val="0"/>
        </w:rPr>
        <w:t>597,614,200.00</w:t>
      </w:r>
      <w:r>
        <w:rPr>
          <w:color w:val="000000"/>
          <w:spacing w:val="0"/>
          <w:w w:val="100"/>
          <w:position w:val="0"/>
        </w:rPr>
        <w:t>元转让给母公司大连港集团有限公司，详见附注四、</w:t>
      </w:r>
      <w:r>
        <w:rPr>
          <w:rFonts w:ascii="Arial" w:eastAsia="Arial" w:hAnsi="Arial" w:cs="Arial"/>
          <w:color w:val="000000"/>
          <w:spacing w:val="0"/>
          <w:w w:val="100"/>
          <w:position w:val="0"/>
        </w:rPr>
        <w:t>5</w:t>
      </w:r>
      <w:r>
        <w:rPr>
          <w:color w:val="000000"/>
          <w:spacing w:val="0"/>
          <w:w w:val="100"/>
          <w:position w:val="0"/>
        </w:rPr>
        <w:t>。</w:t>
      </w:r>
    </w:p>
    <w:p>
      <w:pPr>
        <w:pStyle w:val="Style104"/>
        <w:keepNext w:val="0"/>
        <w:keepLines w:val="0"/>
        <w:widowControl w:val="0"/>
        <w:numPr>
          <w:ilvl w:val="0"/>
          <w:numId w:val="85"/>
        </w:numPr>
        <w:shd w:val="clear" w:color="auto" w:fill="auto"/>
        <w:tabs>
          <w:tab w:pos="714" w:val="left"/>
        </w:tabs>
        <w:bidi w:val="0"/>
        <w:spacing w:before="0" w:line="286" w:lineRule="auto"/>
        <w:ind w:left="0" w:right="0" w:firstLine="0"/>
        <w:jc w:val="both"/>
      </w:pPr>
      <w:bookmarkStart w:id="1556" w:name="bookmark1556"/>
      <w:bookmarkEnd w:id="1556"/>
      <w:r>
        <w:rPr>
          <w:color w:val="000000"/>
          <w:spacing w:val="0"/>
          <w:w w:val="100"/>
          <w:position w:val="0"/>
        </w:rPr>
        <w:t>关联方存款</w:t>
      </w:r>
    </w:p>
    <w:p>
      <w:pPr>
        <w:pStyle w:val="Style104"/>
        <w:keepNext w:val="0"/>
        <w:keepLines w:val="0"/>
        <w:widowControl w:val="0"/>
        <w:shd w:val="clear" w:color="auto" w:fill="auto"/>
        <w:bidi w:val="0"/>
        <w:spacing w:before="0" w:after="280" w:line="259" w:lineRule="exact"/>
        <w:ind w:left="740" w:right="0" w:firstLine="20"/>
        <w:jc w:val="both"/>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日，本集团于大连港集团财务有限公司存款余额为人民币</w:t>
      </w:r>
      <w:r>
        <w:rPr>
          <w:rFonts w:ascii="Arial" w:eastAsia="Arial" w:hAnsi="Arial" w:cs="Arial"/>
          <w:color w:val="000000"/>
          <w:spacing w:val="0"/>
          <w:w w:val="100"/>
          <w:position w:val="0"/>
        </w:rPr>
        <w:t>1,193,894,815.49</w:t>
      </w:r>
      <w:r>
        <w:rPr>
          <w:color w:val="000000"/>
          <w:spacing w:val="0"/>
          <w:w w:val="100"/>
          <w:position w:val="0"/>
        </w:rPr>
        <w:t>元， 全年取得利息收入为人民币</w:t>
      </w:r>
      <w:r>
        <w:rPr>
          <w:rFonts w:ascii="Arial" w:eastAsia="Arial" w:hAnsi="Arial" w:cs="Arial"/>
          <w:color w:val="000000"/>
          <w:spacing w:val="0"/>
          <w:w w:val="100"/>
          <w:position w:val="0"/>
        </w:rPr>
        <w:t>16,198,935.9</w:t>
      </w:r>
      <w:r>
        <w:rPr>
          <w:rFonts w:ascii="Arial" w:eastAsia="Arial" w:hAnsi="Arial" w:cs="Arial"/>
          <w:color w:val="000000"/>
          <w:spacing w:val="0"/>
          <w:w w:val="100"/>
          <w:position w:val="0"/>
        </w:rPr>
        <w:t>1</w:t>
      </w:r>
      <w:r>
        <w:rPr>
          <w:color w:val="000000"/>
          <w:spacing w:val="0"/>
          <w:w w:val="100"/>
          <w:position w:val="0"/>
        </w:rPr>
        <w:t>元。</w:t>
      </w:r>
    </w:p>
    <w:p>
      <w:pPr>
        <w:pStyle w:val="Style104"/>
        <w:keepNext w:val="0"/>
        <w:keepLines w:val="0"/>
        <w:widowControl w:val="0"/>
        <w:numPr>
          <w:ilvl w:val="0"/>
          <w:numId w:val="85"/>
        </w:numPr>
        <w:shd w:val="clear" w:color="auto" w:fill="auto"/>
        <w:tabs>
          <w:tab w:pos="714" w:val="left"/>
        </w:tabs>
        <w:bidi w:val="0"/>
        <w:spacing w:before="0" w:line="286" w:lineRule="auto"/>
        <w:ind w:left="0" w:right="0" w:firstLine="0"/>
        <w:jc w:val="both"/>
      </w:pPr>
      <w:bookmarkStart w:id="1557" w:name="bookmark1557"/>
      <w:bookmarkEnd w:id="1557"/>
      <w:r>
        <w:rPr>
          <w:color w:val="000000"/>
          <w:spacing w:val="0"/>
          <w:w w:val="100"/>
          <w:position w:val="0"/>
        </w:rPr>
        <w:t>关键管理人员</w:t>
      </w:r>
    </w:p>
    <w:p>
      <w:pPr>
        <w:pStyle w:val="Style53"/>
        <w:keepNext/>
        <w:keepLines/>
        <w:widowControl w:val="0"/>
        <w:shd w:val="clear" w:color="auto" w:fill="auto"/>
        <w:tabs>
          <w:tab w:pos="2602" w:val="left"/>
        </w:tabs>
        <w:bidi w:val="0"/>
        <w:spacing w:before="0" w:line="240" w:lineRule="auto"/>
        <w:ind w:left="0" w:right="0" w:firstLine="0"/>
        <w:jc w:val="right"/>
      </w:pPr>
      <w:bookmarkStart w:id="1558" w:name="bookmark1558"/>
      <w:bookmarkStart w:id="1559" w:name="bookmark1559"/>
      <w:bookmarkStart w:id="1560" w:name="bookmark1560"/>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tab/>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558"/>
      <w:bookmarkEnd w:id="1559"/>
      <w:bookmarkEnd w:id="1560"/>
    </w:p>
    <w:p>
      <w:pPr>
        <w:pStyle w:val="Style53"/>
        <w:keepNext/>
        <w:keepLines/>
        <w:widowControl w:val="0"/>
        <w:shd w:val="clear" w:color="auto" w:fill="auto"/>
        <w:tabs>
          <w:tab w:pos="5737" w:val="left"/>
          <w:tab w:pos="8420" w:val="left"/>
        </w:tabs>
        <w:bidi w:val="0"/>
        <w:spacing w:before="0" w:after="280" w:line="240" w:lineRule="auto"/>
        <w:ind w:left="0" w:right="0" w:firstLine="740"/>
        <w:jc w:val="left"/>
      </w:pPr>
      <w:bookmarkStart w:id="1561" w:name="bookmark1561"/>
      <w:bookmarkStart w:id="1562" w:name="bookmark1562"/>
      <w:bookmarkStart w:id="1563" w:name="bookmark1563"/>
      <w:r>
        <w:rPr>
          <w:rFonts w:ascii="SimHei" w:eastAsia="SimHei" w:hAnsi="SimHei" w:cs="SimHei"/>
          <w:color w:val="000000"/>
          <w:spacing w:val="0"/>
          <w:w w:val="100"/>
          <w:position w:val="0"/>
        </w:rPr>
        <w:t>关键管理人员薪酬</w:t>
        <w:tab/>
      </w:r>
      <w:r>
        <w:rPr>
          <w:rFonts w:ascii="Arial" w:eastAsia="Arial" w:hAnsi="Arial" w:cs="Arial"/>
          <w:color w:val="000000"/>
          <w:spacing w:val="0"/>
          <w:w w:val="100"/>
          <w:position w:val="0"/>
          <w:u w:val="single"/>
        </w:rPr>
        <w:t>5,245,420.97</w:t>
        <w:tab/>
        <w:t>4,423,873.42</w:t>
      </w:r>
      <w:bookmarkEnd w:id="1561"/>
      <w:bookmarkEnd w:id="1562"/>
      <w:bookmarkEnd w:id="1563"/>
    </w:p>
    <w:p>
      <w:pPr>
        <w:pStyle w:val="Style104"/>
        <w:keepNext w:val="0"/>
        <w:keepLines w:val="0"/>
        <w:widowControl w:val="0"/>
        <w:shd w:val="clear" w:color="auto" w:fill="auto"/>
        <w:bidi w:val="0"/>
        <w:spacing w:before="0" w:line="274" w:lineRule="exact"/>
        <w:ind w:left="1080" w:right="0" w:hanging="400"/>
        <w:jc w:val="both"/>
        <w:sectPr>
          <w:headerReference w:type="default" r:id="rId141"/>
          <w:footerReference w:type="default" r:id="rId142"/>
          <w:headerReference w:type="even" r:id="rId143"/>
          <w:footerReference w:type="even" r:id="rId144"/>
          <w:footnotePr>
            <w:pos w:val="pageBottom"/>
            <w:numFmt w:val="upperRoman"/>
            <w:numStart w:val="1"/>
            <w:numRestart w:val="continuous"/>
            <w15:footnoteColumns w:val="1"/>
          </w:footnotePr>
          <w:type w:val="continuous"/>
          <w:pgSz w:w="11900" w:h="16840"/>
          <w:pgMar w:top="1755" w:right="1092" w:bottom="2755" w:left="1103" w:header="0" w:footer="3" w:gutter="0"/>
          <w:cols w:space="720"/>
          <w:noEndnote/>
          <w:rtlGutter w:val="0"/>
          <w:docGrid w:linePitch="360"/>
        </w:sectPr>
      </w:pPr>
      <w:r>
        <w:rPr>
          <w:color w:val="000000"/>
          <w:spacing w:val="0"/>
          <w:w w:val="100"/>
          <w:position w:val="0"/>
        </w:rPr>
        <w:t>注：除与合营公司和联营公司的关联交易外，上述其他本集团与关联方的主要交易也部分构成《香 港上市规则》第</w:t>
      </w:r>
      <w:r>
        <w:rPr>
          <w:rFonts w:ascii="Arial" w:eastAsia="Arial" w:hAnsi="Arial" w:cs="Arial"/>
          <w:color w:val="000000"/>
          <w:spacing w:val="0"/>
          <w:w w:val="100"/>
          <w:position w:val="0"/>
        </w:rPr>
        <w:t>14A</w:t>
      </w:r>
      <w:r>
        <w:rPr>
          <w:color w:val="000000"/>
          <w:spacing w:val="0"/>
          <w:w w:val="100"/>
          <w:position w:val="0"/>
        </w:rPr>
        <w:t>章中定义的关连交易或持续关连交易。</w:t>
      </w:r>
    </w:p>
    <w:p>
      <w:pPr>
        <w:widowControl w:val="0"/>
        <w:spacing w:line="1" w:lineRule="exact"/>
      </w:pPr>
      <w:r>
        <mc:AlternateContent>
          <mc:Choice Requires="wps">
            <w:drawing>
              <wp:anchor distT="0" distB="596900" distL="114300" distR="114300" simplePos="0" relativeHeight="125829720" behindDoc="0" locked="0" layoutInCell="1" allowOverlap="1">
                <wp:simplePos x="0" y="0"/>
                <wp:positionH relativeFrom="page">
                  <wp:posOffset>3174365</wp:posOffset>
                </wp:positionH>
                <wp:positionV relativeFrom="paragraph">
                  <wp:posOffset>12700</wp:posOffset>
                </wp:positionV>
                <wp:extent cx="1228090" cy="810895"/>
                <wp:wrapTopAndBottom/>
                <wp:docPr id="659" name="Shape 659"/>
                <a:graphic xmlns:a="http://schemas.openxmlformats.org/drawingml/2006/main">
                  <a:graphicData uri="http://schemas.microsoft.com/office/word/2010/wordprocessingShape">
                    <wps:wsp>
                      <wps:cNvSpPr txBox="1"/>
                      <wps:spPr>
                        <a:xfrm>
                          <a:ext cx="1228090" cy="810895"/>
                        </a:xfrm>
                        <a:prstGeom prst="rect"/>
                        <a:noFill/>
                      </wps:spPr>
                      <wps:txbx>
                        <w:txbxContent>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564" w:name="bookmark1564"/>
                            <w:bookmarkStart w:id="1565" w:name="bookmark1565"/>
                            <w:bookmarkStart w:id="1566" w:name="bookmark1566"/>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64"/>
                            <w:bookmarkEnd w:id="1565"/>
                            <w:bookmarkEnd w:id="1566"/>
                          </w:p>
                          <w:p>
                            <w:pPr>
                              <w:pStyle w:val="Style104"/>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685" type="#_x0000_t202" style="position:absolute;margin-left:249.95000000000002pt;margin-top:1.pt;width:96.700000000000003pt;height:63.850000000000001pt;z-index:-125829033;mso-wrap-distance-left:9.pt;mso-wrap-distance-right:9.pt;mso-wrap-distance-bottom:47.pt;mso-position-horizontal-relative:page" filled="f" stroked="f">
                <v:textbox inset="0,0,0,0">
                  <w:txbxContent>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564" w:name="bookmark1564"/>
                      <w:bookmarkStart w:id="1565" w:name="bookmark1565"/>
                      <w:bookmarkStart w:id="1566" w:name="bookmark1566"/>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64"/>
                      <w:bookmarkEnd w:id="1565"/>
                      <w:bookmarkEnd w:id="1566"/>
                    </w:p>
                    <w:p>
                      <w:pPr>
                        <w:pStyle w:val="Style104"/>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r>
        <mc:AlternateContent>
          <mc:Choice Requires="wps">
            <w:drawing>
              <wp:anchor distT="0" distB="0" distL="114300" distR="114300" simplePos="0" relativeHeight="125829722" behindDoc="0" locked="0" layoutInCell="1" allowOverlap="1">
                <wp:simplePos x="0" y="0"/>
                <wp:positionH relativeFrom="page">
                  <wp:posOffset>4088765</wp:posOffset>
                </wp:positionH>
                <wp:positionV relativeFrom="paragraph">
                  <wp:posOffset>2103120</wp:posOffset>
                </wp:positionV>
                <wp:extent cx="2782570" cy="2307590"/>
                <wp:wrapSquare wrapText="bothSides"/>
                <wp:docPr id="661" name="Shape 661"/>
                <a:graphic xmlns:a="http://schemas.openxmlformats.org/drawingml/2006/main">
                  <a:graphicData uri="http://schemas.microsoft.com/office/word/2010/wordprocessingShape">
                    <wps:wsp>
                      <wps:cNvSpPr txBox="1"/>
                      <wps:spPr>
                        <a:xfrm>
                          <a:ext cx="2782570" cy="2307590"/>
                        </a:xfrm>
                        <a:prstGeom prst="rect"/>
                        <a:noFill/>
                      </wps:spPr>
                      <wps:txbx>
                        <w:txbxContent>
                          <w:tbl>
                            <w:tblPr>
                              <w:tblOverlap w:val="never"/>
                              <w:jc w:val="left"/>
                              <w:tblLayout w:type="fixed"/>
                            </w:tblPr>
                            <w:tblGrid>
                              <w:gridCol w:w="2218"/>
                              <w:gridCol w:w="2165"/>
                            </w:tblGrid>
                            <w:tr>
                              <w:trPr>
                                <w:tblHeader/>
                                <w:trHeight w:val="52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4,017,008,595.72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4,296,258,595.72</w:t>
                                  </w:r>
                                </w:p>
                              </w:tc>
                            </w:tr>
                            <w:tr>
                              <w:trPr>
                                <w:trHeight w:val="8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691,000,000.00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1,001,000,000.00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468,940,510.22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339,178,973.48</w:t>
                                  </w:r>
                                </w:p>
                              </w:tc>
                            </w:tr>
                            <w:tr>
                              <w:trPr>
                                <w:trHeight w:val="43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1,159,940,510.22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1,340,178,973.48</w:t>
                                  </w:r>
                                </w:p>
                              </w:tc>
                            </w:tr>
                            <w:tr>
                              <w:trPr>
                                <w:trHeight w:val="874"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22,663,640.93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52,682,152.96</w:t>
                                  </w:r>
                                </w:p>
                              </w:tc>
                            </w:tr>
                          </w:tbl>
                          <w:p>
                            <w:pPr>
                              <w:widowControl w:val="0"/>
                              <w:spacing w:line="1" w:lineRule="exact"/>
                            </w:pPr>
                          </w:p>
                        </w:txbxContent>
                      </wps:txbx>
                      <wps:bodyPr lIns="0" tIns="0" rIns="0" bIns="0">
                        <a:noAutoFit/>
                      </wps:bodyPr>
                    </wps:wsp>
                  </a:graphicData>
                </a:graphic>
              </wp:anchor>
            </w:drawing>
          </mc:Choice>
          <mc:Fallback>
            <w:pict>
              <v:shape id="_x0000_s1687" type="#_x0000_t202" style="position:absolute;margin-left:321.94999999999999pt;margin-top:165.59999999999999pt;width:219.09999999999999pt;height:181.70000000000002pt;z-index:-125829031;mso-wrap-distance-left:9.pt;mso-wrap-distance-right:9.pt;mso-position-horizontal-relative:page" filled="f" stroked="f">
                <v:textbox inset="0,0,0,0">
                  <w:txbxContent>
                    <w:tbl>
                      <w:tblPr>
                        <w:tblOverlap w:val="never"/>
                        <w:jc w:val="left"/>
                        <w:tblLayout w:type="fixed"/>
                      </w:tblPr>
                      <w:tblGrid>
                        <w:gridCol w:w="2218"/>
                        <w:gridCol w:w="2165"/>
                      </w:tblGrid>
                      <w:tr>
                        <w:trPr>
                          <w:tblHeader/>
                          <w:trHeight w:val="52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4,017,008,595.72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4,296,258,595.72</w:t>
                            </w:r>
                          </w:p>
                        </w:tc>
                      </w:tr>
                      <w:tr>
                        <w:trPr>
                          <w:trHeight w:val="8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691,000,000.00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1,001,000,000.00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468,940,510.22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339,178,973.48</w:t>
                            </w:r>
                          </w:p>
                        </w:tc>
                      </w:tr>
                      <w:tr>
                        <w:trPr>
                          <w:trHeight w:val="43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1,159,940,510.22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1,340,178,973.48</w:t>
                            </w:r>
                          </w:p>
                        </w:tc>
                      </w:tr>
                      <w:tr>
                        <w:trPr>
                          <w:trHeight w:val="874"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22,663,640.93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52,682,152.96</w:t>
                            </w:r>
                          </w:p>
                        </w:tc>
                      </w:tr>
                    </w:tbl>
                    <w:p>
                      <w:pPr>
                        <w:widowControl w:val="0"/>
                        <w:spacing w:line="1" w:lineRule="exact"/>
                      </w:pPr>
                    </w:p>
                  </w:txbxContent>
                </v:textbox>
                <w10:wrap type="square" anchorx="page"/>
              </v:shape>
            </w:pict>
          </mc:Fallback>
        </mc:AlternateContent>
      </w:r>
      <w:r>
        <mc:AlternateContent>
          <mc:Choice Requires="wps">
            <w:drawing>
              <wp:anchor distT="0" distB="0" distL="114300" distR="114300" simplePos="0" relativeHeight="125829724" behindDoc="0" locked="0" layoutInCell="1" allowOverlap="1">
                <wp:simplePos x="0" y="0"/>
                <wp:positionH relativeFrom="page">
                  <wp:posOffset>1175385</wp:posOffset>
                </wp:positionH>
                <wp:positionV relativeFrom="paragraph">
                  <wp:posOffset>4035425</wp:posOffset>
                </wp:positionV>
                <wp:extent cx="2355850" cy="356870"/>
                <wp:wrapTopAndBottom/>
                <wp:docPr id="663" name="Shape 663"/>
                <a:graphic xmlns:a="http://schemas.openxmlformats.org/drawingml/2006/main">
                  <a:graphicData uri="http://schemas.microsoft.com/office/word/2010/wordprocessingShape">
                    <wps:wsp>
                      <wps:cNvSpPr txBox="1"/>
                      <wps:spPr>
                        <a:xfrm>
                          <a:ext cx="2355850" cy="35687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流动负债中应付子公司金额</w:t>
                            </w:r>
                          </w:p>
                          <w:p>
                            <w:pPr>
                              <w:pStyle w:val="Style104"/>
                              <w:keepNext w:val="0"/>
                              <w:keepLines w:val="0"/>
                              <w:widowControl w:val="0"/>
                              <w:shd w:val="clear" w:color="auto" w:fill="auto"/>
                              <w:tabs>
                                <w:tab w:pos="3403" w:val="left"/>
                              </w:tabs>
                              <w:bidi w:val="0"/>
                              <w:spacing w:before="0" w:after="0" w:line="240" w:lineRule="auto"/>
                              <w:ind w:left="0" w:right="0" w:firstLine="0"/>
                              <w:jc w:val="left"/>
                            </w:pPr>
                            <w:r>
                              <w:rPr>
                                <w:color w:val="000000"/>
                                <w:spacing w:val="0"/>
                                <w:w w:val="100"/>
                                <w:position w:val="0"/>
                              </w:rPr>
                              <w:t>不计息</w:t>
                              <w:tab/>
                            </w:r>
                            <w:r>
                              <w:rPr>
                                <w:rFonts w:ascii="Arial" w:eastAsia="Arial" w:hAnsi="Arial" w:cs="Arial"/>
                                <w:color w:val="000000"/>
                                <w:spacing w:val="0"/>
                                <w:w w:val="100"/>
                                <w:position w:val="0"/>
                              </w:rPr>
                              <w:t>(2)</w:t>
                            </w:r>
                          </w:p>
                        </w:txbxContent>
                      </wps:txbx>
                      <wps:bodyPr lIns="0" tIns="0" rIns="0" bIns="0">
                        <a:noAutoFit/>
                      </wps:bodyPr>
                    </wps:wsp>
                  </a:graphicData>
                </a:graphic>
              </wp:anchor>
            </w:drawing>
          </mc:Choice>
          <mc:Fallback>
            <w:pict>
              <v:shape id="_x0000_s1689" type="#_x0000_t202" style="position:absolute;margin-left:92.549999999999997pt;margin-top:317.75pt;width:185.5pt;height:28.100000000000001pt;z-index:-125829029;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流动负债中应付子公司金额</w:t>
                      </w:r>
                    </w:p>
                    <w:p>
                      <w:pPr>
                        <w:pStyle w:val="Style104"/>
                        <w:keepNext w:val="0"/>
                        <w:keepLines w:val="0"/>
                        <w:widowControl w:val="0"/>
                        <w:shd w:val="clear" w:color="auto" w:fill="auto"/>
                        <w:tabs>
                          <w:tab w:pos="3403" w:val="left"/>
                        </w:tabs>
                        <w:bidi w:val="0"/>
                        <w:spacing w:before="0" w:after="0" w:line="240" w:lineRule="auto"/>
                        <w:ind w:left="0" w:right="0" w:firstLine="0"/>
                        <w:jc w:val="left"/>
                      </w:pPr>
                      <w:r>
                        <w:rPr>
                          <w:color w:val="000000"/>
                          <w:spacing w:val="0"/>
                          <w:w w:val="100"/>
                          <w:position w:val="0"/>
                        </w:rPr>
                        <w:t>不计息</w:t>
                        <w:tab/>
                      </w:r>
                      <w:r>
                        <w:rPr>
                          <w:rFonts w:ascii="Arial" w:eastAsia="Arial" w:hAnsi="Arial" w:cs="Arial"/>
                          <w:color w:val="000000"/>
                          <w:spacing w:val="0"/>
                          <w:w w:val="100"/>
                          <w:position w:val="0"/>
                        </w:rPr>
                        <w:t>(2)</w:t>
                      </w:r>
                    </w:p>
                  </w:txbxContent>
                </v:textbox>
                <w10:wrap type="topAndBottom" anchorx="page"/>
              </v:shape>
            </w:pict>
          </mc:Fallback>
        </mc:AlternateConten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0"/>
        <w:keepNext/>
        <w:keepLines/>
        <w:widowControl w:val="0"/>
        <w:numPr>
          <w:ilvl w:val="0"/>
          <w:numId w:val="87"/>
        </w:numPr>
        <w:shd w:val="clear" w:color="auto" w:fill="auto"/>
        <w:tabs>
          <w:tab w:pos="662" w:val="left"/>
        </w:tabs>
        <w:bidi w:val="0"/>
        <w:spacing w:before="0" w:after="740" w:line="240" w:lineRule="auto"/>
        <w:ind w:left="0" w:right="0" w:firstLine="0"/>
        <w:jc w:val="left"/>
      </w:pPr>
      <w:bookmarkStart w:id="1567" w:name="bookmark1567"/>
      <w:bookmarkStart w:id="1568" w:name="bookmark1568"/>
      <w:bookmarkStart w:id="1569" w:name="bookmark1569"/>
      <w:bookmarkStart w:id="1570" w:name="bookmark1570"/>
      <w:bookmarkEnd w:id="1569"/>
      <w:r>
        <w:rPr>
          <w:rFonts w:ascii="SimHei" w:eastAsia="SimHei" w:hAnsi="SimHei" w:cs="SimHei"/>
          <w:color w:val="000000"/>
          <w:spacing w:val="0"/>
          <w:w w:val="100"/>
          <w:position w:val="0"/>
        </w:rPr>
        <w:t>母公司和子公司</w:t>
      </w:r>
      <w:bookmarkEnd w:id="1567"/>
      <w:bookmarkEnd w:id="1568"/>
      <w:bookmarkEnd w:id="1570"/>
    </w:p>
    <w:p>
      <w:pPr>
        <w:pStyle w:val="Style104"/>
        <w:keepNext w:val="0"/>
        <w:keepLines w:val="0"/>
        <w:widowControl w:val="0"/>
        <w:shd w:val="clear" w:color="auto" w:fill="auto"/>
        <w:bidi w:val="0"/>
        <w:spacing w:before="0" w:after="0" w:line="240" w:lineRule="auto"/>
        <w:ind w:left="0" w:right="0" w:firstLine="720"/>
        <w:jc w:val="both"/>
      </w:pPr>
      <w:r>
        <w:rPr>
          <w:color w:val="000000"/>
          <w:spacing w:val="0"/>
          <w:w w:val="100"/>
          <w:position w:val="0"/>
          <w:u w:val="single"/>
        </w:rPr>
        <w:t>对子公司的投资</w:t>
      </w:r>
    </w:p>
    <w:p>
      <w:pPr>
        <w:pStyle w:val="Style104"/>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非上市投资，按成本计量</w:t>
      </w:r>
    </w:p>
    <w:p>
      <w:pPr>
        <w:pStyle w:val="Style104"/>
        <w:keepNext w:val="0"/>
        <w:keepLines w:val="0"/>
        <w:widowControl w:val="0"/>
        <w:shd w:val="clear" w:color="auto" w:fill="auto"/>
        <w:bidi w:val="0"/>
        <w:spacing w:before="0" w:after="0" w:line="240" w:lineRule="auto"/>
        <w:ind w:left="0" w:right="0" w:firstLine="720"/>
        <w:jc w:val="both"/>
      </w:pPr>
      <w:r>
        <w:rPr>
          <w:color w:val="000000"/>
          <w:spacing w:val="0"/>
          <w:w w:val="100"/>
          <w:position w:val="0"/>
          <w:u w:val="single"/>
        </w:rPr>
        <w:t>流动资产中应收子公司金额</w:t>
      </w:r>
    </w:p>
    <w:p>
      <w:pPr>
        <w:pStyle w:val="Style104"/>
        <w:keepNext w:val="0"/>
        <w:keepLines w:val="0"/>
        <w:widowControl w:val="0"/>
        <w:shd w:val="clear" w:color="auto" w:fill="auto"/>
        <w:tabs>
          <w:tab w:pos="4068" w:val="left"/>
        </w:tabs>
        <w:bidi w:val="0"/>
        <w:spacing w:before="0" w:after="0" w:line="240" w:lineRule="auto"/>
        <w:ind w:left="0" w:right="0" w:firstLine="720"/>
        <w:jc w:val="both"/>
      </w:pPr>
      <w:r>
        <w:rPr>
          <w:color w:val="000000"/>
          <w:spacing w:val="0"/>
          <w:w w:val="100"/>
          <w:position w:val="0"/>
        </w:rPr>
        <w:t>计息</w:t>
        <w:tab/>
        <w:t>⑴</w:t>
      </w:r>
    </w:p>
    <w:p>
      <w:pPr>
        <w:pStyle w:val="Style104"/>
        <w:keepNext w:val="0"/>
        <w:keepLines w:val="0"/>
        <w:widowControl w:val="0"/>
        <w:shd w:val="clear" w:color="auto" w:fill="auto"/>
        <w:tabs>
          <w:tab w:pos="4068" w:val="left"/>
        </w:tabs>
        <w:bidi w:val="0"/>
        <w:spacing w:before="0" w:after="860" w:line="240" w:lineRule="auto"/>
        <w:ind w:left="0" w:right="0" w:firstLine="720"/>
        <w:jc w:val="both"/>
      </w:pPr>
      <w:r>
        <w:rPr>
          <w:color w:val="000000"/>
          <w:spacing w:val="0"/>
          <w:w w:val="100"/>
          <w:position w:val="0"/>
        </w:rPr>
        <w:t>不计息</w:t>
        <w:tab/>
      </w:r>
      <w:r>
        <w:rPr>
          <w:rFonts w:ascii="Arial" w:eastAsia="Arial" w:hAnsi="Arial" w:cs="Arial"/>
          <w:color w:val="000000"/>
          <w:spacing w:val="0"/>
          <w:w w:val="100"/>
          <w:position w:val="0"/>
        </w:rPr>
        <w:t>(2)</w:t>
      </w:r>
    </w:p>
    <w:p>
      <w:pPr>
        <w:pStyle w:val="Style104"/>
        <w:keepNext w:val="0"/>
        <w:keepLines w:val="0"/>
        <w:widowControl w:val="0"/>
        <w:numPr>
          <w:ilvl w:val="0"/>
          <w:numId w:val="89"/>
        </w:numPr>
        <w:shd w:val="clear" w:color="auto" w:fill="auto"/>
        <w:tabs>
          <w:tab w:pos="6979" w:val="left"/>
        </w:tabs>
        <w:bidi w:val="0"/>
        <w:spacing w:before="280" w:line="278" w:lineRule="exact"/>
        <w:ind w:left="1080" w:right="0" w:hanging="360"/>
        <w:jc w:val="both"/>
      </w:pPr>
      <w:bookmarkStart w:id="1571" w:name="bookmark1571"/>
      <w:bookmarkEnd w:id="1571"/>
      <w:r>
        <w:rPr>
          <w:color w:val="000000"/>
          <w:spacing w:val="0"/>
          <w:w w:val="100"/>
          <w:position w:val="0"/>
        </w:rPr>
        <w:t>该余额为本公司委托相关银 行为子公司提供的无抵押资金贷款，该相关款项将于一年内到期。</w:t>
      </w:r>
    </w:p>
    <w:p>
      <w:pPr>
        <w:pStyle w:val="Style104"/>
        <w:keepNext w:val="0"/>
        <w:keepLines w:val="0"/>
        <w:widowControl w:val="0"/>
        <w:numPr>
          <w:ilvl w:val="0"/>
          <w:numId w:val="89"/>
        </w:numPr>
        <w:shd w:val="clear" w:color="auto" w:fill="auto"/>
        <w:tabs>
          <w:tab w:pos="6259" w:val="left"/>
        </w:tabs>
        <w:bidi w:val="0"/>
        <w:spacing w:before="0" w:after="260" w:line="278" w:lineRule="exact"/>
        <w:ind w:left="0" w:right="0" w:firstLine="0"/>
        <w:jc w:val="center"/>
      </w:pPr>
      <w:bookmarkStart w:id="1572" w:name="bookmark1572"/>
      <w:bookmarkEnd w:id="1572"/>
      <w:r>
        <w:rPr>
          <w:color w:val="000000"/>
          <w:spacing w:val="0"/>
          <w:w w:val="100"/>
          <w:position w:val="0"/>
        </w:rPr>
        <w:t>本公司流动资产和流动负债</w:t>
        <w:br/>
        <w:t>中的应收和应付子公司款项中的不计息部分，均无担保，并且随时须偿付或一年内到期。</w:t>
      </w:r>
      <w:r>
        <w:br w:type="page"/>
      </w:r>
    </w:p>
    <w:p>
      <w:pPr>
        <w:pStyle w:val="Style104"/>
        <w:keepNext w:val="0"/>
        <w:keepLines w:val="0"/>
        <w:widowControl w:val="0"/>
        <w:shd w:val="clear" w:color="auto" w:fill="auto"/>
        <w:bidi w:val="0"/>
        <w:spacing w:before="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573" w:name="bookmark1573"/>
      <w:bookmarkStart w:id="1574" w:name="bookmark1574"/>
      <w:bookmarkStart w:id="1575" w:name="bookmark157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73"/>
      <w:bookmarkEnd w:id="1574"/>
      <w:bookmarkEnd w:id="1575"/>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numPr>
          <w:ilvl w:val="0"/>
          <w:numId w:val="87"/>
        </w:numPr>
        <w:shd w:val="clear" w:color="auto" w:fill="auto"/>
        <w:tabs>
          <w:tab w:pos="686" w:val="left"/>
        </w:tabs>
        <w:bidi w:val="0"/>
        <w:spacing w:before="0" w:line="240" w:lineRule="auto"/>
        <w:ind w:left="0" w:right="0" w:firstLine="0"/>
        <w:jc w:val="left"/>
      </w:pPr>
      <w:bookmarkStart w:id="1576" w:name="bookmark1576"/>
      <w:bookmarkEnd w:id="1576"/>
      <w:r>
        <w:rPr>
          <w:b/>
          <w:bCs/>
          <w:color w:val="000000"/>
          <w:spacing w:val="0"/>
          <w:w w:val="100"/>
          <w:position w:val="0"/>
        </w:rPr>
        <w:t>关联方应收款项余额</w:t>
      </w:r>
    </w:p>
    <w:tbl>
      <w:tblPr>
        <w:tblOverlap w:val="never"/>
        <w:jc w:val="right"/>
        <w:tblLayout w:type="fixed"/>
      </w:tblPr>
      <w:tblGrid>
        <w:gridCol w:w="3418"/>
        <w:gridCol w:w="2093"/>
        <w:gridCol w:w="1018"/>
        <w:gridCol w:w="1675"/>
        <w:gridCol w:w="768"/>
      </w:tblGrid>
      <w:tr>
        <w:trPr>
          <w:trHeight w:val="240"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c>
      </w:tr>
      <w:tr>
        <w:trPr>
          <w:trHeight w:val="355"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应收合营、联营企业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4,647,135.66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0.93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3,622,651.77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0.76</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大连港散货物流中心有限公司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4,425,232.00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3,980,232.00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0.83</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2,666,393.23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3,925,000.89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0.82</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2,275,945.71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1,466,588.72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0.31</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1,417,771.39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1,417,771.39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0.30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大连汽车码头有限公司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593,129.26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306,654.00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0.06</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512,049.55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234,048.24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0.05</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大连港湾液体储罐码头有限公司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374,105.82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975,590.83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0.20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大连联合国际船舶代理有限公司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324,551.58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2,005,677.39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0.42</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大连万捷国际物流有限公司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265,000.00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406,990.00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0.09</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大连中铁联合国际集装箱有限公司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155,000.00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89,900.00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大连大港中海集装箱码头有限公司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109,420.64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432,887.0 0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0.09</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大连长兴岛港口投资发展有限公司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44,100.00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大连毅都冷链有限公司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34,131.00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19,056.00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15,585.00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3,020.0 0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8,969.00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21,226.00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大连胜狮国际集装箱有限公司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2,373.50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 xml:space="preserve">10, </w:t>
            </w:r>
            <w:r>
              <w:rPr>
                <w:rFonts w:ascii="Arial" w:eastAsia="Arial" w:hAnsi="Arial" w:cs="Arial"/>
                <w:color w:val="000000"/>
                <w:spacing w:val="0"/>
                <w:w w:val="100"/>
                <w:position w:val="0"/>
                <w:sz w:val="18"/>
                <w:szCs w:val="18"/>
              </w:rPr>
              <w:t>082.17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大连舜德集发供应链管理有限公司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1,580.00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沈阳普集置业有限公司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979,387.26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0.21</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0.03</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大连港湾东车物流有限公司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129,731.45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0.03</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大连北方油品储运有限公司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79,296.55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0.02</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大连中联理货有限公司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531.00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大连顺达综合物流有限公司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231.00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45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17,872,473.34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20,256,553.66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4.24</w:t>
            </w:r>
          </w:p>
        </w:tc>
      </w:tr>
      <w:tr>
        <w:trPr>
          <w:trHeight w:val="4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应收其他关联方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大连港万通物流有限公司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4,156,337.60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3,857,320.00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0.81</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大连港埠机电有限公司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87,709.50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1,520,417.1 5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0.32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大连水产品交易市场有限公司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16,667.00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中信海港投资有限公司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220,344.00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0.05</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大连龙港船务有限公司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214,780.00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0.05</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大连中油船用燃料运销有限公司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10,895.81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4,260,714.10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0.85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5,823,756.96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1.23</w:t>
            </w:r>
          </w:p>
        </w:tc>
      </w:tr>
      <w:tr>
        <w:trPr>
          <w:trHeight w:val="47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u w:val="single"/>
              </w:rPr>
              <w:t>22,133,187.44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4.41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26,080,310.62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5.47</w:t>
            </w:r>
          </w:p>
        </w:tc>
      </w:tr>
    </w:tbl>
    <w:p>
      <w:pPr>
        <w:sectPr>
          <w:footnotePr>
            <w:pos w:val="pageBottom"/>
            <w:numFmt w:val="upperRoman"/>
            <w:numStart w:val="1"/>
            <w:numRestart w:val="continuous"/>
            <w15:footnoteColumns w:val="1"/>
          </w:footnotePr>
          <w:pgSz w:w="11900" w:h="16840"/>
          <w:pgMar w:top="1616" w:right="1085" w:bottom="2062" w:left="1123" w:header="0" w:footer="3" w:gutter="0"/>
          <w:cols w:space="720"/>
          <w:noEndnote/>
          <w:rtlGutter w:val="0"/>
          <w:docGrid w:linePitch="360"/>
        </w:sectPr>
      </w:pPr>
    </w:p>
    <w:p>
      <w:pPr>
        <w:pStyle w:val="Style121"/>
        <w:keepNext/>
        <w:keepLines/>
        <w:widowControl w:val="0"/>
        <w:shd w:val="clear" w:color="auto" w:fill="auto"/>
        <w:bidi w:val="0"/>
        <w:spacing w:before="0" w:after="280" w:line="240" w:lineRule="auto"/>
        <w:ind w:left="0" w:right="0" w:firstLine="0"/>
        <w:jc w:val="center"/>
      </w:pPr>
      <w:bookmarkStart w:id="1577" w:name="bookmark1577"/>
      <w:bookmarkStart w:id="1578" w:name="bookmark1578"/>
      <w:bookmarkStart w:id="1579" w:name="bookmark1579"/>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77"/>
      <w:bookmarkEnd w:id="1578"/>
      <w:bookmarkEnd w:id="1579"/>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86" w:val="left"/>
        </w:tabs>
        <w:bidi w:val="0"/>
        <w:spacing w:before="0" w:line="240" w:lineRule="auto"/>
        <w:ind w:left="0" w:right="0" w:firstLine="0"/>
        <w:jc w:val="left"/>
      </w:pPr>
      <w:r>
        <w:rPr>
          <w:rFonts w:ascii="Arial" w:eastAsia="Arial" w:hAnsi="Arial" w:cs="Arial"/>
          <w:b/>
          <w:bCs/>
          <w:color w:val="000000"/>
          <w:spacing w:val="0"/>
          <w:w w:val="100"/>
          <w:position w:val="0"/>
        </w:rPr>
        <w:t>7.</w:t>
        <w:tab/>
      </w:r>
      <w:r>
        <w:rPr>
          <w:b/>
          <w:bCs/>
          <w:color w:val="000000"/>
          <w:spacing w:val="0"/>
          <w:w w:val="100"/>
          <w:position w:val="0"/>
        </w:rPr>
        <w:t>关联方应收款项余额</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bl>
      <w:tblPr>
        <w:tblOverlap w:val="never"/>
        <w:jc w:val="right"/>
        <w:tblLayout w:type="fixed"/>
      </w:tblPr>
      <w:tblGrid>
        <w:gridCol w:w="3466"/>
        <w:gridCol w:w="2045"/>
        <w:gridCol w:w="1066"/>
        <w:gridCol w:w="1627"/>
        <w:gridCol w:w="768"/>
      </w:tblGrid>
      <w:tr>
        <w:trPr>
          <w:trHeight w:val="245"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c>
      </w:tr>
      <w:tr>
        <w:trPr>
          <w:trHeight w:val="370"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应收合营、联营企业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大连港中石油国际码头有限公司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1,909,300.00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1,909,300.00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0.64</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1,747,736.95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190,436.95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0.06</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大连长兴岛港口投资发展有限公司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1,708,172.40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817,282.20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0.28</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826,302.13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887,906.47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0.30</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754,429.26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767,799.50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0.26</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604,302.88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504,070.24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0.17</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大连万捷国际物流有限公司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527,429.00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120,439.00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0.04</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大连联合国际船舶代理有限公司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322,144.00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240,032.00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0.08</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大连汽车码头有限公司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307,844.09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148,907.09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0.05</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中海港联航运有限公司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303,000.00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大连港湾东车物流有限公司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266,044.00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大连港湾液体储罐码头有限公司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221,294.94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48,626.00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0.02</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45,822.22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139,690.10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0.05</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大连毅都冷链有限公司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33,905.00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大连港盛招标代理有限公司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0.01</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19,412.00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8,384.0 0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大连大港中海集装箱码头有限公司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15,956.39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16,228.02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中石油大连液化天然气有限公司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9,100.00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22,818.00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0.01</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大连北方油品储运有限公司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840,000.00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0.28</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146,827.00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0.05</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大连中铁联合国际集装箱有限公司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0.02</w:t>
            </w:r>
          </w:p>
        </w:tc>
      </w:tr>
      <w:tr>
        <w:trPr>
          <w:trHeight w:val="45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9,672,195.26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6,878,746.57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2.32</w:t>
            </w:r>
          </w:p>
        </w:tc>
      </w:tr>
      <w:tr>
        <w:trPr>
          <w:trHeight w:val="4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应收母公司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5,849,044.30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1.23</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5,232,965.78</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1.77</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580" w:name="bookmark1580"/>
      <w:bookmarkStart w:id="1581" w:name="bookmark1581"/>
      <w:bookmarkStart w:id="1582" w:name="bookmark158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80"/>
      <w:bookmarkEnd w:id="1581"/>
      <w:bookmarkEnd w:id="1582"/>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62" w:val="left"/>
        </w:tabs>
        <w:bidi w:val="0"/>
        <w:spacing w:before="0" w:line="240" w:lineRule="auto"/>
        <w:ind w:left="0" w:right="0" w:firstLine="0"/>
        <w:jc w:val="left"/>
      </w:pPr>
      <w:r>
        <w:rPr>
          <w:rFonts w:ascii="Arial" w:eastAsia="Arial" w:hAnsi="Arial" w:cs="Arial"/>
          <w:b/>
          <w:bCs/>
          <w:color w:val="000000"/>
          <w:spacing w:val="0"/>
          <w:w w:val="100"/>
          <w:position w:val="0"/>
        </w:rPr>
        <w:t>7.</w:t>
        <w:tab/>
      </w:r>
      <w:r>
        <w:rPr>
          <w:b/>
          <w:bCs/>
          <w:color w:val="000000"/>
          <w:spacing w:val="0"/>
          <w:w w:val="100"/>
          <w:position w:val="0"/>
        </w:rPr>
        <w:t>关联方应收款项余额</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bl>
      <w:tblPr>
        <w:tblOverlap w:val="never"/>
        <w:jc w:val="right"/>
        <w:tblLayout w:type="fixed"/>
      </w:tblPr>
      <w:tblGrid>
        <w:gridCol w:w="3778"/>
        <w:gridCol w:w="1733"/>
        <w:gridCol w:w="1027"/>
        <w:gridCol w:w="1661"/>
        <w:gridCol w:w="773"/>
      </w:tblGrid>
      <w:tr>
        <w:trPr>
          <w:trHeight w:val="245"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c>
      </w:tr>
      <w:tr>
        <w:trPr>
          <w:trHeight w:val="370"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其他应收款</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应收其他关联方</w:t>
            </w:r>
          </w:p>
        </w:tc>
        <w:tc>
          <w:tcPr>
            <w:gridSpan w:val="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1,427,478.02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142,651.02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0.05</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大连港石化有限公司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大连万峰置业有限公司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214,981.01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大连港埠机电有限公司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139,252.50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65,512.00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大连中油海港石油销售有限公司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136,000.00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126,000.00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0.04</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大连港新港建筑工程有限公司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40,577.00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40,577.00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0.02</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大连保税区永德信房地产开发建设有限公司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33,125.00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33,125.00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0.01</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大连宏誉大厦有限公司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20,387.00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20,387.00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0.01</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大连港万通物流有限公司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12,556.00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大连海港大厦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6,120.00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6,120.00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大连创意产业项目发展有限公司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vertAlign w:val="superscript"/>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1,216,273.00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0.41</w:t>
            </w:r>
          </w:p>
        </w:tc>
      </w:tr>
      <w:tr>
        <w:trPr>
          <w:trHeight w:val="56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2,250,476.53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0.46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1,650,645.02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0.56</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17,771,716.09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13,762,357.37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4.65</w:t>
            </w:r>
          </w:p>
        </w:tc>
      </w:tr>
      <w:tr>
        <w:trPr>
          <w:trHeight w:val="59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预付账款：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预付其他关联方</w:t>
            </w:r>
          </w:p>
        </w:tc>
        <w:tc>
          <w:tcPr>
            <w:gridSpan w:val="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大连中油海港石油销售有限公司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1,813,465.71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878,948.44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0.39</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14,678.63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13,418.86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0.01</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1,828,144.34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892,367.30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0.40</w:t>
            </w: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应收合营、联营企业</w:t>
            </w:r>
          </w:p>
        </w:tc>
        <w:tc>
          <w:tcPr>
            <w:gridSpan w:val="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4,280,397.95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26.25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1,407,652.21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34.63</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41,066.66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中海港联航运有限公司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26,865.60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11,540.96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18,786.82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0.46</w:t>
            </w:r>
          </w:p>
        </w:tc>
      </w:tr>
      <w:tr>
        <w:trPr>
          <w:trHeight w:val="39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4,359,871.17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26.73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1,426,439.03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35.09</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583" w:name="bookmark1583"/>
      <w:bookmarkStart w:id="1584" w:name="bookmark1584"/>
      <w:bookmarkStart w:id="1585" w:name="bookmark158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83"/>
      <w:bookmarkEnd w:id="1584"/>
      <w:bookmarkEnd w:id="1585"/>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62" w:val="left"/>
        </w:tabs>
        <w:bidi w:val="0"/>
        <w:spacing w:before="0" w:line="240" w:lineRule="auto"/>
        <w:ind w:left="0" w:right="0" w:firstLine="0"/>
        <w:jc w:val="left"/>
      </w:pPr>
      <w:r>
        <w:rPr>
          <w:rFonts w:ascii="Arial" w:eastAsia="Arial" w:hAnsi="Arial" w:cs="Arial"/>
          <w:b/>
          <w:bCs/>
          <w:color w:val="000000"/>
          <w:spacing w:val="0"/>
          <w:w w:val="100"/>
          <w:position w:val="0"/>
        </w:rPr>
        <w:t>7.</w:t>
        <w:tab/>
      </w:r>
      <w:r>
        <w:rPr>
          <w:b/>
          <w:bCs/>
          <w:color w:val="000000"/>
          <w:spacing w:val="0"/>
          <w:w w:val="100"/>
          <w:position w:val="0"/>
        </w:rPr>
        <w:t>关联方应收款项余额</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bl>
      <w:tblPr>
        <w:tblOverlap w:val="never"/>
        <w:jc w:val="right"/>
        <w:tblLayout w:type="fixed"/>
      </w:tblPr>
      <w:tblGrid>
        <w:gridCol w:w="2616"/>
        <w:gridCol w:w="1296"/>
        <w:gridCol w:w="1598"/>
        <w:gridCol w:w="1018"/>
        <w:gridCol w:w="1675"/>
        <w:gridCol w:w="768"/>
      </w:tblGrid>
      <w:tr>
        <w:trPr>
          <w:trHeight w:val="245" w:hRule="exact"/>
        </w:trPr>
        <w:tc>
          <w:tcPr>
            <w:vMerge w:val="restart"/>
            <w:tcBorders/>
            <w:shd w:val="clear" w:color="auto" w:fill="FFFFFF"/>
            <w:vAlign w:val="bottom"/>
          </w:tcPr>
          <w:p>
            <w:pPr>
              <w:pStyle w:val="Style25"/>
              <w:keepNext w:val="0"/>
              <w:keepLines w:val="0"/>
              <w:widowControl w:val="0"/>
              <w:shd w:val="clear" w:color="auto" w:fill="auto"/>
              <w:bidi w:val="0"/>
              <w:spacing w:before="0" w:line="240" w:lineRule="auto"/>
              <w:ind w:left="0" w:right="0" w:firstLine="0"/>
              <w:jc w:val="left"/>
              <w:rPr>
                <w:sz w:val="18"/>
                <w:szCs w:val="18"/>
              </w:rPr>
            </w:pPr>
            <w:r>
              <w:rPr>
                <w:rFonts w:ascii="SimHei" w:eastAsia="SimHei" w:hAnsi="SimHei" w:cs="SimHei"/>
                <w:color w:val="000000"/>
                <w:spacing w:val="0"/>
                <w:w w:val="100"/>
                <w:position w:val="0"/>
                <w:sz w:val="18"/>
                <w:szCs w:val="18"/>
              </w:rPr>
              <w:t>应收票据：</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应收联营企业</w:t>
            </w:r>
          </w:p>
        </w:tc>
        <w:tc>
          <w:tcPr>
            <w:vMerge w:val="restart"/>
            <w:tcBorders/>
            <w:shd w:val="clear" w:color="auto" w:fill="FFFFFF"/>
            <w:vAlign w:val="top"/>
          </w:tcPr>
          <w:p>
            <w:pPr>
              <w:pStyle w:val="Style25"/>
              <w:keepNext w:val="0"/>
              <w:keepLines w:val="0"/>
              <w:widowControl w:val="0"/>
              <w:shd w:val="clear" w:color="auto" w:fill="auto"/>
              <w:bidi w:val="0"/>
              <w:spacing w:before="280" w:after="0" w:line="240" w:lineRule="auto"/>
              <w:ind w:left="0" w:right="0" w:firstLine="0"/>
              <w:jc w:val="center"/>
              <w:rPr>
                <w:sz w:val="18"/>
                <w:szCs w:val="18"/>
              </w:rPr>
            </w:pPr>
            <w:r>
              <w:rPr>
                <w:rFonts w:ascii="SimHei" w:eastAsia="SimHei" w:hAnsi="SimHei" w:cs="SimHei"/>
                <w:color w:val="000000"/>
                <w:spacing w:val="0"/>
                <w:w w:val="100"/>
                <w:position w:val="0"/>
                <w:sz w:val="18"/>
                <w:szCs w:val="18"/>
              </w:rPr>
              <w:t>注释</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r>
      <w:tr>
        <w:trPr>
          <w:trHeight w:val="1085" w:hRule="exact"/>
        </w:trPr>
        <w:tc>
          <w:tcPr>
            <w:vMerge/>
            <w:tcBorders/>
            <w:shd w:val="clear" w:color="auto" w:fill="FFFFFF"/>
            <w:vAlign w:val="bottom"/>
          </w:tcPr>
          <w:p>
            <w:pPr/>
          </w:p>
        </w:tc>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26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大连北方油品储运有限公司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7,177,392.12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11.95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一年内到期的其他非流动资产：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应收合营企业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vertAlign w:val="superscript"/>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5,610,0</w:t>
            </w:r>
            <w:r>
              <w:rPr>
                <w:rFonts w:ascii="Arial" w:eastAsia="Arial" w:hAnsi="Arial" w:cs="Arial"/>
                <w:color w:val="000000"/>
                <w:spacing w:val="0"/>
                <w:w w:val="100"/>
                <w:position w:val="0"/>
                <w:sz w:val="18"/>
                <w:szCs w:val="18"/>
              </w:rPr>
              <w:t>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0.56</w:t>
            </w:r>
          </w:p>
        </w:tc>
      </w:tr>
      <w:tr>
        <w:trPr>
          <w:trHeight w:val="56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附注五、</w:t>
            </w:r>
            <w:r>
              <w:rPr>
                <w:rFonts w:ascii="Arial" w:eastAsia="Arial" w:hAnsi="Arial" w:cs="Arial"/>
                <w:color w:val="000000"/>
                <w:spacing w:val="0"/>
                <w:w w:val="100"/>
                <w:position w:val="0"/>
                <w:sz w:val="18"/>
                <w:szCs w:val="18"/>
              </w:rPr>
              <w:t>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应收合营、联营企业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24,000,000.00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中海港联航运有限公司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13,432,800.00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辽宁集铁国际物流有限公司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6,295,000.00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0.58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4,870,000.00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43,727,800.00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4.01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4,870,000.00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r>
      <w:tr>
        <w:trPr>
          <w:trHeight w:val="5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附注五、</w:t>
            </w:r>
            <w:r>
              <w:rPr>
                <w:rFonts w:ascii="Arial" w:eastAsia="Arial" w:hAnsi="Arial" w:cs="Arial"/>
                <w:color w:val="000000"/>
                <w:spacing w:val="0"/>
                <w:w w:val="100"/>
                <w:position w:val="0"/>
                <w:sz w:val="18"/>
                <w:szCs w:val="18"/>
              </w:rPr>
              <w:t>23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应收合营、联营企业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晶伟有限公司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13,724,563.02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57.65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16,999,993.37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45.28</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中外运东车海运有限公司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10,082,39 3.06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42.35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10,544,919.21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28.09</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大连北方油品储运有限公司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26.63</w:t>
            </w: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23,806,956.08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37,544,912.58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100.00</w:t>
            </w:r>
          </w:p>
        </w:tc>
      </w:tr>
    </w:tbl>
    <w:p>
      <w:pPr>
        <w:widowControl w:val="0"/>
        <w:spacing w:after="279" w:line="1" w:lineRule="exact"/>
      </w:pPr>
    </w:p>
    <w:p>
      <w:pPr>
        <w:pStyle w:val="Style104"/>
        <w:keepNext w:val="0"/>
        <w:keepLines w:val="0"/>
        <w:widowControl w:val="0"/>
        <w:shd w:val="clear" w:color="auto" w:fill="auto"/>
        <w:bidi w:val="0"/>
        <w:spacing w:before="0" w:after="280" w:line="274" w:lineRule="exact"/>
        <w:ind w:left="680" w:right="0" w:firstLine="0"/>
        <w:jc w:val="both"/>
        <w:sectPr>
          <w:headerReference w:type="default" r:id="rId145"/>
          <w:footerReference w:type="default" r:id="rId146"/>
          <w:headerReference w:type="even" r:id="rId147"/>
          <w:footerReference w:type="even" r:id="rId148"/>
          <w:footnotePr>
            <w:pos w:val="pageBottom"/>
            <w:numFmt w:val="upperRoman"/>
            <w:numStart w:val="1"/>
            <w:numRestart w:val="continuous"/>
            <w15:footnoteColumns w:val="1"/>
          </w:footnotePr>
          <w:pgSz w:w="11900" w:h="16840"/>
          <w:pgMar w:top="1616" w:right="1085" w:bottom="2062" w:left="1123" w:header="0" w:footer="3" w:gutter="0"/>
          <w:cols w:space="720"/>
          <w:noEndnote/>
          <w:rtlGutter w:val="0"/>
          <w:docGrid w:linePitch="360"/>
        </w:sectPr>
      </w:pPr>
      <w:r>
        <w:rPr>
          <w:color w:val="000000"/>
          <w:spacing w:val="0"/>
          <w:w w:val="100"/>
          <w:position w:val="0"/>
        </w:rPr>
        <w:t>除包含在一年内到期的其他非流动资产、其他流动资产及其他非流动资产中应收关联方款项外, 应收关联方款项均不计利息、无抵押、且无固定还款期。</w:t>
      </w:r>
    </w:p>
    <w:p>
      <w:pPr>
        <w:pStyle w:val="Style104"/>
        <w:keepNext w:val="0"/>
        <w:keepLines w:val="0"/>
        <w:widowControl w:val="0"/>
        <w:shd w:val="clear" w:color="auto" w:fill="auto"/>
        <w:bidi w:val="0"/>
        <w:spacing w:before="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586" w:name="bookmark1586"/>
      <w:bookmarkStart w:id="1587" w:name="bookmark1587"/>
      <w:bookmarkStart w:id="1588" w:name="bookmark1588"/>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86"/>
      <w:bookmarkEnd w:id="1587"/>
      <w:bookmarkEnd w:id="1588"/>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numPr>
          <w:ilvl w:val="0"/>
          <w:numId w:val="87"/>
        </w:numPr>
        <w:shd w:val="clear" w:color="auto" w:fill="auto"/>
        <w:tabs>
          <w:tab w:pos="686" w:val="left"/>
        </w:tabs>
        <w:bidi w:val="0"/>
        <w:spacing w:before="0" w:line="240" w:lineRule="auto"/>
        <w:ind w:left="0" w:right="0" w:firstLine="0"/>
        <w:jc w:val="left"/>
      </w:pPr>
      <w:bookmarkStart w:id="1589" w:name="bookmark1589"/>
      <w:bookmarkEnd w:id="1589"/>
      <w:r>
        <w:rPr>
          <w:b/>
          <w:bCs/>
          <w:color w:val="000000"/>
          <w:spacing w:val="0"/>
          <w:w w:val="100"/>
          <w:position w:val="0"/>
        </w:rPr>
        <w:t>关联方应付款项余额</w:t>
      </w:r>
    </w:p>
    <w:tbl>
      <w:tblPr>
        <w:tblOverlap w:val="never"/>
        <w:jc w:val="right"/>
        <w:tblLayout w:type="fixed"/>
      </w:tblPr>
      <w:tblGrid>
        <w:gridCol w:w="3461"/>
        <w:gridCol w:w="2050"/>
        <w:gridCol w:w="1066"/>
        <w:gridCol w:w="1627"/>
        <w:gridCol w:w="768"/>
      </w:tblGrid>
      <w:tr>
        <w:trPr>
          <w:trHeight w:val="245"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c>
      </w:tr>
      <w:tr>
        <w:trPr>
          <w:trHeight w:val="370"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3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应付合营、联营企业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大连联合国际船舶代理有限公司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2,264,633.00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300,800.00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0.04</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大连港散货物流中心有限公司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887,741.00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大连港湾液体储罐码头有限公司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207,814.00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252,706.00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0.03</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大连港奥德费尔咨询有限公司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120,000.00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0.01</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大连汽车码头有限公司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49,521.00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37,678.00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大连胜狮国际集装箱有限公司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41,431.42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29,713.00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39,961.46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42,625.50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21,660.00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463,195.00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0.05</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大连毅都冷链有限公司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20,900.00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20,800.00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大连大港中海集装箱码头有限公司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75,833.00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0.02</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大连中联理货有限公司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12,000.00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12,000.00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66,146.66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0.02</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大连顺达综合物流有限公司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64,897.00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0.01</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大连中铁联合国际集装箱有限公司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9,274.00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77.00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45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3,755,661.88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1,445,745.16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0.18</w:t>
            </w:r>
          </w:p>
        </w:tc>
      </w:tr>
      <w:tr>
        <w:trPr>
          <w:trHeight w:val="47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应付母公司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1,149,047.55</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0.14</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3,259,477.38</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0.38</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590" w:name="bookmark1590"/>
      <w:bookmarkStart w:id="1591" w:name="bookmark1591"/>
      <w:bookmarkStart w:id="1592" w:name="bookmark159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90"/>
      <w:bookmarkEnd w:id="1591"/>
      <w:bookmarkEnd w:id="1592"/>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86" w:val="left"/>
        </w:tabs>
        <w:bidi w:val="0"/>
        <w:spacing w:before="0" w:line="240" w:lineRule="auto"/>
        <w:ind w:left="0" w:right="0" w:firstLine="0"/>
        <w:jc w:val="left"/>
      </w:pPr>
      <w:r>
        <w:rPr>
          <w:rFonts w:ascii="Arial" w:eastAsia="Arial" w:hAnsi="Arial" w:cs="Arial"/>
          <w:b/>
          <w:bCs/>
          <w:color w:val="000000"/>
          <w:spacing w:val="0"/>
          <w:w w:val="100"/>
          <w:position w:val="0"/>
        </w:rPr>
        <w:t>8.</w:t>
        <w:tab/>
      </w:r>
      <w:r>
        <w:rPr>
          <w:b/>
          <w:bCs/>
          <w:color w:val="000000"/>
          <w:spacing w:val="0"/>
          <w:w w:val="100"/>
          <w:position w:val="0"/>
        </w:rPr>
        <w:t>关联方应付款项余额</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bl>
      <w:tblPr>
        <w:tblOverlap w:val="never"/>
        <w:jc w:val="right"/>
        <w:tblLayout w:type="fixed"/>
      </w:tblPr>
      <w:tblGrid>
        <w:gridCol w:w="3720"/>
        <w:gridCol w:w="1790"/>
        <w:gridCol w:w="960"/>
        <w:gridCol w:w="1733"/>
        <w:gridCol w:w="768"/>
      </w:tblGrid>
      <w:tr>
        <w:trPr>
          <w:trHeight w:val="245"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c>
      </w:tr>
      <w:tr>
        <w:trPr>
          <w:trHeight w:val="370"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其他应付款</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应付其他关联方</w:t>
            </w:r>
          </w:p>
        </w:tc>
        <w:tc>
          <w:tcPr>
            <w:gridSpan w:val="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264,727,322.01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31.35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184,321,025.36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21.59</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大连港埠机电有限公司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65,344,647.78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7.74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40,538,977.39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4.75</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大连港锅炉安装有限公司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7,403,429.03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15,911,437.05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1.86</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大连港新港建筑工程有限公司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5,776,830.53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6,287,473.64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0.74</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大连港机械有限公司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3,780,727.63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3,282,470.58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0.38</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大连港万鹏基础工程有限公司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2,395,702.43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4,721,966.43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0.55</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大连港口设计研究院有限公司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684,980.00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大连经济技术开发区海湾货运公司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313,385.76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311,778.1 2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0.04</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大连港万通物流有限公司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249,071.07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700.00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大连港实绿化工程有限公司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163,100.00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145,816.30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大连海港大厦</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74,606.00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大连保税区永德信房地产开发建设有限公司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50,435.70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大连宏誉大厦有限公司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25,217.85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大连港实业有限公司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14,183.40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1,348.40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大连港日兴园林绿化工程有限公司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大连创意产业项目发展有限公司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0.00</w:t>
            </w:r>
          </w:p>
        </w:tc>
      </w:tr>
      <w:tr>
        <w:trPr>
          <w:trHeight w:val="56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351,003,639.19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41.57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255,532,993.27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29.93</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355,908,348.62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42.14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260,238,215.81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30.49</w:t>
            </w:r>
          </w:p>
        </w:tc>
      </w:tr>
      <w:tr>
        <w:trPr>
          <w:trHeight w:val="37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应付合营、联营企业</w:t>
            </w:r>
          </w:p>
        </w:tc>
        <w:tc>
          <w:tcPr>
            <w:gridSpan w:val="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171,111.11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大连港湾东车物流有限公司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20,167.00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25,666.63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0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216,944.74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593" w:name="bookmark1593"/>
      <w:bookmarkStart w:id="1594" w:name="bookmark1594"/>
      <w:bookmarkStart w:id="1595" w:name="bookmark159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93"/>
      <w:bookmarkEnd w:id="1594"/>
      <w:bookmarkEnd w:id="1595"/>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62" w:val="left"/>
        </w:tabs>
        <w:bidi w:val="0"/>
        <w:spacing w:before="0" w:line="240" w:lineRule="auto"/>
        <w:ind w:left="0" w:right="0" w:firstLine="0"/>
        <w:jc w:val="left"/>
      </w:pPr>
      <w:r>
        <w:rPr>
          <w:rFonts w:ascii="Arial" w:eastAsia="Arial" w:hAnsi="Arial" w:cs="Arial"/>
          <w:b/>
          <w:bCs/>
          <w:color w:val="000000"/>
          <w:spacing w:val="0"/>
          <w:w w:val="100"/>
          <w:position w:val="0"/>
        </w:rPr>
        <w:t>8.</w:t>
        <w:tab/>
      </w:r>
      <w:r>
        <w:rPr>
          <w:b/>
          <w:bCs/>
          <w:color w:val="000000"/>
          <w:spacing w:val="0"/>
          <w:w w:val="100"/>
          <w:position w:val="0"/>
        </w:rPr>
        <w:t>关联方应付款项余额</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bl>
      <w:tblPr>
        <w:tblOverlap w:val="never"/>
        <w:jc w:val="right"/>
        <w:tblLayout w:type="fixed"/>
      </w:tblPr>
      <w:tblGrid>
        <w:gridCol w:w="2741"/>
        <w:gridCol w:w="1099"/>
        <w:gridCol w:w="1670"/>
        <w:gridCol w:w="965"/>
        <w:gridCol w:w="1728"/>
        <w:gridCol w:w="768"/>
      </w:tblGrid>
      <w:tr>
        <w:trPr>
          <w:trHeight w:val="245"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注释</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c>
      </w:tr>
      <w:tr>
        <w:trPr>
          <w:trHeight w:val="370" w:hRule="exact"/>
        </w:trPr>
        <w:tc>
          <w:tcPr>
            <w:vMerge/>
            <w:tcBorders/>
            <w:shd w:val="clear" w:color="auto" w:fill="FFFFFF"/>
            <w:vAlign w:val="top"/>
          </w:tcPr>
          <w:p>
            <w:pPr/>
          </w:p>
        </w:tc>
        <w:tc>
          <w:tcPr>
            <w:vMerge/>
            <w:tcBorders/>
            <w:shd w:val="clear" w:color="auto" w:fill="FFFFFF"/>
            <w:vAlign w:val="center"/>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3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应付其他关联公司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大连港湾工程有限公司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19,750,000.00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62.34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11,080,000.00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66.23</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大连港万鹏基础工程有限公司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vertAlign w:val="superscript"/>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2.09</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19,750,000.00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62.34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11,430,000.00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68.32</w:t>
            </w: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应付账款：</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应付合营企业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大连长兴岛港口投资发展有限公司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4,350,000.00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大连胜狮国际集装箱有限公司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113,115.47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854.99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大连国际集装箱码头有限公司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52,661.00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0.17</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21,160.00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2,916.00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vertAlign w:val="superscript"/>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4,539,852.47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300,854.99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0.17</w:t>
            </w:r>
          </w:p>
        </w:tc>
      </w:tr>
      <w:tr>
        <w:trPr>
          <w:trHeight w:val="4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应付其他关联公司</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大连港湾工程有限公司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419,832.99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144,286.00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0.08</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大连港机械有限公司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224,870.00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320,500.00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0.19</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大连中油海港石油销售有限公司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203,732.49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大连港新港建筑工程有限公司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0.08</w:t>
            </w:r>
          </w:p>
        </w:tc>
      </w:tr>
      <w:tr>
        <w:trPr>
          <w:trHeight w:val="2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大连港埠机电有限公司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vertAlign w:val="superscript"/>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3,059,807.50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1.73</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848,435.48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3,674,593.50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5,388,287.95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2.49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3,975,448.49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2.25</w:t>
            </w: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短期借款：</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应付合营、联营企业</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附注五、</w:t>
            </w:r>
            <w:r>
              <w:rPr>
                <w:rFonts w:ascii="Arial" w:eastAsia="Arial" w:hAnsi="Arial" w:cs="Arial"/>
                <w:color w:val="000000"/>
                <w:spacing w:val="0"/>
                <w:w w:val="100"/>
                <w:position w:val="0"/>
                <w:sz w:val="18"/>
                <w:szCs w:val="18"/>
              </w:rPr>
              <w:t>25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660,000,000.00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51.64</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大连港湾东车物流有限公司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110,000,000.00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9.73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660,000,000.00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51.64</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596" w:name="bookmark1596"/>
      <w:bookmarkStart w:id="1597" w:name="bookmark1597"/>
      <w:bookmarkStart w:id="1598" w:name="bookmark1598"/>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96"/>
      <w:bookmarkEnd w:id="1597"/>
      <w:bookmarkEnd w:id="1598"/>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86" w:val="left"/>
        </w:tabs>
        <w:bidi w:val="0"/>
        <w:spacing w:before="0" w:after="180" w:line="240" w:lineRule="auto"/>
        <w:ind w:left="0" w:right="0" w:firstLine="0"/>
        <w:jc w:val="left"/>
      </w:pPr>
      <w:r>
        <w:rPr>
          <w:rFonts w:ascii="Arial" w:eastAsia="Arial" w:hAnsi="Arial" w:cs="Arial"/>
          <w:b/>
          <w:bCs/>
          <w:color w:val="000000"/>
          <w:spacing w:val="0"/>
          <w:w w:val="100"/>
          <w:position w:val="0"/>
        </w:rPr>
        <w:t>8.</w:t>
        <w:tab/>
      </w:r>
      <w:r>
        <w:rPr>
          <w:b/>
          <w:bCs/>
          <w:color w:val="000000"/>
          <w:spacing w:val="0"/>
          <w:w w:val="100"/>
          <w:position w:val="0"/>
        </w:rPr>
        <w:t>关联方应付款项余额</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bl>
      <w:tblPr>
        <w:tblOverlap w:val="never"/>
        <w:jc w:val="right"/>
        <w:tblLayout w:type="fixed"/>
      </w:tblPr>
      <w:tblGrid>
        <w:gridCol w:w="3322"/>
        <w:gridCol w:w="2189"/>
        <w:gridCol w:w="1013"/>
        <w:gridCol w:w="1680"/>
        <w:gridCol w:w="768"/>
      </w:tblGrid>
      <w:tr>
        <w:trPr>
          <w:trHeight w:val="245"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c>
      </w:tr>
      <w:tr>
        <w:trPr>
          <w:trHeight w:val="355" w:hRule="exact"/>
        </w:trPr>
        <w:tc>
          <w:tcPr>
            <w:vMerge/>
            <w:tcBorders/>
            <w:shd w:val="clear" w:color="auto" w:fill="FFFFFF"/>
            <w:vAlign w:val="top"/>
          </w:tcPr>
          <w:p>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长期借款：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应付合营、联营企业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21,000,000.00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1.23</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1.17</w:t>
            </w:r>
          </w:p>
        </w:tc>
      </w:tr>
      <w:tr>
        <w:trPr>
          <w:trHeight w:val="47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21,000,000.00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1.51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41,000,000.00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2.40</w:t>
            </w:r>
          </w:p>
        </w:tc>
      </w:tr>
      <w:tr>
        <w:trPr>
          <w:trHeight w:val="53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一年内到期的非流动负债：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应付联营企业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大连港集团财务有限公司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20,000,00 0.00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0.62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预收账款：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预收合营、联营企业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大连港湾集装箱码头有限公司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8,044,275.07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10, 105,955.59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10.89</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大连集海物流有限公司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736,000.00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736,000.00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0.79</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大连集龙物流有限公司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154,709.20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167,447.84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0.18</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大连汽车码头公司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110,150.00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大连毅都冷链有限公司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75,129.03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565,129.0 3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0.61</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大连胜狮国际集装箱有限公司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53,032.33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51,995.56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0.06</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大连中油码头管理有限公司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17,755.75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17,755.75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大连万鹏港口工程检测有限公司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Arial" w:eastAsia="Arial" w:hAnsi="Arial" w:cs="Arial"/>
                <w:color w:val="000000"/>
                <w:spacing w:val="0"/>
                <w:w w:val="100"/>
                <w:position w:val="0"/>
                <w:sz w:val="18"/>
                <w:szCs w:val="18"/>
              </w:rPr>
              <w:t>5,341.15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5,341.15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大连普集仓储设施有限公司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Arial" w:eastAsia="Arial" w:hAnsi="Arial" w:cs="Arial"/>
                <w:color w:val="000000"/>
                <w:spacing w:val="0"/>
                <w:w w:val="100"/>
                <w:position w:val="0"/>
                <w:sz w:val="18"/>
                <w:szCs w:val="18"/>
              </w:rPr>
              <w:t>2,759.72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3,256.11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中石油大连液化天然气有限公司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Arial" w:eastAsia="Arial" w:hAnsi="Arial" w:cs="Arial"/>
                <w:color w:val="000000"/>
                <w:spacing w:val="0"/>
                <w:w w:val="100"/>
                <w:position w:val="0"/>
                <w:sz w:val="18"/>
                <w:szCs w:val="18"/>
              </w:rPr>
              <w:t>1,100.00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310.00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大连港散货物流中心有限公司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490.00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大连顺达综合物流有限公司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15,961.68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大连港湾液体储罐码头有限公司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186,690.00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0.02</w:t>
            </w:r>
          </w:p>
        </w:tc>
      </w:tr>
      <w:tr>
        <w:trPr>
          <w:trHeight w:val="46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9,200,742.25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2.32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11,855,842.71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12.60</w:t>
            </w:r>
          </w:p>
        </w:tc>
      </w:tr>
    </w:tbl>
    <w:p>
      <w:pPr>
        <w:spacing w:lineRule="exact" w:line="1"/>
        <w:rPr>
          <w:sz w:val="2"/>
          <w:szCs w:val="2"/>
        </w:rPr>
      </w:pPr>
      <w:r>
        <w:br w:type="page"/>
      </w:r>
    </w:p>
    <w:p>
      <w:pPr>
        <w:pStyle w:val="Style121"/>
        <w:keepNext/>
        <w:keepLines/>
        <w:widowControl w:val="0"/>
        <w:shd w:val="clear" w:color="auto" w:fill="auto"/>
        <w:bidi w:val="0"/>
        <w:spacing w:before="0" w:after="300" w:line="240" w:lineRule="auto"/>
        <w:ind w:left="0" w:right="0" w:firstLine="0"/>
        <w:jc w:val="center"/>
      </w:pPr>
      <w:bookmarkStart w:id="1599" w:name="bookmark1599"/>
      <w:bookmarkStart w:id="1600" w:name="bookmark1600"/>
      <w:bookmarkStart w:id="1601" w:name="bookmark160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599"/>
      <w:bookmarkEnd w:id="1600"/>
      <w:bookmarkEnd w:id="1601"/>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六、关联方关系及其交易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62" w:val="left"/>
        </w:tabs>
        <w:bidi w:val="0"/>
        <w:spacing w:before="0" w:line="240" w:lineRule="auto"/>
        <w:ind w:left="0" w:right="0" w:firstLine="0"/>
        <w:jc w:val="left"/>
      </w:pPr>
      <w:r>
        <w:rPr>
          <w:rFonts w:ascii="Arial" w:eastAsia="Arial" w:hAnsi="Arial" w:cs="Arial"/>
          <w:b/>
          <w:bCs/>
          <w:color w:val="000000"/>
          <w:spacing w:val="0"/>
          <w:w w:val="100"/>
          <w:position w:val="0"/>
        </w:rPr>
        <w:t>8.</w:t>
        <w:tab/>
      </w:r>
      <w:r>
        <w:rPr>
          <w:b/>
          <w:bCs/>
          <w:color w:val="000000"/>
          <w:spacing w:val="0"/>
          <w:w w:val="100"/>
          <w:position w:val="0"/>
        </w:rPr>
        <w:t>关联方应付款项余额</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bl>
      <w:tblPr>
        <w:tblOverlap w:val="never"/>
        <w:jc w:val="right"/>
        <w:tblLayout w:type="fixed"/>
      </w:tblPr>
      <w:tblGrid>
        <w:gridCol w:w="3374"/>
        <w:gridCol w:w="2136"/>
        <w:gridCol w:w="1022"/>
        <w:gridCol w:w="1670"/>
        <w:gridCol w:w="768"/>
      </w:tblGrid>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预收账款</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8"/>
                <w:szCs w:val="18"/>
              </w:rPr>
            </w:pPr>
            <w:r>
              <w:rPr>
                <w:rFonts w:ascii="SimHei" w:eastAsia="SimHei" w:hAnsi="SimHei" w:cs="SimHei"/>
                <w:color w:val="000000"/>
                <w:spacing w:val="0"/>
                <w:w w:val="100"/>
                <w:position w:val="0"/>
                <w:sz w:val="18"/>
                <w:szCs w:val="18"/>
                <w:u w:val="single"/>
              </w:rPr>
              <w:t xml:space="preserve">预收母公司 </w:t>
            </w:r>
            <w:r>
              <w:rPr>
                <w:rFonts w:ascii="SimHei" w:eastAsia="SimHei" w:hAnsi="SimHei" w:cs="SimHei"/>
                <w:color w:val="000000"/>
                <w:spacing w:val="0"/>
                <w:w w:val="100"/>
                <w:position w:val="0"/>
                <w:sz w:val="18"/>
                <w:szCs w:val="18"/>
              </w:rPr>
              <w:t>大连港集团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183,513.10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6" w:hRule="exact"/>
        </w:trPr>
        <w:tc>
          <w:tcPr>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18"/>
                <w:szCs w:val="18"/>
              </w:rPr>
            </w:pPr>
            <w:r>
              <w:rPr>
                <w:rFonts w:ascii="SimHei" w:eastAsia="SimHei" w:hAnsi="SimHei" w:cs="SimHei"/>
                <w:color w:val="000000"/>
                <w:spacing w:val="0"/>
                <w:w w:val="100"/>
                <w:position w:val="0"/>
                <w:sz w:val="18"/>
                <w:szCs w:val="18"/>
                <w:u w:val="single"/>
              </w:rPr>
              <w:t xml:space="preserve">预收其他关联公司 </w:t>
            </w:r>
            <w:r>
              <w:rPr>
                <w:rFonts w:ascii="SimHei" w:eastAsia="SimHei" w:hAnsi="SimHei" w:cs="SimHei"/>
                <w:color w:val="000000"/>
                <w:spacing w:val="0"/>
                <w:w w:val="100"/>
                <w:position w:val="0"/>
                <w:sz w:val="18"/>
                <w:szCs w:val="18"/>
              </w:rPr>
              <w:t>大连港实业有限公司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162,580.03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598,439.95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0.64</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大连万通荣海船务有限公司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125,000.00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大连港湾工程有限公司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107,100.11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107,100.11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大连港石化有限公司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33,675.66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大连港实绿化工程有限公司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16,091.15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大连港万鹏基础工程有限公司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15,345.22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大连中油海港石油销售有限公司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2,219.47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2,219.47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大连港万通物流有限公司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1,420.50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15,390.00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0.02</w:t>
            </w:r>
          </w:p>
        </w:tc>
      </w:tr>
      <w:tr>
        <w:trPr>
          <w:trHeight w:val="42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463,432.14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0.11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723,149.53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0.78</w:t>
            </w:r>
          </w:p>
        </w:tc>
      </w:tr>
      <w:tr>
        <w:trPr>
          <w:trHeight w:val="48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9,847,687.49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2.48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12,578,992.24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13.38</w:t>
            </w:r>
          </w:p>
        </w:tc>
      </w:tr>
    </w:tbl>
    <w:p>
      <w:pPr>
        <w:widowControl w:val="0"/>
        <w:spacing w:after="299" w:line="1" w:lineRule="exact"/>
      </w:pPr>
    </w:p>
    <w:p>
      <w:pPr>
        <w:pStyle w:val="Style104"/>
        <w:keepNext w:val="0"/>
        <w:keepLines w:val="0"/>
        <w:widowControl w:val="0"/>
        <w:shd w:val="clear" w:color="auto" w:fill="auto"/>
        <w:bidi w:val="0"/>
        <w:spacing w:before="0" w:line="269" w:lineRule="exact"/>
        <w:ind w:left="720" w:right="0" w:firstLine="0"/>
        <w:jc w:val="left"/>
      </w:pPr>
      <w:r>
        <w:rPr>
          <w:color w:val="000000"/>
          <w:spacing w:val="0"/>
          <w:w w:val="100"/>
          <w:position w:val="0"/>
        </w:rPr>
        <w:t>除包含在短期借款、长期借款及一年内到期的非流动负债中的应付关联公司款项和其他应付款中 应付关联公司存款外，应付关联方款项均不计利息、无抵押、且无固定还款期。</w:t>
      </w:r>
    </w:p>
    <w:p>
      <w:pPr>
        <w:pStyle w:val="Style104"/>
        <w:keepNext w:val="0"/>
        <w:keepLines w:val="0"/>
        <w:widowControl w:val="0"/>
        <w:shd w:val="clear" w:color="auto" w:fill="auto"/>
        <w:bidi w:val="0"/>
        <w:spacing w:before="0" w:after="260" w:line="269" w:lineRule="exact"/>
        <w:ind w:left="0" w:right="0" w:firstLine="720"/>
        <w:jc w:val="left"/>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upperRoman"/>
            <w:numStart w:val="1"/>
            <w:numRestart w:val="continuous"/>
            <w15:footnoteColumns w:val="1"/>
          </w:footnotePr>
          <w:pgSz w:w="11900" w:h="16840"/>
          <w:pgMar w:top="1616" w:right="1085" w:bottom="2062" w:left="1123" w:header="0" w:footer="3" w:gutter="0"/>
          <w:cols w:space="720"/>
          <w:noEndnote/>
          <w:titlePg/>
          <w:rtlGutter w:val="0"/>
          <w:docGrid w:linePitch="360"/>
        </w:sectPr>
      </w:pPr>
      <w:r>
        <w:rPr>
          <w:color w:val="000000"/>
          <w:spacing w:val="0"/>
          <w:w w:val="100"/>
          <w:position w:val="0"/>
        </w:rPr>
        <w:t>注：大连顺达综合物流有限公司于本年纳入本集团合并范围内，详见附注四、</w:t>
      </w:r>
      <w:r>
        <w:rPr>
          <w:rFonts w:ascii="Arial" w:eastAsia="Arial" w:hAnsi="Arial" w:cs="Arial"/>
          <w:color w:val="000000"/>
          <w:spacing w:val="0"/>
          <w:w w:val="100"/>
          <w:position w:val="0"/>
        </w:rPr>
        <w:t>4</w:t>
      </w:r>
      <w:r>
        <w:rPr>
          <w:color w:val="000000"/>
          <w:spacing w:val="0"/>
          <w:w w:val="100"/>
          <w:position w:val="0"/>
        </w:rPr>
        <w:t>。</w:t>
      </w:r>
    </w:p>
    <w:p>
      <w:pPr>
        <w:widowControl w:val="0"/>
        <w:spacing w:line="1" w:lineRule="exact"/>
      </w:pPr>
      <w:r>
        <mc:AlternateContent>
          <mc:Choice Requires="wps">
            <w:drawing>
              <wp:anchor distT="1149350" distB="2527935" distL="0" distR="0" simplePos="0" relativeHeight="125829726" behindDoc="0" locked="0" layoutInCell="1" allowOverlap="1">
                <wp:simplePos x="0" y="0"/>
                <wp:positionH relativeFrom="page">
                  <wp:posOffset>706120</wp:posOffset>
                </wp:positionH>
                <wp:positionV relativeFrom="paragraph">
                  <wp:posOffset>1149350</wp:posOffset>
                </wp:positionV>
                <wp:extent cx="1005840" cy="167640"/>
                <wp:wrapTopAndBottom/>
                <wp:docPr id="693" name="Shape 693"/>
                <a:graphic xmlns:a="http://schemas.openxmlformats.org/drawingml/2006/main">
                  <a:graphicData uri="http://schemas.microsoft.com/office/word/2010/wordprocessingShape">
                    <wps:wsp>
                      <wps:cNvSpPr txBox="1"/>
                      <wps:spPr>
                        <a:xfrm>
                          <a:ext cx="1005840" cy="16764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1602" w:name="bookmark1602"/>
                            <w:bookmarkStart w:id="1603" w:name="bookmark1603"/>
                            <w:bookmarkStart w:id="1604" w:name="bookmark1604"/>
                            <w:r>
                              <w:rPr>
                                <w:rFonts w:ascii="SimHei" w:eastAsia="SimHei" w:hAnsi="SimHei" w:cs="SimHei"/>
                                <w:color w:val="000000"/>
                                <w:spacing w:val="0"/>
                                <w:w w:val="100"/>
                                <w:position w:val="0"/>
                              </w:rPr>
                              <w:t>七、承诺事项</w:t>
                            </w:r>
                            <w:bookmarkEnd w:id="1602"/>
                            <w:bookmarkEnd w:id="1603"/>
                            <w:bookmarkEnd w:id="1604"/>
                          </w:p>
                        </w:txbxContent>
                      </wps:txbx>
                      <wps:bodyPr wrap="none" lIns="0" tIns="0" rIns="0" bIns="0">
                        <a:noAutoFit/>
                      </wps:bodyPr>
                    </wps:wsp>
                  </a:graphicData>
                </a:graphic>
              </wp:anchor>
            </w:drawing>
          </mc:Choice>
          <mc:Fallback>
            <w:pict>
              <v:shape id="_x0000_s1719" type="#_x0000_t202" style="position:absolute;margin-left:55.600000000000001pt;margin-top:90.5pt;width:79.200000000000003pt;height:13.200000000000001pt;z-index:-125829027;mso-wrap-distance-left:0;mso-wrap-distance-top:90.5pt;mso-wrap-distance-right:0;mso-wrap-distance-bottom:199.0500000000000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1602" w:name="bookmark1602"/>
                      <w:bookmarkStart w:id="1603" w:name="bookmark1603"/>
                      <w:bookmarkStart w:id="1604" w:name="bookmark1604"/>
                      <w:r>
                        <w:rPr>
                          <w:rFonts w:ascii="SimHei" w:eastAsia="SimHei" w:hAnsi="SimHei" w:cs="SimHei"/>
                          <w:color w:val="000000"/>
                          <w:spacing w:val="0"/>
                          <w:w w:val="100"/>
                          <w:position w:val="0"/>
                        </w:rPr>
                        <w:t>七、承诺事项</w:t>
                      </w:r>
                      <w:bookmarkEnd w:id="1602"/>
                      <w:bookmarkEnd w:id="1603"/>
                      <w:bookmarkEnd w:id="1604"/>
                    </w:p>
                  </w:txbxContent>
                </v:textbox>
                <w10:wrap type="topAndBottom" anchorx="page"/>
              </v:shape>
            </w:pict>
          </mc:Fallback>
        </mc:AlternateContent>
      </w:r>
      <w:r>
        <mc:AlternateContent>
          <mc:Choice Requires="wps">
            <w:drawing>
              <wp:anchor distT="1801495" distB="1525270" distL="0" distR="0" simplePos="0" relativeHeight="125829728" behindDoc="0" locked="0" layoutInCell="1" allowOverlap="1">
                <wp:simplePos x="0" y="0"/>
                <wp:positionH relativeFrom="page">
                  <wp:posOffset>1163320</wp:posOffset>
                </wp:positionH>
                <wp:positionV relativeFrom="paragraph">
                  <wp:posOffset>1801495</wp:posOffset>
                </wp:positionV>
                <wp:extent cx="1624330" cy="518160"/>
                <wp:wrapTopAndBottom/>
                <wp:docPr id="695" name="Shape 695"/>
                <a:graphic xmlns:a="http://schemas.openxmlformats.org/drawingml/2006/main">
                  <a:graphicData uri="http://schemas.microsoft.com/office/word/2010/wordprocessingShape">
                    <wps:wsp>
                      <wps:cNvSpPr txBox="1"/>
                      <wps:spPr>
                        <a:xfrm>
                          <a:ext cx="1624330" cy="518160"/>
                        </a:xfrm>
                        <a:prstGeom prst="rect"/>
                        <a:noFill/>
                      </wps:spPr>
                      <wps:txbx>
                        <w:txbxContent>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资本承诺</w:t>
                            </w:r>
                          </w:p>
                          <w:p>
                            <w:pPr>
                              <w:pStyle w:val="Style104"/>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已签约但未拨备</w:t>
                            </w:r>
                          </w:p>
                          <w:p>
                            <w:pPr>
                              <w:pStyle w:val="Style104"/>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已被董事会批准但未签约</w:t>
                            </w:r>
                          </w:p>
                        </w:txbxContent>
                      </wps:txbx>
                      <wps:bodyPr lIns="0" tIns="0" rIns="0" bIns="0">
                        <a:noAutoFit/>
                      </wps:bodyPr>
                    </wps:wsp>
                  </a:graphicData>
                </a:graphic>
              </wp:anchor>
            </w:drawing>
          </mc:Choice>
          <mc:Fallback>
            <w:pict>
              <v:shape id="_x0000_s1721" type="#_x0000_t202" style="position:absolute;margin-left:91.600000000000009pt;margin-top:141.84999999999999pt;width:127.90000000000001pt;height:40.800000000000004pt;z-index:-125829025;mso-wrap-distance-left:0;mso-wrap-distance-top:141.84999999999999pt;mso-wrap-distance-right:0;mso-wrap-distance-bottom:120.10000000000001pt;mso-position-horizontal-relative:page" filled="f" stroked="f">
                <v:textbox inset="0,0,0,0">
                  <w:txbxContent>
                    <w:p>
                      <w:pPr>
                        <w:pStyle w:val="Style104"/>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资本承诺</w:t>
                      </w:r>
                    </w:p>
                    <w:p>
                      <w:pPr>
                        <w:pStyle w:val="Style104"/>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已签约但未拨备</w:t>
                      </w:r>
                    </w:p>
                    <w:p>
                      <w:pPr>
                        <w:pStyle w:val="Style104"/>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已被董事会批准但未签约</w:t>
                      </w:r>
                    </w:p>
                  </w:txbxContent>
                </v:textbox>
                <w10:wrap type="topAndBottom" anchorx="page"/>
              </v:shape>
            </w:pict>
          </mc:Fallback>
        </mc:AlternateContent>
      </w:r>
      <w:r>
        <mc:AlternateContent>
          <mc:Choice Requires="wps">
            <w:drawing>
              <wp:anchor distT="2843530" distB="471170" distL="0" distR="0" simplePos="0" relativeHeight="125829730" behindDoc="0" locked="0" layoutInCell="1" allowOverlap="1">
                <wp:simplePos x="0" y="0"/>
                <wp:positionH relativeFrom="page">
                  <wp:posOffset>1163320</wp:posOffset>
                </wp:positionH>
                <wp:positionV relativeFrom="paragraph">
                  <wp:posOffset>2843530</wp:posOffset>
                </wp:positionV>
                <wp:extent cx="1225550" cy="530225"/>
                <wp:wrapTopAndBottom/>
                <wp:docPr id="697" name="Shape 697"/>
                <a:graphic xmlns:a="http://schemas.openxmlformats.org/drawingml/2006/main">
                  <a:graphicData uri="http://schemas.microsoft.com/office/word/2010/wordprocessingShape">
                    <wps:wsp>
                      <wps:cNvSpPr txBox="1"/>
                      <wps:spPr>
                        <a:xfrm>
                          <a:ext cx="1225550" cy="530225"/>
                        </a:xfrm>
                        <a:prstGeom prst="rect"/>
                        <a:noFill/>
                      </wps:spPr>
                      <wps:txbx>
                        <w:txbxContent>
                          <w:p>
                            <w:pPr>
                              <w:pStyle w:val="Style10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投资承诺</w:t>
                            </w:r>
                          </w:p>
                          <w:p>
                            <w:pPr>
                              <w:pStyle w:val="Style104"/>
                              <w:keepNext w:val="0"/>
                              <w:keepLines w:val="0"/>
                              <w:widowControl w:val="0"/>
                              <w:shd w:val="clear" w:color="auto" w:fill="auto"/>
                              <w:bidi w:val="0"/>
                              <w:spacing w:before="0" w:after="0" w:line="274" w:lineRule="exact"/>
                              <w:ind w:left="220" w:right="0" w:firstLine="0"/>
                              <w:jc w:val="left"/>
                            </w:pPr>
                            <w:r>
                              <w:rPr>
                                <w:color w:val="000000"/>
                                <w:spacing w:val="0"/>
                                <w:w w:val="100"/>
                                <w:position w:val="0"/>
                              </w:rPr>
                              <w:t>已授权但尚未签约 已签约但未履行</w:t>
                            </w:r>
                          </w:p>
                        </w:txbxContent>
                      </wps:txbx>
                      <wps:bodyPr lIns="0" tIns="0" rIns="0" bIns="0">
                        <a:noAutoFit/>
                      </wps:bodyPr>
                    </wps:wsp>
                  </a:graphicData>
                </a:graphic>
              </wp:anchor>
            </w:drawing>
          </mc:Choice>
          <mc:Fallback>
            <w:pict>
              <v:shape id="_x0000_s1723" type="#_x0000_t202" style="position:absolute;margin-left:91.600000000000009pt;margin-top:223.90000000000001pt;width:96.5pt;height:41.75pt;z-index:-125829023;mso-wrap-distance-left:0;mso-wrap-distance-top:223.90000000000001pt;mso-wrap-distance-right:0;mso-wrap-distance-bottom:37.100000000000001pt;mso-position-horizontal-relative:page" filled="f" stroked="f">
                <v:textbox inset="0,0,0,0">
                  <w:txbxContent>
                    <w:p>
                      <w:pPr>
                        <w:pStyle w:val="Style10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投资承诺</w:t>
                      </w:r>
                    </w:p>
                    <w:p>
                      <w:pPr>
                        <w:pStyle w:val="Style104"/>
                        <w:keepNext w:val="0"/>
                        <w:keepLines w:val="0"/>
                        <w:widowControl w:val="0"/>
                        <w:shd w:val="clear" w:color="auto" w:fill="auto"/>
                        <w:bidi w:val="0"/>
                        <w:spacing w:before="0" w:after="0" w:line="274" w:lineRule="exact"/>
                        <w:ind w:left="220" w:right="0" w:firstLine="0"/>
                        <w:jc w:val="left"/>
                      </w:pPr>
                      <w:r>
                        <w:rPr>
                          <w:color w:val="000000"/>
                          <w:spacing w:val="0"/>
                          <w:w w:val="100"/>
                          <w:position w:val="0"/>
                        </w:rPr>
                        <w:t>已授权但尚未签约 已签约但未履行</w:t>
                      </w:r>
                    </w:p>
                  </w:txbxContent>
                </v:textbox>
                <w10:wrap type="topAndBottom" anchorx="page"/>
              </v:shape>
            </w:pict>
          </mc:Fallback>
        </mc:AlternateContent>
      </w:r>
      <w:r>
        <mc:AlternateContent>
          <mc:Choice Requires="wps">
            <w:drawing>
              <wp:anchor distT="0" distB="3360420" distL="0" distR="0" simplePos="0" relativeHeight="125829732" behindDoc="0" locked="0" layoutInCell="1" allowOverlap="1">
                <wp:simplePos x="0" y="0"/>
                <wp:positionH relativeFrom="page">
                  <wp:posOffset>3156585</wp:posOffset>
                </wp:positionH>
                <wp:positionV relativeFrom="paragraph">
                  <wp:posOffset>0</wp:posOffset>
                </wp:positionV>
                <wp:extent cx="1228090" cy="484505"/>
                <wp:wrapTopAndBottom/>
                <wp:docPr id="699" name="Shape 699"/>
                <a:graphic xmlns:a="http://schemas.openxmlformats.org/drawingml/2006/main">
                  <a:graphicData uri="http://schemas.microsoft.com/office/word/2010/wordprocessingShape">
                    <wps:wsp>
                      <wps:cNvSpPr txBox="1"/>
                      <wps:spPr>
                        <a:xfrm>
                          <a:ext cx="1228090"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1605" w:name="bookmark1605"/>
                            <w:bookmarkStart w:id="1606" w:name="bookmark1606"/>
                            <w:bookmarkStart w:id="1607" w:name="bookmark160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605"/>
                            <w:bookmarkEnd w:id="1606"/>
                            <w:bookmarkEnd w:id="1607"/>
                          </w:p>
                          <w:p>
                            <w:pPr>
                              <w:pStyle w:val="Style20"/>
                              <w:keepNext/>
                              <w:keepLines/>
                              <w:widowControl w:val="0"/>
                              <w:pBdr>
                                <w:bottom w:val="single" w:sz="4" w:space="0" w:color="auto"/>
                              </w:pBdr>
                              <w:shd w:val="clear" w:color="auto" w:fill="auto"/>
                              <w:bidi w:val="0"/>
                              <w:spacing w:before="0" w:after="0" w:line="240" w:lineRule="auto"/>
                              <w:ind w:left="0" w:right="0" w:firstLine="0"/>
                              <w:jc w:val="center"/>
                            </w:pPr>
                            <w:bookmarkStart w:id="1608" w:name="bookmark1608"/>
                            <w:bookmarkStart w:id="1609" w:name="bookmark1609"/>
                            <w:bookmarkStart w:id="1610" w:name="bookmark1610"/>
                            <w:r>
                              <w:rPr>
                                <w:rFonts w:ascii="SimHei" w:eastAsia="SimHei" w:hAnsi="SimHei" w:cs="SimHei"/>
                                <w:color w:val="000000"/>
                                <w:spacing w:val="0"/>
                                <w:w w:val="100"/>
                                <w:position w:val="0"/>
                              </w:rPr>
                              <w:t>人民币元</w:t>
                            </w:r>
                            <w:bookmarkEnd w:id="1608"/>
                            <w:bookmarkEnd w:id="1609"/>
                            <w:bookmarkEnd w:id="1610"/>
                          </w:p>
                        </w:txbxContent>
                      </wps:txbx>
                      <wps:bodyPr lIns="0" tIns="0" rIns="0" bIns="0">
                        <a:noAutoFit/>
                      </wps:bodyPr>
                    </wps:wsp>
                  </a:graphicData>
                </a:graphic>
              </wp:anchor>
            </w:drawing>
          </mc:Choice>
          <mc:Fallback>
            <w:pict>
              <v:shape id="_x0000_s1725" type="#_x0000_t202" style="position:absolute;margin-left:248.55000000000001pt;margin-top:0;width:96.700000000000003pt;height:38.149999999999999pt;z-index:-125829021;mso-wrap-distance-left:0;mso-wrap-distance-right:0;mso-wrap-distance-bottom:264.60000000000002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1605" w:name="bookmark1605"/>
                      <w:bookmarkStart w:id="1606" w:name="bookmark1606"/>
                      <w:bookmarkStart w:id="1607" w:name="bookmark160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605"/>
                      <w:bookmarkEnd w:id="1606"/>
                      <w:bookmarkEnd w:id="1607"/>
                    </w:p>
                    <w:p>
                      <w:pPr>
                        <w:pStyle w:val="Style20"/>
                        <w:keepNext/>
                        <w:keepLines/>
                        <w:widowControl w:val="0"/>
                        <w:pBdr>
                          <w:bottom w:val="single" w:sz="4" w:space="0" w:color="auto"/>
                        </w:pBdr>
                        <w:shd w:val="clear" w:color="auto" w:fill="auto"/>
                        <w:bidi w:val="0"/>
                        <w:spacing w:before="0" w:after="0" w:line="240" w:lineRule="auto"/>
                        <w:ind w:left="0" w:right="0" w:firstLine="0"/>
                        <w:jc w:val="center"/>
                      </w:pPr>
                      <w:bookmarkStart w:id="1608" w:name="bookmark1608"/>
                      <w:bookmarkStart w:id="1609" w:name="bookmark1609"/>
                      <w:bookmarkStart w:id="1610" w:name="bookmark1610"/>
                      <w:r>
                        <w:rPr>
                          <w:rFonts w:ascii="SimHei" w:eastAsia="SimHei" w:hAnsi="SimHei" w:cs="SimHei"/>
                          <w:color w:val="000000"/>
                          <w:spacing w:val="0"/>
                          <w:w w:val="100"/>
                          <w:position w:val="0"/>
                        </w:rPr>
                        <w:t>人民币元</w:t>
                      </w:r>
                      <w:bookmarkEnd w:id="1608"/>
                      <w:bookmarkEnd w:id="1609"/>
                      <w:bookmarkEnd w:id="1610"/>
                    </w:p>
                  </w:txbxContent>
                </v:textbox>
                <w10:wrap type="topAndBottom" anchorx="page"/>
              </v:shape>
            </w:pict>
          </mc:Fallback>
        </mc:AlternateContent>
      </w:r>
      <w:r>
        <mc:AlternateContent>
          <mc:Choice Requires="wps">
            <w:drawing>
              <wp:anchor distT="1459865" distB="114300" distL="0" distR="0" simplePos="0" relativeHeight="125829734" behindDoc="0" locked="0" layoutInCell="1" allowOverlap="1">
                <wp:simplePos x="0" y="0"/>
                <wp:positionH relativeFrom="page">
                  <wp:posOffset>4070985</wp:posOffset>
                </wp:positionH>
                <wp:positionV relativeFrom="paragraph">
                  <wp:posOffset>1459865</wp:posOffset>
                </wp:positionV>
                <wp:extent cx="1106170" cy="2270760"/>
                <wp:wrapTopAndBottom/>
                <wp:docPr id="701" name="Shape 701"/>
                <a:graphic xmlns:a="http://schemas.openxmlformats.org/drawingml/2006/main">
                  <a:graphicData uri="http://schemas.microsoft.com/office/word/2010/wordprocessingShape">
                    <wps:wsp>
                      <wps:cNvSpPr txBox="1"/>
                      <wps:spPr>
                        <a:xfrm>
                          <a:ext cx="1106170" cy="2270760"/>
                        </a:xfrm>
                        <a:prstGeom prst="rect"/>
                        <a:noFill/>
                      </wps:spPr>
                      <wps:txbx>
                        <w:txbxContent>
                          <w:p>
                            <w:pPr>
                              <w:pStyle w:val="Style53"/>
                              <w:keepNext/>
                              <w:keepLines/>
                              <w:widowControl w:val="0"/>
                              <w:shd w:val="clear" w:color="auto" w:fill="auto"/>
                              <w:bidi w:val="0"/>
                              <w:spacing w:before="0" w:after="520" w:line="274" w:lineRule="exact"/>
                              <w:ind w:left="0" w:right="0" w:firstLine="0"/>
                              <w:jc w:val="right"/>
                            </w:pPr>
                            <w:bookmarkStart w:id="1611" w:name="bookmark1611"/>
                            <w:bookmarkStart w:id="1612" w:name="bookmark1612"/>
                            <w:bookmarkStart w:id="1613" w:name="bookmark1613"/>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611"/>
                            <w:bookmarkEnd w:id="1612"/>
                            <w:bookmarkEnd w:id="1613"/>
                          </w:p>
                          <w:p>
                            <w:pPr>
                              <w:pStyle w:val="Style53"/>
                              <w:keepNext/>
                              <w:keepLines/>
                              <w:widowControl w:val="0"/>
                              <w:shd w:val="clear" w:color="auto" w:fill="auto"/>
                              <w:bidi w:val="0"/>
                              <w:spacing w:before="0" w:after="0" w:line="286" w:lineRule="auto"/>
                              <w:ind w:left="0" w:right="0" w:firstLine="0"/>
                              <w:jc w:val="right"/>
                            </w:pPr>
                            <w:bookmarkStart w:id="1614" w:name="bookmark1614"/>
                            <w:bookmarkStart w:id="1615" w:name="bookmark1615"/>
                            <w:bookmarkStart w:id="1616" w:name="bookmark1616"/>
                            <w:r>
                              <w:rPr>
                                <w:rFonts w:ascii="Arial" w:eastAsia="Arial" w:hAnsi="Arial" w:cs="Arial"/>
                                <w:color w:val="000000"/>
                                <w:spacing w:val="0"/>
                                <w:w w:val="100"/>
                                <w:position w:val="0"/>
                                <w:shd w:val="clear" w:color="auto" w:fill="FFFFFF"/>
                              </w:rPr>
                              <w:t>346,972,104.68</w:t>
                            </w:r>
                            <w:bookmarkEnd w:id="1614"/>
                            <w:bookmarkEnd w:id="1615"/>
                            <w:bookmarkEnd w:id="1616"/>
                          </w:p>
                          <w:p>
                            <w:pPr>
                              <w:pStyle w:val="Style53"/>
                              <w:keepNext/>
                              <w:keepLines/>
                              <w:widowControl w:val="0"/>
                              <w:shd w:val="clear" w:color="auto" w:fill="auto"/>
                              <w:bidi w:val="0"/>
                              <w:spacing w:before="0" w:line="286" w:lineRule="auto"/>
                              <w:ind w:left="0" w:right="0" w:firstLine="0"/>
                              <w:jc w:val="left"/>
                            </w:pPr>
                            <w:bookmarkStart w:id="1617" w:name="bookmark1617"/>
                            <w:bookmarkStart w:id="1618" w:name="bookmark1618"/>
                            <w:bookmarkStart w:id="1619" w:name="bookmark1619"/>
                            <w:bookmarkStart w:id="1620" w:name="bookmark1620"/>
                            <w:r>
                              <w:rPr>
                                <w:rFonts w:ascii="Arial" w:eastAsia="Arial" w:hAnsi="Arial" w:cs="Arial"/>
                                <w:color w:val="000000"/>
                                <w:spacing w:val="0"/>
                                <w:w w:val="100"/>
                                <w:position w:val="0"/>
                                <w:u w:val="single"/>
                              </w:rPr>
                              <w:t>1</w:t>
                            </w:r>
                            <w:bookmarkEnd w:id="1619"/>
                            <w:r>
                              <w:rPr>
                                <w:rFonts w:ascii="Arial" w:eastAsia="Arial" w:hAnsi="Arial" w:cs="Arial"/>
                                <w:color w:val="000000"/>
                                <w:spacing w:val="0"/>
                                <w:w w:val="100"/>
                                <w:position w:val="0"/>
                                <w:u w:val="single"/>
                              </w:rPr>
                              <w:t>,828,385,954.34</w:t>
                            </w:r>
                            <w:bookmarkEnd w:id="1617"/>
                            <w:bookmarkEnd w:id="1618"/>
                            <w:bookmarkEnd w:id="1620"/>
                          </w:p>
                          <w:p>
                            <w:pPr>
                              <w:pStyle w:val="Style53"/>
                              <w:keepNext/>
                              <w:keepLines/>
                              <w:widowControl w:val="0"/>
                              <w:shd w:val="clear" w:color="auto" w:fill="auto"/>
                              <w:bidi w:val="0"/>
                              <w:spacing w:before="0" w:after="560" w:line="286" w:lineRule="auto"/>
                              <w:ind w:left="0" w:right="0" w:firstLine="0"/>
                              <w:jc w:val="left"/>
                            </w:pPr>
                            <w:bookmarkStart w:id="1621" w:name="bookmark1621"/>
                            <w:bookmarkStart w:id="1622" w:name="bookmark1622"/>
                            <w:bookmarkStart w:id="1623" w:name="bookmark1623"/>
                            <w:r>
                              <w:rPr>
                                <w:rFonts w:ascii="Arial" w:eastAsia="Arial" w:hAnsi="Arial" w:cs="Arial"/>
                                <w:color w:val="000000"/>
                                <w:spacing w:val="0"/>
                                <w:w w:val="100"/>
                                <w:position w:val="0"/>
                                <w:u w:val="single"/>
                              </w:rPr>
                              <w:t>2,175,358,059.02</w:t>
                            </w:r>
                            <w:bookmarkEnd w:id="1621"/>
                            <w:bookmarkEnd w:id="1622"/>
                            <w:bookmarkEnd w:id="1623"/>
                          </w:p>
                          <w:p>
                            <w:pPr>
                              <w:pStyle w:val="Style53"/>
                              <w:keepNext/>
                              <w:keepLines/>
                              <w:widowControl w:val="0"/>
                              <w:shd w:val="clear" w:color="auto" w:fill="auto"/>
                              <w:bidi w:val="0"/>
                              <w:spacing w:before="0" w:after="0" w:line="286" w:lineRule="auto"/>
                              <w:ind w:left="0" w:right="0" w:firstLine="360"/>
                              <w:jc w:val="left"/>
                            </w:pPr>
                            <w:bookmarkStart w:id="1624" w:name="bookmark1624"/>
                            <w:bookmarkStart w:id="1625" w:name="bookmark1625"/>
                            <w:bookmarkStart w:id="1626" w:name="bookmark1626"/>
                            <w:r>
                              <w:rPr>
                                <w:rFonts w:ascii="Arial" w:eastAsia="Arial" w:hAnsi="Arial" w:cs="Arial"/>
                                <w:color w:val="000000"/>
                                <w:spacing w:val="0"/>
                                <w:w w:val="100"/>
                                <w:position w:val="0"/>
                              </w:rPr>
                              <w:t>36,000,000.00</w:t>
                            </w:r>
                            <w:bookmarkEnd w:id="1624"/>
                            <w:bookmarkEnd w:id="1625"/>
                            <w:bookmarkEnd w:id="1626"/>
                          </w:p>
                          <w:p>
                            <w:pPr>
                              <w:pStyle w:val="Style53"/>
                              <w:keepNext/>
                              <w:keepLines/>
                              <w:widowControl w:val="0"/>
                              <w:pBdr>
                                <w:bottom w:val="single" w:sz="4" w:space="0" w:color="auto"/>
                              </w:pBdr>
                              <w:shd w:val="clear" w:color="auto" w:fill="auto"/>
                              <w:bidi w:val="0"/>
                              <w:spacing w:before="0" w:line="286" w:lineRule="auto"/>
                              <w:ind w:left="0" w:right="0" w:firstLine="360"/>
                              <w:jc w:val="left"/>
                            </w:pPr>
                            <w:bookmarkStart w:id="1627" w:name="bookmark1627"/>
                            <w:bookmarkStart w:id="1628" w:name="bookmark1628"/>
                            <w:bookmarkStart w:id="1629" w:name="bookmark1629"/>
                            <w:r>
                              <w:rPr>
                                <w:rFonts w:ascii="Arial" w:eastAsia="Arial" w:hAnsi="Arial" w:cs="Arial"/>
                                <w:color w:val="000000"/>
                                <w:spacing w:val="0"/>
                                <w:w w:val="100"/>
                                <w:position w:val="0"/>
                              </w:rPr>
                              <w:t>12,750,000.00</w:t>
                            </w:r>
                            <w:bookmarkEnd w:id="1627"/>
                            <w:bookmarkEnd w:id="1628"/>
                            <w:bookmarkEnd w:id="1629"/>
                          </w:p>
                          <w:p>
                            <w:pPr>
                              <w:pStyle w:val="Style53"/>
                              <w:keepNext/>
                              <w:keepLines/>
                              <w:widowControl w:val="0"/>
                              <w:pBdr>
                                <w:bottom w:val="single" w:sz="4" w:space="0" w:color="auto"/>
                              </w:pBdr>
                              <w:shd w:val="clear" w:color="auto" w:fill="auto"/>
                              <w:bidi w:val="0"/>
                              <w:spacing w:before="0" w:after="360" w:line="286" w:lineRule="auto"/>
                              <w:ind w:left="0" w:right="0" w:firstLine="360"/>
                              <w:jc w:val="left"/>
                            </w:pPr>
                            <w:bookmarkStart w:id="1630" w:name="bookmark1630"/>
                            <w:bookmarkStart w:id="1631" w:name="bookmark1631"/>
                            <w:bookmarkStart w:id="1632" w:name="bookmark1632"/>
                            <w:r>
                              <w:rPr>
                                <w:rFonts w:ascii="Arial" w:eastAsia="Arial" w:hAnsi="Arial" w:cs="Arial"/>
                                <w:color w:val="000000"/>
                                <w:spacing w:val="0"/>
                                <w:w w:val="100"/>
                                <w:position w:val="0"/>
                              </w:rPr>
                              <w:t>48,750,000.00</w:t>
                            </w:r>
                            <w:bookmarkEnd w:id="1630"/>
                            <w:bookmarkEnd w:id="1631"/>
                            <w:bookmarkEnd w:id="1632"/>
                          </w:p>
                        </w:txbxContent>
                      </wps:txbx>
                      <wps:bodyPr lIns="0" tIns="0" rIns="0" bIns="0">
                        <a:noAutoFit/>
                      </wps:bodyPr>
                    </wps:wsp>
                  </a:graphicData>
                </a:graphic>
              </wp:anchor>
            </w:drawing>
          </mc:Choice>
          <mc:Fallback>
            <w:pict>
              <v:shape id="_x0000_s1727" type="#_x0000_t202" style="position:absolute;margin-left:320.55000000000001pt;margin-top:114.95pt;width:87.100000000000009pt;height:178.80000000000001pt;z-index:-125829019;mso-wrap-distance-left:0;mso-wrap-distance-top:114.95pt;mso-wrap-distance-right:0;mso-wrap-distance-bottom:9.pt;mso-position-horizontal-relative:page" filled="f" stroked="f">
                <v:textbox inset="0,0,0,0">
                  <w:txbxContent>
                    <w:p>
                      <w:pPr>
                        <w:pStyle w:val="Style53"/>
                        <w:keepNext/>
                        <w:keepLines/>
                        <w:widowControl w:val="0"/>
                        <w:shd w:val="clear" w:color="auto" w:fill="auto"/>
                        <w:bidi w:val="0"/>
                        <w:spacing w:before="0" w:after="520" w:line="274" w:lineRule="exact"/>
                        <w:ind w:left="0" w:right="0" w:firstLine="0"/>
                        <w:jc w:val="right"/>
                      </w:pPr>
                      <w:bookmarkStart w:id="1611" w:name="bookmark1611"/>
                      <w:bookmarkStart w:id="1612" w:name="bookmark1612"/>
                      <w:bookmarkStart w:id="1613" w:name="bookmark1613"/>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611"/>
                      <w:bookmarkEnd w:id="1612"/>
                      <w:bookmarkEnd w:id="1613"/>
                    </w:p>
                    <w:p>
                      <w:pPr>
                        <w:pStyle w:val="Style53"/>
                        <w:keepNext/>
                        <w:keepLines/>
                        <w:widowControl w:val="0"/>
                        <w:shd w:val="clear" w:color="auto" w:fill="auto"/>
                        <w:bidi w:val="0"/>
                        <w:spacing w:before="0" w:after="0" w:line="286" w:lineRule="auto"/>
                        <w:ind w:left="0" w:right="0" w:firstLine="0"/>
                        <w:jc w:val="right"/>
                      </w:pPr>
                      <w:bookmarkStart w:id="1614" w:name="bookmark1614"/>
                      <w:bookmarkStart w:id="1615" w:name="bookmark1615"/>
                      <w:bookmarkStart w:id="1616" w:name="bookmark1616"/>
                      <w:r>
                        <w:rPr>
                          <w:rFonts w:ascii="Arial" w:eastAsia="Arial" w:hAnsi="Arial" w:cs="Arial"/>
                          <w:color w:val="000000"/>
                          <w:spacing w:val="0"/>
                          <w:w w:val="100"/>
                          <w:position w:val="0"/>
                          <w:shd w:val="clear" w:color="auto" w:fill="FFFFFF"/>
                        </w:rPr>
                        <w:t>346,972,104.68</w:t>
                      </w:r>
                      <w:bookmarkEnd w:id="1614"/>
                      <w:bookmarkEnd w:id="1615"/>
                      <w:bookmarkEnd w:id="1616"/>
                    </w:p>
                    <w:p>
                      <w:pPr>
                        <w:pStyle w:val="Style53"/>
                        <w:keepNext/>
                        <w:keepLines/>
                        <w:widowControl w:val="0"/>
                        <w:shd w:val="clear" w:color="auto" w:fill="auto"/>
                        <w:bidi w:val="0"/>
                        <w:spacing w:before="0" w:line="286" w:lineRule="auto"/>
                        <w:ind w:left="0" w:right="0" w:firstLine="0"/>
                        <w:jc w:val="left"/>
                      </w:pPr>
                      <w:bookmarkStart w:id="1617" w:name="bookmark1617"/>
                      <w:bookmarkStart w:id="1618" w:name="bookmark1618"/>
                      <w:bookmarkStart w:id="1619" w:name="bookmark1619"/>
                      <w:bookmarkStart w:id="1620" w:name="bookmark1620"/>
                      <w:r>
                        <w:rPr>
                          <w:rFonts w:ascii="Arial" w:eastAsia="Arial" w:hAnsi="Arial" w:cs="Arial"/>
                          <w:color w:val="000000"/>
                          <w:spacing w:val="0"/>
                          <w:w w:val="100"/>
                          <w:position w:val="0"/>
                          <w:u w:val="single"/>
                        </w:rPr>
                        <w:t>1</w:t>
                      </w:r>
                      <w:bookmarkEnd w:id="1619"/>
                      <w:r>
                        <w:rPr>
                          <w:rFonts w:ascii="Arial" w:eastAsia="Arial" w:hAnsi="Arial" w:cs="Arial"/>
                          <w:color w:val="000000"/>
                          <w:spacing w:val="0"/>
                          <w:w w:val="100"/>
                          <w:position w:val="0"/>
                          <w:u w:val="single"/>
                        </w:rPr>
                        <w:t>,828,385,954.34</w:t>
                      </w:r>
                      <w:bookmarkEnd w:id="1617"/>
                      <w:bookmarkEnd w:id="1618"/>
                      <w:bookmarkEnd w:id="1620"/>
                    </w:p>
                    <w:p>
                      <w:pPr>
                        <w:pStyle w:val="Style53"/>
                        <w:keepNext/>
                        <w:keepLines/>
                        <w:widowControl w:val="0"/>
                        <w:shd w:val="clear" w:color="auto" w:fill="auto"/>
                        <w:bidi w:val="0"/>
                        <w:spacing w:before="0" w:after="560" w:line="286" w:lineRule="auto"/>
                        <w:ind w:left="0" w:right="0" w:firstLine="0"/>
                        <w:jc w:val="left"/>
                      </w:pPr>
                      <w:bookmarkStart w:id="1621" w:name="bookmark1621"/>
                      <w:bookmarkStart w:id="1622" w:name="bookmark1622"/>
                      <w:bookmarkStart w:id="1623" w:name="bookmark1623"/>
                      <w:r>
                        <w:rPr>
                          <w:rFonts w:ascii="Arial" w:eastAsia="Arial" w:hAnsi="Arial" w:cs="Arial"/>
                          <w:color w:val="000000"/>
                          <w:spacing w:val="0"/>
                          <w:w w:val="100"/>
                          <w:position w:val="0"/>
                          <w:u w:val="single"/>
                        </w:rPr>
                        <w:t>2,175,358,059.02</w:t>
                      </w:r>
                      <w:bookmarkEnd w:id="1621"/>
                      <w:bookmarkEnd w:id="1622"/>
                      <w:bookmarkEnd w:id="1623"/>
                    </w:p>
                    <w:p>
                      <w:pPr>
                        <w:pStyle w:val="Style53"/>
                        <w:keepNext/>
                        <w:keepLines/>
                        <w:widowControl w:val="0"/>
                        <w:shd w:val="clear" w:color="auto" w:fill="auto"/>
                        <w:bidi w:val="0"/>
                        <w:spacing w:before="0" w:after="0" w:line="286" w:lineRule="auto"/>
                        <w:ind w:left="0" w:right="0" w:firstLine="360"/>
                        <w:jc w:val="left"/>
                      </w:pPr>
                      <w:bookmarkStart w:id="1624" w:name="bookmark1624"/>
                      <w:bookmarkStart w:id="1625" w:name="bookmark1625"/>
                      <w:bookmarkStart w:id="1626" w:name="bookmark1626"/>
                      <w:r>
                        <w:rPr>
                          <w:rFonts w:ascii="Arial" w:eastAsia="Arial" w:hAnsi="Arial" w:cs="Arial"/>
                          <w:color w:val="000000"/>
                          <w:spacing w:val="0"/>
                          <w:w w:val="100"/>
                          <w:position w:val="0"/>
                        </w:rPr>
                        <w:t>36,000,000.00</w:t>
                      </w:r>
                      <w:bookmarkEnd w:id="1624"/>
                      <w:bookmarkEnd w:id="1625"/>
                      <w:bookmarkEnd w:id="1626"/>
                    </w:p>
                    <w:p>
                      <w:pPr>
                        <w:pStyle w:val="Style53"/>
                        <w:keepNext/>
                        <w:keepLines/>
                        <w:widowControl w:val="0"/>
                        <w:pBdr>
                          <w:bottom w:val="single" w:sz="4" w:space="0" w:color="auto"/>
                        </w:pBdr>
                        <w:shd w:val="clear" w:color="auto" w:fill="auto"/>
                        <w:bidi w:val="0"/>
                        <w:spacing w:before="0" w:line="286" w:lineRule="auto"/>
                        <w:ind w:left="0" w:right="0" w:firstLine="360"/>
                        <w:jc w:val="left"/>
                      </w:pPr>
                      <w:bookmarkStart w:id="1627" w:name="bookmark1627"/>
                      <w:bookmarkStart w:id="1628" w:name="bookmark1628"/>
                      <w:bookmarkStart w:id="1629" w:name="bookmark1629"/>
                      <w:r>
                        <w:rPr>
                          <w:rFonts w:ascii="Arial" w:eastAsia="Arial" w:hAnsi="Arial" w:cs="Arial"/>
                          <w:color w:val="000000"/>
                          <w:spacing w:val="0"/>
                          <w:w w:val="100"/>
                          <w:position w:val="0"/>
                        </w:rPr>
                        <w:t>12,750,000.00</w:t>
                      </w:r>
                      <w:bookmarkEnd w:id="1627"/>
                      <w:bookmarkEnd w:id="1628"/>
                      <w:bookmarkEnd w:id="1629"/>
                    </w:p>
                    <w:p>
                      <w:pPr>
                        <w:pStyle w:val="Style53"/>
                        <w:keepNext/>
                        <w:keepLines/>
                        <w:widowControl w:val="0"/>
                        <w:pBdr>
                          <w:bottom w:val="single" w:sz="4" w:space="0" w:color="auto"/>
                        </w:pBdr>
                        <w:shd w:val="clear" w:color="auto" w:fill="auto"/>
                        <w:bidi w:val="0"/>
                        <w:spacing w:before="0" w:after="360" w:line="286" w:lineRule="auto"/>
                        <w:ind w:left="0" w:right="0" w:firstLine="360"/>
                        <w:jc w:val="left"/>
                      </w:pPr>
                      <w:bookmarkStart w:id="1630" w:name="bookmark1630"/>
                      <w:bookmarkStart w:id="1631" w:name="bookmark1631"/>
                      <w:bookmarkStart w:id="1632" w:name="bookmark1632"/>
                      <w:r>
                        <w:rPr>
                          <w:rFonts w:ascii="Arial" w:eastAsia="Arial" w:hAnsi="Arial" w:cs="Arial"/>
                          <w:color w:val="000000"/>
                          <w:spacing w:val="0"/>
                          <w:w w:val="100"/>
                          <w:position w:val="0"/>
                        </w:rPr>
                        <w:t>48,750,000.00</w:t>
                      </w:r>
                      <w:bookmarkEnd w:id="1630"/>
                      <w:bookmarkEnd w:id="1631"/>
                      <w:bookmarkEnd w:id="1632"/>
                    </w:p>
                  </w:txbxContent>
                </v:textbox>
                <w10:wrap type="topAndBottom" anchorx="page"/>
              </v:shape>
            </w:pict>
          </mc:Fallback>
        </mc:AlternateContent>
      </w:r>
      <w:r>
        <mc:AlternateContent>
          <mc:Choice Requires="wps">
            <w:drawing>
              <wp:anchor distT="1459865" distB="114300" distL="0" distR="0" simplePos="0" relativeHeight="125829736" behindDoc="0" locked="0" layoutInCell="1" allowOverlap="1">
                <wp:simplePos x="0" y="0"/>
                <wp:positionH relativeFrom="page">
                  <wp:posOffset>5759450</wp:posOffset>
                </wp:positionH>
                <wp:positionV relativeFrom="paragraph">
                  <wp:posOffset>1459865</wp:posOffset>
                </wp:positionV>
                <wp:extent cx="1106170" cy="2270760"/>
                <wp:wrapTopAndBottom/>
                <wp:docPr id="703" name="Shape 703"/>
                <a:graphic xmlns:a="http://schemas.openxmlformats.org/drawingml/2006/main">
                  <a:graphicData uri="http://schemas.microsoft.com/office/word/2010/wordprocessingShape">
                    <wps:wsp>
                      <wps:cNvSpPr txBox="1"/>
                      <wps:spPr>
                        <a:xfrm>
                          <a:ext cx="1106170" cy="2270760"/>
                        </a:xfrm>
                        <a:prstGeom prst="rect"/>
                        <a:noFill/>
                      </wps:spPr>
                      <wps:txbx>
                        <w:txbxContent>
                          <w:p>
                            <w:pPr>
                              <w:pStyle w:val="Style53"/>
                              <w:keepNext/>
                              <w:keepLines/>
                              <w:widowControl w:val="0"/>
                              <w:shd w:val="clear" w:color="auto" w:fill="auto"/>
                              <w:bidi w:val="0"/>
                              <w:spacing w:before="0" w:after="500" w:line="274" w:lineRule="exact"/>
                              <w:ind w:left="0" w:right="0" w:firstLine="0"/>
                              <w:jc w:val="right"/>
                            </w:pPr>
                            <w:bookmarkStart w:id="1633" w:name="bookmark1633"/>
                            <w:bookmarkStart w:id="1634" w:name="bookmark1634"/>
                            <w:bookmarkStart w:id="1635" w:name="bookmark1635"/>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633"/>
                            <w:bookmarkEnd w:id="1634"/>
                            <w:bookmarkEnd w:id="1635"/>
                          </w:p>
                          <w:p>
                            <w:pPr>
                              <w:pStyle w:val="Style53"/>
                              <w:keepNext/>
                              <w:keepLines/>
                              <w:widowControl w:val="0"/>
                              <w:pBdr>
                                <w:bottom w:val="single" w:sz="4" w:space="0" w:color="auto"/>
                              </w:pBdr>
                              <w:shd w:val="clear" w:color="auto" w:fill="auto"/>
                              <w:bidi w:val="0"/>
                              <w:spacing w:before="0" w:line="286" w:lineRule="auto"/>
                              <w:ind w:left="0" w:right="0" w:firstLine="0"/>
                              <w:jc w:val="right"/>
                            </w:pPr>
                            <w:bookmarkStart w:id="1636" w:name="bookmark1636"/>
                            <w:bookmarkStart w:id="1637" w:name="bookmark1637"/>
                            <w:bookmarkStart w:id="1638" w:name="bookmark1638"/>
                            <w:r>
                              <w:rPr>
                                <w:rFonts w:ascii="Arial" w:eastAsia="Arial" w:hAnsi="Arial" w:cs="Arial"/>
                                <w:color w:val="000000"/>
                                <w:spacing w:val="0"/>
                                <w:w w:val="100"/>
                                <w:position w:val="0"/>
                              </w:rPr>
                              <w:t xml:space="preserve">57,697,740.08 </w:t>
                            </w:r>
                            <w:r>
                              <w:rPr>
                                <w:rFonts w:ascii="Arial" w:eastAsia="Arial" w:hAnsi="Arial" w:cs="Arial"/>
                                <w:color w:val="000000"/>
                                <w:spacing w:val="0"/>
                                <w:w w:val="100"/>
                                <w:position w:val="0"/>
                              </w:rPr>
                              <w:t>2,210,419,662.01</w:t>
                            </w:r>
                            <w:bookmarkEnd w:id="1636"/>
                            <w:bookmarkEnd w:id="1637"/>
                            <w:bookmarkEnd w:id="1638"/>
                          </w:p>
                          <w:p>
                            <w:pPr>
                              <w:pStyle w:val="Style53"/>
                              <w:keepNext/>
                              <w:keepLines/>
                              <w:widowControl w:val="0"/>
                              <w:shd w:val="clear" w:color="auto" w:fill="auto"/>
                              <w:bidi w:val="0"/>
                              <w:spacing w:before="0" w:after="560" w:line="286" w:lineRule="auto"/>
                              <w:ind w:left="0" w:right="0" w:firstLine="0"/>
                              <w:jc w:val="left"/>
                            </w:pPr>
                            <w:bookmarkStart w:id="1639" w:name="bookmark1639"/>
                            <w:bookmarkStart w:id="1640" w:name="bookmark1640"/>
                            <w:bookmarkStart w:id="1641" w:name="bookmark1641"/>
                            <w:r>
                              <w:rPr>
                                <w:rFonts w:ascii="Arial" w:eastAsia="Arial" w:hAnsi="Arial" w:cs="Arial"/>
                                <w:color w:val="000000"/>
                                <w:spacing w:val="0"/>
                                <w:w w:val="100"/>
                                <w:position w:val="0"/>
                                <w:u w:val="single"/>
                              </w:rPr>
                              <w:t>2,268,117,402.09</w:t>
                            </w:r>
                            <w:bookmarkEnd w:id="1639"/>
                            <w:bookmarkEnd w:id="1640"/>
                            <w:bookmarkEnd w:id="1641"/>
                          </w:p>
                          <w:p>
                            <w:pPr>
                              <w:pStyle w:val="Style53"/>
                              <w:keepNext/>
                              <w:keepLines/>
                              <w:widowControl w:val="0"/>
                              <w:shd w:val="clear" w:color="auto" w:fill="auto"/>
                              <w:bidi w:val="0"/>
                              <w:spacing w:before="0" w:after="500" w:line="286" w:lineRule="auto"/>
                              <w:ind w:left="0" w:right="0" w:firstLine="360"/>
                              <w:jc w:val="both"/>
                            </w:pPr>
                            <w:bookmarkStart w:id="1642" w:name="bookmark1642"/>
                            <w:bookmarkStart w:id="1643" w:name="bookmark1643"/>
                            <w:bookmarkStart w:id="1644" w:name="bookmark1644"/>
                            <w:r>
                              <w:rPr>
                                <w:rFonts w:ascii="Arial" w:eastAsia="Arial" w:hAnsi="Arial" w:cs="Arial"/>
                                <w:color w:val="000000"/>
                                <w:spacing w:val="0"/>
                                <w:w w:val="100"/>
                                <w:position w:val="0"/>
                              </w:rPr>
                              <w:t>47,600,000.00</w:t>
                            </w:r>
                            <w:bookmarkEnd w:id="1642"/>
                            <w:bookmarkEnd w:id="1643"/>
                            <w:bookmarkEnd w:id="1644"/>
                          </w:p>
                          <w:p>
                            <w:pPr>
                              <w:pStyle w:val="Style53"/>
                              <w:keepNext/>
                              <w:keepLines/>
                              <w:widowControl w:val="0"/>
                              <w:pBdr>
                                <w:bottom w:val="single" w:sz="4" w:space="0" w:color="auto"/>
                              </w:pBdr>
                              <w:shd w:val="clear" w:color="auto" w:fill="auto"/>
                              <w:bidi w:val="0"/>
                              <w:spacing w:before="0" w:after="500" w:line="286" w:lineRule="auto"/>
                              <w:ind w:left="0" w:right="0" w:firstLine="360"/>
                              <w:jc w:val="both"/>
                            </w:pPr>
                            <w:bookmarkStart w:id="1645" w:name="bookmark1645"/>
                            <w:bookmarkStart w:id="1646" w:name="bookmark1646"/>
                            <w:bookmarkStart w:id="1647" w:name="bookmark1647"/>
                            <w:r>
                              <w:rPr>
                                <w:rFonts w:ascii="Arial" w:eastAsia="Arial" w:hAnsi="Arial" w:cs="Arial"/>
                                <w:color w:val="000000"/>
                                <w:spacing w:val="0"/>
                                <w:w w:val="100"/>
                                <w:position w:val="0"/>
                              </w:rPr>
                              <w:t>47,600,000.00</w:t>
                            </w:r>
                            <w:bookmarkEnd w:id="1645"/>
                            <w:bookmarkEnd w:id="1646"/>
                            <w:bookmarkEnd w:id="1647"/>
                          </w:p>
                        </w:txbxContent>
                      </wps:txbx>
                      <wps:bodyPr lIns="0" tIns="0" rIns="0" bIns="0">
                        <a:noAutoFit/>
                      </wps:bodyPr>
                    </wps:wsp>
                  </a:graphicData>
                </a:graphic>
              </wp:anchor>
            </w:drawing>
          </mc:Choice>
          <mc:Fallback>
            <w:pict>
              <v:shape id="_x0000_s1729" type="#_x0000_t202" style="position:absolute;margin-left:453.5pt;margin-top:114.95pt;width:87.100000000000009pt;height:178.80000000000001pt;z-index:-125829017;mso-wrap-distance-left:0;mso-wrap-distance-top:114.95pt;mso-wrap-distance-right:0;mso-wrap-distance-bottom:9.pt;mso-position-horizontal-relative:page" filled="f" stroked="f">
                <v:textbox inset="0,0,0,0">
                  <w:txbxContent>
                    <w:p>
                      <w:pPr>
                        <w:pStyle w:val="Style53"/>
                        <w:keepNext/>
                        <w:keepLines/>
                        <w:widowControl w:val="0"/>
                        <w:shd w:val="clear" w:color="auto" w:fill="auto"/>
                        <w:bidi w:val="0"/>
                        <w:spacing w:before="0" w:after="500" w:line="274" w:lineRule="exact"/>
                        <w:ind w:left="0" w:right="0" w:firstLine="0"/>
                        <w:jc w:val="right"/>
                      </w:pPr>
                      <w:bookmarkStart w:id="1633" w:name="bookmark1633"/>
                      <w:bookmarkStart w:id="1634" w:name="bookmark1634"/>
                      <w:bookmarkStart w:id="1635" w:name="bookmark1635"/>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633"/>
                      <w:bookmarkEnd w:id="1634"/>
                      <w:bookmarkEnd w:id="1635"/>
                    </w:p>
                    <w:p>
                      <w:pPr>
                        <w:pStyle w:val="Style53"/>
                        <w:keepNext/>
                        <w:keepLines/>
                        <w:widowControl w:val="0"/>
                        <w:pBdr>
                          <w:bottom w:val="single" w:sz="4" w:space="0" w:color="auto"/>
                        </w:pBdr>
                        <w:shd w:val="clear" w:color="auto" w:fill="auto"/>
                        <w:bidi w:val="0"/>
                        <w:spacing w:before="0" w:line="286" w:lineRule="auto"/>
                        <w:ind w:left="0" w:right="0" w:firstLine="0"/>
                        <w:jc w:val="right"/>
                      </w:pPr>
                      <w:bookmarkStart w:id="1636" w:name="bookmark1636"/>
                      <w:bookmarkStart w:id="1637" w:name="bookmark1637"/>
                      <w:bookmarkStart w:id="1638" w:name="bookmark1638"/>
                      <w:r>
                        <w:rPr>
                          <w:rFonts w:ascii="Arial" w:eastAsia="Arial" w:hAnsi="Arial" w:cs="Arial"/>
                          <w:color w:val="000000"/>
                          <w:spacing w:val="0"/>
                          <w:w w:val="100"/>
                          <w:position w:val="0"/>
                        </w:rPr>
                        <w:t xml:space="preserve">57,697,740.08 </w:t>
                      </w:r>
                      <w:r>
                        <w:rPr>
                          <w:rFonts w:ascii="Arial" w:eastAsia="Arial" w:hAnsi="Arial" w:cs="Arial"/>
                          <w:color w:val="000000"/>
                          <w:spacing w:val="0"/>
                          <w:w w:val="100"/>
                          <w:position w:val="0"/>
                        </w:rPr>
                        <w:t>2,210,419,662.01</w:t>
                      </w:r>
                      <w:bookmarkEnd w:id="1636"/>
                      <w:bookmarkEnd w:id="1637"/>
                      <w:bookmarkEnd w:id="1638"/>
                    </w:p>
                    <w:p>
                      <w:pPr>
                        <w:pStyle w:val="Style53"/>
                        <w:keepNext/>
                        <w:keepLines/>
                        <w:widowControl w:val="0"/>
                        <w:shd w:val="clear" w:color="auto" w:fill="auto"/>
                        <w:bidi w:val="0"/>
                        <w:spacing w:before="0" w:after="560" w:line="286" w:lineRule="auto"/>
                        <w:ind w:left="0" w:right="0" w:firstLine="0"/>
                        <w:jc w:val="left"/>
                      </w:pPr>
                      <w:bookmarkStart w:id="1639" w:name="bookmark1639"/>
                      <w:bookmarkStart w:id="1640" w:name="bookmark1640"/>
                      <w:bookmarkStart w:id="1641" w:name="bookmark1641"/>
                      <w:r>
                        <w:rPr>
                          <w:rFonts w:ascii="Arial" w:eastAsia="Arial" w:hAnsi="Arial" w:cs="Arial"/>
                          <w:color w:val="000000"/>
                          <w:spacing w:val="0"/>
                          <w:w w:val="100"/>
                          <w:position w:val="0"/>
                          <w:u w:val="single"/>
                        </w:rPr>
                        <w:t>2,268,117,402.09</w:t>
                      </w:r>
                      <w:bookmarkEnd w:id="1639"/>
                      <w:bookmarkEnd w:id="1640"/>
                      <w:bookmarkEnd w:id="1641"/>
                    </w:p>
                    <w:p>
                      <w:pPr>
                        <w:pStyle w:val="Style53"/>
                        <w:keepNext/>
                        <w:keepLines/>
                        <w:widowControl w:val="0"/>
                        <w:shd w:val="clear" w:color="auto" w:fill="auto"/>
                        <w:bidi w:val="0"/>
                        <w:spacing w:before="0" w:after="500" w:line="286" w:lineRule="auto"/>
                        <w:ind w:left="0" w:right="0" w:firstLine="360"/>
                        <w:jc w:val="both"/>
                      </w:pPr>
                      <w:bookmarkStart w:id="1642" w:name="bookmark1642"/>
                      <w:bookmarkStart w:id="1643" w:name="bookmark1643"/>
                      <w:bookmarkStart w:id="1644" w:name="bookmark1644"/>
                      <w:r>
                        <w:rPr>
                          <w:rFonts w:ascii="Arial" w:eastAsia="Arial" w:hAnsi="Arial" w:cs="Arial"/>
                          <w:color w:val="000000"/>
                          <w:spacing w:val="0"/>
                          <w:w w:val="100"/>
                          <w:position w:val="0"/>
                        </w:rPr>
                        <w:t>47,600,000.00</w:t>
                      </w:r>
                      <w:bookmarkEnd w:id="1642"/>
                      <w:bookmarkEnd w:id="1643"/>
                      <w:bookmarkEnd w:id="1644"/>
                    </w:p>
                    <w:p>
                      <w:pPr>
                        <w:pStyle w:val="Style53"/>
                        <w:keepNext/>
                        <w:keepLines/>
                        <w:widowControl w:val="0"/>
                        <w:pBdr>
                          <w:bottom w:val="single" w:sz="4" w:space="0" w:color="auto"/>
                        </w:pBdr>
                        <w:shd w:val="clear" w:color="auto" w:fill="auto"/>
                        <w:bidi w:val="0"/>
                        <w:spacing w:before="0" w:after="500" w:line="286" w:lineRule="auto"/>
                        <w:ind w:left="0" w:right="0" w:firstLine="360"/>
                        <w:jc w:val="both"/>
                      </w:pPr>
                      <w:bookmarkStart w:id="1645" w:name="bookmark1645"/>
                      <w:bookmarkStart w:id="1646" w:name="bookmark1646"/>
                      <w:bookmarkStart w:id="1647" w:name="bookmark1647"/>
                      <w:r>
                        <w:rPr>
                          <w:rFonts w:ascii="Arial" w:eastAsia="Arial" w:hAnsi="Arial" w:cs="Arial"/>
                          <w:color w:val="000000"/>
                          <w:spacing w:val="0"/>
                          <w:w w:val="100"/>
                          <w:position w:val="0"/>
                        </w:rPr>
                        <w:t>47,600,000.00</w:t>
                      </w:r>
                      <w:bookmarkEnd w:id="1645"/>
                      <w:bookmarkEnd w:id="1646"/>
                      <w:bookmarkEnd w:id="1647"/>
                    </w:p>
                  </w:txbxContent>
                </v:textbox>
                <w10:wrap type="topAndBottom" anchorx="page"/>
              </v:shape>
            </w:pict>
          </mc:Fallback>
        </mc:AlternateContent>
      </w:r>
    </w:p>
    <w:p>
      <w:pPr>
        <w:pStyle w:val="Style20"/>
        <w:keepNext/>
        <w:keepLines/>
        <w:widowControl w:val="0"/>
        <w:shd w:val="clear" w:color="auto" w:fill="auto"/>
        <w:bidi w:val="0"/>
        <w:spacing w:before="0" w:after="300" w:line="240" w:lineRule="auto"/>
        <w:ind w:left="0" w:right="0" w:firstLine="0"/>
        <w:jc w:val="both"/>
      </w:pPr>
      <w:bookmarkStart w:id="1648" w:name="bookmark1648"/>
      <w:bookmarkStart w:id="1649" w:name="bookmark1649"/>
      <w:bookmarkStart w:id="1650" w:name="bookmark1650"/>
      <w:bookmarkStart w:id="1651" w:name="bookmark1651"/>
      <w:r>
        <w:rPr>
          <w:rFonts w:ascii="SimHei" w:eastAsia="SimHei" w:hAnsi="SimHei" w:cs="SimHei"/>
          <w:color w:val="000000"/>
          <w:spacing w:val="0"/>
          <w:w w:val="100"/>
          <w:position w:val="0"/>
        </w:rPr>
        <w:t>八</w:t>
      </w:r>
      <w:bookmarkEnd w:id="1650"/>
      <w:r>
        <w:rPr>
          <w:rFonts w:ascii="SimHei" w:eastAsia="SimHei" w:hAnsi="SimHei" w:cs="SimHei"/>
          <w:color w:val="000000"/>
          <w:spacing w:val="0"/>
          <w:w w:val="100"/>
          <w:position w:val="0"/>
        </w:rPr>
        <w:t>、或有事项</w:t>
      </w:r>
      <w:bookmarkEnd w:id="1648"/>
      <w:bookmarkEnd w:id="1649"/>
      <w:bookmarkEnd w:id="1651"/>
    </w:p>
    <w:p>
      <w:pPr>
        <w:pStyle w:val="Style20"/>
        <w:keepNext/>
        <w:keepLines/>
        <w:widowControl w:val="0"/>
        <w:shd w:val="clear" w:color="auto" w:fill="auto"/>
        <w:bidi w:val="0"/>
        <w:spacing w:before="0" w:after="300" w:line="240" w:lineRule="auto"/>
        <w:ind w:left="0" w:right="0" w:firstLine="720"/>
        <w:jc w:val="both"/>
      </w:pPr>
      <w:bookmarkStart w:id="1648" w:name="bookmark1648"/>
      <w:bookmarkStart w:id="1649" w:name="bookmark1649"/>
      <w:bookmarkStart w:id="1652" w:name="bookmark1652"/>
      <w:r>
        <w:rPr>
          <w:rFonts w:ascii="SimHei" w:eastAsia="SimHei" w:hAnsi="SimHei" w:cs="SimHei"/>
          <w:color w:val="231F20"/>
          <w:spacing w:val="0"/>
          <w:w w:val="100"/>
          <w:position w:val="0"/>
        </w:rPr>
        <w:t>担保</w:t>
      </w:r>
      <w:bookmarkEnd w:id="1648"/>
      <w:bookmarkEnd w:id="1649"/>
      <w:bookmarkEnd w:id="1652"/>
    </w:p>
    <w:p>
      <w:pPr>
        <w:pStyle w:val="Style104"/>
        <w:keepNext w:val="0"/>
        <w:keepLines w:val="0"/>
        <w:widowControl w:val="0"/>
        <w:shd w:val="clear" w:color="auto" w:fill="auto"/>
        <w:bidi w:val="0"/>
        <w:spacing w:before="0" w:after="300" w:line="324" w:lineRule="exact"/>
        <w:ind w:left="720" w:right="0" w:firstLine="420"/>
        <w:jc w:val="both"/>
      </w:pPr>
      <w:r>
        <w:rPr>
          <w:color w:val="231F20"/>
          <w:spacing w:val="0"/>
          <w:w w:val="100"/>
          <w:position w:val="0"/>
        </w:rPr>
        <w:t>本公司之联营企业大连北方油品储运有限公司向中国银行股份有限公司</w:t>
      </w:r>
      <w:r>
        <w:rPr>
          <w:rFonts w:ascii="Arial" w:eastAsia="Arial" w:hAnsi="Arial" w:cs="Arial"/>
          <w:color w:val="231F20"/>
          <w:spacing w:val="0"/>
          <w:w w:val="100"/>
          <w:position w:val="0"/>
        </w:rPr>
        <w:t>（“</w:t>
      </w:r>
      <w:r>
        <w:rPr>
          <w:color w:val="231F20"/>
          <w:spacing w:val="0"/>
          <w:w w:val="100"/>
          <w:position w:val="0"/>
        </w:rPr>
        <w:t>贷款银行</w:t>
      </w:r>
      <w:r>
        <w:rPr>
          <w:rFonts w:ascii="Arial" w:eastAsia="Arial" w:hAnsi="Arial" w:cs="Arial"/>
          <w:color w:val="231F20"/>
          <w:spacing w:val="0"/>
          <w:w w:val="100"/>
          <w:position w:val="0"/>
        </w:rPr>
        <w:t>”）</w:t>
      </w:r>
      <w:r>
        <w:rPr>
          <w:color w:val="231F20"/>
          <w:spacing w:val="0"/>
          <w:w w:val="100"/>
          <w:position w:val="0"/>
        </w:rPr>
        <w:t>申请人民 币</w:t>
      </w:r>
      <w:r>
        <w:rPr>
          <w:rFonts w:ascii="Arial" w:eastAsia="Arial" w:hAnsi="Arial" w:cs="Arial"/>
          <w:color w:val="231F20"/>
          <w:spacing w:val="0"/>
          <w:w w:val="100"/>
          <w:position w:val="0"/>
        </w:rPr>
        <w:t>2.</w:t>
      </w:r>
      <w:r>
        <w:rPr>
          <w:rFonts w:ascii="Arial" w:eastAsia="Arial" w:hAnsi="Arial" w:cs="Arial"/>
          <w:color w:val="231F20"/>
          <w:spacing w:val="0"/>
          <w:w w:val="100"/>
          <w:position w:val="0"/>
        </w:rPr>
        <w:t>2</w:t>
      </w:r>
      <w:r>
        <w:rPr>
          <w:color w:val="231F20"/>
          <w:spacing w:val="0"/>
          <w:w w:val="100"/>
          <w:position w:val="0"/>
        </w:rPr>
        <w:t>亿元贷款，贷款期限不超过</w:t>
      </w:r>
      <w:r>
        <w:rPr>
          <w:rFonts w:ascii="Arial" w:eastAsia="Arial" w:hAnsi="Arial" w:cs="Arial"/>
          <w:color w:val="231F20"/>
          <w:spacing w:val="0"/>
          <w:w w:val="100"/>
          <w:position w:val="0"/>
        </w:rPr>
        <w:t>10</w:t>
      </w:r>
      <w:r>
        <w:rPr>
          <w:color w:val="231F20"/>
          <w:spacing w:val="0"/>
          <w:w w:val="100"/>
          <w:position w:val="0"/>
        </w:rPr>
        <w:t>年。振华石油控股有限公司作为大连北方油品储运有限公司的 第一股东</w:t>
      </w:r>
      <w:r>
        <w:rPr>
          <w:rFonts w:ascii="Arial" w:eastAsia="Arial" w:hAnsi="Arial" w:cs="Arial"/>
          <w:color w:val="231F20"/>
          <w:spacing w:val="0"/>
          <w:w w:val="100"/>
          <w:position w:val="0"/>
        </w:rPr>
        <w:t>（</w:t>
      </w:r>
      <w:r>
        <w:rPr>
          <w:color w:val="231F20"/>
          <w:spacing w:val="0"/>
          <w:w w:val="100"/>
          <w:position w:val="0"/>
        </w:rPr>
        <w:t>持股</w:t>
      </w:r>
      <w:r>
        <w:rPr>
          <w:rFonts w:ascii="Arial" w:eastAsia="Arial" w:hAnsi="Arial" w:cs="Arial"/>
          <w:color w:val="231F20"/>
          <w:spacing w:val="0"/>
          <w:w w:val="100"/>
          <w:position w:val="0"/>
        </w:rPr>
        <w:t>29%）</w:t>
      </w:r>
      <w:r>
        <w:rPr>
          <w:color w:val="231F20"/>
          <w:spacing w:val="0"/>
          <w:w w:val="100"/>
          <w:position w:val="0"/>
        </w:rPr>
        <w:t>,为其申请的贷款提供全额连带责任担保。</w:t>
      </w:r>
    </w:p>
    <w:p>
      <w:pPr>
        <w:pStyle w:val="Style104"/>
        <w:keepNext w:val="0"/>
        <w:keepLines w:val="0"/>
        <w:widowControl w:val="0"/>
        <w:shd w:val="clear" w:color="auto" w:fill="auto"/>
        <w:bidi w:val="0"/>
        <w:spacing w:before="0" w:after="300" w:line="330" w:lineRule="exact"/>
        <w:ind w:left="720" w:right="0" w:firstLine="0"/>
        <w:jc w:val="both"/>
        <w:sectPr>
          <w:footnotePr>
            <w:pos w:val="pageBottom"/>
            <w:numFmt w:val="upperRoman"/>
            <w:numStart w:val="1"/>
            <w:numRestart w:val="continuous"/>
            <w15:footnoteColumns w:val="1"/>
          </w:footnotePr>
          <w:pgSz w:w="11900" w:h="16840"/>
          <w:pgMar w:top="1911" w:right="1131" w:bottom="1911" w:left="1107" w:header="0" w:footer="3" w:gutter="0"/>
          <w:cols w:space="720"/>
          <w:noEndnote/>
          <w:rtlGutter w:val="0"/>
          <w:docGrid w:linePitch="360"/>
        </w:sectPr>
      </w:pPr>
      <w:r>
        <w:rPr>
          <w:color w:val="231F20"/>
          <w:spacing w:val="0"/>
          <w:w w:val="100"/>
          <w:position w:val="0"/>
        </w:rPr>
        <w:t>根据本公司第</w:t>
      </w:r>
      <w:r>
        <w:rPr>
          <w:rFonts w:ascii="Arial" w:eastAsia="Arial" w:hAnsi="Arial" w:cs="Arial"/>
          <w:color w:val="231F20"/>
          <w:spacing w:val="0"/>
          <w:w w:val="100"/>
          <w:position w:val="0"/>
        </w:rPr>
        <w:t>2</w:t>
      </w:r>
      <w:r>
        <w:rPr>
          <w:color w:val="231F20"/>
          <w:spacing w:val="0"/>
          <w:w w:val="100"/>
          <w:position w:val="0"/>
        </w:rPr>
        <w:t>届董事会</w:t>
      </w:r>
      <w:r>
        <w:rPr>
          <w:rFonts w:ascii="Arial" w:eastAsia="Arial" w:hAnsi="Arial" w:cs="Arial"/>
          <w:color w:val="231F20"/>
          <w:spacing w:val="0"/>
          <w:w w:val="100"/>
          <w:position w:val="0"/>
        </w:rPr>
        <w:t>2 011</w:t>
      </w:r>
      <w:r>
        <w:rPr>
          <w:color w:val="231F20"/>
          <w:spacing w:val="0"/>
          <w:w w:val="100"/>
          <w:position w:val="0"/>
        </w:rPr>
        <w:t>年第</w:t>
      </w:r>
      <w:r>
        <w:rPr>
          <w:rFonts w:ascii="Arial" w:eastAsia="Arial" w:hAnsi="Arial" w:cs="Arial"/>
          <w:color w:val="231F20"/>
          <w:spacing w:val="0"/>
          <w:w w:val="100"/>
          <w:position w:val="0"/>
        </w:rPr>
        <w:t>4</w:t>
      </w:r>
      <w:r>
        <w:rPr>
          <w:color w:val="231F20"/>
          <w:spacing w:val="0"/>
          <w:w w:val="100"/>
          <w:position w:val="0"/>
        </w:rPr>
        <w:t>次会议相关决议，本公司以反担保保证人的身份就振华石油控 股有限公司为大连北方油品储运有限公司向贷款银行实际承担的保证责任的</w:t>
      </w:r>
      <w:r>
        <w:rPr>
          <w:rFonts w:ascii="Arial" w:eastAsia="Arial" w:hAnsi="Arial" w:cs="Arial"/>
          <w:color w:val="231F20"/>
          <w:spacing w:val="0"/>
          <w:w w:val="100"/>
          <w:position w:val="0"/>
        </w:rPr>
        <w:t>20%</w:t>
      </w:r>
      <w:r>
        <w:rPr>
          <w:color w:val="231F20"/>
          <w:spacing w:val="0"/>
          <w:w w:val="100"/>
          <w:position w:val="0"/>
        </w:rPr>
        <w:t>为其提供无条 件、不可撤销、连带责任反担保保证，并于</w:t>
      </w:r>
      <w:r>
        <w:rPr>
          <w:rFonts w:ascii="Arial" w:eastAsia="Arial" w:hAnsi="Arial" w:cs="Arial"/>
          <w:color w:val="231F20"/>
          <w:spacing w:val="0"/>
          <w:w w:val="100"/>
          <w:position w:val="0"/>
        </w:rPr>
        <w:t>2 011</w:t>
      </w:r>
      <w:r>
        <w:rPr>
          <w:color w:val="231F20"/>
          <w:spacing w:val="0"/>
          <w:w w:val="100"/>
          <w:position w:val="0"/>
        </w:rPr>
        <w:t>年</w:t>
      </w:r>
      <w:r>
        <w:rPr>
          <w:rFonts w:ascii="Arial" w:eastAsia="Arial" w:hAnsi="Arial" w:cs="Arial"/>
          <w:color w:val="231F20"/>
          <w:spacing w:val="0"/>
          <w:w w:val="100"/>
          <w:position w:val="0"/>
        </w:rPr>
        <w:t>10</w:t>
      </w:r>
      <w:r>
        <w:rPr>
          <w:color w:val="231F20"/>
          <w:spacing w:val="0"/>
          <w:w w:val="100"/>
          <w:position w:val="0"/>
        </w:rPr>
        <w:t>月</w:t>
      </w:r>
      <w:r>
        <w:rPr>
          <w:rFonts w:ascii="Arial" w:eastAsia="Arial" w:hAnsi="Arial" w:cs="Arial"/>
          <w:color w:val="231F20"/>
          <w:spacing w:val="0"/>
          <w:w w:val="100"/>
          <w:position w:val="0"/>
        </w:rPr>
        <w:t>25</w:t>
      </w:r>
      <w:r>
        <w:rPr>
          <w:color w:val="231F20"/>
          <w:spacing w:val="0"/>
          <w:w w:val="100"/>
          <w:position w:val="0"/>
        </w:rPr>
        <w:t>日签订相关反担保保证合同。该保证期 间自振华石油控股有限公司根据担保合同向银行承担担保责任之日起两年。若振华石油控股有限 公司不止一次根据担保合同向贷款银行履行了担保责任，则本公司在该反担保保证项下的保证期 间分别计算。</w:t>
      </w:r>
    </w:p>
    <w:p>
      <w:pPr>
        <w:widowControl w:val="0"/>
        <w:spacing w:line="1" w:lineRule="exact"/>
      </w:pPr>
      <w:r>
        <mc:AlternateContent>
          <mc:Choice Requires="wps">
            <w:drawing>
              <wp:anchor distT="0" distB="1822450" distL="114300" distR="114300" simplePos="0" relativeHeight="125829738" behindDoc="0" locked="0" layoutInCell="1" allowOverlap="1">
                <wp:simplePos x="0" y="0"/>
                <wp:positionH relativeFrom="page">
                  <wp:posOffset>706120</wp:posOffset>
                </wp:positionH>
                <wp:positionV relativeFrom="paragraph">
                  <wp:posOffset>941705</wp:posOffset>
                </wp:positionV>
                <wp:extent cx="292735" cy="173990"/>
                <wp:wrapSquare wrapText="bothSides"/>
                <wp:docPr id="705" name="Shape 705"/>
                <a:graphic xmlns:a="http://schemas.openxmlformats.org/drawingml/2006/main">
                  <a:graphicData uri="http://schemas.microsoft.com/office/word/2010/wordprocessingShape">
                    <wps:wsp>
                      <wps:cNvSpPr txBox="1"/>
                      <wps:spPr>
                        <a:xfrm>
                          <a:ext cx="292735" cy="17399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九、</w:t>
                            </w:r>
                          </w:p>
                        </w:txbxContent>
                      </wps:txbx>
                      <wps:bodyPr wrap="none" lIns="0" tIns="0" rIns="0" bIns="0">
                        <a:noAutoFit/>
                      </wps:bodyPr>
                    </wps:wsp>
                  </a:graphicData>
                </a:graphic>
              </wp:anchor>
            </w:drawing>
          </mc:Choice>
          <mc:Fallback>
            <w:pict>
              <v:shape id="_x0000_s1731" type="#_x0000_t202" style="position:absolute;margin-left:55.600000000000001pt;margin-top:74.150000000000006pt;width:23.050000000000001pt;height:13.700000000000001pt;z-index:-125829015;mso-wrap-distance-left:9.pt;mso-wrap-distance-right:9.pt;mso-wrap-distance-bottom:143.5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九、</w:t>
                      </w:r>
                    </w:p>
                  </w:txbxContent>
                </v:textbox>
                <w10:wrap type="square" anchorx="page"/>
              </v:shape>
            </w:pict>
          </mc:Fallback>
        </mc:AlternateContent>
      </w:r>
      <w:r>
        <mc:AlternateContent>
          <mc:Choice Requires="wps">
            <w:drawing>
              <wp:anchor distT="1478280" distB="0" distL="114300" distR="114300" simplePos="0" relativeHeight="125829740" behindDoc="0" locked="0" layoutInCell="1" allowOverlap="1">
                <wp:simplePos x="0" y="0"/>
                <wp:positionH relativeFrom="page">
                  <wp:posOffset>706120</wp:posOffset>
                </wp:positionH>
                <wp:positionV relativeFrom="paragraph">
                  <wp:posOffset>2419985</wp:posOffset>
                </wp:positionV>
                <wp:extent cx="292735" cy="518160"/>
                <wp:wrapSquare wrapText="bothSides"/>
                <wp:docPr id="707" name="Shape 707"/>
                <a:graphic xmlns:a="http://schemas.openxmlformats.org/drawingml/2006/main">
                  <a:graphicData uri="http://schemas.microsoft.com/office/word/2010/wordprocessingShape">
                    <wps:wsp>
                      <wps:cNvSpPr txBox="1"/>
                      <wps:spPr>
                        <a:xfrm>
                          <a:ext cx="292735" cy="518160"/>
                        </a:xfrm>
                        <a:prstGeom prst="rect"/>
                        <a:noFill/>
                      </wps:spPr>
                      <wps:txbx>
                        <w:txbxContent>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十、</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xbxContent>
                      </wps:txbx>
                      <wps:bodyPr lIns="0" tIns="0" rIns="0" bIns="0">
                        <a:noAutoFit/>
                      </wps:bodyPr>
                    </wps:wsp>
                  </a:graphicData>
                </a:graphic>
              </wp:anchor>
            </w:drawing>
          </mc:Choice>
          <mc:Fallback>
            <w:pict>
              <v:shape id="_x0000_s1733" type="#_x0000_t202" style="position:absolute;margin-left:55.600000000000001pt;margin-top:190.55000000000001pt;width:23.050000000000001pt;height:40.800000000000004pt;z-index:-125829013;mso-wrap-distance-left:9.pt;mso-wrap-distance-top:116.40000000000001pt;mso-wrap-distance-right:9.pt;mso-position-horizontal-relative:page" filled="f" stroked="f">
                <v:textbox inset="0,0,0,0">
                  <w:txbxContent>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十、</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xbxContent>
                </v:textbox>
                <w10:wrap type="square" anchorx="page"/>
              </v:shape>
            </w:pict>
          </mc:Fallback>
        </mc:AlternateContent>
      </w:r>
      <w:r>
        <mc:AlternateContent>
          <mc:Choice Requires="wps">
            <w:drawing>
              <wp:anchor distT="1324610" distB="1210310" distL="114300" distR="6137275" simplePos="0" relativeHeight="125829742" behindDoc="0" locked="0" layoutInCell="1" allowOverlap="1">
                <wp:simplePos x="0" y="0"/>
                <wp:positionH relativeFrom="page">
                  <wp:posOffset>706120</wp:posOffset>
                </wp:positionH>
                <wp:positionV relativeFrom="paragraph">
                  <wp:posOffset>4318635</wp:posOffset>
                </wp:positionV>
                <wp:extent cx="137160" cy="198120"/>
                <wp:wrapTopAndBottom/>
                <wp:docPr id="709" name="Shape 709"/>
                <a:graphic xmlns:a="http://schemas.openxmlformats.org/drawingml/2006/main">
                  <a:graphicData uri="http://schemas.microsoft.com/office/word/2010/wordprocessingShape">
                    <wps:wsp>
                      <wps:cNvSpPr txBox="1"/>
                      <wps:spPr>
                        <a:xfrm>
                          <a:ext cx="137160" cy="198120"/>
                        </a:xfrm>
                        <a:prstGeom prst="rect"/>
                        <a:noFill/>
                      </wps:spPr>
                      <wps:txbx>
                        <w:txbxContent>
                          <w:p>
                            <w:pPr>
                              <w:pStyle w:val="Style121"/>
                              <w:keepNext/>
                              <w:keepLines/>
                              <w:widowControl w:val="0"/>
                              <w:shd w:val="clear" w:color="auto" w:fill="auto"/>
                              <w:bidi w:val="0"/>
                              <w:spacing w:before="0" w:after="0" w:line="240" w:lineRule="auto"/>
                              <w:ind w:left="0" w:right="0" w:firstLine="0"/>
                              <w:jc w:val="left"/>
                            </w:pPr>
                            <w:bookmarkStart w:id="1653" w:name="bookmark1653"/>
                            <w:bookmarkStart w:id="1654" w:name="bookmark1654"/>
                            <w:bookmarkStart w:id="1655" w:name="bookmark1655"/>
                            <w:r>
                              <w:rPr>
                                <w:color w:val="000000"/>
                                <w:spacing w:val="0"/>
                                <w:w w:val="100"/>
                                <w:position w:val="0"/>
                              </w:rPr>
                              <w:t>2.</w:t>
                            </w:r>
                            <w:bookmarkEnd w:id="1653"/>
                            <w:bookmarkEnd w:id="1654"/>
                            <w:bookmarkEnd w:id="1655"/>
                          </w:p>
                        </w:txbxContent>
                      </wps:txbx>
                      <wps:bodyPr wrap="none" lIns="0" tIns="0" rIns="0" bIns="0">
                        <a:noAutoFit/>
                      </wps:bodyPr>
                    </wps:wsp>
                  </a:graphicData>
                </a:graphic>
              </wp:anchor>
            </w:drawing>
          </mc:Choice>
          <mc:Fallback>
            <w:pict>
              <v:shape id="_x0000_s1735" type="#_x0000_t202" style="position:absolute;margin-left:55.600000000000001pt;margin-top:340.05000000000001pt;width:10.800000000000001pt;height:15.6pt;z-index:-125829011;mso-wrap-distance-left:9.pt;mso-wrap-distance-top:104.3pt;mso-wrap-distance-right:483.25pt;mso-wrap-distance-bottom:95.299999999999997pt;mso-position-horizontal-relative:page" filled="f" stroked="f">
                <v:textbox inset="0,0,0,0">
                  <w:txbxContent>
                    <w:p>
                      <w:pPr>
                        <w:pStyle w:val="Style121"/>
                        <w:keepNext/>
                        <w:keepLines/>
                        <w:widowControl w:val="0"/>
                        <w:shd w:val="clear" w:color="auto" w:fill="auto"/>
                        <w:bidi w:val="0"/>
                        <w:spacing w:before="0" w:after="0" w:line="240" w:lineRule="auto"/>
                        <w:ind w:left="0" w:right="0" w:firstLine="0"/>
                        <w:jc w:val="left"/>
                      </w:pPr>
                      <w:bookmarkStart w:id="1653" w:name="bookmark1653"/>
                      <w:bookmarkStart w:id="1654" w:name="bookmark1654"/>
                      <w:bookmarkStart w:id="1655" w:name="bookmark1655"/>
                      <w:r>
                        <w:rPr>
                          <w:color w:val="000000"/>
                          <w:spacing w:val="0"/>
                          <w:w w:val="100"/>
                          <w:position w:val="0"/>
                        </w:rPr>
                        <w:t>2.</w:t>
                      </w:r>
                      <w:bookmarkEnd w:id="1653"/>
                      <w:bookmarkEnd w:id="1654"/>
                      <w:bookmarkEnd w:id="1655"/>
                    </w:p>
                  </w:txbxContent>
                </v:textbox>
                <w10:wrap type="topAndBottom" anchorx="page"/>
              </v:shape>
            </w:pict>
          </mc:Fallback>
        </mc:AlternateContent>
      </w:r>
      <w:r>
        <mc:AlternateContent>
          <mc:Choice Requires="wps">
            <w:drawing>
              <wp:anchor distT="50800" distB="0" distL="571500" distR="114300" simplePos="0" relativeHeight="125829744" behindDoc="0" locked="0" layoutInCell="1" allowOverlap="1">
                <wp:simplePos x="0" y="0"/>
                <wp:positionH relativeFrom="page">
                  <wp:posOffset>1163320</wp:posOffset>
                </wp:positionH>
                <wp:positionV relativeFrom="paragraph">
                  <wp:posOffset>3044825</wp:posOffset>
                </wp:positionV>
                <wp:extent cx="5702935" cy="2682240"/>
                <wp:wrapTopAndBottom/>
                <wp:docPr id="711" name="Shape 711"/>
                <a:graphic xmlns:a="http://schemas.openxmlformats.org/drawingml/2006/main">
                  <a:graphicData uri="http://schemas.microsoft.com/office/word/2010/wordprocessingShape">
                    <wps:wsp>
                      <wps:cNvSpPr txBox="1"/>
                      <wps:spPr>
                        <a:xfrm>
                          <a:ext cx="5702935" cy="2682240"/>
                        </a:xfrm>
                        <a:prstGeom prst="rect"/>
                        <a:noFill/>
                      </wps:spPr>
                      <wps:txbx>
                        <w:txbxContent>
                          <w:tbl>
                            <w:tblPr>
                              <w:tblOverlap w:val="never"/>
                              <w:jc w:val="left"/>
                              <w:tblLayout w:type="fixed"/>
                            </w:tblPr>
                            <w:tblGrid>
                              <w:gridCol w:w="1819"/>
                              <w:gridCol w:w="1858"/>
                              <w:gridCol w:w="1810"/>
                              <w:gridCol w:w="1824"/>
                              <w:gridCol w:w="1670"/>
                            </w:tblGrid>
                            <w:tr>
                              <w:trPr>
                                <w:tblHeade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SimHei" w:eastAsia="SimHei" w:hAnsi="SimHei" w:cs="SimHei"/>
                                      <w:color w:val="000000"/>
                                      <w:spacing w:val="0"/>
                                      <w:w w:val="100"/>
                                      <w:position w:val="0"/>
                                      <w:sz w:val="18"/>
                                      <w:szCs w:val="18"/>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SimHei" w:eastAsia="SimHei" w:hAnsi="SimHei" w:cs="SimHei"/>
                                      <w:color w:val="000000"/>
                                      <w:spacing w:val="0"/>
                                      <w:w w:val="100"/>
                                      <w:position w:val="0"/>
                                      <w:sz w:val="18"/>
                                      <w:szCs w:val="18"/>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18"/>
                                      <w:szCs w:val="18"/>
                                    </w:rPr>
                                  </w:pPr>
                                  <w:r>
                                    <w:rPr>
                                      <w:rFonts w:ascii="SimHei" w:eastAsia="SimHei" w:hAnsi="SimHei" w:cs="SimHei"/>
                                      <w:color w:val="000000"/>
                                      <w:spacing w:val="0"/>
                                      <w:w w:val="100"/>
                                      <w:position w:val="0"/>
                                      <w:sz w:val="18"/>
                                      <w:szCs w:val="18"/>
                                    </w:rPr>
                                    <w:t>本公司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本公司</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4,985,594,385.82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4,713,189,889.91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3,681,550,746.98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4,295,886,797.03</w:t>
                                  </w:r>
                                </w:p>
                              </w:tc>
                            </w:tr>
                            <w:tr>
                              <w:trPr>
                                <w:trHeight w:val="374" w:hRule="exact"/>
                              </w:trPr>
                              <w:tc>
                                <w:tcPr>
                                  <w:tcBorders/>
                                  <w:shd w:val="clear" w:color="auto" w:fill="FFFFFF"/>
                                  <w:vAlign w:val="top"/>
                                </w:tcPr>
                                <w:p>
                                  <w:pPr>
                                    <w:pStyle w:val="Style25"/>
                                    <w:keepNext w:val="0"/>
                                    <w:keepLines w:val="0"/>
                                    <w:widowControl w:val="0"/>
                                    <w:shd w:val="clear" w:color="auto" w:fill="auto"/>
                                    <w:tabs>
                                      <w:tab w:pos="1733"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减：流动负债</w:t>
                                    <w:tab/>
                                    <w:t>_</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5,484,643,177.30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3,591,969,549.48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3,810,101,955.29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2,476,127,263.65</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净流动资产</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负债）_</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(499,048,791.48)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1,121,220,340.43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(128,551,208.31)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1,819,759,533.38</w:t>
                                  </w: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总资产减流动负债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SimHei" w:eastAsia="SimHei" w:hAnsi="SimHei" w:cs="SimHei"/>
                                      <w:color w:val="000000"/>
                                      <w:spacing w:val="0"/>
                                      <w:w w:val="100"/>
                                      <w:position w:val="0"/>
                                      <w:sz w:val="18"/>
                                      <w:szCs w:val="18"/>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SimHei" w:eastAsia="SimHei" w:hAnsi="SimHei" w:cs="SimHei"/>
                                      <w:color w:val="000000"/>
                                      <w:spacing w:val="0"/>
                                      <w:w w:val="100"/>
                                      <w:position w:val="0"/>
                                      <w:sz w:val="18"/>
                                      <w:szCs w:val="18"/>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18"/>
                                      <w:szCs w:val="18"/>
                                    </w:rPr>
                                  </w:pPr>
                                  <w:r>
                                    <w:rPr>
                                      <w:rFonts w:ascii="SimHei" w:eastAsia="SimHei" w:hAnsi="SimHei" w:cs="SimHei"/>
                                      <w:color w:val="000000"/>
                                      <w:spacing w:val="0"/>
                                      <w:w w:val="100"/>
                                      <w:position w:val="0"/>
                                      <w:sz w:val="18"/>
                                      <w:szCs w:val="18"/>
                                    </w:rPr>
                                    <w:t>本公司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本公司</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资产总计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27,226,109,085.02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27,828,780,431.66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23,799,781,974.16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24,710,060,320.29</w:t>
                                  </w:r>
                                </w:p>
                              </w:tc>
                            </w:tr>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减：流动负债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5,484,643,177.30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3,591,969,549.48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3,810,101,955.29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2,476,127,263.65</w:t>
                                  </w:r>
                                </w:p>
                              </w:tc>
                            </w:tr>
                            <w:tr>
                              <w:trPr>
                                <w:trHeight w:val="4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总资产减流动负债</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21,741,465,907.72</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24,236,810,882.18</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19,989,680,018.87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22,233,933,056.64</w:t>
                                  </w:r>
                                </w:p>
                              </w:tc>
                            </w:tr>
                          </w:tbl>
                          <w:p>
                            <w:pPr>
                              <w:widowControl w:val="0"/>
                              <w:spacing w:line="1" w:lineRule="exact"/>
                            </w:pPr>
                          </w:p>
                        </w:txbxContent>
                      </wps:txbx>
                      <wps:bodyPr lIns="0" tIns="0" rIns="0" bIns="0">
                        <a:noAutoFit/>
                      </wps:bodyPr>
                    </wps:wsp>
                  </a:graphicData>
                </a:graphic>
              </wp:anchor>
            </w:drawing>
          </mc:Choice>
          <mc:Fallback>
            <w:pict>
              <v:shape id="_x0000_s1737" type="#_x0000_t202" style="position:absolute;margin-left:91.600000000000009pt;margin-top:239.75pt;width:449.05000000000001pt;height:211.20000000000002pt;z-index:-125829009;mso-wrap-distance-left:45.pt;mso-wrap-distance-top:4.pt;mso-wrap-distance-right:9.pt;mso-position-horizontal-relative:page" filled="f" stroked="f">
                <v:textbox inset="0,0,0,0">
                  <w:txbxContent>
                    <w:tbl>
                      <w:tblPr>
                        <w:tblOverlap w:val="never"/>
                        <w:jc w:val="left"/>
                        <w:tblLayout w:type="fixed"/>
                      </w:tblPr>
                      <w:tblGrid>
                        <w:gridCol w:w="1819"/>
                        <w:gridCol w:w="1858"/>
                        <w:gridCol w:w="1810"/>
                        <w:gridCol w:w="1824"/>
                        <w:gridCol w:w="1670"/>
                      </w:tblGrid>
                      <w:tr>
                        <w:trPr>
                          <w:tblHeade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SimHei" w:eastAsia="SimHei" w:hAnsi="SimHei" w:cs="SimHei"/>
                                <w:color w:val="000000"/>
                                <w:spacing w:val="0"/>
                                <w:w w:val="100"/>
                                <w:position w:val="0"/>
                                <w:sz w:val="18"/>
                                <w:szCs w:val="18"/>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SimHei" w:eastAsia="SimHei" w:hAnsi="SimHei" w:cs="SimHei"/>
                                <w:color w:val="000000"/>
                                <w:spacing w:val="0"/>
                                <w:w w:val="100"/>
                                <w:position w:val="0"/>
                                <w:sz w:val="18"/>
                                <w:szCs w:val="18"/>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18"/>
                                <w:szCs w:val="18"/>
                              </w:rPr>
                            </w:pPr>
                            <w:r>
                              <w:rPr>
                                <w:rFonts w:ascii="SimHei" w:eastAsia="SimHei" w:hAnsi="SimHei" w:cs="SimHei"/>
                                <w:color w:val="000000"/>
                                <w:spacing w:val="0"/>
                                <w:w w:val="100"/>
                                <w:position w:val="0"/>
                                <w:sz w:val="18"/>
                                <w:szCs w:val="18"/>
                              </w:rPr>
                              <w:t>本公司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本公司</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4,985,594,385.82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4,713,189,889.91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3,681,550,746.98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4,295,886,797.03</w:t>
                            </w:r>
                          </w:p>
                        </w:tc>
                      </w:tr>
                      <w:tr>
                        <w:trPr>
                          <w:trHeight w:val="374" w:hRule="exact"/>
                        </w:trPr>
                        <w:tc>
                          <w:tcPr>
                            <w:tcBorders/>
                            <w:shd w:val="clear" w:color="auto" w:fill="FFFFFF"/>
                            <w:vAlign w:val="top"/>
                          </w:tcPr>
                          <w:p>
                            <w:pPr>
                              <w:pStyle w:val="Style25"/>
                              <w:keepNext w:val="0"/>
                              <w:keepLines w:val="0"/>
                              <w:widowControl w:val="0"/>
                              <w:shd w:val="clear" w:color="auto" w:fill="auto"/>
                              <w:tabs>
                                <w:tab w:pos="1733"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减：流动负债</w:t>
                              <w:tab/>
                              <w:t>_</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5,484,643,177.30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3,591,969,549.48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3,810,101,955.29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2,476,127,263.65</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净流动资产</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负债）_</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(499,048,791.48)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1,121,220,340.43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(128,551,208.31)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1,819,759,533.38</w:t>
                            </w: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总资产减流动负债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SimHei" w:eastAsia="SimHei" w:hAnsi="SimHei" w:cs="SimHei"/>
                                <w:color w:val="000000"/>
                                <w:spacing w:val="0"/>
                                <w:w w:val="100"/>
                                <w:position w:val="0"/>
                                <w:sz w:val="18"/>
                                <w:szCs w:val="18"/>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SimHei" w:eastAsia="SimHei" w:hAnsi="SimHei" w:cs="SimHei"/>
                                <w:color w:val="000000"/>
                                <w:spacing w:val="0"/>
                                <w:w w:val="100"/>
                                <w:position w:val="0"/>
                                <w:sz w:val="18"/>
                                <w:szCs w:val="18"/>
                              </w:rPr>
                              <w:t>本集团</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18"/>
                                <w:szCs w:val="18"/>
                              </w:rPr>
                            </w:pPr>
                            <w:r>
                              <w:rPr>
                                <w:rFonts w:ascii="SimHei" w:eastAsia="SimHei" w:hAnsi="SimHei" w:cs="SimHei"/>
                                <w:color w:val="000000"/>
                                <w:spacing w:val="0"/>
                                <w:w w:val="100"/>
                                <w:position w:val="0"/>
                                <w:sz w:val="18"/>
                                <w:szCs w:val="18"/>
                              </w:rPr>
                              <w:t>本公司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本公司</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资产总计</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27,226,109,085.02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27,828,780,431.66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23,799,781,974.16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24,710,060,320.29</w:t>
                            </w:r>
                          </w:p>
                        </w:tc>
                      </w:tr>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减：流动负债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5,484,643,177.30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3,591,969,549.48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3,810,101,955.29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2,476,127,263.65</w:t>
                            </w:r>
                          </w:p>
                        </w:tc>
                      </w:tr>
                      <w:tr>
                        <w:trPr>
                          <w:trHeight w:val="4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总资产减流动负债</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21,741,465,907.72</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24,236,810,882.18</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19,989,680,018.87</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22,233,933,056.64</w:t>
                            </w:r>
                          </w:p>
                        </w:tc>
                      </w:tr>
                    </w:tbl>
                    <w:p>
                      <w:pPr>
                        <w:widowControl w:val="0"/>
                        <w:spacing w:line="1" w:lineRule="exact"/>
                      </w:pPr>
                    </w:p>
                  </w:txbxContent>
                </v:textbox>
                <w10:wrap type="topAndBottom" anchorx="page"/>
              </v:shape>
            </w:pict>
          </mc:Fallback>
        </mc:AlternateContent>
      </w:r>
    </w:p>
    <w:p>
      <w:pPr>
        <w:pStyle w:val="Style121"/>
        <w:keepNext/>
        <w:keepLines/>
        <w:widowControl w:val="0"/>
        <w:shd w:val="clear" w:color="auto" w:fill="auto"/>
        <w:bidi w:val="0"/>
        <w:spacing w:before="0" w:after="280" w:line="240" w:lineRule="auto"/>
        <w:ind w:left="0" w:right="0" w:firstLine="0"/>
        <w:jc w:val="center"/>
      </w:pPr>
      <w:bookmarkStart w:id="1656" w:name="bookmark1656"/>
      <w:bookmarkStart w:id="1657" w:name="bookmark1657"/>
      <w:bookmarkStart w:id="1658" w:name="bookmark1658"/>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656"/>
      <w:bookmarkEnd w:id="1657"/>
      <w:bookmarkEnd w:id="1658"/>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line="271" w:lineRule="exact"/>
        <w:ind w:left="0" w:right="0" w:firstLine="0"/>
        <w:jc w:val="both"/>
      </w:pPr>
      <w:bookmarkStart w:id="1659" w:name="bookmark1659"/>
      <w:bookmarkStart w:id="1660" w:name="bookmark1660"/>
      <w:bookmarkStart w:id="1661" w:name="bookmark1661"/>
      <w:r>
        <w:rPr>
          <w:rFonts w:ascii="SimHei" w:eastAsia="SimHei" w:hAnsi="SimHei" w:cs="SimHei"/>
          <w:color w:val="000000"/>
          <w:spacing w:val="0"/>
          <w:w w:val="100"/>
          <w:position w:val="0"/>
        </w:rPr>
        <w:t>资产负债表日后事项</w:t>
      </w:r>
      <w:bookmarkEnd w:id="1659"/>
      <w:bookmarkEnd w:id="1660"/>
      <w:bookmarkEnd w:id="1661"/>
    </w:p>
    <w:p>
      <w:pPr>
        <w:pStyle w:val="Style104"/>
        <w:keepNext w:val="0"/>
        <w:keepLines w:val="0"/>
        <w:widowControl w:val="0"/>
        <w:shd w:val="clear" w:color="auto" w:fill="auto"/>
        <w:bidi w:val="0"/>
        <w:spacing w:before="0" w:line="271" w:lineRule="exact"/>
        <w:ind w:left="0" w:right="0" w:firstLine="540"/>
        <w:jc w:val="left"/>
      </w:pPr>
      <w:r>
        <w:rPr>
          <w:color w:val="000000"/>
          <w:spacing w:val="0"/>
          <w:w w:val="100"/>
          <w:position w:val="0"/>
        </w:rPr>
        <w:t>股利分配</w:t>
      </w:r>
    </w:p>
    <w:p>
      <w:pPr>
        <w:pStyle w:val="Style104"/>
        <w:keepNext w:val="0"/>
        <w:keepLines w:val="0"/>
        <w:widowControl w:val="0"/>
        <w:shd w:val="clear" w:color="auto" w:fill="auto"/>
        <w:bidi w:val="0"/>
        <w:spacing w:before="0" w:after="480" w:line="271" w:lineRule="exact"/>
        <w:ind w:left="0" w:right="0" w:firstLine="540"/>
        <w:jc w:val="left"/>
      </w:pPr>
      <w:r>
        <w:rPr>
          <w:color w:val="000000"/>
          <w:spacing w:val="0"/>
          <w:w w:val="100"/>
          <w:position w:val="0"/>
        </w:rPr>
        <w:t>经本公司</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日董事会会议审议，</w:t>
      </w:r>
      <w:r>
        <w:rPr>
          <w:rFonts w:ascii="Arial" w:eastAsia="Arial" w:hAnsi="Arial" w:cs="Arial"/>
          <w:color w:val="000000"/>
          <w:spacing w:val="0"/>
          <w:w w:val="100"/>
          <w:position w:val="0"/>
        </w:rPr>
        <w:t>2013</w:t>
      </w:r>
      <w:r>
        <w:rPr>
          <w:color w:val="000000"/>
          <w:spacing w:val="0"/>
          <w:w w:val="100"/>
          <w:position w:val="0"/>
        </w:rPr>
        <w:t>年利润分配方案按已发行股份</w:t>
      </w:r>
      <w:r>
        <w:rPr>
          <w:rFonts w:ascii="Arial" w:eastAsia="Arial" w:hAnsi="Arial" w:cs="Arial"/>
          <w:color w:val="000000"/>
          <w:spacing w:val="0"/>
          <w:w w:val="100"/>
          <w:position w:val="0"/>
        </w:rPr>
        <w:t xml:space="preserve">4,426,000,000 </w:t>
      </w:r>
      <w:r>
        <w:rPr>
          <w:color w:val="000000"/>
          <w:spacing w:val="0"/>
          <w:w w:val="100"/>
          <w:position w:val="0"/>
        </w:rPr>
        <w:t>股计算，拟每</w:t>
      </w:r>
      <w:r>
        <w:rPr>
          <w:rFonts w:ascii="Arial" w:eastAsia="Arial" w:hAnsi="Arial" w:cs="Arial"/>
          <w:color w:val="000000"/>
          <w:spacing w:val="0"/>
          <w:w w:val="100"/>
          <w:position w:val="0"/>
        </w:rPr>
        <w:t>10</w:t>
      </w:r>
      <w:r>
        <w:rPr>
          <w:color w:val="000000"/>
          <w:spacing w:val="0"/>
          <w:w w:val="100"/>
          <w:position w:val="0"/>
        </w:rPr>
        <w:t>股向全体股东派发现金股利人民币</w:t>
      </w:r>
      <w:r>
        <w:rPr>
          <w:rFonts w:ascii="Arial" w:eastAsia="Arial" w:hAnsi="Arial" w:cs="Arial"/>
          <w:color w:val="000000"/>
          <w:spacing w:val="0"/>
          <w:w w:val="100"/>
          <w:position w:val="0"/>
        </w:rPr>
        <w:t>0.6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rPr>
        <w:t xml:space="preserve">，共分配现金股利共计人民币 </w:t>
      </w:r>
      <w:r>
        <w:rPr>
          <w:rFonts w:ascii="Arial" w:eastAsia="Arial" w:hAnsi="Arial" w:cs="Arial"/>
          <w:color w:val="000000"/>
          <w:spacing w:val="0"/>
          <w:w w:val="100"/>
          <w:position w:val="0"/>
        </w:rPr>
        <w:t>265,560,000.00</w:t>
      </w:r>
      <w:r>
        <w:rPr>
          <w:color w:val="000000"/>
          <w:spacing w:val="0"/>
          <w:w w:val="100"/>
          <w:position w:val="0"/>
        </w:rPr>
        <w:t>元。该提议尚待股东大会批准。</w:t>
      </w:r>
    </w:p>
    <w:p>
      <w:pPr>
        <w:pStyle w:val="Style104"/>
        <w:keepNext w:val="0"/>
        <w:keepLines w:val="0"/>
        <w:widowControl w:val="0"/>
        <w:shd w:val="clear" w:color="auto" w:fill="auto"/>
        <w:bidi w:val="0"/>
        <w:spacing w:before="0" w:line="271" w:lineRule="exact"/>
        <w:ind w:left="0" w:right="0" w:firstLine="0"/>
        <w:jc w:val="both"/>
      </w:pPr>
      <w:r>
        <w:rPr>
          <w:b/>
          <w:bCs/>
          <w:color w:val="000000"/>
          <w:spacing w:val="0"/>
          <w:w w:val="100"/>
          <w:position w:val="0"/>
        </w:rPr>
        <w:t>其他重要事项</w:t>
      </w:r>
    </w:p>
    <w:p>
      <w:pPr>
        <w:pStyle w:val="Style104"/>
        <w:keepNext w:val="0"/>
        <w:keepLines w:val="0"/>
        <w:widowControl w:val="0"/>
        <w:shd w:val="clear" w:color="auto" w:fill="auto"/>
        <w:bidi w:val="0"/>
        <w:spacing w:before="0" w:after="260" w:line="271" w:lineRule="exact"/>
        <w:ind w:left="0" w:right="0" w:firstLine="0"/>
        <w:jc w:val="both"/>
        <w:sectPr>
          <w:footnotePr>
            <w:pos w:val="pageBottom"/>
            <w:numFmt w:val="upperRoman"/>
            <w:numStart w:val="1"/>
            <w:numRestart w:val="continuous"/>
            <w15:footnoteColumns w:val="1"/>
          </w:footnotePr>
          <w:pgSz w:w="11900" w:h="16840"/>
          <w:pgMar w:top="1911" w:right="1088" w:bottom="1911" w:left="1150" w:header="0" w:footer="3" w:gutter="0"/>
          <w:cols w:space="720"/>
          <w:noEndnote/>
          <w:rtlGutter w:val="0"/>
          <w:docGrid w:linePitch="360"/>
        </w:sectPr>
      </w:pPr>
      <w:r>
        <w:rPr>
          <w:b/>
          <w:bCs/>
          <w:color w:val="000000"/>
          <w:spacing w:val="0"/>
          <w:w w:val="100"/>
          <w:position w:val="0"/>
        </w:rPr>
        <w:t>净流动资产</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6" w:lineRule="exact"/>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bidi w:val="0"/>
        <w:spacing w:before="0" w:after="140" w:line="288" w:lineRule="auto"/>
        <w:ind w:left="0" w:right="0" w:firstLine="0"/>
        <w:jc w:val="left"/>
      </w:pPr>
      <w:r>
        <w:rPr>
          <w:color w:val="000000"/>
          <w:spacing w:val="0"/>
          <w:w w:val="100"/>
          <w:position w:val="0"/>
        </w:rPr>
        <w:t xml:space="preserve">3. </w:t>
      </w:r>
      <w:r>
        <w:rPr>
          <w:rFonts w:ascii="SimHei" w:eastAsia="SimHei" w:hAnsi="SimHei" w:cs="SimHei"/>
          <w:color w:val="000000"/>
          <w:spacing w:val="0"/>
          <w:w w:val="100"/>
          <w:position w:val="0"/>
        </w:rPr>
        <w:t>租赁</w:t>
      </w:r>
    </w:p>
    <w:p>
      <w:pPr>
        <w:pStyle w:val="Style104"/>
        <w:keepNext w:val="0"/>
        <w:keepLines w:val="0"/>
        <w:widowControl w:val="0"/>
        <w:shd w:val="clear" w:color="auto" w:fill="auto"/>
        <w:bidi w:val="0"/>
        <w:spacing w:before="0" w:line="276" w:lineRule="exact"/>
        <w:ind w:left="0" w:right="0" w:firstLine="440"/>
        <w:jc w:val="left"/>
      </w:pPr>
      <w:r>
        <w:rPr>
          <w:b/>
          <w:bCs/>
          <w:color w:val="000000"/>
          <w:spacing w:val="0"/>
          <w:w w:val="100"/>
          <w:position w:val="0"/>
          <w:u w:val="single"/>
        </w:rPr>
        <w:t>作为出租人</w:t>
      </w:r>
    </w:p>
    <w:p>
      <w:pPr>
        <w:pStyle w:val="Style104"/>
        <w:keepNext w:val="0"/>
        <w:keepLines w:val="0"/>
        <w:widowControl w:val="0"/>
        <w:shd w:val="clear" w:color="auto" w:fill="auto"/>
        <w:bidi w:val="0"/>
        <w:spacing w:before="0" w:line="276" w:lineRule="exact"/>
        <w:ind w:left="0" w:right="0" w:firstLine="440"/>
        <w:jc w:val="left"/>
      </w:pPr>
      <w:r>
        <w:rPr>
          <w:color w:val="000000"/>
          <w:spacing w:val="0"/>
          <w:w w:val="100"/>
          <w:position w:val="0"/>
        </w:rPr>
        <w:t>经营租出固定资产，参见附注五、</w:t>
      </w:r>
      <w:r>
        <w:rPr>
          <w:rFonts w:ascii="Arial" w:eastAsia="Arial" w:hAnsi="Arial" w:cs="Arial"/>
          <w:color w:val="000000"/>
          <w:spacing w:val="0"/>
          <w:w w:val="100"/>
          <w:position w:val="0"/>
        </w:rPr>
        <w:t>15</w:t>
      </w:r>
      <w:r>
        <w:rPr>
          <w:color w:val="000000"/>
          <w:spacing w:val="0"/>
          <w:w w:val="100"/>
          <w:position w:val="0"/>
        </w:rPr>
        <w:t>。</w:t>
      </w:r>
    </w:p>
    <w:p>
      <w:pPr>
        <w:pStyle w:val="Style104"/>
        <w:keepNext w:val="0"/>
        <w:keepLines w:val="0"/>
        <w:widowControl w:val="0"/>
        <w:shd w:val="clear" w:color="auto" w:fill="auto"/>
        <w:bidi w:val="0"/>
        <w:spacing w:before="0" w:after="280" w:line="276" w:lineRule="exact"/>
        <w:ind w:left="0" w:right="0" w:firstLine="440"/>
        <w:jc w:val="left"/>
      </w:pPr>
      <w:r>
        <w:rPr>
          <w:b/>
          <w:bCs/>
          <w:color w:val="000000"/>
          <w:spacing w:val="0"/>
          <w:w w:val="100"/>
          <w:position w:val="0"/>
          <w:u w:val="single"/>
        </w:rPr>
        <w:t>作为承租人</w:t>
      </w:r>
    </w:p>
    <w:p>
      <w:pPr>
        <w:pStyle w:val="Style22"/>
        <w:keepNext w:val="0"/>
        <w:keepLines w:val="0"/>
        <w:widowControl w:val="0"/>
        <w:shd w:val="clear" w:color="auto" w:fill="auto"/>
        <w:bidi w:val="0"/>
        <w:spacing w:before="0" w:after="0" w:line="276" w:lineRule="exact"/>
        <w:ind w:left="0" w:right="0" w:firstLine="0"/>
        <w:jc w:val="left"/>
      </w:pPr>
      <w:r>
        <w:rPr>
          <w:rFonts w:ascii="SimHei" w:eastAsia="SimHei" w:hAnsi="SimHei" w:cs="SimHei"/>
          <w:color w:val="000000"/>
          <w:spacing w:val="0"/>
          <w:w w:val="100"/>
          <w:position w:val="0"/>
        </w:rPr>
        <w:t>融资租赁：于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日，未确认融资费用的余额为人民币</w:t>
      </w:r>
      <w:r>
        <w:rPr>
          <w:rFonts w:ascii="Arial" w:eastAsia="Arial" w:hAnsi="Arial" w:cs="Arial"/>
          <w:color w:val="000000"/>
          <w:spacing w:val="0"/>
          <w:w w:val="100"/>
          <w:position w:val="0"/>
        </w:rPr>
        <w:t>2,694,418.84</w:t>
      </w:r>
      <w:r>
        <w:rPr>
          <w:rFonts w:ascii="SimHei" w:eastAsia="SimHei" w:hAnsi="SimHei" w:cs="SimHei"/>
          <w:color w:val="000000"/>
          <w:spacing w:val="0"/>
          <w:w w:val="100"/>
          <w:position w:val="0"/>
        </w:rPr>
        <w:t>元</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 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，采用实际利率法在租赁期内各个期间进行分摊。根据与出租人签订的租赁合同，不可撤销租赁的最 低租赁付款额如下：</w:t>
      </w:r>
    </w:p>
    <w:tbl>
      <w:tblPr>
        <w:tblOverlap w:val="never"/>
        <w:jc w:val="center"/>
        <w:tblLayout w:type="fixed"/>
      </w:tblPr>
      <w:tblGrid>
        <w:gridCol w:w="4358"/>
        <w:gridCol w:w="3480"/>
        <w:gridCol w:w="1440"/>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4,007,076.92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4,007,076.92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4,007,076.92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年以上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6,345,393.16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4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18,366,623.92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65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融资租入固定资产，参见附注五、</w:t>
            </w:r>
            <w:r>
              <w:rPr>
                <w:rFonts w:ascii="Arial" w:eastAsia="Arial" w:hAnsi="Arial" w:cs="Arial"/>
                <w:color w:val="000000"/>
                <w:spacing w:val="0"/>
                <w:w w:val="100"/>
                <w:position w:val="0"/>
              </w:rPr>
              <w:t>15</w:t>
            </w:r>
            <w:r>
              <w:rPr>
                <w:rFonts w:ascii="SimHei" w:eastAsia="SimHei" w:hAnsi="SimHei" w:cs="SimHei"/>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重大经营租赁：根据与出租人签订的租赁合同，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不可撤销租赁的最低租赁付款额如下:</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年以内</w:t>
            </w:r>
            <w:r>
              <w:rPr>
                <w:rFonts w:ascii="Arial" w:eastAsia="Arial" w:hAnsi="Arial" w:cs="Arial"/>
                <w:color w:val="000000"/>
                <w:spacing w:val="0"/>
                <w:w w:val="100"/>
                <w:position w:val="0"/>
              </w:rPr>
              <w:t>（</w:t>
            </w:r>
            <w:r>
              <w:rPr>
                <w:rFonts w:ascii="SimHei" w:eastAsia="SimHei" w:hAnsi="SimHei" w:cs="SimHei"/>
                <w:color w:val="000000"/>
                <w:spacing w:val="0"/>
                <w:w w:val="100"/>
                <w:position w:val="0"/>
              </w:rPr>
              <w:t>含</w:t>
            </w:r>
            <w:r>
              <w:rPr>
                <w:rFonts w:ascii="Arial" w:eastAsia="Arial" w:hAnsi="Arial" w:cs="Arial"/>
                <w:color w:val="000000"/>
                <w:spacing w:val="0"/>
                <w:w w:val="100"/>
                <w:position w:val="0"/>
              </w:rPr>
              <w:t>1</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36,170,821.81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8,003,211.11</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含</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33,582,027.57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4,377,947.64</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含</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3,520,000.00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3,520,000.00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含</w:t>
            </w:r>
            <w:r>
              <w:rPr>
                <w:rFonts w:ascii="Arial" w:eastAsia="Arial" w:hAnsi="Arial" w:cs="Arial"/>
                <w:color w:val="000000"/>
                <w:spacing w:val="0"/>
                <w:w w:val="100"/>
                <w:position w:val="0"/>
              </w:rPr>
              <w:t>4</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3,520,000.00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3,520,000.00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5</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含</w:t>
            </w:r>
            <w:r>
              <w:rPr>
                <w:rFonts w:ascii="Arial" w:eastAsia="Arial" w:hAnsi="Arial" w:cs="Arial"/>
                <w:color w:val="000000"/>
                <w:spacing w:val="0"/>
                <w:w w:val="100"/>
                <w:position w:val="0"/>
              </w:rPr>
              <w:t>5</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3,520,000.00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3,520,000.00</w:t>
            </w:r>
          </w:p>
        </w:tc>
      </w:tr>
      <w:tr>
        <w:trPr>
          <w:trHeight w:val="35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w:t>
            </w:r>
            <w:r>
              <w:rPr>
                <w:rFonts w:ascii="SimHei" w:eastAsia="SimHei" w:hAnsi="SimHei" w:cs="SimHei"/>
                <w:color w:val="000000"/>
                <w:spacing w:val="0"/>
                <w:w w:val="100"/>
                <w:position w:val="0"/>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 xml:space="preserve">49,280,000.00 </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52,800,000.00</w:t>
            </w:r>
          </w:p>
        </w:tc>
      </w:tr>
      <w:tr>
        <w:trPr>
          <w:trHeight w:val="40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129,592,849.38 </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75,741,158.75</w:t>
            </w:r>
          </w:p>
        </w:tc>
      </w:tr>
    </w:tbl>
    <w:p>
      <w:pPr>
        <w:spacing w:lineRule="exact" w:line="1"/>
        <w:rPr>
          <w:sz w:val="2"/>
          <w:szCs w:val="2"/>
        </w:rPr>
      </w:pPr>
      <w:r>
        <w:br w:type="page"/>
      </w:r>
    </w:p>
    <w:p>
      <w:pPr>
        <w:pStyle w:val="Style121"/>
        <w:keepNext/>
        <w:keepLines/>
        <w:widowControl w:val="0"/>
        <w:shd w:val="clear" w:color="auto" w:fill="auto"/>
        <w:bidi w:val="0"/>
        <w:spacing w:before="0" w:after="300" w:line="240" w:lineRule="auto"/>
        <w:ind w:left="0" w:right="0" w:firstLine="0"/>
        <w:jc w:val="center"/>
      </w:pPr>
      <w:bookmarkStart w:id="1665" w:name="bookmark1665"/>
      <w:bookmarkStart w:id="1666" w:name="bookmark1666"/>
      <w:bookmarkStart w:id="1667" w:name="bookmark166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665"/>
      <w:bookmarkEnd w:id="1666"/>
      <w:bookmarkEnd w:id="1667"/>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both"/>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numPr>
          <w:ilvl w:val="0"/>
          <w:numId w:val="91"/>
        </w:numPr>
        <w:shd w:val="clear" w:color="auto" w:fill="auto"/>
        <w:tabs>
          <w:tab w:pos="670" w:val="left"/>
        </w:tabs>
        <w:bidi w:val="0"/>
        <w:spacing w:before="0" w:after="240" w:line="240" w:lineRule="auto"/>
        <w:ind w:left="0" w:right="0" w:firstLine="0"/>
        <w:jc w:val="both"/>
      </w:pPr>
      <w:bookmarkStart w:id="1668" w:name="bookmark1668"/>
      <w:bookmarkStart w:id="1669" w:name="bookmark1669"/>
      <w:bookmarkStart w:id="1670" w:name="bookmark1670"/>
      <w:bookmarkStart w:id="1671" w:name="bookmark1671"/>
      <w:bookmarkEnd w:id="1670"/>
      <w:r>
        <w:rPr>
          <w:rFonts w:ascii="SimHei" w:eastAsia="SimHei" w:hAnsi="SimHei" w:cs="SimHei"/>
          <w:color w:val="000000"/>
          <w:spacing w:val="0"/>
          <w:w w:val="100"/>
          <w:position w:val="0"/>
        </w:rPr>
        <w:t>以公允价值计量的资产和负债</w:t>
      </w:r>
      <w:bookmarkEnd w:id="1668"/>
      <w:bookmarkEnd w:id="1669"/>
      <w:bookmarkEnd w:id="1671"/>
    </w:p>
    <w:p>
      <w:pPr>
        <w:pStyle w:val="Style53"/>
        <w:keepNext/>
        <w:keepLines/>
        <w:widowControl w:val="0"/>
        <w:shd w:val="clear" w:color="auto" w:fill="auto"/>
        <w:bidi w:val="0"/>
        <w:spacing w:before="0" w:after="240" w:line="240" w:lineRule="auto"/>
        <w:ind w:left="0" w:right="0" w:firstLine="720"/>
        <w:jc w:val="both"/>
      </w:pPr>
      <w:bookmarkStart w:id="1672" w:name="bookmark1672"/>
      <w:bookmarkStart w:id="1673" w:name="bookmark1673"/>
      <w:bookmarkStart w:id="1674" w:name="bookmark1674"/>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672"/>
      <w:bookmarkEnd w:id="1673"/>
      <w:bookmarkEnd w:id="1674"/>
    </w:p>
    <w:tbl>
      <w:tblPr>
        <w:tblOverlap w:val="never"/>
        <w:jc w:val="right"/>
        <w:tblLayout w:type="fixed"/>
      </w:tblPr>
      <w:tblGrid>
        <w:gridCol w:w="1728"/>
        <w:gridCol w:w="1469"/>
        <w:gridCol w:w="1354"/>
        <w:gridCol w:w="1694"/>
        <w:gridCol w:w="1354"/>
        <w:gridCol w:w="1382"/>
      </w:tblGrid>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本年公允价值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SimHei" w:eastAsia="SimHei" w:hAnsi="SimHei" w:cs="SimHei"/>
                <w:color w:val="000000"/>
                <w:spacing w:val="0"/>
                <w:w w:val="100"/>
                <w:position w:val="0"/>
                <w:sz w:val="18"/>
                <w:szCs w:val="18"/>
              </w:rPr>
              <w:t>计入权益的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8"/>
                <w:szCs w:val="18"/>
              </w:rPr>
            </w:pPr>
            <w:r>
              <w:rPr>
                <w:rFonts w:ascii="SimHei" w:eastAsia="SimHei" w:hAnsi="SimHei" w:cs="SimHei"/>
                <w:color w:val="000000"/>
                <w:spacing w:val="0"/>
                <w:w w:val="100"/>
                <w:position w:val="0"/>
                <w:sz w:val="18"/>
                <w:szCs w:val="18"/>
              </w:rPr>
              <w:t>本年计提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SimHei" w:eastAsia="SimHei" w:hAnsi="SimHei" w:cs="SimHei"/>
                <w:color w:val="000000"/>
                <w:spacing w:val="0"/>
                <w:w w:val="100"/>
                <w:position w:val="0"/>
                <w:sz w:val="18"/>
                <w:szCs w:val="18"/>
              </w:rPr>
              <w:t>变动损益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累计公允价值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可供出售金融资产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18,924,264.64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6,931,124.61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21,214,860.11</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以公允价值计量且</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其变动计入当期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损益的金融资产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(6,621,030.01)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12,412,829.99</w:t>
            </w:r>
          </w:p>
        </w:tc>
      </w:tr>
      <w:tr>
        <w:trPr>
          <w:trHeight w:val="67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本年公允价值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SimHei" w:eastAsia="SimHei" w:hAnsi="SimHei" w:cs="SimHei"/>
                <w:color w:val="000000"/>
                <w:spacing w:val="0"/>
                <w:w w:val="100"/>
                <w:position w:val="0"/>
                <w:sz w:val="18"/>
                <w:szCs w:val="18"/>
              </w:rPr>
              <w:t>计入权益的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rFonts w:ascii="SimHei" w:eastAsia="SimHei" w:hAnsi="SimHei" w:cs="SimHei"/>
                <w:color w:val="000000"/>
                <w:spacing w:val="0"/>
                <w:w w:val="100"/>
                <w:position w:val="0"/>
                <w:sz w:val="18"/>
                <w:szCs w:val="18"/>
              </w:rPr>
              <w:t>本年计提</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SimHei" w:eastAsia="SimHei" w:hAnsi="SimHei" w:cs="SimHei"/>
                <w:color w:val="000000"/>
                <w:spacing w:val="0"/>
                <w:w w:val="100"/>
                <w:position w:val="0"/>
                <w:sz w:val="18"/>
                <w:szCs w:val="18"/>
              </w:rPr>
              <w:t>变动损益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累计公允价值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可供出售金融资产</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26,577,769.81</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(5,483,063.31)</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18,924,264.64</w:t>
            </w:r>
          </w:p>
        </w:tc>
      </w:tr>
    </w:tbl>
    <w:p>
      <w:pPr>
        <w:widowControl w:val="0"/>
        <w:spacing w:after="299" w:line="1" w:lineRule="exact"/>
      </w:pPr>
    </w:p>
    <w:p>
      <w:pPr>
        <w:pStyle w:val="Style104"/>
        <w:keepNext w:val="0"/>
        <w:keepLines w:val="0"/>
        <w:widowControl w:val="0"/>
        <w:numPr>
          <w:ilvl w:val="0"/>
          <w:numId w:val="91"/>
        </w:numPr>
        <w:shd w:val="clear" w:color="auto" w:fill="auto"/>
        <w:tabs>
          <w:tab w:pos="670" w:val="left"/>
        </w:tabs>
        <w:bidi w:val="0"/>
        <w:spacing w:before="0" w:after="240" w:line="240" w:lineRule="auto"/>
        <w:ind w:left="0" w:right="0" w:firstLine="0"/>
        <w:jc w:val="both"/>
      </w:pPr>
      <w:bookmarkStart w:id="1675" w:name="bookmark1675"/>
      <w:bookmarkEnd w:id="1675"/>
      <w:r>
        <w:rPr>
          <w:b/>
          <w:bCs/>
          <w:color w:val="000000"/>
          <w:spacing w:val="0"/>
          <w:w w:val="100"/>
          <w:position w:val="0"/>
        </w:rPr>
        <w:t>外币金融资产和外币金融负债</w:t>
      </w:r>
    </w:p>
    <w:tbl>
      <w:tblPr>
        <w:tblOverlap w:val="never"/>
        <w:jc w:val="right"/>
        <w:tblLayout w:type="fixed"/>
      </w:tblPr>
      <w:tblGrid>
        <w:gridCol w:w="1757"/>
        <w:gridCol w:w="1459"/>
        <w:gridCol w:w="1334"/>
        <w:gridCol w:w="1675"/>
        <w:gridCol w:w="1306"/>
        <w:gridCol w:w="1450"/>
      </w:tblGrid>
      <w:tr>
        <w:trPr>
          <w:trHeight w:val="84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160" w:firstLine="0"/>
              <w:jc w:val="right"/>
              <w:rPr>
                <w:sz w:val="18"/>
                <w:szCs w:val="18"/>
              </w:rPr>
            </w:pPr>
            <w:r>
              <w:rPr>
                <w:rFonts w:ascii="SimHei" w:eastAsia="SimHei" w:hAnsi="SimHei" w:cs="SimHei"/>
                <w:color w:val="000000"/>
                <w:spacing w:val="0"/>
                <w:w w:val="100"/>
                <w:position w:val="0"/>
                <w:sz w:val="18"/>
                <w:szCs w:val="18"/>
              </w:rPr>
              <w:t>本年公允价值 变动损益</w:t>
            </w:r>
          </w:p>
        </w:tc>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420" w:firstLine="0"/>
              <w:jc w:val="right"/>
              <w:rPr>
                <w:sz w:val="18"/>
                <w:szCs w:val="18"/>
              </w:rPr>
            </w:pPr>
            <w:r>
              <w:rPr>
                <w:rFonts w:ascii="SimHei" w:eastAsia="SimHei" w:hAnsi="SimHei" w:cs="SimHei"/>
                <w:color w:val="000000"/>
                <w:spacing w:val="0"/>
                <w:w w:val="100"/>
                <w:position w:val="0"/>
                <w:sz w:val="18"/>
                <w:szCs w:val="18"/>
              </w:rPr>
              <w:t>计入权益的 累计公允价值</w:t>
            </w:r>
          </w:p>
        </w:tc>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140" w:firstLine="0"/>
              <w:jc w:val="right"/>
              <w:rPr>
                <w:sz w:val="18"/>
                <w:szCs w:val="18"/>
              </w:rPr>
            </w:pPr>
            <w:r>
              <w:rPr>
                <w:rFonts w:ascii="SimHei" w:eastAsia="SimHei" w:hAnsi="SimHei" w:cs="SimHei"/>
                <w:color w:val="000000"/>
                <w:spacing w:val="0"/>
                <w:w w:val="100"/>
                <w:position w:val="0"/>
                <w:sz w:val="18"/>
                <w:szCs w:val="18"/>
              </w:rPr>
              <w:t>本年计提 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金融资产</w:t>
            </w:r>
          </w:p>
        </w:tc>
        <w:tc>
          <w:tcPr>
            <w:gridSpan w:val="5"/>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25,296,767.51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40,548,879.55</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可供出售金融资产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14,534,238.64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6,931,124.61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21,214,860.1 1</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贷款和应收款项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27,544,912.58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23,806,956.08</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67,375,918.73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6,931,124.61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85,570,695.74</w:t>
            </w:r>
          </w:p>
        </w:tc>
      </w:tr>
      <w:tr>
        <w:trPr>
          <w:trHeight w:val="52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金融负债</w:t>
            </w:r>
          </w:p>
        </w:tc>
        <w:tc>
          <w:tcPr>
            <w:gridSpan w:val="5"/>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短期借款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38,533,101.12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243,244,499.16</w:t>
            </w:r>
          </w:p>
        </w:tc>
      </w:tr>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长期借款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288,915,409.65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279,191,221.44</w:t>
            </w:r>
          </w:p>
        </w:tc>
      </w:tr>
      <w:tr>
        <w:trPr>
          <w:trHeight w:val="40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327,448,510.77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522,435,720.60</w:t>
            </w:r>
          </w:p>
        </w:tc>
      </w:tr>
    </w:tbl>
    <w:p>
      <w:pPr>
        <w:spacing w:lineRule="exact" w:line="1"/>
        <w:rPr>
          <w:sz w:val="2"/>
          <w:szCs w:val="2"/>
        </w:rPr>
      </w:pPr>
      <w:r>
        <w:br w:type="page"/>
      </w:r>
    </w:p>
    <w:p>
      <w:pPr>
        <w:widowControl w:val="0"/>
        <w:spacing w:line="1" w:lineRule="exact"/>
      </w:pPr>
      <w:r>
        <mc:AlternateContent>
          <mc:Choice Requires="wps">
            <w:drawing>
              <wp:anchor distT="0" distB="596900" distL="0" distR="0" simplePos="0" relativeHeight="125829746" behindDoc="0" locked="0" layoutInCell="1" allowOverlap="1">
                <wp:simplePos x="0" y="0"/>
                <wp:positionH relativeFrom="page">
                  <wp:posOffset>3247390</wp:posOffset>
                </wp:positionH>
                <wp:positionV relativeFrom="paragraph">
                  <wp:posOffset>0</wp:posOffset>
                </wp:positionV>
                <wp:extent cx="1054735" cy="484505"/>
                <wp:wrapTopAndBottom/>
                <wp:docPr id="713" name="Shape 713"/>
                <a:graphic xmlns:a="http://schemas.openxmlformats.org/drawingml/2006/main">
                  <a:graphicData uri="http://schemas.microsoft.com/office/word/2010/wordprocessingShape">
                    <wps:wsp>
                      <wps:cNvSpPr txBox="1"/>
                      <wps:spPr>
                        <a:xfrm>
                          <a:ext cx="1054735" cy="484505"/>
                        </a:xfrm>
                        <a:prstGeom prst="rect"/>
                        <a:noFill/>
                      </wps:spPr>
                      <wps:txbx>
                        <w:txbxContent>
                          <w:p>
                            <w:pPr>
                              <w:pStyle w:val="Style121"/>
                              <w:keepNext/>
                              <w:keepLines/>
                              <w:widowControl w:val="0"/>
                              <w:shd w:val="clear" w:color="auto" w:fill="auto"/>
                              <w:bidi w:val="0"/>
                              <w:spacing w:before="0" w:after="280" w:line="240" w:lineRule="auto"/>
                              <w:ind w:left="0" w:right="0" w:firstLine="0"/>
                              <w:jc w:val="center"/>
                            </w:pPr>
                            <w:bookmarkStart w:id="1662" w:name="bookmark1662"/>
                            <w:bookmarkStart w:id="1663" w:name="bookmark1663"/>
                            <w:bookmarkStart w:id="1664" w:name="bookmark166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662"/>
                            <w:bookmarkEnd w:id="1663"/>
                            <w:bookmarkEnd w:id="1664"/>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739" type="#_x0000_t202" style="position:absolute;margin-left:255.70000000000002pt;margin-top:0;width:83.049999999999997pt;height:38.149999999999999pt;z-index:-125829007;mso-wrap-distance-left:0;mso-wrap-distance-right:0;mso-wrap-distance-bottom:47.pt;mso-position-horizontal-relative:page" filled="f" stroked="f">
                <v:textbox inset="0,0,0,0">
                  <w:txbxContent>
                    <w:p>
                      <w:pPr>
                        <w:pStyle w:val="Style121"/>
                        <w:keepNext/>
                        <w:keepLines/>
                        <w:widowControl w:val="0"/>
                        <w:shd w:val="clear" w:color="auto" w:fill="auto"/>
                        <w:bidi w:val="0"/>
                        <w:spacing w:before="0" w:after="280" w:line="240" w:lineRule="auto"/>
                        <w:ind w:left="0" w:right="0" w:firstLine="0"/>
                        <w:jc w:val="center"/>
                      </w:pPr>
                      <w:bookmarkStart w:id="1662" w:name="bookmark1662"/>
                      <w:bookmarkStart w:id="1663" w:name="bookmark1663"/>
                      <w:bookmarkStart w:id="1664" w:name="bookmark166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662"/>
                      <w:bookmarkEnd w:id="1663"/>
                      <w:bookmarkEnd w:id="1664"/>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20"/>
        <w:keepNext/>
        <w:keepLines/>
        <w:widowControl w:val="0"/>
        <w:shd w:val="clear" w:color="auto" w:fill="auto"/>
        <w:bidi w:val="0"/>
        <w:spacing w:before="0" w:after="240" w:line="240" w:lineRule="auto"/>
        <w:ind w:left="0" w:right="0" w:firstLine="0"/>
        <w:jc w:val="left"/>
      </w:pPr>
      <w:bookmarkStart w:id="1676" w:name="bookmark1676"/>
      <w:bookmarkStart w:id="1677" w:name="bookmark1677"/>
      <w:bookmarkStart w:id="1678" w:name="bookmark1678"/>
      <w:r>
        <w:rPr>
          <w:rFonts w:ascii="SimHei" w:eastAsia="SimHei" w:hAnsi="SimHei" w:cs="SimHei"/>
          <w:color w:val="000000"/>
          <w:spacing w:val="0"/>
          <w:w w:val="100"/>
          <w:position w:val="0"/>
        </w:rPr>
        <w:t>十、其他重要事项</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676"/>
      <w:bookmarkEnd w:id="1677"/>
      <w:bookmarkEnd w:id="1678"/>
    </w:p>
    <w:p>
      <w:pPr>
        <w:pStyle w:val="Style20"/>
        <w:keepNext/>
        <w:keepLines/>
        <w:widowControl w:val="0"/>
        <w:shd w:val="clear" w:color="auto" w:fill="auto"/>
        <w:tabs>
          <w:tab w:pos="658" w:val="left"/>
        </w:tabs>
        <w:bidi w:val="0"/>
        <w:spacing w:before="0" w:after="240" w:line="240" w:lineRule="auto"/>
        <w:ind w:left="0" w:right="0" w:firstLine="0"/>
        <w:jc w:val="left"/>
      </w:pPr>
      <w:bookmarkStart w:id="1679" w:name="bookmark1679"/>
      <w:bookmarkStart w:id="1680" w:name="bookmark1680"/>
      <w:bookmarkStart w:id="1681" w:name="bookmark1681"/>
      <w:r>
        <w:rPr>
          <w:rFonts w:ascii="Arial" w:eastAsia="Arial" w:hAnsi="Arial" w:cs="Arial"/>
          <w:color w:val="000000"/>
          <w:spacing w:val="0"/>
          <w:w w:val="100"/>
          <w:position w:val="0"/>
        </w:rPr>
        <w:t>5.</w:t>
        <w:tab/>
      </w:r>
      <w:r>
        <w:rPr>
          <w:rFonts w:ascii="SimHei" w:eastAsia="SimHei" w:hAnsi="SimHei" w:cs="SimHei"/>
          <w:color w:val="000000"/>
          <w:spacing w:val="0"/>
          <w:w w:val="100"/>
          <w:position w:val="0"/>
        </w:rPr>
        <w:t>外币金融资产和外币金融负债</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679"/>
      <w:bookmarkEnd w:id="1680"/>
      <w:bookmarkEnd w:id="1681"/>
    </w:p>
    <w:p>
      <w:pPr>
        <w:pStyle w:val="Style53"/>
        <w:keepNext/>
        <w:keepLines/>
        <w:widowControl w:val="0"/>
        <w:shd w:val="clear" w:color="auto" w:fill="auto"/>
        <w:bidi w:val="0"/>
        <w:spacing w:before="0" w:after="240" w:line="240" w:lineRule="auto"/>
        <w:ind w:left="0" w:right="0" w:firstLine="740"/>
        <w:jc w:val="left"/>
      </w:pPr>
      <w:bookmarkStart w:id="1682" w:name="bookmark1682"/>
      <w:bookmarkStart w:id="1683" w:name="bookmark1683"/>
      <w:bookmarkStart w:id="1684" w:name="bookmark1684"/>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682"/>
      <w:bookmarkEnd w:id="1683"/>
      <w:bookmarkEnd w:id="1684"/>
    </w:p>
    <w:p>
      <w:pPr>
        <w:widowControl w:val="0"/>
        <w:spacing w:line="1" w:lineRule="exact"/>
        <w:sectPr>
          <w:footnotePr>
            <w:pos w:val="pageBottom"/>
            <w:numFmt w:val="upperRoman"/>
            <w:numStart w:val="1"/>
            <w:numRestart w:val="continuous"/>
            <w15:footnoteColumns w:val="1"/>
          </w:footnotePr>
          <w:pgSz w:w="11900" w:h="16840"/>
          <w:pgMar w:top="1911" w:right="1082" w:bottom="3538" w:left="1104" w:header="0" w:footer="3" w:gutter="0"/>
          <w:cols w:space="720"/>
          <w:noEndnote/>
          <w:rtlGutter w:val="0"/>
          <w:docGrid w:linePitch="360"/>
        </w:sectPr>
      </w:pPr>
      <w:r>
        <mc:AlternateContent>
          <mc:Choice Requires="wps">
            <w:drawing>
              <wp:anchor distT="12700" distB="286385" distL="0" distR="0" simplePos="0" relativeHeight="125829748" behindDoc="0" locked="0" layoutInCell="1" allowOverlap="1">
                <wp:simplePos x="0" y="0"/>
                <wp:positionH relativeFrom="page">
                  <wp:posOffset>1168400</wp:posOffset>
                </wp:positionH>
                <wp:positionV relativeFrom="paragraph">
                  <wp:posOffset>12700</wp:posOffset>
                </wp:positionV>
                <wp:extent cx="2788920" cy="1752600"/>
                <wp:wrapTopAndBottom/>
                <wp:docPr id="715" name="Shape 715"/>
                <a:graphic xmlns:a="http://schemas.openxmlformats.org/drawingml/2006/main">
                  <a:graphicData uri="http://schemas.microsoft.com/office/word/2010/wordprocessingShape">
                    <wps:wsp>
                      <wps:cNvSpPr txBox="1"/>
                      <wps:spPr>
                        <a:xfrm>
                          <a:ext cx="2788920" cy="1752600"/>
                        </a:xfrm>
                        <a:prstGeom prst="rect"/>
                        <a:noFill/>
                      </wps:spPr>
                      <wps:txbx>
                        <w:txbxContent>
                          <w:tbl>
                            <w:tblPr>
                              <w:tblOverlap w:val="never"/>
                              <w:jc w:val="left"/>
                              <w:tblLayout w:type="fixed"/>
                            </w:tblPr>
                            <w:tblGrid>
                              <w:gridCol w:w="1747"/>
                              <w:gridCol w:w="1459"/>
                              <w:gridCol w:w="1186"/>
                            </w:tblGrid>
                            <w:tr>
                              <w:trPr>
                                <w:tblHeade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right"/>
                                    <w:rPr>
                                      <w:sz w:val="18"/>
                                      <w:szCs w:val="18"/>
                                    </w:rPr>
                                  </w:pPr>
                                  <w:r>
                                    <w:rPr>
                                      <w:rFonts w:ascii="SimHei" w:eastAsia="SimHei" w:hAnsi="SimHei" w:cs="SimHei"/>
                                      <w:color w:val="000000"/>
                                      <w:spacing w:val="0"/>
                                      <w:w w:val="100"/>
                                      <w:position w:val="0"/>
                                      <w:sz w:val="18"/>
                                      <w:szCs w:val="18"/>
                                    </w:rPr>
                                    <w:t>本年公允价值 变动损益</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16,829,706.41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可供出售金融资产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14,609,746.31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贷款和应收款项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29,313,457.33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60,752,910.05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3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短期借款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长期借款</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289,841,456.80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widowControl w:val="0"/>
                              <w:spacing w:line="1" w:lineRule="exact"/>
                            </w:pPr>
                          </w:p>
                        </w:txbxContent>
                      </wps:txbx>
                      <wps:bodyPr lIns="0" tIns="0" rIns="0" bIns="0">
                        <a:noAutoFit/>
                      </wps:bodyPr>
                    </wps:wsp>
                  </a:graphicData>
                </a:graphic>
              </wp:anchor>
            </w:drawing>
          </mc:Choice>
          <mc:Fallback>
            <w:pict>
              <v:shape id="_x0000_s1741" type="#_x0000_t202" style="position:absolute;margin-left:92.pt;margin-top:1.pt;width:219.59999999999999pt;height:138.pt;z-index:-125829005;mso-wrap-distance-left:0;mso-wrap-distance-top:1.pt;mso-wrap-distance-right:0;mso-wrap-distance-bottom:22.550000000000001pt;mso-position-horizontal-relative:page" filled="f" stroked="f">
                <v:textbox inset="0,0,0,0">
                  <w:txbxContent>
                    <w:tbl>
                      <w:tblPr>
                        <w:tblOverlap w:val="never"/>
                        <w:jc w:val="left"/>
                        <w:tblLayout w:type="fixed"/>
                      </w:tblPr>
                      <w:tblGrid>
                        <w:gridCol w:w="1747"/>
                        <w:gridCol w:w="1459"/>
                        <w:gridCol w:w="1186"/>
                      </w:tblGrid>
                      <w:tr>
                        <w:trPr>
                          <w:tblHeade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right"/>
                              <w:rPr>
                                <w:sz w:val="18"/>
                                <w:szCs w:val="18"/>
                              </w:rPr>
                            </w:pPr>
                            <w:r>
                              <w:rPr>
                                <w:rFonts w:ascii="SimHei" w:eastAsia="SimHei" w:hAnsi="SimHei" w:cs="SimHei"/>
                                <w:color w:val="000000"/>
                                <w:spacing w:val="0"/>
                                <w:w w:val="100"/>
                                <w:position w:val="0"/>
                                <w:sz w:val="18"/>
                                <w:szCs w:val="18"/>
                              </w:rPr>
                              <w:t>本年公允价值 变动损益</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16,829,706.41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可供出售金融资产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14,609,746.31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贷款和应收款项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29,313,457.33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60,752,910.05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3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短期借款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长期借款</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289,841,456.80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2329815</wp:posOffset>
                </wp:positionH>
                <wp:positionV relativeFrom="paragraph">
                  <wp:posOffset>1865630</wp:posOffset>
                </wp:positionV>
                <wp:extent cx="1627505" cy="176530"/>
                <wp:wrapNone/>
                <wp:docPr id="717" name="Shape 717"/>
                <a:graphic xmlns:a="http://schemas.openxmlformats.org/drawingml/2006/main">
                  <a:graphicData uri="http://schemas.microsoft.com/office/word/2010/wordprocessingShape">
                    <wps:wsp>
                      <wps:cNvSpPr txBox="1"/>
                      <wps:spPr>
                        <a:xfrm>
                          <a:ext cx="1627505" cy="176530"/>
                        </a:xfrm>
                        <a:prstGeom prst="rect"/>
                        <a:noFill/>
                      </wps:spPr>
                      <wps:txbx>
                        <w:txbxContent>
                          <w:p>
                            <w:pPr>
                              <w:pStyle w:val="Style22"/>
                              <w:keepNext w:val="0"/>
                              <w:keepLines w:val="0"/>
                              <w:widowControl w:val="0"/>
                              <w:shd w:val="clear" w:color="auto" w:fill="auto"/>
                              <w:tabs>
                                <w:tab w:leader="underscore" w:pos="2438"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289,841,456.80</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ab/>
                              <w:t>-</w:t>
                            </w:r>
                          </w:p>
                        </w:txbxContent>
                      </wps:txbx>
                      <wps:bodyPr lIns="0" tIns="0" rIns="0" bIns="0">
                        <a:noAutoFit/>
                      </wps:bodyPr>
                    </wps:wsp>
                  </a:graphicData>
                </a:graphic>
              </wp:anchor>
            </w:drawing>
          </mc:Choice>
          <mc:Fallback>
            <w:pict>
              <v:shape id="_x0000_s1743" type="#_x0000_t202" style="position:absolute;margin-left:183.45000000000002pt;margin-top:146.90000000000001pt;width:128.15000000000001pt;height:13.9pt;z-index:251657735;mso-wrap-distance-left:0;mso-wrap-distance-right:0;mso-position-horizontal-relative:page" filled="f" stroked="f">
                <v:textbox inset="0,0,0,0">
                  <w:txbxContent>
                    <w:p>
                      <w:pPr>
                        <w:pStyle w:val="Style22"/>
                        <w:keepNext w:val="0"/>
                        <w:keepLines w:val="0"/>
                        <w:widowControl w:val="0"/>
                        <w:shd w:val="clear" w:color="auto" w:fill="auto"/>
                        <w:tabs>
                          <w:tab w:leader="underscore" w:pos="2438"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289,841,456.80</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ab/>
                        <w:t>-</w:t>
                      </w:r>
                    </w:p>
                  </w:txbxContent>
                </v:textbox>
                <w10:wrap anchorx="page"/>
              </v:shape>
            </w:pict>
          </mc:Fallback>
        </mc:AlternateContent>
      </w:r>
      <w:r>
        <mc:AlternateContent>
          <mc:Choice Requires="wps">
            <w:drawing>
              <wp:anchor distT="12700" distB="0" distL="0" distR="0" simplePos="0" relativeHeight="125829750" behindDoc="0" locked="0" layoutInCell="1" allowOverlap="1">
                <wp:simplePos x="0" y="0"/>
                <wp:positionH relativeFrom="page">
                  <wp:posOffset>4085590</wp:posOffset>
                </wp:positionH>
                <wp:positionV relativeFrom="paragraph">
                  <wp:posOffset>12700</wp:posOffset>
                </wp:positionV>
                <wp:extent cx="2780030" cy="2038985"/>
                <wp:wrapTopAndBottom/>
                <wp:docPr id="719" name="Shape 719"/>
                <a:graphic xmlns:a="http://schemas.openxmlformats.org/drawingml/2006/main">
                  <a:graphicData uri="http://schemas.microsoft.com/office/word/2010/wordprocessingShape">
                    <wps:wsp>
                      <wps:cNvSpPr txBox="1"/>
                      <wps:spPr>
                        <a:xfrm>
                          <a:ext cx="2780030" cy="2038985"/>
                        </a:xfrm>
                        <a:prstGeom prst="rect"/>
                        <a:noFill/>
                      </wps:spPr>
                      <wps:txbx>
                        <w:txbxContent>
                          <w:tbl>
                            <w:tblPr>
                              <w:tblOverlap w:val="never"/>
                              <w:jc w:val="left"/>
                              <w:tblLayout w:type="fixed"/>
                            </w:tblPr>
                            <w:tblGrid>
                              <w:gridCol w:w="1642"/>
                              <w:gridCol w:w="1291"/>
                              <w:gridCol w:w="1445"/>
                            </w:tblGrid>
                            <w:tr>
                              <w:trPr>
                                <w:tblHeade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color w:val="000000"/>
                                      <w:spacing w:val="0"/>
                                      <w:w w:val="100"/>
                                      <w:position w:val="0"/>
                                      <w:sz w:val="18"/>
                                      <w:szCs w:val="18"/>
                                    </w:rPr>
                                    <w:t>计入权益的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本年计提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累计公允价值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25,296,767.51</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459,062.19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14,534,238.64</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27,544,912.58</w:t>
                                  </w:r>
                                </w:p>
                              </w:tc>
                            </w:tr>
                            <w:tr>
                              <w:trPr>
                                <w:trHeight w:val="43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459,062.19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67,375,918.73</w:t>
                                  </w:r>
                                </w:p>
                              </w:tc>
                            </w:tr>
                            <w:tr>
                              <w:trPr>
                                <w:trHeight w:val="68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38,533,101.12</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288,915,409.65</w:t>
                                  </w:r>
                                </w:p>
                              </w:tc>
                            </w:tr>
                            <w:tr>
                              <w:trPr>
                                <w:trHeight w:val="45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327,448,510.77</w:t>
                                  </w:r>
                                </w:p>
                              </w:tc>
                            </w:tr>
                          </w:tbl>
                          <w:p>
                            <w:pPr>
                              <w:widowControl w:val="0"/>
                              <w:spacing w:line="1" w:lineRule="exact"/>
                            </w:pPr>
                          </w:p>
                        </w:txbxContent>
                      </wps:txbx>
                      <wps:bodyPr lIns="0" tIns="0" rIns="0" bIns="0">
                        <a:noAutoFit/>
                      </wps:bodyPr>
                    </wps:wsp>
                  </a:graphicData>
                </a:graphic>
              </wp:anchor>
            </w:drawing>
          </mc:Choice>
          <mc:Fallback>
            <w:pict>
              <v:shape id="_x0000_s1745" type="#_x0000_t202" style="position:absolute;margin-left:321.69999999999999pt;margin-top:1.pt;width:218.90000000000001pt;height:160.55000000000001pt;z-index:-125829003;mso-wrap-distance-left:0;mso-wrap-distance-top:1.pt;mso-wrap-distance-right:0;mso-position-horizontal-relative:page" filled="f" stroked="f">
                <v:textbox inset="0,0,0,0">
                  <w:txbxContent>
                    <w:tbl>
                      <w:tblPr>
                        <w:tblOverlap w:val="never"/>
                        <w:jc w:val="left"/>
                        <w:tblLayout w:type="fixed"/>
                      </w:tblPr>
                      <w:tblGrid>
                        <w:gridCol w:w="1642"/>
                        <w:gridCol w:w="1291"/>
                        <w:gridCol w:w="1445"/>
                      </w:tblGrid>
                      <w:tr>
                        <w:trPr>
                          <w:tblHeade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color w:val="000000"/>
                                <w:spacing w:val="0"/>
                                <w:w w:val="100"/>
                                <w:position w:val="0"/>
                                <w:sz w:val="18"/>
                                <w:szCs w:val="18"/>
                              </w:rPr>
                              <w:t>计入权益的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本年计提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6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累计公允价值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25,296,767.51</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459,062.19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14,534,238.64</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27,544,912.58</w:t>
                            </w:r>
                          </w:p>
                        </w:tc>
                      </w:tr>
                      <w:tr>
                        <w:trPr>
                          <w:trHeight w:val="43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459,062.19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67,375,918.73</w:t>
                            </w:r>
                          </w:p>
                        </w:tc>
                      </w:tr>
                      <w:tr>
                        <w:trPr>
                          <w:trHeight w:val="68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38,533,101.12</w:t>
                            </w:r>
                          </w:p>
                        </w:tc>
                      </w:tr>
                      <w:tr>
                        <w:trPr>
                          <w:trHeight w:val="23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288,915,409.65</w:t>
                            </w:r>
                          </w:p>
                        </w:tc>
                      </w:tr>
                      <w:tr>
                        <w:trPr>
                          <w:trHeight w:val="45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327,448,510.77</w:t>
                            </w:r>
                          </w:p>
                        </w:tc>
                      </w:tr>
                    </w:tbl>
                    <w:p>
                      <w:pPr>
                        <w:widowControl w:val="0"/>
                        <w:spacing w:line="1" w:lineRule="exact"/>
                      </w:pPr>
                    </w:p>
                  </w:txbxContent>
                </v:textbox>
                <w10:wrap type="topAndBottom" anchorx="page"/>
              </v:shape>
            </w:pict>
          </mc:Fallback>
        </mc:AlternateContent>
      </w:r>
    </w:p>
    <w:p>
      <w:pPr>
        <w:pStyle w:val="Style104"/>
        <w:keepNext w:val="0"/>
        <w:keepLines w:val="0"/>
        <w:widowControl w:val="0"/>
        <w:shd w:val="clear" w:color="auto" w:fill="auto"/>
        <w:bidi w:val="0"/>
        <w:spacing w:before="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689" w:name="bookmark1689"/>
      <w:bookmarkStart w:id="1690" w:name="bookmark1690"/>
      <w:bookmarkStart w:id="1691" w:name="bookmark1691"/>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689"/>
      <w:bookmarkEnd w:id="1690"/>
      <w:bookmarkEnd w:id="1691"/>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24" w:val="left"/>
        </w:tabs>
        <w:bidi w:val="0"/>
        <w:spacing w:before="0" w:after="280" w:line="240" w:lineRule="auto"/>
        <w:ind w:left="0" w:right="0" w:firstLine="0"/>
        <w:jc w:val="left"/>
      </w:pPr>
      <w:r>
        <w:rPr>
          <w:rFonts w:ascii="Arial" w:eastAsia="Arial" w:hAnsi="Arial" w:cs="Arial"/>
          <w:b/>
          <w:bCs/>
          <w:color w:val="000000"/>
          <w:spacing w:val="0"/>
          <w:w w:val="100"/>
          <w:position w:val="0"/>
        </w:rPr>
        <w:t>6.</w:t>
        <w:tab/>
      </w:r>
      <w:r>
        <w:rPr>
          <w:b/>
          <w:bCs/>
          <w:color w:val="000000"/>
          <w:spacing w:val="0"/>
          <w:w w:val="100"/>
          <w:position w:val="0"/>
        </w:rPr>
        <w:t>分部报告</w:t>
      </w:r>
    </w:p>
    <w:p>
      <w:pPr>
        <w:pStyle w:val="Style104"/>
        <w:keepNext w:val="0"/>
        <w:keepLines w:val="0"/>
        <w:widowControl w:val="0"/>
        <w:shd w:val="clear" w:color="auto" w:fill="auto"/>
        <w:bidi w:val="0"/>
        <w:spacing w:before="0" w:line="240" w:lineRule="auto"/>
        <w:ind w:left="0" w:right="0" w:firstLine="440"/>
        <w:jc w:val="left"/>
      </w:pPr>
      <w:r>
        <w:rPr>
          <w:b/>
          <w:bCs/>
          <w:color w:val="000000"/>
          <w:spacing w:val="0"/>
          <w:w w:val="100"/>
          <w:position w:val="0"/>
        </w:rPr>
        <w:t>经营分部</w:t>
      </w:r>
    </w:p>
    <w:p>
      <w:pPr>
        <w:pStyle w:val="Style10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出于管理目的，本集团根据产品和服务划分成业务单元，本集团有</w:t>
      </w:r>
      <w:r>
        <w:rPr>
          <w:color w:val="231F20"/>
          <w:spacing w:val="0"/>
          <w:w w:val="100"/>
          <w:position w:val="0"/>
        </w:rPr>
        <w:t>如下八个报告分部:</w:t>
      </w:r>
    </w:p>
    <w:p>
      <w:pPr>
        <w:widowControl w:val="0"/>
        <w:spacing w:line="1" w:lineRule="exact"/>
      </w:pPr>
      <w:r>
        <mc:AlternateContent>
          <mc:Choice Requires="wps">
            <w:drawing>
              <wp:anchor distT="88900" distB="499745" distL="0" distR="0" simplePos="0" relativeHeight="125829752" behindDoc="0" locked="0" layoutInCell="1" allowOverlap="1">
                <wp:simplePos x="0" y="0"/>
                <wp:positionH relativeFrom="page">
                  <wp:posOffset>1190625</wp:posOffset>
                </wp:positionH>
                <wp:positionV relativeFrom="paragraph">
                  <wp:posOffset>88900</wp:posOffset>
                </wp:positionV>
                <wp:extent cx="1859280" cy="347345"/>
                <wp:wrapTopAndBottom/>
                <wp:docPr id="721" name="Shape 721"/>
                <a:graphic xmlns:a="http://schemas.openxmlformats.org/drawingml/2006/main">
                  <a:graphicData uri="http://schemas.microsoft.com/office/word/2010/wordprocessingShape">
                    <wps:wsp>
                      <wps:cNvSpPr txBox="1"/>
                      <wps:spPr>
                        <a:xfrm>
                          <a:ext cx="1859280" cy="347345"/>
                        </a:xfrm>
                        <a:prstGeom prst="rect"/>
                        <a:noFill/>
                      </wps:spPr>
                      <wps:txbx>
                        <w:txbxContent>
                          <w:p>
                            <w:pPr>
                              <w:pStyle w:val="Style104"/>
                              <w:keepNext w:val="0"/>
                              <w:keepLines w:val="0"/>
                              <w:widowControl w:val="0"/>
                              <w:shd w:val="clear" w:color="auto" w:fill="auto"/>
                              <w:bidi w:val="0"/>
                              <w:spacing w:before="0" w:after="0" w:line="264" w:lineRule="exact"/>
                              <w:ind w:left="380" w:right="0" w:hanging="380"/>
                              <w:jc w:val="left"/>
                            </w:pPr>
                            <w:r>
                              <w:rPr>
                                <w:rFonts w:ascii="Arial" w:eastAsia="Arial" w:hAnsi="Arial" w:cs="Arial"/>
                                <w:color w:val="231F20"/>
                                <w:spacing w:val="0"/>
                                <w:w w:val="100"/>
                                <w:position w:val="0"/>
                              </w:rPr>
                              <w:t>(1)</w:t>
                            </w:r>
                            <w:r>
                              <w:rPr>
                                <w:color w:val="231F20"/>
                                <w:spacing w:val="0"/>
                                <w:w w:val="100"/>
                                <w:position w:val="0"/>
                              </w:rPr>
                              <w:t>油品、液体化工品码头及相 关物流业务</w:t>
                            </w:r>
                          </w:p>
                        </w:txbxContent>
                      </wps:txbx>
                      <wps:bodyPr lIns="0" tIns="0" rIns="0" bIns="0">
                        <a:noAutoFit/>
                      </wps:bodyPr>
                    </wps:wsp>
                  </a:graphicData>
                </a:graphic>
              </wp:anchor>
            </w:drawing>
          </mc:Choice>
          <mc:Fallback>
            <w:pict>
              <v:shape id="_x0000_s1747" type="#_x0000_t202" style="position:absolute;margin-left:93.75pt;margin-top:7.pt;width:146.40000000000001pt;height:27.350000000000001pt;z-index:-125829001;mso-wrap-distance-left:0;mso-wrap-distance-top:7.pt;mso-wrap-distance-right:0;mso-wrap-distance-bottom:39.350000000000001pt;mso-position-horizontal-relative:page" filled="f" stroked="f">
                <v:textbox inset="0,0,0,0">
                  <w:txbxContent>
                    <w:p>
                      <w:pPr>
                        <w:pStyle w:val="Style104"/>
                        <w:keepNext w:val="0"/>
                        <w:keepLines w:val="0"/>
                        <w:widowControl w:val="0"/>
                        <w:shd w:val="clear" w:color="auto" w:fill="auto"/>
                        <w:bidi w:val="0"/>
                        <w:spacing w:before="0" w:after="0" w:line="264" w:lineRule="exact"/>
                        <w:ind w:left="380" w:right="0" w:hanging="380"/>
                        <w:jc w:val="left"/>
                      </w:pPr>
                      <w:r>
                        <w:rPr>
                          <w:rFonts w:ascii="Arial" w:eastAsia="Arial" w:hAnsi="Arial" w:cs="Arial"/>
                          <w:color w:val="231F20"/>
                          <w:spacing w:val="0"/>
                          <w:w w:val="100"/>
                          <w:position w:val="0"/>
                        </w:rPr>
                        <w:t>(1)</w:t>
                      </w:r>
                      <w:r>
                        <w:rPr>
                          <w:color w:val="231F20"/>
                          <w:spacing w:val="0"/>
                          <w:w w:val="100"/>
                          <w:position w:val="0"/>
                        </w:rPr>
                        <w:t>油品、液体化工品码头及相 关物流业务</w:t>
                      </w:r>
                    </w:p>
                  </w:txbxContent>
                </v:textbox>
                <w10:wrap type="topAndBottom" anchorx="page"/>
              </v:shape>
            </w:pict>
          </mc:Fallback>
        </mc:AlternateContent>
      </w:r>
      <w:r>
        <mc:AlternateContent>
          <mc:Choice Requires="wps">
            <w:drawing>
              <wp:anchor distT="97790" distB="667385" distL="0" distR="0" simplePos="0" relativeHeight="125829754" behindDoc="0" locked="0" layoutInCell="1" allowOverlap="1">
                <wp:simplePos x="0" y="0"/>
                <wp:positionH relativeFrom="page">
                  <wp:posOffset>3500755</wp:posOffset>
                </wp:positionH>
                <wp:positionV relativeFrom="paragraph">
                  <wp:posOffset>97790</wp:posOffset>
                </wp:positionV>
                <wp:extent cx="2953385" cy="170815"/>
                <wp:wrapTopAndBottom/>
                <wp:docPr id="723" name="Shape 723"/>
                <a:graphic xmlns:a="http://schemas.openxmlformats.org/drawingml/2006/main">
                  <a:graphicData uri="http://schemas.microsoft.com/office/word/2010/wordprocessingShape">
                    <wps:wsp>
                      <wps:cNvSpPr txBox="1"/>
                      <wps:spPr>
                        <a:xfrm>
                          <a:ext cx="2953385"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231F20"/>
                                <w:spacing w:val="0"/>
                                <w:w w:val="100"/>
                                <w:position w:val="0"/>
                              </w:rPr>
                              <w:t>油品及液体化工品装卸、储存及中转、港务管理;</w:t>
                            </w:r>
                          </w:p>
                        </w:txbxContent>
                      </wps:txbx>
                      <wps:bodyPr wrap="none" lIns="0" tIns="0" rIns="0" bIns="0">
                        <a:noAutoFit/>
                      </wps:bodyPr>
                    </wps:wsp>
                  </a:graphicData>
                </a:graphic>
              </wp:anchor>
            </w:drawing>
          </mc:Choice>
          <mc:Fallback>
            <w:pict>
              <v:shape id="_x0000_s1749" type="#_x0000_t202" style="position:absolute;margin-left:275.65000000000003pt;margin-top:7.7000000000000002pt;width:232.55000000000001pt;height:13.450000000000001pt;z-index:-125828999;mso-wrap-distance-left:0;mso-wrap-distance-top:7.7000000000000002pt;mso-wrap-distance-right:0;mso-wrap-distance-bottom:52.550000000000004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231F20"/>
                          <w:spacing w:val="0"/>
                          <w:w w:val="100"/>
                          <w:position w:val="0"/>
                        </w:rPr>
                        <w:t>油品及液体化工品装卸、储存及中转、港务管理;</w:t>
                      </w:r>
                    </w:p>
                  </w:txbxContent>
                </v:textbox>
                <w10:wrap type="topAndBottom" anchorx="page"/>
              </v:shape>
            </w:pict>
          </mc:Fallback>
        </mc:AlternateContent>
      </w:r>
      <w:r>
        <mc:AlternateContent>
          <mc:Choice Requires="wps">
            <w:drawing>
              <wp:anchor distT="573405" distB="0" distL="0" distR="0" simplePos="0" relativeHeight="125829756" behindDoc="0" locked="0" layoutInCell="1" allowOverlap="1">
                <wp:simplePos x="0" y="0"/>
                <wp:positionH relativeFrom="page">
                  <wp:posOffset>1190625</wp:posOffset>
                </wp:positionH>
                <wp:positionV relativeFrom="paragraph">
                  <wp:posOffset>573405</wp:posOffset>
                </wp:positionV>
                <wp:extent cx="1865630" cy="362585"/>
                <wp:wrapTopAndBottom/>
                <wp:docPr id="725" name="Shape 725"/>
                <a:graphic xmlns:a="http://schemas.openxmlformats.org/drawingml/2006/main">
                  <a:graphicData uri="http://schemas.microsoft.com/office/word/2010/wordprocessingShape">
                    <wps:wsp>
                      <wps:cNvSpPr txBox="1"/>
                      <wps:spPr>
                        <a:xfrm>
                          <a:ext cx="1865630" cy="362585"/>
                        </a:xfrm>
                        <a:prstGeom prst="rect"/>
                        <a:noFill/>
                      </wps:spPr>
                      <wps:txbx>
                        <w:txbxContent>
                          <w:p>
                            <w:pPr>
                              <w:pStyle w:val="Style104"/>
                              <w:keepNext w:val="0"/>
                              <w:keepLines w:val="0"/>
                              <w:widowControl w:val="0"/>
                              <w:shd w:val="clear" w:color="auto" w:fill="auto"/>
                              <w:bidi w:val="0"/>
                              <w:spacing w:before="0" w:after="0" w:line="283" w:lineRule="exact"/>
                              <w:ind w:left="0" w:right="0" w:firstLine="0"/>
                              <w:jc w:val="center"/>
                            </w:pPr>
                            <w:r>
                              <w:rPr>
                                <w:rFonts w:ascii="Arial" w:eastAsia="Arial" w:hAnsi="Arial" w:cs="Arial"/>
                                <w:color w:val="231F20"/>
                                <w:spacing w:val="0"/>
                                <w:w w:val="100"/>
                                <w:position w:val="0"/>
                              </w:rPr>
                              <w:t>(2)</w:t>
                            </w:r>
                            <w:r>
                              <w:rPr>
                                <w:color w:val="231F20"/>
                                <w:spacing w:val="0"/>
                                <w:w w:val="100"/>
                                <w:position w:val="0"/>
                              </w:rPr>
                              <w:t>集装箱码头及相关物流业务</w:t>
                              <w:br/>
                              <w:t>业务及物业出售</w:t>
                            </w:r>
                          </w:p>
                        </w:txbxContent>
                      </wps:txbx>
                      <wps:bodyPr lIns="0" tIns="0" rIns="0" bIns="0">
                        <a:noAutoFit/>
                      </wps:bodyPr>
                    </wps:wsp>
                  </a:graphicData>
                </a:graphic>
              </wp:anchor>
            </w:drawing>
          </mc:Choice>
          <mc:Fallback>
            <w:pict>
              <v:shape id="_x0000_s1751" type="#_x0000_t202" style="position:absolute;margin-left:93.75pt;margin-top:45.149999999999999pt;width:146.90000000000001pt;height:28.550000000000001pt;z-index:-125828997;mso-wrap-distance-left:0;mso-wrap-distance-top:45.149999999999999pt;mso-wrap-distance-right:0;mso-position-horizontal-relative:page" filled="f" stroked="f">
                <v:textbox inset="0,0,0,0">
                  <w:txbxContent>
                    <w:p>
                      <w:pPr>
                        <w:pStyle w:val="Style104"/>
                        <w:keepNext w:val="0"/>
                        <w:keepLines w:val="0"/>
                        <w:widowControl w:val="0"/>
                        <w:shd w:val="clear" w:color="auto" w:fill="auto"/>
                        <w:bidi w:val="0"/>
                        <w:spacing w:before="0" w:after="0" w:line="283" w:lineRule="exact"/>
                        <w:ind w:left="0" w:right="0" w:firstLine="0"/>
                        <w:jc w:val="center"/>
                      </w:pPr>
                      <w:r>
                        <w:rPr>
                          <w:rFonts w:ascii="Arial" w:eastAsia="Arial" w:hAnsi="Arial" w:cs="Arial"/>
                          <w:color w:val="231F20"/>
                          <w:spacing w:val="0"/>
                          <w:w w:val="100"/>
                          <w:position w:val="0"/>
                        </w:rPr>
                        <w:t>(2)</w:t>
                      </w:r>
                      <w:r>
                        <w:rPr>
                          <w:color w:val="231F20"/>
                          <w:spacing w:val="0"/>
                          <w:w w:val="100"/>
                          <w:position w:val="0"/>
                        </w:rPr>
                        <w:t>集装箱码头及相关物流业务</w:t>
                        <w:br/>
                        <w:t>业务及物业出售</w:t>
                      </w:r>
                    </w:p>
                  </w:txbxContent>
                </v:textbox>
                <w10:wrap type="topAndBottom" anchorx="page"/>
              </v:shape>
            </w:pict>
          </mc:Fallback>
        </mc:AlternateContent>
      </w:r>
      <w:r>
        <mc:AlternateContent>
          <mc:Choice Requires="wps">
            <w:drawing>
              <wp:anchor distT="594995" distB="170180" distL="0" distR="0" simplePos="0" relativeHeight="125829758" behindDoc="0" locked="0" layoutInCell="1" allowOverlap="1">
                <wp:simplePos x="0" y="0"/>
                <wp:positionH relativeFrom="page">
                  <wp:posOffset>3498215</wp:posOffset>
                </wp:positionH>
                <wp:positionV relativeFrom="paragraph">
                  <wp:posOffset>594995</wp:posOffset>
                </wp:positionV>
                <wp:extent cx="3291840" cy="170815"/>
                <wp:wrapTopAndBottom/>
                <wp:docPr id="727" name="Shape 727"/>
                <a:graphic xmlns:a="http://schemas.openxmlformats.org/drawingml/2006/main">
                  <a:graphicData uri="http://schemas.microsoft.com/office/word/2010/wordprocessingShape">
                    <wps:wsp>
                      <wps:cNvSpPr txBox="1"/>
                      <wps:spPr>
                        <a:xfrm>
                          <a:ext cx="3291840"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231F20"/>
                                <w:spacing w:val="0"/>
                                <w:w w:val="100"/>
                                <w:position w:val="0"/>
                              </w:rPr>
                              <w:t>集装箱装卸、储存及中转、码头租赁、多项集装箱物流</w:t>
                            </w:r>
                          </w:p>
                        </w:txbxContent>
                      </wps:txbx>
                      <wps:bodyPr wrap="none" lIns="0" tIns="0" rIns="0" bIns="0">
                        <a:noAutoFit/>
                      </wps:bodyPr>
                    </wps:wsp>
                  </a:graphicData>
                </a:graphic>
              </wp:anchor>
            </w:drawing>
          </mc:Choice>
          <mc:Fallback>
            <w:pict>
              <v:shape id="_x0000_s1753" type="#_x0000_t202" style="position:absolute;margin-left:275.44999999999999pt;margin-top:46.850000000000001pt;width:259.19999999999999pt;height:13.450000000000001pt;z-index:-125828995;mso-wrap-distance-left:0;mso-wrap-distance-top:46.850000000000001pt;mso-wrap-distance-right:0;mso-wrap-distance-bottom:13.4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231F20"/>
                          <w:spacing w:val="0"/>
                          <w:w w:val="100"/>
                          <w:position w:val="0"/>
                        </w:rPr>
                        <w:t>集装箱装卸、储存及中转、码头租赁、多项集装箱物流</w:t>
                      </w:r>
                    </w:p>
                  </w:txbxContent>
                </v:textbox>
                <w10:wrap type="topAndBottom" anchorx="page"/>
              </v:shape>
            </w:pict>
          </mc:Fallback>
        </mc:AlternateContent>
      </w:r>
    </w:p>
    <w:p>
      <w:pPr>
        <w:widowControl w:val="0"/>
        <w:spacing w:line="1" w:lineRule="exact"/>
      </w:pPr>
      <w:r>
        <mc:AlternateContent>
          <mc:Choice Requires="wps">
            <w:drawing>
              <wp:anchor distT="143510" distB="0" distL="0" distR="0" simplePos="0" relativeHeight="125829760" behindDoc="0" locked="0" layoutInCell="1" allowOverlap="1">
                <wp:simplePos x="0" y="0"/>
                <wp:positionH relativeFrom="page">
                  <wp:posOffset>1190625</wp:posOffset>
                </wp:positionH>
                <wp:positionV relativeFrom="paragraph">
                  <wp:posOffset>143510</wp:posOffset>
                </wp:positionV>
                <wp:extent cx="1993265" cy="1496695"/>
                <wp:wrapTopAndBottom/>
                <wp:docPr id="729" name="Shape 729"/>
                <a:graphic xmlns:a="http://schemas.openxmlformats.org/drawingml/2006/main">
                  <a:graphicData uri="http://schemas.microsoft.com/office/word/2010/wordprocessingShape">
                    <wps:wsp>
                      <wps:cNvSpPr txBox="1"/>
                      <wps:spPr>
                        <a:xfrm>
                          <a:ext cx="1993265" cy="1496695"/>
                        </a:xfrm>
                        <a:prstGeom prst="rect"/>
                        <a:noFill/>
                      </wps:spPr>
                      <wps:txbx>
                        <w:txbxContent>
                          <w:p>
                            <w:pPr>
                              <w:pStyle w:val="Style104"/>
                              <w:keepNext w:val="0"/>
                              <w:keepLines w:val="0"/>
                              <w:widowControl w:val="0"/>
                              <w:numPr>
                                <w:ilvl w:val="0"/>
                                <w:numId w:val="93"/>
                              </w:numPr>
                              <w:shd w:val="clear" w:color="auto" w:fill="auto"/>
                              <w:tabs>
                                <w:tab w:pos="374" w:val="left"/>
                              </w:tabs>
                              <w:bidi w:val="0"/>
                              <w:spacing w:before="0" w:after="240" w:line="269" w:lineRule="exact"/>
                              <w:ind w:left="0" w:right="0" w:firstLine="0"/>
                              <w:jc w:val="left"/>
                            </w:pPr>
                            <w:bookmarkStart w:id="1685" w:name="bookmark1685"/>
                            <w:bookmarkEnd w:id="1685"/>
                            <w:r>
                              <w:rPr>
                                <w:color w:val="231F20"/>
                                <w:spacing w:val="0"/>
                                <w:w w:val="100"/>
                                <w:position w:val="0"/>
                              </w:rPr>
                              <w:t>客运滚装码头及相关物流业务</w:t>
                            </w:r>
                          </w:p>
                          <w:p>
                            <w:pPr>
                              <w:pStyle w:val="Style104"/>
                              <w:keepNext w:val="0"/>
                              <w:keepLines w:val="0"/>
                              <w:widowControl w:val="0"/>
                              <w:numPr>
                                <w:ilvl w:val="0"/>
                                <w:numId w:val="93"/>
                              </w:numPr>
                              <w:shd w:val="clear" w:color="auto" w:fill="auto"/>
                              <w:tabs>
                                <w:tab w:pos="374" w:val="left"/>
                              </w:tabs>
                              <w:bidi w:val="0"/>
                              <w:spacing w:before="0" w:after="240" w:line="269" w:lineRule="exact"/>
                              <w:ind w:left="380" w:right="0" w:hanging="380"/>
                              <w:jc w:val="left"/>
                            </w:pPr>
                            <w:bookmarkStart w:id="1686" w:name="bookmark1686"/>
                            <w:bookmarkEnd w:id="1686"/>
                            <w:r>
                              <w:rPr>
                                <w:color w:val="231F20"/>
                                <w:spacing w:val="0"/>
                                <w:w w:val="100"/>
                                <w:position w:val="0"/>
                              </w:rPr>
                              <w:t>汽车码头及相关物流、贸易 业务</w:t>
                            </w:r>
                          </w:p>
                          <w:p>
                            <w:pPr>
                              <w:pStyle w:val="Style104"/>
                              <w:keepNext w:val="0"/>
                              <w:keepLines w:val="0"/>
                              <w:widowControl w:val="0"/>
                              <w:numPr>
                                <w:ilvl w:val="0"/>
                                <w:numId w:val="93"/>
                              </w:numPr>
                              <w:shd w:val="clear" w:color="auto" w:fill="auto"/>
                              <w:tabs>
                                <w:tab w:pos="365" w:val="left"/>
                              </w:tabs>
                              <w:bidi w:val="0"/>
                              <w:spacing w:before="0" w:after="240" w:line="269" w:lineRule="exact"/>
                              <w:ind w:left="0" w:right="0" w:firstLine="0"/>
                              <w:jc w:val="left"/>
                            </w:pPr>
                            <w:bookmarkStart w:id="1687" w:name="bookmark1687"/>
                            <w:bookmarkEnd w:id="1687"/>
                            <w:r>
                              <w:rPr>
                                <w:color w:val="231F20"/>
                                <w:spacing w:val="0"/>
                                <w:w w:val="100"/>
                                <w:position w:val="0"/>
                              </w:rPr>
                              <w:t>矿石码头及相关物流业务</w:t>
                            </w:r>
                          </w:p>
                          <w:p>
                            <w:pPr>
                              <w:pStyle w:val="Style104"/>
                              <w:keepNext w:val="0"/>
                              <w:keepLines w:val="0"/>
                              <w:widowControl w:val="0"/>
                              <w:numPr>
                                <w:ilvl w:val="0"/>
                                <w:numId w:val="93"/>
                              </w:numPr>
                              <w:shd w:val="clear" w:color="auto" w:fill="auto"/>
                              <w:tabs>
                                <w:tab w:pos="370" w:val="left"/>
                              </w:tabs>
                              <w:bidi w:val="0"/>
                              <w:spacing w:before="0" w:after="240" w:line="269" w:lineRule="exact"/>
                              <w:ind w:left="380" w:right="0" w:hanging="380"/>
                              <w:jc w:val="left"/>
                            </w:pPr>
                            <w:bookmarkStart w:id="1688" w:name="bookmark1688"/>
                            <w:bookmarkEnd w:id="1688"/>
                            <w:r>
                              <w:rPr>
                                <w:color w:val="231F20"/>
                                <w:spacing w:val="0"/>
                                <w:w w:val="100"/>
                                <w:position w:val="0"/>
                              </w:rPr>
                              <w:t>散粮码头及相关物流、贸易 业务</w:t>
                            </w:r>
                          </w:p>
                        </w:txbxContent>
                      </wps:txbx>
                      <wps:bodyPr lIns="0" tIns="0" rIns="0" bIns="0">
                        <a:noAutoFit/>
                      </wps:bodyPr>
                    </wps:wsp>
                  </a:graphicData>
                </a:graphic>
              </wp:anchor>
            </w:drawing>
          </mc:Choice>
          <mc:Fallback>
            <w:pict>
              <v:shape id="_x0000_s1755" type="#_x0000_t202" style="position:absolute;margin-left:93.75pt;margin-top:11.300000000000001pt;width:156.95000000000002pt;height:117.85000000000001pt;z-index:-125828993;mso-wrap-distance-left:0;mso-wrap-distance-top:11.300000000000001pt;mso-wrap-distance-right:0;mso-position-horizontal-relative:page" filled="f" stroked="f">
                <v:textbox inset="0,0,0,0">
                  <w:txbxContent>
                    <w:p>
                      <w:pPr>
                        <w:pStyle w:val="Style104"/>
                        <w:keepNext w:val="0"/>
                        <w:keepLines w:val="0"/>
                        <w:widowControl w:val="0"/>
                        <w:numPr>
                          <w:ilvl w:val="0"/>
                          <w:numId w:val="93"/>
                        </w:numPr>
                        <w:shd w:val="clear" w:color="auto" w:fill="auto"/>
                        <w:tabs>
                          <w:tab w:pos="374" w:val="left"/>
                        </w:tabs>
                        <w:bidi w:val="0"/>
                        <w:spacing w:before="0" w:after="240" w:line="269" w:lineRule="exact"/>
                        <w:ind w:left="0" w:right="0" w:firstLine="0"/>
                        <w:jc w:val="left"/>
                      </w:pPr>
                      <w:bookmarkStart w:id="1685" w:name="bookmark1685"/>
                      <w:bookmarkEnd w:id="1685"/>
                      <w:r>
                        <w:rPr>
                          <w:color w:val="231F20"/>
                          <w:spacing w:val="0"/>
                          <w:w w:val="100"/>
                          <w:position w:val="0"/>
                        </w:rPr>
                        <w:t>客运滚装码头及相关物流业务</w:t>
                      </w:r>
                    </w:p>
                    <w:p>
                      <w:pPr>
                        <w:pStyle w:val="Style104"/>
                        <w:keepNext w:val="0"/>
                        <w:keepLines w:val="0"/>
                        <w:widowControl w:val="0"/>
                        <w:numPr>
                          <w:ilvl w:val="0"/>
                          <w:numId w:val="93"/>
                        </w:numPr>
                        <w:shd w:val="clear" w:color="auto" w:fill="auto"/>
                        <w:tabs>
                          <w:tab w:pos="374" w:val="left"/>
                        </w:tabs>
                        <w:bidi w:val="0"/>
                        <w:spacing w:before="0" w:after="240" w:line="269" w:lineRule="exact"/>
                        <w:ind w:left="380" w:right="0" w:hanging="380"/>
                        <w:jc w:val="left"/>
                      </w:pPr>
                      <w:bookmarkStart w:id="1686" w:name="bookmark1686"/>
                      <w:bookmarkEnd w:id="1686"/>
                      <w:r>
                        <w:rPr>
                          <w:color w:val="231F20"/>
                          <w:spacing w:val="0"/>
                          <w:w w:val="100"/>
                          <w:position w:val="0"/>
                        </w:rPr>
                        <w:t>汽车码头及相关物流、贸易 业务</w:t>
                      </w:r>
                    </w:p>
                    <w:p>
                      <w:pPr>
                        <w:pStyle w:val="Style104"/>
                        <w:keepNext w:val="0"/>
                        <w:keepLines w:val="0"/>
                        <w:widowControl w:val="0"/>
                        <w:numPr>
                          <w:ilvl w:val="0"/>
                          <w:numId w:val="93"/>
                        </w:numPr>
                        <w:shd w:val="clear" w:color="auto" w:fill="auto"/>
                        <w:tabs>
                          <w:tab w:pos="365" w:val="left"/>
                        </w:tabs>
                        <w:bidi w:val="0"/>
                        <w:spacing w:before="0" w:after="240" w:line="269" w:lineRule="exact"/>
                        <w:ind w:left="0" w:right="0" w:firstLine="0"/>
                        <w:jc w:val="left"/>
                      </w:pPr>
                      <w:bookmarkStart w:id="1687" w:name="bookmark1687"/>
                      <w:bookmarkEnd w:id="1687"/>
                      <w:r>
                        <w:rPr>
                          <w:color w:val="231F20"/>
                          <w:spacing w:val="0"/>
                          <w:w w:val="100"/>
                          <w:position w:val="0"/>
                        </w:rPr>
                        <w:t>矿石码头及相关物流业务</w:t>
                      </w:r>
                    </w:p>
                    <w:p>
                      <w:pPr>
                        <w:pStyle w:val="Style104"/>
                        <w:keepNext w:val="0"/>
                        <w:keepLines w:val="0"/>
                        <w:widowControl w:val="0"/>
                        <w:numPr>
                          <w:ilvl w:val="0"/>
                          <w:numId w:val="93"/>
                        </w:numPr>
                        <w:shd w:val="clear" w:color="auto" w:fill="auto"/>
                        <w:tabs>
                          <w:tab w:pos="370" w:val="left"/>
                        </w:tabs>
                        <w:bidi w:val="0"/>
                        <w:spacing w:before="0" w:after="240" w:line="269" w:lineRule="exact"/>
                        <w:ind w:left="380" w:right="0" w:hanging="380"/>
                        <w:jc w:val="left"/>
                      </w:pPr>
                      <w:bookmarkStart w:id="1688" w:name="bookmark1688"/>
                      <w:bookmarkEnd w:id="1688"/>
                      <w:r>
                        <w:rPr>
                          <w:color w:val="231F20"/>
                          <w:spacing w:val="0"/>
                          <w:w w:val="100"/>
                          <w:position w:val="0"/>
                        </w:rPr>
                        <w:t>散粮码头及相关物流、贸易 业务</w:t>
                      </w:r>
                    </w:p>
                  </w:txbxContent>
                </v:textbox>
                <w10:wrap type="topAndBottom" anchorx="page"/>
              </v:shape>
            </w:pict>
          </mc:Fallback>
        </mc:AlternateContent>
      </w:r>
      <w:r>
        <mc:AlternateContent>
          <mc:Choice Requires="wps">
            <w:drawing>
              <wp:anchor distT="0" distB="158115" distL="0" distR="0" simplePos="0" relativeHeight="125829762" behindDoc="0" locked="0" layoutInCell="1" allowOverlap="1">
                <wp:simplePos x="0" y="0"/>
                <wp:positionH relativeFrom="page">
                  <wp:posOffset>3500755</wp:posOffset>
                </wp:positionH>
                <wp:positionV relativeFrom="paragraph">
                  <wp:posOffset>0</wp:posOffset>
                </wp:positionV>
                <wp:extent cx="2419985" cy="1481455"/>
                <wp:wrapTopAndBottom/>
                <wp:docPr id="731" name="Shape 731"/>
                <a:graphic xmlns:a="http://schemas.openxmlformats.org/drawingml/2006/main">
                  <a:graphicData uri="http://schemas.microsoft.com/office/word/2010/wordprocessingShape">
                    <wps:wsp>
                      <wps:cNvSpPr txBox="1"/>
                      <wps:spPr>
                        <a:xfrm>
                          <a:ext cx="2419985" cy="1481455"/>
                        </a:xfrm>
                        <a:prstGeom prst="rect"/>
                        <a:noFill/>
                      </wps:spPr>
                      <wps:txbx>
                        <w:txbxContent>
                          <w:p>
                            <w:pPr>
                              <w:pStyle w:val="Style104"/>
                              <w:keepNext w:val="0"/>
                              <w:keepLines w:val="0"/>
                              <w:widowControl w:val="0"/>
                              <w:shd w:val="clear" w:color="auto" w:fill="auto"/>
                              <w:bidi w:val="0"/>
                              <w:spacing w:before="0" w:after="280" w:line="499" w:lineRule="exact"/>
                              <w:ind w:left="0" w:right="0" w:firstLine="0"/>
                              <w:jc w:val="left"/>
                            </w:pPr>
                            <w:r>
                              <w:rPr>
                                <w:color w:val="231F20"/>
                                <w:spacing w:val="0"/>
                                <w:w w:val="100"/>
                                <w:position w:val="0"/>
                              </w:rPr>
                              <w:t>客运及杂货滚装及提供相关物流服务 装卸汽车及相关物流服务，汽车贸易业务</w:t>
                            </w:r>
                          </w:p>
                          <w:p>
                            <w:pPr>
                              <w:pStyle w:val="Style104"/>
                              <w:keepNext w:val="0"/>
                              <w:keepLines w:val="0"/>
                              <w:widowControl w:val="0"/>
                              <w:shd w:val="clear" w:color="auto" w:fill="auto"/>
                              <w:bidi w:val="0"/>
                              <w:spacing w:before="0" w:after="0" w:line="499" w:lineRule="exact"/>
                              <w:ind w:left="0" w:right="0" w:firstLine="0"/>
                              <w:jc w:val="left"/>
                            </w:pPr>
                            <w:r>
                              <w:rPr>
                                <w:color w:val="231F20"/>
                                <w:spacing w:val="0"/>
                                <w:w w:val="100"/>
                                <w:position w:val="0"/>
                              </w:rPr>
                              <w:t>装卸矿石及相关物流服务</w:t>
                            </w:r>
                          </w:p>
                          <w:p>
                            <w:pPr>
                              <w:pStyle w:val="Style104"/>
                              <w:keepNext w:val="0"/>
                              <w:keepLines w:val="0"/>
                              <w:widowControl w:val="0"/>
                              <w:shd w:val="clear" w:color="auto" w:fill="auto"/>
                              <w:bidi w:val="0"/>
                              <w:spacing w:before="0" w:after="140" w:line="499" w:lineRule="exact"/>
                              <w:ind w:left="0" w:right="0" w:firstLine="0"/>
                              <w:jc w:val="left"/>
                            </w:pPr>
                            <w:r>
                              <w:rPr>
                                <w:color w:val="231F20"/>
                                <w:spacing w:val="0"/>
                                <w:w w:val="100"/>
                                <w:position w:val="0"/>
                              </w:rPr>
                              <w:t>装卸粮食及相关物流服务，原粮贸易业务</w:t>
                            </w:r>
                          </w:p>
                        </w:txbxContent>
                      </wps:txbx>
                      <wps:bodyPr lIns="0" tIns="0" rIns="0" bIns="0">
                        <a:noAutoFit/>
                      </wps:bodyPr>
                    </wps:wsp>
                  </a:graphicData>
                </a:graphic>
              </wp:anchor>
            </w:drawing>
          </mc:Choice>
          <mc:Fallback>
            <w:pict>
              <v:shape id="_x0000_s1757" type="#_x0000_t202" style="position:absolute;margin-left:275.65000000000003pt;margin-top:0;width:190.55000000000001pt;height:116.65000000000001pt;z-index:-125828991;mso-wrap-distance-left:0;mso-wrap-distance-right:0;mso-wrap-distance-bottom:12.450000000000001pt;mso-position-horizontal-relative:page" filled="f" stroked="f">
                <v:textbox inset="0,0,0,0">
                  <w:txbxContent>
                    <w:p>
                      <w:pPr>
                        <w:pStyle w:val="Style104"/>
                        <w:keepNext w:val="0"/>
                        <w:keepLines w:val="0"/>
                        <w:widowControl w:val="0"/>
                        <w:shd w:val="clear" w:color="auto" w:fill="auto"/>
                        <w:bidi w:val="0"/>
                        <w:spacing w:before="0" w:after="280" w:line="499" w:lineRule="exact"/>
                        <w:ind w:left="0" w:right="0" w:firstLine="0"/>
                        <w:jc w:val="left"/>
                      </w:pPr>
                      <w:r>
                        <w:rPr>
                          <w:color w:val="231F20"/>
                          <w:spacing w:val="0"/>
                          <w:w w:val="100"/>
                          <w:position w:val="0"/>
                        </w:rPr>
                        <w:t>客运及杂货滚装及提供相关物流服务 装卸汽车及相关物流服务，汽车贸易业务</w:t>
                      </w:r>
                    </w:p>
                    <w:p>
                      <w:pPr>
                        <w:pStyle w:val="Style104"/>
                        <w:keepNext w:val="0"/>
                        <w:keepLines w:val="0"/>
                        <w:widowControl w:val="0"/>
                        <w:shd w:val="clear" w:color="auto" w:fill="auto"/>
                        <w:bidi w:val="0"/>
                        <w:spacing w:before="0" w:after="0" w:line="499" w:lineRule="exact"/>
                        <w:ind w:left="0" w:right="0" w:firstLine="0"/>
                        <w:jc w:val="left"/>
                      </w:pPr>
                      <w:r>
                        <w:rPr>
                          <w:color w:val="231F20"/>
                          <w:spacing w:val="0"/>
                          <w:w w:val="100"/>
                          <w:position w:val="0"/>
                        </w:rPr>
                        <w:t>装卸矿石及相关物流服务</w:t>
                      </w:r>
                    </w:p>
                    <w:p>
                      <w:pPr>
                        <w:pStyle w:val="Style104"/>
                        <w:keepNext w:val="0"/>
                        <w:keepLines w:val="0"/>
                        <w:widowControl w:val="0"/>
                        <w:shd w:val="clear" w:color="auto" w:fill="auto"/>
                        <w:bidi w:val="0"/>
                        <w:spacing w:before="0" w:after="140" w:line="499" w:lineRule="exact"/>
                        <w:ind w:left="0" w:right="0" w:firstLine="0"/>
                        <w:jc w:val="left"/>
                      </w:pPr>
                      <w:r>
                        <w:rPr>
                          <w:color w:val="231F20"/>
                          <w:spacing w:val="0"/>
                          <w:w w:val="100"/>
                          <w:position w:val="0"/>
                        </w:rPr>
                        <w:t>装卸粮食及相关物流服务，原粮贸易业务</w:t>
                      </w:r>
                    </w:p>
                  </w:txbxContent>
                </v:textbox>
                <w10:wrap type="topAndBottom" anchorx="page"/>
              </v:shape>
            </w:pict>
          </mc:Fallback>
        </mc:AlternateContent>
      </w:r>
    </w:p>
    <w:p>
      <w:pPr>
        <w:widowControl w:val="0"/>
        <w:spacing w:line="1" w:lineRule="exact"/>
      </w:pPr>
      <w:r>
        <mc:AlternateContent>
          <mc:Choice Requires="wps">
            <w:drawing>
              <wp:anchor distT="152400" distB="0" distL="0" distR="0" simplePos="0" relativeHeight="125829764" behindDoc="0" locked="0" layoutInCell="1" allowOverlap="1">
                <wp:simplePos x="0" y="0"/>
                <wp:positionH relativeFrom="page">
                  <wp:posOffset>1190625</wp:posOffset>
                </wp:positionH>
                <wp:positionV relativeFrom="paragraph">
                  <wp:posOffset>152400</wp:posOffset>
                </wp:positionV>
                <wp:extent cx="1859280" cy="341630"/>
                <wp:wrapTopAndBottom/>
                <wp:docPr id="733" name="Shape 733"/>
                <a:graphic xmlns:a="http://schemas.openxmlformats.org/drawingml/2006/main">
                  <a:graphicData uri="http://schemas.microsoft.com/office/word/2010/wordprocessingShape">
                    <wps:wsp>
                      <wps:cNvSpPr txBox="1"/>
                      <wps:spPr>
                        <a:xfrm>
                          <a:ext cx="1859280" cy="341630"/>
                        </a:xfrm>
                        <a:prstGeom prst="rect"/>
                        <a:noFill/>
                      </wps:spPr>
                      <wps:txbx>
                        <w:txbxContent>
                          <w:p>
                            <w:pPr>
                              <w:pStyle w:val="Style104"/>
                              <w:keepNext w:val="0"/>
                              <w:keepLines w:val="0"/>
                              <w:widowControl w:val="0"/>
                              <w:shd w:val="clear" w:color="auto" w:fill="auto"/>
                              <w:bidi w:val="0"/>
                              <w:spacing w:before="0" w:after="0" w:line="264" w:lineRule="exact"/>
                              <w:ind w:left="380" w:right="0" w:hanging="380"/>
                              <w:jc w:val="left"/>
                            </w:pPr>
                            <w:r>
                              <w:rPr>
                                <w:rFonts w:ascii="Arial" w:eastAsia="Arial" w:hAnsi="Arial" w:cs="Arial"/>
                                <w:color w:val="231F20"/>
                                <w:spacing w:val="0"/>
                                <w:w w:val="100"/>
                                <w:position w:val="0"/>
                              </w:rPr>
                              <w:t>(7)</w:t>
                            </w:r>
                            <w:r>
                              <w:rPr>
                                <w:color w:val="231F20"/>
                                <w:spacing w:val="0"/>
                                <w:w w:val="100"/>
                                <w:position w:val="0"/>
                              </w:rPr>
                              <w:t>杂货码头及相关物流、贸易 业务</w:t>
                            </w:r>
                          </w:p>
                        </w:txbxContent>
                      </wps:txbx>
                      <wps:bodyPr lIns="0" tIns="0" rIns="0" bIns="0">
                        <a:noAutoFit/>
                      </wps:bodyPr>
                    </wps:wsp>
                  </a:graphicData>
                </a:graphic>
              </wp:anchor>
            </w:drawing>
          </mc:Choice>
          <mc:Fallback>
            <w:pict>
              <v:shape id="_x0000_s1759" type="#_x0000_t202" style="position:absolute;margin-left:93.75pt;margin-top:12.pt;width:146.40000000000001pt;height:26.900000000000002pt;z-index:-125828989;mso-wrap-distance-left:0;mso-wrap-distance-top:12.pt;mso-wrap-distance-right:0;mso-position-horizontal-relative:page" filled="f" stroked="f">
                <v:textbox inset="0,0,0,0">
                  <w:txbxContent>
                    <w:p>
                      <w:pPr>
                        <w:pStyle w:val="Style104"/>
                        <w:keepNext w:val="0"/>
                        <w:keepLines w:val="0"/>
                        <w:widowControl w:val="0"/>
                        <w:shd w:val="clear" w:color="auto" w:fill="auto"/>
                        <w:bidi w:val="0"/>
                        <w:spacing w:before="0" w:after="0" w:line="264" w:lineRule="exact"/>
                        <w:ind w:left="380" w:right="0" w:hanging="380"/>
                        <w:jc w:val="left"/>
                      </w:pPr>
                      <w:r>
                        <w:rPr>
                          <w:rFonts w:ascii="Arial" w:eastAsia="Arial" w:hAnsi="Arial" w:cs="Arial"/>
                          <w:color w:val="231F20"/>
                          <w:spacing w:val="0"/>
                          <w:w w:val="100"/>
                          <w:position w:val="0"/>
                        </w:rPr>
                        <w:t>(7)</w:t>
                      </w:r>
                      <w:r>
                        <w:rPr>
                          <w:color w:val="231F20"/>
                          <w:spacing w:val="0"/>
                          <w:w w:val="100"/>
                          <w:position w:val="0"/>
                        </w:rPr>
                        <w:t>杂货码头及相关物流、贸易 业务</w:t>
                      </w:r>
                    </w:p>
                  </w:txbxContent>
                </v:textbox>
                <w10:wrap type="topAndBottom" anchorx="page"/>
              </v:shape>
            </w:pict>
          </mc:Fallback>
        </mc:AlternateContent>
      </w:r>
      <w:r>
        <mc:AlternateContent>
          <mc:Choice Requires="wps">
            <w:drawing>
              <wp:anchor distT="161290" distB="161925" distL="0" distR="0" simplePos="0" relativeHeight="125829766" behindDoc="0" locked="0" layoutInCell="1" allowOverlap="1">
                <wp:simplePos x="0" y="0"/>
                <wp:positionH relativeFrom="page">
                  <wp:posOffset>3500755</wp:posOffset>
                </wp:positionH>
                <wp:positionV relativeFrom="paragraph">
                  <wp:posOffset>161290</wp:posOffset>
                </wp:positionV>
                <wp:extent cx="2419985" cy="170815"/>
                <wp:wrapTopAndBottom/>
                <wp:docPr id="735" name="Shape 735"/>
                <a:graphic xmlns:a="http://schemas.openxmlformats.org/drawingml/2006/main">
                  <a:graphicData uri="http://schemas.microsoft.com/office/word/2010/wordprocessingShape">
                    <wps:wsp>
                      <wps:cNvSpPr txBox="1"/>
                      <wps:spPr>
                        <a:xfrm>
                          <a:ext cx="2419985" cy="17081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231F20"/>
                                <w:spacing w:val="0"/>
                                <w:w w:val="100"/>
                                <w:position w:val="0"/>
                              </w:rPr>
                              <w:t>装卸杂货及相关物流服务，钢材贸易业务</w:t>
                            </w:r>
                          </w:p>
                        </w:txbxContent>
                      </wps:txbx>
                      <wps:bodyPr wrap="none" lIns="0" tIns="0" rIns="0" bIns="0">
                        <a:noAutoFit/>
                      </wps:bodyPr>
                    </wps:wsp>
                  </a:graphicData>
                </a:graphic>
              </wp:anchor>
            </w:drawing>
          </mc:Choice>
          <mc:Fallback>
            <w:pict>
              <v:shape id="_x0000_s1761" type="#_x0000_t202" style="position:absolute;margin-left:275.65000000000003pt;margin-top:12.700000000000001pt;width:190.55000000000001pt;height:13.450000000000001pt;z-index:-125828987;mso-wrap-distance-left:0;mso-wrap-distance-top:12.700000000000001pt;mso-wrap-distance-right:0;mso-wrap-distance-bottom:12.75pt;mso-position-horizontal-relative:page" filled="f" stroked="f">
                <v:textbox inset="0,0,0,0">
                  <w:txbxContent>
                    <w:p>
                      <w:pPr>
                        <w:pStyle w:val="Style104"/>
                        <w:keepNext w:val="0"/>
                        <w:keepLines w:val="0"/>
                        <w:widowControl w:val="0"/>
                        <w:shd w:val="clear" w:color="auto" w:fill="auto"/>
                        <w:bidi w:val="0"/>
                        <w:spacing w:before="0" w:after="0" w:line="240" w:lineRule="auto"/>
                        <w:ind w:left="0" w:right="0" w:firstLine="0"/>
                        <w:jc w:val="left"/>
                      </w:pPr>
                      <w:r>
                        <w:rPr>
                          <w:color w:val="231F20"/>
                          <w:spacing w:val="0"/>
                          <w:w w:val="100"/>
                          <w:position w:val="0"/>
                        </w:rPr>
                        <w:t>装卸杂货及相关物流服务，钢材贸易业务</w:t>
                      </w:r>
                    </w:p>
                  </w:txbxContent>
                </v:textbox>
                <w10:wrap type="topAndBottom" anchorx="page"/>
              </v:shape>
            </w:pict>
          </mc:Fallback>
        </mc:AlternateContent>
      </w:r>
    </w:p>
    <w:p>
      <w:pPr>
        <w:pStyle w:val="Style104"/>
        <w:keepNext w:val="0"/>
        <w:keepLines w:val="0"/>
        <w:widowControl w:val="0"/>
        <w:shd w:val="clear" w:color="auto" w:fill="auto"/>
        <w:tabs>
          <w:tab w:pos="3590" w:val="left"/>
        </w:tabs>
        <w:bidi w:val="0"/>
        <w:spacing w:before="0" w:after="0" w:line="240" w:lineRule="auto"/>
        <w:ind w:left="0" w:right="0" w:firstLine="0"/>
        <w:jc w:val="center"/>
      </w:pPr>
      <w:r>
        <w:rPr>
          <w:rFonts w:ascii="Arial" w:eastAsia="Arial" w:hAnsi="Arial" w:cs="Arial"/>
          <w:color w:val="231F20"/>
          <w:spacing w:val="0"/>
          <w:w w:val="100"/>
          <w:position w:val="0"/>
        </w:rPr>
        <w:t>(8)</w:t>
      </w:r>
      <w:r>
        <w:rPr>
          <w:color w:val="231F20"/>
          <w:spacing w:val="0"/>
          <w:w w:val="100"/>
          <w:position w:val="0"/>
        </w:rPr>
        <w:t>港口增值及港口支持业务</w:t>
        <w:tab/>
        <w:t>理货、拖轮、运输服务、供电、信息科技服务及</w:t>
      </w:r>
    </w:p>
    <w:p>
      <w:pPr>
        <w:pStyle w:val="Style104"/>
        <w:keepNext w:val="0"/>
        <w:keepLines w:val="0"/>
        <w:widowControl w:val="0"/>
        <w:shd w:val="clear" w:color="auto" w:fill="auto"/>
        <w:bidi w:val="0"/>
        <w:spacing w:before="0" w:line="240" w:lineRule="auto"/>
        <w:ind w:left="0" w:right="0" w:firstLine="0"/>
        <w:jc w:val="center"/>
      </w:pPr>
      <w:r>
        <w:rPr>
          <w:color w:val="231F20"/>
          <w:spacing w:val="0"/>
          <w:w w:val="100"/>
          <w:position w:val="0"/>
        </w:rPr>
        <w:t>建设服务</w:t>
      </w:r>
    </w:p>
    <w:p>
      <w:pPr>
        <w:pStyle w:val="Style104"/>
        <w:keepNext w:val="0"/>
        <w:keepLines w:val="0"/>
        <w:widowControl w:val="0"/>
        <w:shd w:val="clear" w:color="auto" w:fill="auto"/>
        <w:bidi w:val="0"/>
        <w:spacing w:before="0" w:line="276" w:lineRule="exact"/>
        <w:ind w:left="0" w:right="0" w:firstLine="720"/>
        <w:jc w:val="both"/>
      </w:pPr>
      <w:r>
        <w:rPr>
          <w:color w:val="000000"/>
          <w:spacing w:val="0"/>
          <w:w w:val="100"/>
          <w:position w:val="0"/>
        </w:rPr>
        <w:t>管理层出于配置资源和评价业绩的目的，对各业务单元的经营成果分开进行管理。</w:t>
      </w:r>
    </w:p>
    <w:p>
      <w:pPr>
        <w:pStyle w:val="Style104"/>
        <w:keepNext w:val="0"/>
        <w:keepLines w:val="0"/>
        <w:widowControl w:val="0"/>
        <w:shd w:val="clear" w:color="auto" w:fill="auto"/>
        <w:bidi w:val="0"/>
        <w:spacing w:before="0" w:line="276" w:lineRule="exact"/>
        <w:ind w:left="720" w:right="0" w:firstLine="20"/>
        <w:jc w:val="both"/>
      </w:pPr>
      <w:r>
        <w:rPr>
          <w:color w:val="000000"/>
          <w:spacing w:val="0"/>
          <w:w w:val="100"/>
          <w:position w:val="0"/>
        </w:rPr>
        <w:t>分部业绩，以报告的分部利润为基础进行评价。该指标系对利润总额进行调整后的指标，除不包 括归属于总部的收入、费用之外，该指标与本集团的利润总额是一致的。分部资产和分部负债不 包括本公司总部之资产和负债，因为这些资产和负债由本集团统一管理。</w:t>
      </w:r>
    </w:p>
    <w:p>
      <w:pPr>
        <w:pStyle w:val="Style104"/>
        <w:keepNext w:val="0"/>
        <w:keepLines w:val="0"/>
        <w:widowControl w:val="0"/>
        <w:shd w:val="clear" w:color="auto" w:fill="auto"/>
        <w:bidi w:val="0"/>
        <w:spacing w:before="0" w:line="276" w:lineRule="exact"/>
        <w:ind w:left="0" w:right="0" w:firstLine="720"/>
        <w:jc w:val="both"/>
      </w:pPr>
      <w:r>
        <w:rPr>
          <w:color w:val="000000"/>
          <w:spacing w:val="0"/>
          <w:w w:val="100"/>
          <w:position w:val="0"/>
        </w:rPr>
        <w:t>上述报告分部为本集团呈报分部数据的基础，无经营分部合并以形成报告分部。</w:t>
      </w:r>
    </w:p>
    <w:p>
      <w:pPr>
        <w:pStyle w:val="Style104"/>
        <w:keepNext w:val="0"/>
        <w:keepLines w:val="0"/>
        <w:widowControl w:val="0"/>
        <w:shd w:val="clear" w:color="auto" w:fill="auto"/>
        <w:bidi w:val="0"/>
        <w:spacing w:before="0" w:line="276" w:lineRule="exact"/>
        <w:ind w:left="0" w:right="0" w:firstLine="720"/>
        <w:jc w:val="both"/>
      </w:pPr>
      <w:r>
        <w:rPr>
          <w:color w:val="000000"/>
          <w:spacing w:val="0"/>
          <w:w w:val="100"/>
          <w:position w:val="0"/>
        </w:rPr>
        <w:t>报告分部间收入于合并时抵销。报告分部间销售及交易是有关公司根据双方确定的条款进行。</w:t>
      </w:r>
      <w:r>
        <w:br w:type="page"/>
      </w:r>
    </w:p>
    <w:p>
      <w:pPr>
        <w:pStyle w:val="Style121"/>
        <w:keepNext/>
        <w:keepLines/>
        <w:widowControl w:val="0"/>
        <w:shd w:val="clear" w:color="auto" w:fill="auto"/>
        <w:bidi w:val="0"/>
        <w:spacing w:before="0" w:after="280" w:line="240" w:lineRule="auto"/>
        <w:ind w:left="0" w:right="0" w:firstLine="0"/>
        <w:jc w:val="center"/>
      </w:pPr>
      <w:bookmarkStart w:id="1692" w:name="bookmark1692"/>
      <w:bookmarkStart w:id="1693" w:name="bookmark1693"/>
      <w:bookmarkStart w:id="1694" w:name="bookmark169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692"/>
      <w:bookmarkEnd w:id="1693"/>
      <w:bookmarkEnd w:id="1694"/>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both"/>
      </w:pPr>
      <w:r>
        <w:rPr>
          <w:b/>
          <w:bCs/>
          <w:color w:val="000000"/>
          <w:spacing w:val="0"/>
          <w:w w:val="100"/>
          <w:position w:val="0"/>
        </w:rPr>
        <w:t>十、其他重要事项</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62" w:val="left"/>
        </w:tabs>
        <w:bidi w:val="0"/>
        <w:spacing w:before="0" w:after="220" w:line="240" w:lineRule="auto"/>
        <w:ind w:left="0" w:right="0" w:firstLine="0"/>
        <w:jc w:val="both"/>
        <w:rPr>
          <w:sz w:val="24"/>
          <w:szCs w:val="24"/>
        </w:rPr>
      </w:pPr>
      <w:bookmarkStart w:id="1695" w:name="bookmark1695"/>
      <w:bookmarkStart w:id="1696" w:name="bookmark1696"/>
      <w:bookmarkStart w:id="1697" w:name="bookmark1697"/>
      <w:r>
        <w:rPr>
          <w:color w:val="000000"/>
          <w:spacing w:val="0"/>
          <w:w w:val="100"/>
          <w:position w:val="0"/>
          <w:sz w:val="20"/>
          <w:szCs w:val="20"/>
        </w:rPr>
        <w:t>6.</w:t>
        <w:tab/>
      </w:r>
      <w:r>
        <w:rPr>
          <w:rFonts w:ascii="SimHei" w:eastAsia="SimHei" w:hAnsi="SimHei" w:cs="SimHei"/>
          <w:color w:val="000000"/>
          <w:spacing w:val="0"/>
          <w:w w:val="100"/>
          <w:position w:val="0"/>
          <w:sz w:val="20"/>
          <w:szCs w:val="20"/>
        </w:rPr>
        <w:t>分部报告</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695"/>
      <w:bookmarkEnd w:id="1696"/>
      <w:bookmarkEnd w:id="1697"/>
    </w:p>
    <w:p>
      <w:pPr>
        <w:pStyle w:val="Style104"/>
        <w:keepNext w:val="0"/>
        <w:keepLines w:val="0"/>
        <w:widowControl w:val="0"/>
        <w:shd w:val="clear" w:color="auto" w:fill="auto"/>
        <w:bidi w:val="0"/>
        <w:spacing w:before="0" w:line="240" w:lineRule="auto"/>
        <w:ind w:left="0" w:right="0" w:firstLine="440"/>
        <w:jc w:val="left"/>
      </w:pPr>
      <w:r>
        <w:rPr>
          <w:b/>
          <w:bCs/>
          <w:color w:val="000000"/>
          <w:spacing w:val="0"/>
          <w:w w:val="100"/>
          <w:position w:val="0"/>
        </w:rPr>
        <w:t>经营分部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53"/>
        <w:keepNext/>
        <w:keepLines/>
        <w:widowControl w:val="0"/>
        <w:shd w:val="clear" w:color="auto" w:fill="auto"/>
        <w:bidi w:val="0"/>
        <w:spacing w:before="0" w:line="240" w:lineRule="auto"/>
        <w:ind w:left="0" w:right="0" w:firstLine="440"/>
        <w:jc w:val="left"/>
      </w:pPr>
      <w:bookmarkStart w:id="1698" w:name="bookmark1698"/>
      <w:bookmarkStart w:id="1699" w:name="bookmark1699"/>
      <w:bookmarkStart w:id="1700" w:name="bookmark1700"/>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698"/>
      <w:bookmarkEnd w:id="1699"/>
      <w:bookmarkEnd w:id="1700"/>
    </w:p>
    <w:tbl>
      <w:tblPr>
        <w:tblOverlap w:val="never"/>
        <w:jc w:val="center"/>
        <w:tblLayout w:type="fixed"/>
      </w:tblPr>
      <w:tblGrid>
        <w:gridCol w:w="1037"/>
        <w:gridCol w:w="802"/>
        <w:gridCol w:w="792"/>
        <w:gridCol w:w="792"/>
        <w:gridCol w:w="782"/>
        <w:gridCol w:w="778"/>
        <w:gridCol w:w="782"/>
        <w:gridCol w:w="830"/>
        <w:gridCol w:w="792"/>
        <w:gridCol w:w="816"/>
        <w:gridCol w:w="778"/>
      </w:tblGrid>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4"/>
                <w:szCs w:val="14"/>
              </w:rPr>
            </w:pPr>
            <w:r>
              <w:rPr>
                <w:rFonts w:ascii="SimHei" w:eastAsia="SimHei" w:hAnsi="SimHei" w:cs="SimHei"/>
                <w:color w:val="000000"/>
                <w:spacing w:val="0"/>
                <w:w w:val="100"/>
                <w:position w:val="0"/>
                <w:sz w:val="14"/>
                <w:szCs w:val="14"/>
              </w:rPr>
              <w:t>油品</w:t>
            </w: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Hei" w:eastAsia="SimHei" w:hAnsi="SimHei" w:cs="SimHei"/>
                <w:color w:val="000000"/>
                <w:spacing w:val="0"/>
                <w:w w:val="100"/>
                <w:position w:val="0"/>
                <w:sz w:val="14"/>
                <w:szCs w:val="14"/>
              </w:rPr>
              <w:t>客运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汽车码头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散粮码头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杂货码头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液体化工品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SimHei" w:eastAsia="SimHei" w:hAnsi="SimHei" w:cs="SimHei"/>
                <w:color w:val="000000"/>
                <w:spacing w:val="0"/>
                <w:w w:val="100"/>
                <w:position w:val="0"/>
                <w:sz w:val="14"/>
                <w:szCs w:val="14"/>
              </w:rPr>
              <w:t>集装箱</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滚装码头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及相关物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矿石码头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及相关物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及相关物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码头及相关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码头及相关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及相关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流、贸易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及相关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流、贸易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流、贸易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港口增值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未分配</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物流业务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物流业务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物流业务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物流业务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项目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1,106,303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1,310,855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131,045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743,874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295,685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1,890,389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423,953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966,775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113,101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6,981,980</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减：营业成本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567,238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965,898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93,727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718,038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183,763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1,706,341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429,272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669,633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60,493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5,394,403</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毛利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539,065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344,957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37,318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25,836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111,922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184,048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(5,319)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297,142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52,608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1,587,577</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减：营业税金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4"/>
                <w:szCs w:val="14"/>
              </w:rPr>
            </w:pPr>
            <w:r>
              <w:rPr>
                <w:rFonts w:ascii="SimHei" w:eastAsia="SimHei" w:hAnsi="SimHei" w:cs="SimHei"/>
                <w:color w:val="000000"/>
                <w:spacing w:val="0"/>
                <w:w w:val="100"/>
                <w:position w:val="0"/>
                <w:sz w:val="14"/>
                <w:szCs w:val="14"/>
              </w:rPr>
              <w:t>及附加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31,606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53,475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3,669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1,747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6,436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9,753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7,851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22,175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140,271</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销售费用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347</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管理费用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47,046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130,391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27,026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7,130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32,567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33,974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33,805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141,330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105,094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558,363</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财务费用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24,862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5,005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2,435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(2,912)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16,633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(1,388)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358,868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401,763</w:t>
            </w:r>
          </w:p>
        </w:tc>
      </w:tr>
      <w:tr>
        <w:trPr>
          <w:trHeight w:val="178" w:hRule="exact"/>
        </w:trPr>
        <w:tc>
          <w:tcPr>
            <w:gridSpan w:val="2"/>
            <w:tcBorders/>
            <w:shd w:val="clear" w:color="auto" w:fill="FFFFFF"/>
            <w:vAlign w:val="bottom"/>
          </w:tcPr>
          <w:p>
            <w:pPr>
              <w:pStyle w:val="Style25"/>
              <w:keepNext w:val="0"/>
              <w:keepLines w:val="0"/>
              <w:widowControl w:val="0"/>
              <w:shd w:val="clear" w:color="auto" w:fill="auto"/>
              <w:tabs>
                <w:tab w:pos="1676" w:val="left"/>
              </w:tabs>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资产减值损失</w:t>
              <w:tab/>
            </w: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345</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公允价值变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4"/>
                <w:szCs w:val="14"/>
              </w:rPr>
            </w:pPr>
            <w:r>
              <w:rPr>
                <w:rFonts w:ascii="SimHei" w:eastAsia="SimHei" w:hAnsi="SimHei" w:cs="SimHei"/>
                <w:color w:val="000000"/>
                <w:spacing w:val="0"/>
                <w:w w:val="100"/>
                <w:position w:val="0"/>
                <w:sz w:val="14"/>
                <w:szCs w:val="14"/>
              </w:rPr>
              <w:t>动损失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6,621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6,621</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加：投资收益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52,711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9,715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3,405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(11,468)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37,871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86,732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189,053</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488,262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164,965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7,593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29,682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73,276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123,609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(57,042)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166,756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(328,181)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668,920</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加：营业外收入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36,050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198,393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11,135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19,840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5,803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97,786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369,276</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减：营业外支出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1,923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6,004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12,307</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利润总额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522,389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357,354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7,778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29,702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73,269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134,444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(37,711)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171,760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(233,096)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1,025,889</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减：所得税费用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124,461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78,497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2,447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3,943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18,315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33,574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(4,087)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27,106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(40,341)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243,915</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净利润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397,928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278,857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5,331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25,759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54,954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100,870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(33,624)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144,654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(192,755)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781,974</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资产总额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6,443,285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6,100,572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1,189,979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1,796,925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2,563,844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1,586,579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2,575,809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2,421,901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2,547,215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27,226,109</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负债总额</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1,628,922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739,394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78,416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548,857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109,133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140,686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171,974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126,511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9,020,931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12,564,824</w:t>
            </w:r>
          </w:p>
        </w:tc>
      </w:tr>
    </w:tbl>
    <w:p>
      <w:pPr>
        <w:widowControl w:val="0"/>
        <w:spacing w:after="2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补充信息’</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对联营企业和合营企业</w:t>
      </w:r>
    </w:p>
    <w:tbl>
      <w:tblPr>
        <w:tblOverlap w:val="never"/>
        <w:jc w:val="center"/>
        <w:tblLayout w:type="fixed"/>
      </w:tblPr>
      <w:tblGrid>
        <w:gridCol w:w="1118"/>
        <w:gridCol w:w="802"/>
        <w:gridCol w:w="826"/>
        <w:gridCol w:w="816"/>
        <w:gridCol w:w="749"/>
        <w:gridCol w:w="778"/>
        <w:gridCol w:w="778"/>
        <w:gridCol w:w="797"/>
        <w:gridCol w:w="734"/>
        <w:gridCol w:w="821"/>
        <w:gridCol w:w="749"/>
      </w:tblGrid>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的投资收益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51,897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11 ,393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2,774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10,079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(11,468)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37,830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102,513</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折旧与摊销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182,784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153,844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30,444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9,742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87,199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66,648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77,415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60,175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35,214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703,465</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利息收入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2,325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7,365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1,121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322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4,117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1,391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17,136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35,448</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4"/>
                <w:szCs w:val="14"/>
              </w:rPr>
              <w:t>资本性支出</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59,428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101,897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24,390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5,975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22,596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27,882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24,867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21,600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1,020,010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1,308,645</w:t>
            </w:r>
          </w:p>
        </w:tc>
      </w:tr>
      <w:tr>
        <w:trPr>
          <w:trHeight w:val="24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分部间收入</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6,891</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197</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958</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3,466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233</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443</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7,964</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129,567</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149,719</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701" w:name="bookmark1701"/>
      <w:bookmarkStart w:id="1702" w:name="bookmark1702"/>
      <w:bookmarkStart w:id="1703" w:name="bookmark170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01"/>
      <w:bookmarkEnd w:id="1702"/>
      <w:bookmarkEnd w:id="1703"/>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十、其他重要事项</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tabs>
          <w:tab w:pos="662" w:val="left"/>
        </w:tabs>
        <w:bidi w:val="0"/>
        <w:spacing w:before="0" w:after="240" w:line="240" w:lineRule="auto"/>
        <w:ind w:left="0" w:right="0" w:firstLine="0"/>
        <w:jc w:val="both"/>
        <w:rPr>
          <w:sz w:val="24"/>
          <w:szCs w:val="24"/>
        </w:rPr>
      </w:pPr>
      <w:bookmarkStart w:id="1704" w:name="bookmark1704"/>
      <w:bookmarkStart w:id="1705" w:name="bookmark1705"/>
      <w:bookmarkStart w:id="1706" w:name="bookmark1706"/>
      <w:r>
        <w:rPr>
          <w:color w:val="000000"/>
          <w:spacing w:val="0"/>
          <w:w w:val="100"/>
          <w:position w:val="0"/>
          <w:sz w:val="20"/>
          <w:szCs w:val="20"/>
        </w:rPr>
        <w:t>6.</w:t>
        <w:tab/>
      </w:r>
      <w:r>
        <w:rPr>
          <w:rFonts w:ascii="SimHei" w:eastAsia="SimHei" w:hAnsi="SimHei" w:cs="SimHei"/>
          <w:color w:val="000000"/>
          <w:spacing w:val="0"/>
          <w:w w:val="100"/>
          <w:position w:val="0"/>
          <w:sz w:val="20"/>
          <w:szCs w:val="20"/>
        </w:rPr>
        <w:t>分部报告</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704"/>
      <w:bookmarkEnd w:id="1705"/>
      <w:bookmarkEnd w:id="1706"/>
    </w:p>
    <w:p>
      <w:pPr>
        <w:pStyle w:val="Style104"/>
        <w:keepNext w:val="0"/>
        <w:keepLines w:val="0"/>
        <w:widowControl w:val="0"/>
        <w:shd w:val="clear" w:color="auto" w:fill="auto"/>
        <w:bidi w:val="0"/>
        <w:spacing w:before="0" w:after="240" w:line="240" w:lineRule="auto"/>
        <w:ind w:left="0" w:right="0" w:firstLine="440"/>
        <w:jc w:val="left"/>
      </w:pPr>
      <w:r>
        <w:rPr>
          <w:b/>
          <w:bCs/>
          <w:color w:val="000000"/>
          <w:spacing w:val="0"/>
          <w:w w:val="100"/>
          <w:position w:val="0"/>
        </w:rPr>
        <w:t>经营分部</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53"/>
        <w:keepNext/>
        <w:keepLines/>
        <w:widowControl w:val="0"/>
        <w:shd w:val="clear" w:color="auto" w:fill="auto"/>
        <w:bidi w:val="0"/>
        <w:spacing w:before="0" w:after="240" w:line="240" w:lineRule="auto"/>
        <w:ind w:left="0" w:right="0" w:firstLine="440"/>
        <w:jc w:val="left"/>
      </w:pPr>
      <w:bookmarkStart w:id="1707" w:name="bookmark1707"/>
      <w:bookmarkStart w:id="1708" w:name="bookmark1708"/>
      <w:bookmarkStart w:id="1709" w:name="bookmark1709"/>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707"/>
      <w:bookmarkEnd w:id="1708"/>
      <w:bookmarkEnd w:id="1709"/>
    </w:p>
    <w:tbl>
      <w:tblPr>
        <w:tblOverlap w:val="never"/>
        <w:jc w:val="center"/>
        <w:tblLayout w:type="fixed"/>
      </w:tblPr>
      <w:tblGrid>
        <w:gridCol w:w="1037"/>
        <w:gridCol w:w="802"/>
        <w:gridCol w:w="792"/>
        <w:gridCol w:w="811"/>
        <w:gridCol w:w="763"/>
        <w:gridCol w:w="778"/>
        <w:gridCol w:w="797"/>
        <w:gridCol w:w="811"/>
        <w:gridCol w:w="787"/>
        <w:gridCol w:w="826"/>
        <w:gridCol w:w="778"/>
      </w:tblGrid>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油品</w:t>
            </w: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客运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汽车码头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散粮码头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杂货码头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液体化工品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SimHei" w:eastAsia="SimHei" w:hAnsi="SimHei" w:cs="SimHei"/>
                <w:color w:val="000000"/>
                <w:spacing w:val="0"/>
                <w:w w:val="100"/>
                <w:position w:val="0"/>
                <w:sz w:val="14"/>
                <w:szCs w:val="14"/>
              </w:rPr>
              <w:t>集装箱</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滚装码头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及相关物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矿石码头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及相关物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及相关物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码头及相关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码头及相关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及相关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流、贸易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4"/>
                <w:szCs w:val="14"/>
              </w:rPr>
            </w:pPr>
            <w:r>
              <w:rPr>
                <w:rFonts w:ascii="SimHei" w:eastAsia="SimHei" w:hAnsi="SimHei" w:cs="SimHei"/>
                <w:color w:val="000000"/>
                <w:spacing w:val="0"/>
                <w:w w:val="100"/>
                <w:position w:val="0"/>
                <w:sz w:val="14"/>
                <w:szCs w:val="14"/>
              </w:rPr>
              <w:t>及相关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流、贸易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流、贸易</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港口增值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未分配</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物流业务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物流业务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物流业务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物流业务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业务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服务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项目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人民币千元</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997,183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1,102,164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131,596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30,105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294,273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723,527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335,991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890,756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138,964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4,644,559</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减：营业成本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532,417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761,456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83,477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18,411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189,502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536,516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297,335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585,264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52,311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3,056,689</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毛利</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464,766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340,708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48,119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11,694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104,771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187,011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38,656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305,492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86,653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1,587,870</w:t>
            </w: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减：营业税金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000000"/>
                <w:spacing w:val="0"/>
                <w:w w:val="100"/>
                <w:position w:val="0"/>
                <w:sz w:val="14"/>
                <w:szCs w:val="14"/>
              </w:rPr>
              <w:t>及附加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39,768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66,012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5,216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1,590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11,315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13,972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12,322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31,458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8,928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190,581</w:t>
            </w:r>
          </w:p>
        </w:tc>
      </w:tr>
      <w:tr>
        <w:trPr>
          <w:trHeight w:val="1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销售费用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79</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管理费用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45,540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114,313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23,410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28,142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31,613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35,334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1 19,690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92,180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491,397</w:t>
            </w:r>
          </w:p>
        </w:tc>
      </w:tr>
      <w:tr>
        <w:trPr>
          <w:trHeight w:val="18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财务费用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29,475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16,175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3,467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(474)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335,081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377,311</w:t>
            </w:r>
          </w:p>
        </w:tc>
      </w:tr>
      <w:tr>
        <w:trPr>
          <w:trHeight w:val="182" w:hRule="exact"/>
        </w:trPr>
        <w:tc>
          <w:tcPr>
            <w:gridSpan w:val="2"/>
            <w:tcBorders/>
            <w:shd w:val="clear" w:color="auto" w:fill="FFFFFF"/>
            <w:vAlign w:val="bottom"/>
          </w:tcPr>
          <w:p>
            <w:pPr>
              <w:pStyle w:val="Style25"/>
              <w:keepNext w:val="0"/>
              <w:keepLines w:val="0"/>
              <w:widowControl w:val="0"/>
              <w:shd w:val="clear" w:color="auto" w:fill="auto"/>
              <w:tabs>
                <w:tab w:pos="1676" w:val="left"/>
              </w:tabs>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资产减值损失</w:t>
              <w:tab/>
            </w: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1,179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1,169</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加：投资收益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63,955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9,583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(2,8</w:t>
            </w:r>
            <w:r>
              <w:rPr>
                <w:rFonts w:ascii="Times New Roman" w:eastAsia="Times New Roman" w:hAnsi="Times New Roman" w:cs="Times New Roman"/>
                <w:color w:val="000000"/>
                <w:spacing w:val="0"/>
                <w:w w:val="100"/>
                <w:position w:val="0"/>
                <w:sz w:val="14"/>
                <w:szCs w:val="14"/>
              </w:rPr>
              <w:t>7</w:t>
            </w:r>
            <w:r>
              <w:rPr>
                <w:rFonts w:ascii="Arial" w:eastAsia="Arial" w:hAnsi="Arial" w:cs="Arial"/>
                <w:color w:val="000000"/>
                <w:spacing w:val="0"/>
                <w:w w:val="100"/>
                <w:position w:val="0"/>
                <w:sz w:val="14"/>
                <w:szCs w:val="14"/>
              </w:rPr>
              <w:t>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9,602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(23,279)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18,116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95,579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170,874</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413,938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152,612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13,152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19,005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65,507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144,303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(31,856)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175,503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(253,957)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698,207</w:t>
            </w:r>
          </w:p>
        </w:tc>
      </w:tr>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加：营业外收入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34,695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164,545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7,710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8,027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(1,053)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218,273</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减：营业外支出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6,958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9,997</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利润总额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448,490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316,560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6,287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19,005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65,627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151,949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(25,697)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179,279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(255,017)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906,483</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减：所得税费用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102,769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81,736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9,536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16,360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38,010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33,375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(60,835)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221,719</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净利润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345,721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234,824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(3,249)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18,650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49,267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113,939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(26,110)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145,904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(194,182)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684,764</w:t>
            </w:r>
          </w:p>
        </w:tc>
      </w:tr>
      <w:tr>
        <w:trPr>
          <w:trHeight w:val="4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资产总额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8,221,624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6,047,110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1,378,518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789,575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2,114,786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1,700,356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2,776,180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1,767,394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3,033,237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27,828,780</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负债总额</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1,687,444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838,864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73,021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73,534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100,309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299,179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218,655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149,365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10,413,418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13,853,789</w:t>
            </w:r>
          </w:p>
        </w:tc>
      </w:tr>
    </w:tbl>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补充信息’</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对联营企业和合营企业</w:t>
      </w:r>
    </w:p>
    <w:p>
      <w:pPr>
        <w:widowControl w:val="0"/>
        <w:spacing w:line="1" w:lineRule="exact"/>
      </w:pPr>
    </w:p>
    <w:tbl>
      <w:tblPr>
        <w:tblOverlap w:val="never"/>
        <w:jc w:val="left"/>
        <w:tblLayout w:type="fixed"/>
      </w:tblPr>
      <w:tblGrid>
        <w:gridCol w:w="1109"/>
        <w:gridCol w:w="811"/>
        <w:gridCol w:w="826"/>
        <w:gridCol w:w="840"/>
        <w:gridCol w:w="730"/>
        <w:gridCol w:w="778"/>
        <w:gridCol w:w="749"/>
        <w:gridCol w:w="816"/>
        <w:gridCol w:w="826"/>
        <w:gridCol w:w="734"/>
        <w:gridCol w:w="749"/>
      </w:tblGrid>
      <w:tr>
        <w:trPr>
          <w:trHeight w:val="187" w:hRule="exact"/>
        </w:trPr>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的投资收益</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64,003</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9,583</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(4,018)</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9,602</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192</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(23,279)</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18,057</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74,140</w:t>
            </w:r>
          </w:p>
        </w:tc>
      </w:tr>
      <w:tr>
        <w:trPr>
          <w:trHeight w:val="182" w:hRule="exact"/>
        </w:trPr>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折旧与摊销</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171,045</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165,184</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22,785</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9,717</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85,822</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66,680</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60,049</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58,675</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20,053</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660,010</w:t>
            </w:r>
          </w:p>
        </w:tc>
      </w:tr>
      <w:tr>
        <w:trPr>
          <w:trHeight w:val="182" w:hRule="exact"/>
        </w:trPr>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利息收入</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3,292</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4,043</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148</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591</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164</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3,016</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413</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3,516</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28,312</w:t>
            </w:r>
          </w:p>
        </w:tc>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43,495</w:t>
            </w:r>
          </w:p>
        </w:tc>
      </w:tr>
      <w:tr>
        <w:trPr>
          <w:trHeight w:val="178" w:hRule="exact"/>
        </w:trPr>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4"/>
                <w:szCs w:val="14"/>
              </w:rPr>
              <w:t>资本性支出</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注</w:t>
            </w:r>
            <w:r>
              <w:rPr>
                <w:color w:val="000000"/>
                <w:spacing w:val="0"/>
                <w:w w:val="100"/>
                <w:position w:val="0"/>
                <w:sz w:val="17"/>
                <w:szCs w:val="17"/>
              </w:rPr>
              <w:t>）</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298,521</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151,884</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16,614</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6,659</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79,028</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3,132</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325,604</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138,902</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19,134</w:t>
            </w:r>
          </w:p>
        </w:tc>
        <w:tc>
          <w:tcPr>
            <w:tcBorders/>
            <w:shd w:val="clear" w:color="auto" w:fill="FFFFFF"/>
            <w:vAlign w:val="bottom"/>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1,039,478</w:t>
            </w:r>
          </w:p>
        </w:tc>
      </w:tr>
      <w:tr>
        <w:trPr>
          <w:trHeight w:val="240" w:hRule="exact"/>
        </w:trPr>
        <w:tc>
          <w:tcPr>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分部间收入</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6,487</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1,568</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1,011</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4,523</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140</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16</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1,159</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139,019</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bottom w:val="single" w:sz="4"/>
            </w:tcBorders>
            <w:shd w:val="clear" w:color="auto" w:fill="FFFFFF"/>
            <w:vAlign w:val="top"/>
          </w:tcPr>
          <w:p>
            <w:pPr>
              <w:pStyle w:val="Style25"/>
              <w:keepNext w:val="0"/>
              <w:keepLines w:val="0"/>
              <w:framePr w:w="8966" w:h="970" w:vSpace="490" w:wrap="notBeside" w:vAnchor="text" w:hAnchor="text" w:x="335" w:y="1"/>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153,923</w:t>
            </w:r>
          </w:p>
        </w:tc>
      </w:tr>
    </w:tbl>
    <w:p>
      <w:pPr>
        <w:pStyle w:val="Style22"/>
        <w:keepNext w:val="0"/>
        <w:keepLines w:val="0"/>
        <w:framePr w:w="3408" w:h="235" w:hSpace="334" w:wrap="notBeside" w:vAnchor="text" w:hAnchor="text" w:x="460" w:y="1225"/>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注：资本性支出包括本集团新增固定资产、</w:t>
      </w:r>
    </w:p>
    <w:p>
      <w:pPr>
        <w:pStyle w:val="Style22"/>
        <w:keepNext w:val="0"/>
        <w:keepLines w:val="0"/>
        <w:framePr w:w="4358" w:h="235" w:hSpace="334" w:wrap="notBeside" w:vAnchor="text" w:hAnchor="text" w:x="3873" w:y="1225"/>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在建工程、投资性房地产、无形资产及长期待摊费用。</w:t>
      </w:r>
    </w:p>
    <w:p>
      <w:pPr>
        <w:widowControl w:val="0"/>
        <w:spacing w:line="1" w:lineRule="exac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upperRoman"/>
            <w:numStart w:val="1"/>
            <w:numRestart w:val="continuous"/>
            <w15:footnoteColumns w:val="1"/>
          </w:footnotePr>
          <w:pgSz w:w="11900" w:h="16840"/>
          <w:pgMar w:top="1548" w:right="1155" w:bottom="3190" w:left="1112" w:header="0" w:footer="3" w:gutter="0"/>
          <w:cols w:space="720"/>
          <w:noEndnote/>
          <w:titlePg/>
          <w:rtlGutter w:val="0"/>
          <w:docGrid w:linePitch="360"/>
        </w:sectPr>
      </w:pPr>
    </w:p>
    <w:p>
      <w:pPr>
        <w:pStyle w:val="Style104"/>
        <w:keepNext w:val="0"/>
        <w:keepLines w:val="0"/>
        <w:widowControl w:val="0"/>
        <w:shd w:val="clear" w:color="auto" w:fill="auto"/>
        <w:bidi w:val="0"/>
        <w:spacing w:before="0" w:after="240" w:line="271" w:lineRule="exact"/>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40" w:line="240" w:lineRule="auto"/>
        <w:ind w:left="0" w:right="0" w:firstLine="0"/>
        <w:jc w:val="center"/>
      </w:pPr>
      <w:bookmarkStart w:id="1710" w:name="bookmark1710"/>
      <w:bookmarkStart w:id="1711" w:name="bookmark1711"/>
      <w:bookmarkStart w:id="1712" w:name="bookmark171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10"/>
      <w:bookmarkEnd w:id="1711"/>
      <w:bookmarkEnd w:id="1712"/>
    </w:p>
    <w:p>
      <w:pPr>
        <w:pStyle w:val="Style104"/>
        <w:keepNext w:val="0"/>
        <w:keepLines w:val="0"/>
        <w:widowControl w:val="0"/>
        <w:pBdr>
          <w:bottom w:val="single" w:sz="4" w:space="0" w:color="auto"/>
        </w:pBdr>
        <w:shd w:val="clear" w:color="auto" w:fill="auto"/>
        <w:bidi w:val="0"/>
        <w:spacing w:before="0" w:after="720" w:line="271" w:lineRule="exact"/>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71" w:lineRule="exact"/>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numPr>
          <w:ilvl w:val="0"/>
          <w:numId w:val="95"/>
        </w:numPr>
        <w:shd w:val="clear" w:color="auto" w:fill="auto"/>
        <w:tabs>
          <w:tab w:pos="720" w:val="left"/>
        </w:tabs>
        <w:bidi w:val="0"/>
        <w:spacing w:before="0" w:after="240" w:line="240" w:lineRule="auto"/>
        <w:ind w:left="0" w:right="0" w:firstLine="0"/>
        <w:jc w:val="left"/>
        <w:rPr>
          <w:sz w:val="24"/>
          <w:szCs w:val="24"/>
        </w:rPr>
      </w:pPr>
      <w:bookmarkStart w:id="1713" w:name="bookmark1713"/>
      <w:bookmarkStart w:id="1714" w:name="bookmark1714"/>
      <w:bookmarkStart w:id="1715" w:name="bookmark1715"/>
      <w:bookmarkStart w:id="1716" w:name="bookmark1716"/>
      <w:bookmarkEnd w:id="1715"/>
      <w:r>
        <w:rPr>
          <w:rFonts w:ascii="SimHei" w:eastAsia="SimHei" w:hAnsi="SimHei" w:cs="SimHei"/>
          <w:color w:val="000000"/>
          <w:spacing w:val="0"/>
          <w:w w:val="100"/>
          <w:position w:val="0"/>
          <w:sz w:val="20"/>
          <w:szCs w:val="20"/>
        </w:rPr>
        <w:t>分部报告</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bookmarkEnd w:id="1713"/>
      <w:bookmarkEnd w:id="1714"/>
      <w:bookmarkEnd w:id="1716"/>
    </w:p>
    <w:p>
      <w:pPr>
        <w:pStyle w:val="Style20"/>
        <w:keepNext/>
        <w:keepLines/>
        <w:widowControl w:val="0"/>
        <w:shd w:val="clear" w:color="auto" w:fill="auto"/>
        <w:bidi w:val="0"/>
        <w:spacing w:before="0" w:after="240" w:line="271" w:lineRule="exact"/>
        <w:ind w:left="0" w:right="0" w:firstLine="440"/>
        <w:jc w:val="both"/>
      </w:pPr>
      <w:bookmarkStart w:id="1717" w:name="bookmark1717"/>
      <w:bookmarkStart w:id="1718" w:name="bookmark1718"/>
      <w:bookmarkStart w:id="1719" w:name="bookmark1719"/>
      <w:r>
        <w:rPr>
          <w:rFonts w:ascii="SimHei" w:eastAsia="SimHei" w:hAnsi="SimHei" w:cs="SimHei"/>
          <w:color w:val="000000"/>
          <w:spacing w:val="0"/>
          <w:w w:val="100"/>
          <w:position w:val="0"/>
        </w:rPr>
        <w:t>其他信息</w:t>
      </w:r>
      <w:bookmarkEnd w:id="1717"/>
      <w:bookmarkEnd w:id="1718"/>
      <w:bookmarkEnd w:id="1719"/>
    </w:p>
    <w:p>
      <w:pPr>
        <w:pStyle w:val="Style20"/>
        <w:keepNext/>
        <w:keepLines/>
        <w:widowControl w:val="0"/>
        <w:shd w:val="clear" w:color="auto" w:fill="auto"/>
        <w:bidi w:val="0"/>
        <w:spacing w:before="0" w:after="240" w:line="271" w:lineRule="exact"/>
        <w:ind w:left="0" w:right="0" w:firstLine="440"/>
        <w:jc w:val="both"/>
      </w:pPr>
      <w:bookmarkStart w:id="1717" w:name="bookmark1717"/>
      <w:bookmarkStart w:id="1718" w:name="bookmark1718"/>
      <w:bookmarkStart w:id="1720" w:name="bookmark1720"/>
      <w:r>
        <w:rPr>
          <w:rFonts w:ascii="SimHei" w:eastAsia="SimHei" w:hAnsi="SimHei" w:cs="SimHei"/>
          <w:color w:val="000000"/>
          <w:spacing w:val="0"/>
          <w:w w:val="100"/>
          <w:position w:val="0"/>
          <w:u w:val="single"/>
        </w:rPr>
        <w:t>产品和劳务信息</w:t>
      </w:r>
      <w:bookmarkEnd w:id="1717"/>
      <w:bookmarkEnd w:id="1718"/>
      <w:bookmarkEnd w:id="1720"/>
    </w:p>
    <w:p>
      <w:pPr>
        <w:pStyle w:val="Style104"/>
        <w:keepNext w:val="0"/>
        <w:keepLines w:val="0"/>
        <w:widowControl w:val="0"/>
        <w:shd w:val="clear" w:color="auto" w:fill="auto"/>
        <w:bidi w:val="0"/>
        <w:spacing w:before="0" w:after="240" w:line="271" w:lineRule="exact"/>
        <w:ind w:left="0" w:right="0" w:firstLine="720"/>
        <w:jc w:val="both"/>
      </w:pPr>
      <w:r>
        <w:rPr>
          <w:color w:val="000000"/>
          <w:spacing w:val="0"/>
          <w:w w:val="100"/>
          <w:position w:val="0"/>
        </w:rPr>
        <w:t>营业收入分劳务类型列示，见附注五、</w:t>
      </w:r>
      <w:r>
        <w:rPr>
          <w:rFonts w:ascii="Arial" w:eastAsia="Arial" w:hAnsi="Arial" w:cs="Arial"/>
          <w:color w:val="000000"/>
          <w:spacing w:val="0"/>
          <w:w w:val="100"/>
          <w:position w:val="0"/>
        </w:rPr>
        <w:t>44</w:t>
      </w:r>
      <w:r>
        <w:rPr>
          <w:color w:val="000000"/>
          <w:spacing w:val="0"/>
          <w:w w:val="100"/>
          <w:position w:val="0"/>
        </w:rPr>
        <w:t>。</w:t>
      </w:r>
    </w:p>
    <w:p>
      <w:pPr>
        <w:pStyle w:val="Style20"/>
        <w:keepNext/>
        <w:keepLines/>
        <w:widowControl w:val="0"/>
        <w:shd w:val="clear" w:color="auto" w:fill="auto"/>
        <w:bidi w:val="0"/>
        <w:spacing w:before="0" w:after="240" w:line="271" w:lineRule="exact"/>
        <w:ind w:left="0" w:right="0" w:firstLine="440"/>
        <w:jc w:val="both"/>
      </w:pPr>
      <w:bookmarkStart w:id="1721" w:name="bookmark1721"/>
      <w:bookmarkStart w:id="1722" w:name="bookmark1722"/>
      <w:bookmarkStart w:id="1723" w:name="bookmark1723"/>
      <w:r>
        <w:rPr>
          <w:rFonts w:ascii="SimHei" w:eastAsia="SimHei" w:hAnsi="SimHei" w:cs="SimHei"/>
          <w:color w:val="000000"/>
          <w:spacing w:val="0"/>
          <w:w w:val="100"/>
          <w:position w:val="0"/>
          <w:u w:val="single"/>
        </w:rPr>
        <w:t>地理信息</w:t>
      </w:r>
      <w:bookmarkEnd w:id="1721"/>
      <w:bookmarkEnd w:id="1722"/>
      <w:bookmarkEnd w:id="1723"/>
    </w:p>
    <w:p>
      <w:pPr>
        <w:pStyle w:val="Style104"/>
        <w:keepNext w:val="0"/>
        <w:keepLines w:val="0"/>
        <w:widowControl w:val="0"/>
        <w:shd w:val="clear" w:color="auto" w:fill="auto"/>
        <w:bidi w:val="0"/>
        <w:spacing w:before="0" w:after="240" w:line="278" w:lineRule="exact"/>
        <w:ind w:left="0" w:right="0" w:firstLine="440"/>
        <w:jc w:val="both"/>
      </w:pPr>
      <w:r>
        <w:rPr>
          <w:color w:val="000000"/>
          <w:spacing w:val="0"/>
          <w:w w:val="100"/>
          <w:position w:val="0"/>
        </w:rPr>
        <w:t>本集团所有业务和客户均在中国境内，因此分部营业收入均来源于中国境内，主要的非流动资产亦位 于中国境内。</w:t>
      </w:r>
    </w:p>
    <w:p>
      <w:pPr>
        <w:pStyle w:val="Style20"/>
        <w:keepNext/>
        <w:keepLines/>
        <w:widowControl w:val="0"/>
        <w:shd w:val="clear" w:color="auto" w:fill="auto"/>
        <w:bidi w:val="0"/>
        <w:spacing w:before="0" w:after="240" w:line="271" w:lineRule="exact"/>
        <w:ind w:left="0" w:right="0" w:firstLine="440"/>
        <w:jc w:val="both"/>
      </w:pPr>
      <w:bookmarkStart w:id="1724" w:name="bookmark1724"/>
      <w:bookmarkStart w:id="1725" w:name="bookmark1725"/>
      <w:bookmarkStart w:id="1726" w:name="bookmark1726"/>
      <w:r>
        <w:rPr>
          <w:rFonts w:ascii="SimHei" w:eastAsia="SimHei" w:hAnsi="SimHei" w:cs="SimHei"/>
          <w:color w:val="000000"/>
          <w:spacing w:val="0"/>
          <w:w w:val="100"/>
          <w:position w:val="0"/>
          <w:u w:val="single"/>
        </w:rPr>
        <w:t>主要客户信息</w:t>
      </w:r>
      <w:bookmarkEnd w:id="1724"/>
      <w:bookmarkEnd w:id="1725"/>
      <w:bookmarkEnd w:id="1726"/>
    </w:p>
    <w:p>
      <w:pPr>
        <w:pStyle w:val="Style104"/>
        <w:keepNext w:val="0"/>
        <w:keepLines w:val="0"/>
        <w:widowControl w:val="0"/>
        <w:shd w:val="clear" w:color="auto" w:fill="auto"/>
        <w:bidi w:val="0"/>
        <w:spacing w:before="0" w:after="240" w:line="259" w:lineRule="exact"/>
        <w:ind w:left="0" w:right="0" w:firstLine="440"/>
        <w:jc w:val="both"/>
      </w:pPr>
      <w:r>
        <w:rPr>
          <w:color w:val="000000"/>
          <w:spacing w:val="0"/>
          <w:w w:val="100"/>
          <w:position w:val="0"/>
        </w:rPr>
        <w:t>营业收入无对某一单个客户</w:t>
      </w:r>
      <w:r>
        <w:rPr>
          <w:rFonts w:ascii="Arial" w:eastAsia="Arial" w:hAnsi="Arial" w:cs="Arial"/>
          <w:color w:val="000000"/>
          <w:spacing w:val="0"/>
          <w:w w:val="100"/>
          <w:position w:val="0"/>
        </w:rPr>
        <w:t>（</w:t>
      </w:r>
      <w:r>
        <w:rPr>
          <w:color w:val="000000"/>
          <w:spacing w:val="0"/>
          <w:w w:val="100"/>
          <w:position w:val="0"/>
        </w:rPr>
        <w:t>包括已知受该客户控制下的所有主体</w:t>
      </w:r>
      <w:r>
        <w:rPr>
          <w:rFonts w:ascii="Arial" w:eastAsia="Arial" w:hAnsi="Arial" w:cs="Arial"/>
          <w:color w:val="000000"/>
          <w:spacing w:val="0"/>
          <w:w w:val="100"/>
          <w:position w:val="0"/>
        </w:rPr>
        <w:t>）</w:t>
      </w:r>
      <w:r>
        <w:rPr>
          <w:color w:val="000000"/>
          <w:spacing w:val="0"/>
          <w:w w:val="100"/>
          <w:position w:val="0"/>
        </w:rPr>
        <w:t xml:space="preserve">产生的收入达到或超过本集团收入 </w:t>
      </w:r>
      <w:r>
        <w:rPr>
          <w:rFonts w:ascii="Arial" w:eastAsia="Arial" w:hAnsi="Arial" w:cs="Arial"/>
          <w:color w:val="000000"/>
          <w:spacing w:val="0"/>
          <w:w w:val="100"/>
          <w:position w:val="0"/>
        </w:rPr>
        <w:t>10%（2012</w:t>
      </w:r>
      <w:r>
        <w:rPr>
          <w:color w:val="000000"/>
          <w:spacing w:val="0"/>
          <w:w w:val="100"/>
          <w:position w:val="0"/>
        </w:rPr>
        <w:t>年：无</w:t>
      </w:r>
      <w:r>
        <w:rPr>
          <w:rFonts w:ascii="Arial" w:eastAsia="Arial" w:hAnsi="Arial" w:cs="Arial"/>
          <w:color w:val="000000"/>
          <w:spacing w:val="0"/>
          <w:w w:val="100"/>
          <w:position w:val="0"/>
        </w:rPr>
        <w:t>）</w:t>
      </w:r>
      <w:r>
        <w:rPr>
          <w:color w:val="000000"/>
          <w:spacing w:val="0"/>
          <w:w w:val="100"/>
          <w:position w:val="0"/>
        </w:rPr>
        <w:t>。</w:t>
      </w:r>
    </w:p>
    <w:p>
      <w:pPr>
        <w:pStyle w:val="Style20"/>
        <w:keepNext/>
        <w:keepLines/>
        <w:widowControl w:val="0"/>
        <w:numPr>
          <w:ilvl w:val="0"/>
          <w:numId w:val="95"/>
        </w:numPr>
        <w:shd w:val="clear" w:color="auto" w:fill="auto"/>
        <w:tabs>
          <w:tab w:pos="720" w:val="left"/>
        </w:tabs>
        <w:bidi w:val="0"/>
        <w:spacing w:before="0" w:after="240" w:line="271" w:lineRule="exact"/>
        <w:ind w:left="0" w:right="0" w:firstLine="0"/>
        <w:jc w:val="left"/>
      </w:pPr>
      <w:bookmarkStart w:id="1727" w:name="bookmark1727"/>
      <w:bookmarkStart w:id="1728" w:name="bookmark1728"/>
      <w:bookmarkStart w:id="1729" w:name="bookmark1729"/>
      <w:bookmarkStart w:id="1730" w:name="bookmark1730"/>
      <w:bookmarkEnd w:id="1729"/>
      <w:r>
        <w:rPr>
          <w:rFonts w:ascii="SimHei" w:eastAsia="SimHei" w:hAnsi="SimHei" w:cs="SimHei"/>
          <w:color w:val="000000"/>
          <w:spacing w:val="0"/>
          <w:w w:val="100"/>
          <w:position w:val="0"/>
        </w:rPr>
        <w:t>金融工具及其风险</w:t>
      </w:r>
      <w:bookmarkEnd w:id="1727"/>
      <w:bookmarkEnd w:id="1728"/>
      <w:bookmarkEnd w:id="1730"/>
    </w:p>
    <w:p>
      <w:pPr>
        <w:pStyle w:val="Style104"/>
        <w:keepNext w:val="0"/>
        <w:keepLines w:val="0"/>
        <w:widowControl w:val="0"/>
        <w:shd w:val="clear" w:color="auto" w:fill="auto"/>
        <w:bidi w:val="0"/>
        <w:spacing w:before="0" w:after="240" w:line="271" w:lineRule="exact"/>
        <w:ind w:left="720" w:right="0" w:firstLine="20"/>
        <w:jc w:val="both"/>
      </w:pPr>
      <w:r>
        <w:rPr>
          <w:color w:val="000000"/>
          <w:spacing w:val="0"/>
          <w:w w:val="100"/>
          <w:position w:val="0"/>
        </w:rPr>
        <w:t>本集团的主要金融工具，包括银行借款、应付债券和货币资金。这些金融工具的主要目的在于为 本集团的运营融资。本集团具有多种因经营而直接产生的其他金融资产和负债，如应收账款和应 付账款等。</w:t>
      </w:r>
    </w:p>
    <w:p>
      <w:pPr>
        <w:pStyle w:val="Style104"/>
        <w:keepNext w:val="0"/>
        <w:keepLines w:val="0"/>
        <w:widowControl w:val="0"/>
        <w:shd w:val="clear" w:color="auto" w:fill="auto"/>
        <w:bidi w:val="0"/>
        <w:spacing w:before="0" w:after="240" w:line="271" w:lineRule="exact"/>
        <w:ind w:left="720" w:right="0" w:firstLine="20"/>
        <w:jc w:val="both"/>
        <w:sectPr>
          <w:headerReference w:type="default" r:id="rId161"/>
          <w:footerReference w:type="default" r:id="rId162"/>
          <w:headerReference w:type="even" r:id="rId163"/>
          <w:footerReference w:type="even" r:id="rId164"/>
          <w:footnotePr>
            <w:pos w:val="pageBottom"/>
            <w:numFmt w:val="upperRoman"/>
            <w:numStart w:val="1"/>
            <w:numRestart w:val="continuous"/>
            <w15:footnoteColumns w:val="1"/>
          </w:footnotePr>
          <w:pgSz w:w="11900" w:h="16840"/>
          <w:pgMar w:top="1364" w:right="1131" w:bottom="1364" w:left="1112" w:header="0" w:footer="3" w:gutter="0"/>
          <w:cols w:space="720"/>
          <w:noEndnote/>
          <w:rtlGutter w:val="0"/>
          <w:docGrid w:linePitch="360"/>
        </w:sectPr>
      </w:pPr>
      <w:r>
        <w:rPr>
          <w:color w:val="000000"/>
          <w:spacing w:val="0"/>
          <w:w w:val="100"/>
          <w:position w:val="0"/>
        </w:rPr>
        <w:t>本集团的金融工具导致的主要风险是信用风险、流动风险及市场风险。</w:t>
      </w:r>
    </w:p>
    <w:p>
      <w:pPr>
        <w:pStyle w:val="Style111"/>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48" w:val="left"/>
        </w:tabs>
        <w:bidi w:val="0"/>
        <w:spacing w:before="0" w:after="300" w:line="240" w:lineRule="auto"/>
        <w:ind w:left="0" w:right="0" w:firstLine="0"/>
        <w:jc w:val="left"/>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300" w:line="240" w:lineRule="auto"/>
        <w:ind w:left="0" w:right="0" w:firstLine="720"/>
        <w:jc w:val="left"/>
      </w:pPr>
      <w:r>
        <w:rPr>
          <w:b/>
          <w:bCs/>
          <w:color w:val="000000"/>
          <w:spacing w:val="0"/>
          <w:w w:val="100"/>
          <w:position w:val="0"/>
        </w:rPr>
        <w:t>金融工具分类</w:t>
      </w:r>
    </w:p>
    <w:p>
      <w:pPr>
        <w:pStyle w:val="Style104"/>
        <w:keepNext w:val="0"/>
        <w:keepLines w:val="0"/>
        <w:widowControl w:val="0"/>
        <w:shd w:val="clear" w:color="auto" w:fill="auto"/>
        <w:bidi w:val="0"/>
        <w:spacing w:before="0" w:after="300" w:line="240" w:lineRule="auto"/>
        <w:ind w:left="0" w:right="0" w:firstLine="720"/>
        <w:jc w:val="left"/>
      </w:pPr>
      <w:r>
        <w:rPr>
          <w:color w:val="000000"/>
          <w:spacing w:val="0"/>
          <w:w w:val="100"/>
          <w:position w:val="0"/>
        </w:rPr>
        <w:t>资产负债表日的各类金融工具的账面价值如下:</w:t>
      </w:r>
    </w:p>
    <w:p>
      <w:pPr>
        <w:pStyle w:val="Style111"/>
        <w:keepNext w:val="0"/>
        <w:keepLines w:val="0"/>
        <w:widowControl w:val="0"/>
        <w:shd w:val="clear" w:color="auto" w:fill="auto"/>
        <w:bidi w:val="0"/>
        <w:spacing w:before="0" w:after="300" w:line="240" w:lineRule="auto"/>
        <w:ind w:left="0" w:right="0" w:firstLine="720"/>
        <w:jc w:val="lef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金融资产</w:t>
      </w:r>
    </w:p>
    <w:tbl>
      <w:tblPr>
        <w:tblOverlap w:val="never"/>
        <w:jc w:val="right"/>
        <w:tblLayout w:type="fixed"/>
      </w:tblPr>
      <w:tblGrid>
        <w:gridCol w:w="2813"/>
        <w:gridCol w:w="1670"/>
        <w:gridCol w:w="1656"/>
        <w:gridCol w:w="1397"/>
        <w:gridCol w:w="1248"/>
      </w:tblGrid>
      <w:tr>
        <w:trPr>
          <w:trHeight w:val="274"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2100" w:right="0" w:firstLine="0"/>
              <w:jc w:val="left"/>
            </w:pPr>
            <w:r>
              <w:rPr>
                <w:rFonts w:ascii="SimHei" w:eastAsia="SimHei" w:hAnsi="SimHei" w:cs="SimHei"/>
                <w:color w:val="000000"/>
                <w:spacing w:val="0"/>
                <w:w w:val="100"/>
                <w:position w:val="0"/>
              </w:rPr>
              <w:t>以公允价值计量且其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2320" w:right="0" w:firstLine="0"/>
              <w:jc w:val="left"/>
            </w:pPr>
            <w:r>
              <w:rPr>
                <w:rFonts w:ascii="SimHei" w:eastAsia="SimHei" w:hAnsi="SimHei" w:cs="SimHei"/>
                <w:color w:val="000000"/>
                <w:spacing w:val="0"/>
                <w:w w:val="100"/>
                <w:position w:val="0"/>
              </w:rPr>
              <w:t>变动计入当期损益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SimHei" w:eastAsia="SimHei" w:hAnsi="SimHei" w:cs="SimHei"/>
                <w:color w:val="000000"/>
                <w:spacing w:val="0"/>
                <w:w w:val="100"/>
                <w:position w:val="0"/>
              </w:rPr>
              <w:t>贷款和</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可供出售</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的金融资产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rFonts w:ascii="SimHei" w:eastAsia="SimHei" w:hAnsi="SimHei" w:cs="SimHei"/>
                <w:color w:val="000000"/>
                <w:spacing w:val="0"/>
                <w:w w:val="100"/>
                <w:position w:val="0"/>
              </w:rPr>
              <w:t>应收款项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SimHei" w:eastAsia="SimHei" w:hAnsi="SimHei" w:cs="SimHei"/>
                <w:color w:val="000000"/>
                <w:spacing w:val="0"/>
                <w:w w:val="100"/>
                <w:position w:val="0"/>
              </w:rPr>
              <w:t>金融资产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合计</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人民币千元</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2,339,398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2,339,398</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以公允价值计量且其变动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计入当期损益的金融资产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12,413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12,413</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应收票据</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60,057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60,057</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6,337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6,337</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应收利息</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16,308</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16,308</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Arial" w:eastAsia="Arial" w:hAnsi="Arial" w:cs="Arial"/>
                <w:color w:val="000000"/>
                <w:spacing w:val="0"/>
                <w:w w:val="100"/>
                <w:position w:val="0"/>
                <w:sz w:val="22"/>
                <w:szCs w:val="22"/>
              </w:rPr>
              <w:t>502,348</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2"/>
                <w:szCs w:val="22"/>
              </w:rPr>
            </w:pPr>
            <w:r>
              <w:rPr>
                <w:rFonts w:ascii="Arial" w:eastAsia="Arial" w:hAnsi="Arial" w:cs="Arial"/>
                <w:color w:val="000000"/>
                <w:spacing w:val="0"/>
                <w:w w:val="100"/>
                <w:position w:val="0"/>
                <w:sz w:val="22"/>
                <w:szCs w:val="22"/>
              </w:rPr>
              <w:t>502,348</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Arial" w:eastAsia="Arial" w:hAnsi="Arial" w:cs="Arial"/>
                <w:color w:val="000000"/>
                <w:spacing w:val="0"/>
                <w:w w:val="100"/>
                <w:position w:val="0"/>
                <w:sz w:val="22"/>
                <w:szCs w:val="22"/>
              </w:rPr>
              <w:t>475,666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2"/>
                <w:szCs w:val="22"/>
              </w:rPr>
            </w:pPr>
            <w:r>
              <w:rPr>
                <w:rFonts w:ascii="Arial" w:eastAsia="Arial" w:hAnsi="Arial" w:cs="Arial"/>
                <w:color w:val="000000"/>
                <w:spacing w:val="0"/>
                <w:w w:val="100"/>
                <w:position w:val="0"/>
                <w:sz w:val="22"/>
                <w:szCs w:val="22"/>
              </w:rPr>
              <w:t>475,666</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其他流动资产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1,043,728</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1,043,728</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可供出售金融资产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174,908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2"/>
                <w:szCs w:val="22"/>
              </w:rPr>
            </w:pPr>
            <w:r>
              <w:rPr>
                <w:rFonts w:ascii="Arial" w:eastAsia="Arial" w:hAnsi="Arial" w:cs="Arial"/>
                <w:color w:val="000000"/>
                <w:spacing w:val="0"/>
                <w:w w:val="100"/>
                <w:position w:val="0"/>
                <w:sz w:val="22"/>
                <w:szCs w:val="22"/>
              </w:rPr>
              <w:t>174,908</w:t>
            </w:r>
          </w:p>
        </w:tc>
      </w:tr>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其他非流动资产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23,807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23,807</w:t>
            </w:r>
          </w:p>
        </w:tc>
      </w:tr>
      <w:tr>
        <w:trPr>
          <w:trHeight w:val="58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12,413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4,467,649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174,908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2"/>
                <w:szCs w:val="22"/>
              </w:rPr>
            </w:pPr>
            <w:r>
              <w:rPr>
                <w:rFonts w:ascii="Arial" w:eastAsia="Arial" w:hAnsi="Arial" w:cs="Arial"/>
                <w:color w:val="000000"/>
                <w:spacing w:val="0"/>
                <w:w w:val="100"/>
                <w:position w:val="0"/>
                <w:sz w:val="22"/>
                <w:szCs w:val="22"/>
              </w:rPr>
              <w:t>4,654,970</w:t>
            </w:r>
          </w:p>
        </w:tc>
      </w:tr>
    </w:tbl>
    <w:p>
      <w:pPr>
        <w:sectPr>
          <w:headerReference w:type="default" r:id="rId165"/>
          <w:footerReference w:type="default" r:id="rId166"/>
          <w:headerReference w:type="even" r:id="rId167"/>
          <w:footerReference w:type="even" r:id="rId168"/>
          <w:footnotePr>
            <w:pos w:val="pageBottom"/>
            <w:numFmt w:val="upperRoman"/>
            <w:numStart w:val="1"/>
            <w:numRestart w:val="continuous"/>
            <w15:footnoteColumns w:val="1"/>
          </w:footnotePr>
          <w:pgSz w:w="11900" w:h="16840"/>
          <w:pgMar w:top="1911" w:right="1170" w:bottom="1911" w:left="1112" w:header="0" w:footer="3" w:gutter="0"/>
          <w:cols w:space="720"/>
          <w:noEndnote/>
          <w:rtlGutter w:val="0"/>
          <w:docGrid w:linePitch="360"/>
        </w:sectPr>
      </w:pP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77" w:val="left"/>
        </w:tabs>
        <w:bidi w:val="0"/>
        <w:spacing w:before="0" w:after="240" w:line="240" w:lineRule="auto"/>
        <w:ind w:left="0" w:right="0" w:firstLine="0"/>
        <w:jc w:val="left"/>
      </w:pPr>
      <w:r>
        <w:rPr>
          <w:rFonts w:ascii="Arial" w:eastAsia="Arial" w:hAnsi="Arial" w:cs="Arial"/>
          <w:b/>
          <w:bCs/>
          <w:color w:val="000000"/>
          <w:spacing w:val="0"/>
          <w:w w:val="100"/>
          <w:position w:val="0"/>
        </w:rPr>
        <w:t>7.</w:t>
        <w:tab/>
      </w:r>
      <w:r>
        <w:rPr>
          <w:b/>
          <w:bCs/>
          <w:color w:val="000000"/>
          <w:spacing w:val="0"/>
          <w:w w:val="100"/>
          <w:position w:val="0"/>
        </w:rPr>
        <w:t>金融工具及其风险</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after="240" w:line="240" w:lineRule="auto"/>
        <w:ind w:left="0" w:right="0" w:firstLine="720"/>
        <w:jc w:val="left"/>
        <w:rPr>
          <w:sz w:val="24"/>
          <w:szCs w:val="24"/>
        </w:rPr>
      </w:pPr>
      <w:r>
        <w:rPr>
          <w:b/>
          <w:bCs/>
          <w:color w:val="000000"/>
          <w:spacing w:val="0"/>
          <w:w w:val="100"/>
          <w:position w:val="0"/>
          <w:sz w:val="20"/>
          <w:szCs w:val="20"/>
        </w:rPr>
        <w:t>金融工具分类</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bidi w:val="0"/>
        <w:spacing w:before="0" w:line="240" w:lineRule="auto"/>
        <w:ind w:left="0" w:right="0" w:firstLine="720"/>
        <w:jc w:val="lef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p>
      <w:pPr>
        <w:pStyle w:val="Style22"/>
        <w:keepNext w:val="0"/>
        <w:keepLines w:val="0"/>
        <w:widowControl w:val="0"/>
        <w:shd w:val="clear" w:color="auto" w:fill="auto"/>
        <w:bidi w:val="0"/>
        <w:spacing w:before="0" w:after="0" w:line="240" w:lineRule="auto"/>
        <w:ind w:left="96" w:right="0" w:firstLine="0"/>
        <w:jc w:val="left"/>
      </w:pPr>
      <w:r>
        <w:rPr>
          <w:rFonts w:ascii="SimHei" w:eastAsia="SimHei" w:hAnsi="SimHei" w:cs="SimHei"/>
          <w:color w:val="000000"/>
          <w:spacing w:val="0"/>
          <w:w w:val="100"/>
          <w:position w:val="0"/>
        </w:rPr>
        <w:t>金融资产</w:t>
      </w:r>
    </w:p>
    <w:tbl>
      <w:tblPr>
        <w:tblOverlap w:val="never"/>
        <w:jc w:val="center"/>
        <w:tblLayout w:type="fixed"/>
      </w:tblPr>
      <w:tblGrid>
        <w:gridCol w:w="3840"/>
        <w:gridCol w:w="1670"/>
        <w:gridCol w:w="1944"/>
        <w:gridCol w:w="1526"/>
      </w:tblGrid>
      <w:tr>
        <w:trPr>
          <w:trHeight w:val="9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74" w:lineRule="exact"/>
              <w:ind w:left="0" w:right="460" w:firstLine="0"/>
              <w:jc w:val="right"/>
            </w:pPr>
            <w:r>
              <w:rPr>
                <w:rFonts w:ascii="SimHei" w:eastAsia="SimHei" w:hAnsi="SimHei" w:cs="SimHei"/>
                <w:color w:val="000000"/>
                <w:spacing w:val="0"/>
                <w:w w:val="100"/>
                <w:position w:val="0"/>
              </w:rPr>
              <w:t>贷款和 应收款项 人民币千元</w:t>
            </w:r>
          </w:p>
        </w:tc>
        <w:tc>
          <w:tcPr>
            <w:tcBorders/>
            <w:shd w:val="clear" w:color="auto" w:fill="FFFFFF"/>
            <w:vAlign w:val="top"/>
          </w:tcPr>
          <w:p>
            <w:pPr>
              <w:pStyle w:val="Style25"/>
              <w:keepNext w:val="0"/>
              <w:keepLines w:val="0"/>
              <w:widowControl w:val="0"/>
              <w:shd w:val="clear" w:color="auto" w:fill="auto"/>
              <w:bidi w:val="0"/>
              <w:spacing w:before="0" w:after="0" w:line="283" w:lineRule="exact"/>
              <w:ind w:left="0" w:right="440" w:firstLine="0"/>
              <w:jc w:val="right"/>
            </w:pPr>
            <w:r>
              <w:rPr>
                <w:rFonts w:ascii="SimHei" w:eastAsia="SimHei" w:hAnsi="SimHei" w:cs="SimHei"/>
                <w:color w:val="000000"/>
                <w:spacing w:val="0"/>
                <w:w w:val="100"/>
                <w:position w:val="0"/>
              </w:rPr>
              <w:t>可供出售 金融资产 人民币千元</w:t>
            </w:r>
          </w:p>
        </w:tc>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right"/>
            </w:pPr>
            <w:r>
              <w:rPr>
                <w:rFonts w:ascii="SimHei" w:eastAsia="SimHei" w:hAnsi="SimHei" w:cs="SimHei"/>
                <w:color w:val="000000"/>
                <w:spacing w:val="0"/>
                <w:w w:val="100"/>
                <w:position w:val="0"/>
              </w:rPr>
              <w:t>合计 人民币千元</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2,507,327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2,507,327</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应收票据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63,070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63,070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应收股利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4,351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4,351</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应收利息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4,065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4,065</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473,176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473,176</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295,205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295,205</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一年内到期的其他非流动资产</w:t>
            </w:r>
            <w:r>
              <w:rPr>
                <w:rFonts w:ascii="Arial" w:eastAsia="Arial" w:hAnsi="Arial" w:cs="Arial"/>
                <w:color w:val="000000"/>
                <w:spacing w:val="0"/>
                <w:w w:val="100"/>
                <w:position w:val="0"/>
              </w:rPr>
              <w:t>1,005,610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1,005,610</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4,870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4,870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148,102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148,102</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其他非流动资产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37,545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37,545</w:t>
            </w:r>
          </w:p>
        </w:tc>
      </w:tr>
      <w:tr>
        <w:trPr>
          <w:trHeight w:val="56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4,395,219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148,102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4,543,321</w:t>
            </w:r>
          </w:p>
        </w:tc>
      </w:tr>
    </w:tbl>
    <w:p>
      <w:pPr>
        <w:pStyle w:val="Style121"/>
        <w:keepNext/>
        <w:keepLines/>
        <w:widowControl w:val="0"/>
        <w:shd w:val="clear" w:color="auto" w:fill="auto"/>
        <w:bidi w:val="0"/>
        <w:spacing w:before="0" w:after="260" w:line="240" w:lineRule="auto"/>
        <w:ind w:left="0" w:right="0" w:firstLine="0"/>
        <w:jc w:val="center"/>
      </w:pPr>
      <w:bookmarkStart w:id="1731" w:name="bookmark1731"/>
      <w:bookmarkStart w:id="1732" w:name="bookmark1732"/>
      <w:bookmarkStart w:id="1733" w:name="bookmark173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31"/>
      <w:bookmarkEnd w:id="1732"/>
      <w:bookmarkEnd w:id="1733"/>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2" w:val="left"/>
        </w:tabs>
        <w:bidi w:val="0"/>
        <w:spacing w:before="0" w:line="240" w:lineRule="auto"/>
        <w:ind w:left="0" w:right="0" w:firstLine="0"/>
        <w:jc w:val="left"/>
      </w:pPr>
      <w:r>
        <w:rPr>
          <w:rFonts w:ascii="Arial" w:eastAsia="Arial" w:hAnsi="Arial" w:cs="Arial"/>
          <w:b/>
          <w:bCs/>
          <w:color w:val="000000"/>
          <w:spacing w:val="0"/>
          <w:w w:val="100"/>
          <w:position w:val="0"/>
        </w:rPr>
        <w:t>7.</w:t>
        <w:tab/>
      </w:r>
      <w:r>
        <w:rPr>
          <w:b/>
          <w:bCs/>
          <w:color w:val="000000"/>
          <w:spacing w:val="0"/>
          <w:w w:val="100"/>
          <w:position w:val="0"/>
        </w:rPr>
        <w:t>金融工具及其风险</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after="260" w:line="240" w:lineRule="auto"/>
        <w:ind w:left="0" w:right="0" w:firstLine="720"/>
        <w:jc w:val="both"/>
        <w:rPr>
          <w:sz w:val="24"/>
          <w:szCs w:val="24"/>
        </w:rPr>
      </w:pPr>
      <w:r>
        <w:rPr>
          <w:b/>
          <w:bCs/>
          <w:color w:val="000000"/>
          <w:spacing w:val="0"/>
          <w:w w:val="100"/>
          <w:position w:val="0"/>
          <w:sz w:val="20"/>
          <w:szCs w:val="20"/>
        </w:rPr>
        <w:t>金融工具分类</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60" w:line="240" w:lineRule="auto"/>
        <w:ind w:left="0" w:right="0" w:firstLine="720"/>
        <w:jc w:val="both"/>
      </w:pPr>
      <w:r>
        <w:rPr>
          <w:color w:val="000000"/>
          <w:spacing w:val="0"/>
          <w:w w:val="100"/>
          <w:position w:val="0"/>
        </w:rPr>
        <w:t>金融负债</w:t>
      </w:r>
    </w:p>
    <w:tbl>
      <w:tblPr>
        <w:tblOverlap w:val="never"/>
        <w:jc w:val="center"/>
        <w:tblLayout w:type="fixed"/>
      </w:tblPr>
      <w:tblGrid>
        <w:gridCol w:w="3667"/>
        <w:gridCol w:w="3384"/>
        <w:gridCol w:w="1930"/>
      </w:tblGrid>
      <w:tr>
        <w:trPr>
          <w:trHeight w:val="9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74" w:lineRule="exact"/>
              <w:ind w:left="0" w:right="600" w:firstLine="0"/>
              <w:jc w:val="righ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p>
            <w:pPr>
              <w:pStyle w:val="Style25"/>
              <w:keepNext w:val="0"/>
              <w:keepLines w:val="0"/>
              <w:widowControl w:val="0"/>
              <w:shd w:val="clear" w:color="auto" w:fill="auto"/>
              <w:bidi w:val="0"/>
              <w:spacing w:before="0" w:after="0" w:line="274" w:lineRule="exact"/>
              <w:ind w:left="0" w:right="0" w:firstLine="0"/>
              <w:jc w:val="center"/>
            </w:pPr>
            <w:r>
              <w:rPr>
                <w:rFonts w:ascii="SimHei" w:eastAsia="SimHei" w:hAnsi="SimHei" w:cs="SimHei"/>
                <w:color w:val="000000"/>
                <w:spacing w:val="0"/>
                <w:w w:val="100"/>
                <w:position w:val="0"/>
              </w:rPr>
              <w:t>其他金融负债 人民币千元</w:t>
            </w:r>
          </w:p>
        </w:tc>
        <w:tc>
          <w:tcPr>
            <w:tcBorders/>
            <w:shd w:val="clear" w:color="auto" w:fill="FFFFFF"/>
            <w:vAlign w:val="top"/>
          </w:tcPr>
          <w:p>
            <w:pPr>
              <w:pStyle w:val="Style25"/>
              <w:keepNext w:val="0"/>
              <w:keepLines w:val="0"/>
              <w:widowControl w:val="0"/>
              <w:shd w:val="clear" w:color="auto" w:fill="auto"/>
              <w:bidi w:val="0"/>
              <w:spacing w:before="0" w:after="0" w:line="281" w:lineRule="exact"/>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 其他金融负债 人民币千元</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394,593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1,278,033</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应付票据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100" w:right="0" w:firstLine="0"/>
              <w:jc w:val="both"/>
            </w:pPr>
            <w:r>
              <w:rPr>
                <w:rFonts w:ascii="Arial" w:eastAsia="Arial" w:hAnsi="Arial" w:cs="Arial"/>
                <w:color w:val="000000"/>
                <w:spacing w:val="0"/>
                <w:w w:val="100"/>
                <w:position w:val="0"/>
              </w:rPr>
              <w:t>31,680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16,730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215,262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177,029</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应付利息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188,016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194,320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应付股利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100" w:right="0" w:firstLine="0"/>
              <w:jc w:val="both"/>
            </w:pPr>
            <w:r>
              <w:rPr>
                <w:rFonts w:ascii="Arial" w:eastAsia="Arial" w:hAnsi="Arial" w:cs="Arial"/>
                <w:color w:val="000000"/>
                <w:spacing w:val="0"/>
                <w:w w:val="100"/>
                <w:position w:val="0"/>
              </w:rPr>
              <w:t>85,947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83,182</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980" w:right="0" w:firstLine="0"/>
              <w:jc w:val="both"/>
            </w:pPr>
            <w:r>
              <w:rPr>
                <w:rFonts w:ascii="Arial" w:eastAsia="Arial" w:hAnsi="Arial" w:cs="Arial"/>
                <w:color w:val="000000"/>
                <w:spacing w:val="0"/>
                <w:w w:val="100"/>
                <w:position w:val="0"/>
              </w:rPr>
              <w:t>844,444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853,634</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—年内到期的非流动负债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3,208,792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545,000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1,393,401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1,708,360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both"/>
            </w:pPr>
            <w:r>
              <w:rPr>
                <w:rFonts w:ascii="Arial" w:eastAsia="Arial" w:hAnsi="Arial" w:cs="Arial"/>
                <w:color w:val="000000"/>
                <w:spacing w:val="0"/>
                <w:w w:val="100"/>
                <w:position w:val="0"/>
              </w:rPr>
              <w:t>4,963,843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8,004,513</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长期应付款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100" w:right="0" w:firstLine="0"/>
              <w:jc w:val="both"/>
            </w:pPr>
            <w:r>
              <w:rPr>
                <w:rFonts w:ascii="Arial" w:eastAsia="Arial" w:hAnsi="Arial" w:cs="Arial"/>
                <w:color w:val="000000"/>
                <w:spacing w:val="0"/>
                <w:w w:val="100"/>
                <w:position w:val="0"/>
              </w:rPr>
              <w:t>12,667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w:t>
            </w:r>
          </w:p>
        </w:tc>
      </w:tr>
      <w:tr>
        <w:trPr>
          <w:trHeight w:val="57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11,338,645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12,860,931</w:t>
            </w:r>
          </w:p>
        </w:tc>
      </w:tr>
    </w:tbl>
    <w:p>
      <w:pPr>
        <w:pStyle w:val="Style22"/>
        <w:keepNext w:val="0"/>
        <w:keepLines w:val="0"/>
        <w:widowControl w:val="0"/>
        <w:shd w:val="clear" w:color="auto" w:fill="auto"/>
        <w:bidi w:val="0"/>
        <w:spacing w:before="0" w:after="0" w:line="240" w:lineRule="auto"/>
        <w:ind w:left="77" w:right="0" w:firstLine="0"/>
        <w:jc w:val="left"/>
      </w:pPr>
      <w:r>
        <w:rPr>
          <w:rFonts w:ascii="SimHei" w:eastAsia="SimHei" w:hAnsi="SimHei" w:cs="SimHei"/>
          <w:b/>
          <w:bCs/>
          <w:color w:val="000000"/>
          <w:spacing w:val="0"/>
          <w:w w:val="100"/>
          <w:position w:val="0"/>
        </w:rPr>
        <w:t>信用风险</w:t>
      </w:r>
    </w:p>
    <w:p>
      <w:pPr>
        <w:widowControl w:val="0"/>
        <w:spacing w:after="219" w:line="1" w:lineRule="exact"/>
      </w:pPr>
    </w:p>
    <w:p>
      <w:pPr>
        <w:pStyle w:val="Style104"/>
        <w:keepNext w:val="0"/>
        <w:keepLines w:val="0"/>
        <w:widowControl w:val="0"/>
        <w:shd w:val="clear" w:color="auto" w:fill="auto"/>
        <w:bidi w:val="0"/>
        <w:spacing w:before="0" w:line="277" w:lineRule="exact"/>
        <w:ind w:left="0" w:right="0" w:firstLine="720"/>
        <w:jc w:val="left"/>
      </w:pPr>
      <w:r>
        <w:rPr>
          <w:color w:val="000000"/>
          <w:spacing w:val="0"/>
          <w:w w:val="100"/>
          <w:position w:val="0"/>
        </w:rPr>
        <w:t>信用风险，是指金融工具的一方不能履行义务，造成另一方发生财务损失的风险。</w:t>
      </w:r>
    </w:p>
    <w:p>
      <w:pPr>
        <w:pStyle w:val="Style104"/>
        <w:keepNext w:val="0"/>
        <w:keepLines w:val="0"/>
        <w:widowControl w:val="0"/>
        <w:shd w:val="clear" w:color="auto" w:fill="auto"/>
        <w:bidi w:val="0"/>
        <w:spacing w:before="0" w:line="275" w:lineRule="exact"/>
        <w:ind w:left="720" w:right="0" w:firstLine="0"/>
        <w:jc w:val="both"/>
      </w:pPr>
      <w:r>
        <w:rPr>
          <w:color w:val="000000"/>
          <w:spacing w:val="0"/>
          <w:w w:val="100"/>
          <w:position w:val="0"/>
        </w:rPr>
        <w:t>本集团仅与经认可的、信誉良好的第三方进行交易。按照本集团的政策，需对所有要求采用信用 方式进行交易的客户进行信用审核。另外，本集团对应收账款余额进行持续监控，以确保本集团 不致面临重大坏账风险。对于未采用相关经营单位的记账本位币结算的交易，除非本集团信用控 制部门特别批准，否则本集团不提供信用交易条件。</w:t>
      </w:r>
    </w:p>
    <w:p>
      <w:pPr>
        <w:pStyle w:val="Style104"/>
        <w:keepNext w:val="0"/>
        <w:keepLines w:val="0"/>
        <w:widowControl w:val="0"/>
        <w:shd w:val="clear" w:color="auto" w:fill="auto"/>
        <w:bidi w:val="0"/>
        <w:spacing w:before="0" w:after="240" w:line="278" w:lineRule="exact"/>
        <w:ind w:left="720" w:right="0" w:firstLine="0"/>
        <w:jc w:val="both"/>
      </w:pPr>
      <w:r>
        <w:rPr>
          <w:color w:val="000000"/>
          <w:spacing w:val="0"/>
          <w:w w:val="100"/>
          <w:position w:val="0"/>
        </w:rPr>
        <w:t>本集团其他金融资产包括货币资金、以公允价值计量且其变动计入当期损益的金融资产、可供出 售的金融资产、应收票据、应收利息、应收股利、其他应收款和其他流动</w:t>
      </w:r>
      <w:r>
        <w:rPr>
          <w:rFonts w:ascii="Arial" w:eastAsia="Arial" w:hAnsi="Arial" w:cs="Arial"/>
          <w:color w:val="000000"/>
          <w:spacing w:val="0"/>
          <w:w w:val="100"/>
          <w:position w:val="0"/>
        </w:rPr>
        <w:t>/</w:t>
      </w:r>
      <w:r>
        <w:rPr>
          <w:color w:val="000000"/>
          <w:spacing w:val="0"/>
          <w:w w:val="100"/>
          <w:position w:val="0"/>
        </w:rPr>
        <w:t>非流动资产，这些金融 资产的信用风险源自交易对手违约，最大风险敞口等于这些工具的账面金额。</w:t>
      </w:r>
    </w:p>
    <w:p>
      <w:pPr>
        <w:pStyle w:val="Style121"/>
        <w:keepNext/>
        <w:keepLines/>
        <w:widowControl w:val="0"/>
        <w:shd w:val="clear" w:color="auto" w:fill="auto"/>
        <w:bidi w:val="0"/>
        <w:spacing w:before="0" w:after="280" w:line="240" w:lineRule="auto"/>
        <w:ind w:left="0" w:right="0" w:firstLine="0"/>
        <w:jc w:val="center"/>
      </w:pPr>
      <w:bookmarkStart w:id="1734" w:name="bookmark1734"/>
      <w:bookmarkStart w:id="1735" w:name="bookmark1735"/>
      <w:bookmarkStart w:id="1736" w:name="bookmark1736"/>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34"/>
      <w:bookmarkEnd w:id="1735"/>
      <w:bookmarkEnd w:id="1736"/>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180" w:line="283" w:lineRule="exact"/>
        <w:ind w:left="0" w:right="0" w:firstLine="0"/>
        <w:jc w:val="both"/>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2" w:val="left"/>
        </w:tabs>
        <w:bidi w:val="0"/>
        <w:spacing w:before="0" w:after="180" w:line="283" w:lineRule="exact"/>
        <w:ind w:left="0" w:right="0" w:firstLine="0"/>
        <w:jc w:val="both"/>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180" w:line="283" w:lineRule="exact"/>
        <w:ind w:left="0" w:right="0" w:firstLine="720"/>
        <w:jc w:val="both"/>
        <w:rPr>
          <w:sz w:val="24"/>
          <w:szCs w:val="24"/>
        </w:rPr>
      </w:pPr>
      <w:r>
        <w:rPr>
          <w:b/>
          <w:bCs/>
          <w:color w:val="000000"/>
          <w:spacing w:val="0"/>
          <w:w w:val="100"/>
          <w:position w:val="0"/>
          <w:sz w:val="20"/>
          <w:szCs w:val="20"/>
        </w:rPr>
        <w:t>信用风险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180" w:line="283" w:lineRule="exact"/>
        <w:ind w:left="720" w:right="0" w:firstLine="20"/>
        <w:jc w:val="both"/>
      </w:pPr>
      <w:r>
        <w:rPr>
          <w:color w:val="000000"/>
          <w:spacing w:val="0"/>
          <w:w w:val="100"/>
          <w:position w:val="0"/>
        </w:rPr>
        <w:t>由于本集团仅与经认可的且信誉良好的第三方进行交易，所以无需担保物。信用风险集中按照客 户进行管理。于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sz w:val="20"/>
          <w:szCs w:val="20"/>
        </w:rPr>
        <w:t>0，</w:t>
      </w:r>
      <w:r>
        <w:rPr>
          <w:color w:val="000000"/>
          <w:spacing w:val="0"/>
          <w:w w:val="100"/>
          <w:position w:val="0"/>
        </w:rPr>
        <w:t>本集团具有特定信用风险集中，本集团的应收账款的</w:t>
      </w:r>
      <w:r>
        <w:rPr>
          <w:rFonts w:ascii="Arial" w:eastAsia="Arial" w:hAnsi="Arial" w:cs="Arial"/>
          <w:color w:val="000000"/>
          <w:spacing w:val="0"/>
          <w:w w:val="100"/>
          <w:position w:val="0"/>
        </w:rPr>
        <w:t xml:space="preserve">33%（2012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40%）</w:t>
      </w:r>
      <w:r>
        <w:rPr>
          <w:color w:val="000000"/>
          <w:spacing w:val="0"/>
          <w:w w:val="100"/>
          <w:position w:val="0"/>
        </w:rPr>
        <w:t>源于前五大客户。除附注五、</w:t>
      </w:r>
      <w:r>
        <w:rPr>
          <w:rFonts w:ascii="Arial" w:eastAsia="Arial" w:hAnsi="Arial" w:cs="Arial"/>
          <w:color w:val="000000"/>
          <w:spacing w:val="0"/>
          <w:w w:val="100"/>
          <w:position w:val="0"/>
        </w:rPr>
        <w:t>6</w:t>
      </w:r>
      <w:r>
        <w:rPr>
          <w:color w:val="000000"/>
          <w:spacing w:val="0"/>
          <w:w w:val="100"/>
          <w:position w:val="0"/>
        </w:rPr>
        <w:t>应收账款中列示本集团留置沈阳东方钢铁有限 公司之铁矿石外，本集团对应收账款余额未持有任何担保物或其他信用增级。</w:t>
      </w:r>
    </w:p>
    <w:p>
      <w:pPr>
        <w:pStyle w:val="Style104"/>
        <w:keepNext w:val="0"/>
        <w:keepLines w:val="0"/>
        <w:widowControl w:val="0"/>
        <w:shd w:val="clear" w:color="auto" w:fill="auto"/>
        <w:bidi w:val="0"/>
        <w:spacing w:before="0" w:after="180" w:line="283" w:lineRule="exact"/>
        <w:ind w:left="0" w:right="0" w:firstLine="720"/>
        <w:jc w:val="both"/>
      </w:pPr>
      <w:r>
        <w:rPr>
          <w:color w:val="000000"/>
          <w:spacing w:val="0"/>
          <w:w w:val="100"/>
          <w:position w:val="0"/>
        </w:rPr>
        <w:t>本集团因应收账款和其他应收款产生的信用风险敞口的量化数据，参见附注五、</w:t>
      </w:r>
      <w:r>
        <w:rPr>
          <w:rFonts w:ascii="Arial" w:eastAsia="Arial" w:hAnsi="Arial" w:cs="Arial"/>
          <w:color w:val="000000"/>
          <w:spacing w:val="0"/>
          <w:w w:val="100"/>
          <w:position w:val="0"/>
        </w:rPr>
        <w:t>6</w:t>
      </w:r>
      <w:r>
        <w:rPr>
          <w:color w:val="000000"/>
          <w:spacing w:val="0"/>
          <w:w w:val="100"/>
          <w:position w:val="0"/>
        </w:rPr>
        <w:t>和</w:t>
      </w:r>
      <w:r>
        <w:rPr>
          <w:rFonts w:ascii="Arial" w:eastAsia="Arial" w:hAnsi="Arial" w:cs="Arial"/>
          <w:color w:val="000000"/>
          <w:spacing w:val="0"/>
          <w:w w:val="100"/>
          <w:position w:val="0"/>
        </w:rPr>
        <w:t>7</w:t>
      </w:r>
      <w:r>
        <w:rPr>
          <w:color w:val="000000"/>
          <w:spacing w:val="0"/>
          <w:w w:val="100"/>
          <w:position w:val="0"/>
        </w:rPr>
        <w:t>中。</w:t>
      </w:r>
    </w:p>
    <w:p>
      <w:pPr>
        <w:pStyle w:val="Style104"/>
        <w:keepNext w:val="0"/>
        <w:keepLines w:val="0"/>
        <w:widowControl w:val="0"/>
        <w:shd w:val="clear" w:color="auto" w:fill="auto"/>
        <w:bidi w:val="0"/>
        <w:spacing w:before="0" w:line="288" w:lineRule="exact"/>
        <w:ind w:left="720" w:right="0" w:firstLine="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31 </w:t>
      </w:r>
      <w:r>
        <w:rPr>
          <w:color w:val="000000"/>
          <w:spacing w:val="0"/>
          <w:w w:val="100"/>
          <w:position w:val="0"/>
          <w:sz w:val="20"/>
          <w:szCs w:val="20"/>
        </w:rPr>
        <w:t>0</w:t>
      </w:r>
      <w:r>
        <w:rPr>
          <w:color w:val="000000"/>
          <w:spacing w:val="0"/>
          <w:w w:val="100"/>
          <w:position w:val="0"/>
        </w:rPr>
        <w:t>，本集团应收账款中尚未逾期和发生减值的金额，以及虽 已逾期但未减值的期限分析如下：</w:t>
      </w:r>
    </w:p>
    <w:tbl>
      <w:tblPr>
        <w:tblOverlap w:val="never"/>
        <w:jc w:val="right"/>
        <w:tblLayout w:type="fixed"/>
      </w:tblPr>
      <w:tblGrid>
        <w:gridCol w:w="3638"/>
        <w:gridCol w:w="3250"/>
        <w:gridCol w:w="2074"/>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未逾期且未减值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356,371,997.04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331,736,250.27</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已逾期未减值</w:t>
            </w:r>
            <w:r>
              <w:rPr>
                <w:rFonts w:ascii="SimHei" w:eastAsia="SimHei" w:hAnsi="SimHei" w:cs="SimHei"/>
                <w:color w:val="000000"/>
                <w:spacing w:val="0"/>
                <w:w w:val="100"/>
                <w:position w:val="0"/>
              </w:rPr>
              <w:t>一</w:t>
            </w:r>
            <w:r>
              <w:rPr>
                <w:rFonts w:ascii="Arial" w:eastAsia="Arial" w:hAnsi="Arial" w:cs="Arial"/>
                <w:color w:val="000000"/>
                <w:spacing w:val="0"/>
                <w:w w:val="100"/>
                <w:position w:val="0"/>
              </w:rPr>
              <w:t>3</w:t>
            </w:r>
            <w:r>
              <w:rPr>
                <w:rFonts w:ascii="SimHei" w:eastAsia="SimHei" w:hAnsi="SimHei" w:cs="SimHei"/>
                <w:color w:val="000000"/>
                <w:spacing w:val="0"/>
                <w:w w:val="100"/>
                <w:position w:val="0"/>
              </w:rPr>
              <w:t>个月以内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48,532,211.75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36,513,236.2 8</w:t>
            </w: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已逾期未减值</w:t>
            </w:r>
            <w:r>
              <w:rPr>
                <w:rFonts w:ascii="SimHei" w:eastAsia="SimHei" w:hAnsi="SimHei" w:cs="SimHei"/>
                <w:color w:val="000000"/>
                <w:spacing w:val="0"/>
                <w:w w:val="100"/>
                <w:position w:val="0"/>
              </w:rPr>
              <w:t>一</w:t>
            </w:r>
            <w:r>
              <w:rPr>
                <w:rFonts w:ascii="Arial" w:eastAsia="Arial" w:hAnsi="Arial" w:cs="Arial"/>
                <w:color w:val="000000"/>
                <w:spacing w:val="0"/>
                <w:w w:val="100"/>
                <w:position w:val="0"/>
              </w:rPr>
              <w:t>3</w:t>
            </w:r>
            <w:r>
              <w:rPr>
                <w:rFonts w:ascii="SimHei" w:eastAsia="SimHei" w:hAnsi="SimHei" w:cs="SimHei"/>
                <w:color w:val="000000"/>
                <w:spacing w:val="0"/>
                <w:w w:val="100"/>
                <w:position w:val="0"/>
              </w:rPr>
              <w:t>个月以上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97,443,815.67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102,779,250.81</w:t>
            </w:r>
          </w:p>
        </w:tc>
      </w:tr>
      <w:tr>
        <w:trPr>
          <w:trHeight w:val="53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u w:val="single"/>
              </w:rPr>
              <w:t>502,348,024.46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471,028,737.36</w:t>
            </w:r>
          </w:p>
        </w:tc>
      </w:tr>
    </w:tbl>
    <w:p>
      <w:pPr>
        <w:widowControl w:val="0"/>
        <w:spacing w:after="179" w:line="1" w:lineRule="exact"/>
      </w:pPr>
    </w:p>
    <w:p>
      <w:pPr>
        <w:pStyle w:val="Style104"/>
        <w:keepNext w:val="0"/>
        <w:keepLines w:val="0"/>
        <w:widowControl w:val="0"/>
        <w:shd w:val="clear" w:color="auto" w:fill="auto"/>
        <w:bidi w:val="0"/>
        <w:spacing w:before="0" w:after="180" w:line="283" w:lineRule="exact"/>
        <w:ind w:left="720" w:right="0" w:firstLine="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sz w:val="20"/>
          <w:szCs w:val="20"/>
        </w:rPr>
        <w:t>0，</w:t>
      </w:r>
      <w:r>
        <w:rPr>
          <w:color w:val="000000"/>
          <w:spacing w:val="0"/>
          <w:w w:val="100"/>
          <w:position w:val="0"/>
        </w:rPr>
        <w:t>尚未逾期和发生减值的应收账款、其他应收款与大量的近期无违约记录的分 散化的客户有关。</w:t>
      </w:r>
    </w:p>
    <w:p>
      <w:pPr>
        <w:pStyle w:val="Style104"/>
        <w:keepNext w:val="0"/>
        <w:keepLines w:val="0"/>
        <w:widowControl w:val="0"/>
        <w:shd w:val="clear" w:color="auto" w:fill="auto"/>
        <w:bidi w:val="0"/>
        <w:spacing w:before="0" w:after="180" w:line="278" w:lineRule="exact"/>
        <w:ind w:left="720" w:right="0" w:firstLine="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日，已逾期但未减值的应收账款、其他应收款与大量的和本集团有良好交易记录 的独立客户有关。根据以往经验，由于信用质量未发生重大变化且仍被认为可全额收回，本集团 认为无需对其计提减值准备。</w:t>
      </w:r>
    </w:p>
    <w:p>
      <w:pPr>
        <w:pStyle w:val="Style20"/>
        <w:keepNext/>
        <w:keepLines/>
        <w:widowControl w:val="0"/>
        <w:shd w:val="clear" w:color="auto" w:fill="auto"/>
        <w:bidi w:val="0"/>
        <w:spacing w:before="0" w:after="180" w:line="278" w:lineRule="exact"/>
        <w:ind w:left="0" w:right="0" w:firstLine="720"/>
        <w:jc w:val="both"/>
      </w:pPr>
      <w:bookmarkStart w:id="1737" w:name="bookmark1737"/>
      <w:bookmarkStart w:id="1738" w:name="bookmark1738"/>
      <w:bookmarkStart w:id="1739" w:name="bookmark1739"/>
      <w:r>
        <w:rPr>
          <w:rFonts w:ascii="SimHei" w:eastAsia="SimHei" w:hAnsi="SimHei" w:cs="SimHei"/>
          <w:color w:val="000000"/>
          <w:spacing w:val="0"/>
          <w:w w:val="100"/>
          <w:position w:val="0"/>
        </w:rPr>
        <w:t>流动风险</w:t>
      </w:r>
      <w:bookmarkEnd w:id="1737"/>
      <w:bookmarkEnd w:id="1738"/>
      <w:bookmarkEnd w:id="1739"/>
    </w:p>
    <w:p>
      <w:pPr>
        <w:pStyle w:val="Style104"/>
        <w:keepNext w:val="0"/>
        <w:keepLines w:val="0"/>
        <w:widowControl w:val="0"/>
        <w:shd w:val="clear" w:color="auto" w:fill="auto"/>
        <w:bidi w:val="0"/>
        <w:spacing w:before="0" w:after="180" w:line="278" w:lineRule="exact"/>
        <w:ind w:left="0" w:right="0" w:firstLine="720"/>
        <w:jc w:val="both"/>
      </w:pPr>
      <w:r>
        <w:rPr>
          <w:color w:val="000000"/>
          <w:spacing w:val="0"/>
          <w:w w:val="100"/>
          <w:position w:val="0"/>
        </w:rPr>
        <w:t>流动风险，是指企业在履行与金融负债有关的义务时遇到资金短缺的风险。</w:t>
      </w:r>
    </w:p>
    <w:p>
      <w:pPr>
        <w:pStyle w:val="Style104"/>
        <w:keepNext w:val="0"/>
        <w:keepLines w:val="0"/>
        <w:widowControl w:val="0"/>
        <w:shd w:val="clear" w:color="auto" w:fill="auto"/>
        <w:bidi w:val="0"/>
        <w:spacing w:before="0" w:after="180" w:line="278" w:lineRule="exact"/>
        <w:ind w:left="720" w:right="0" w:firstLine="20"/>
        <w:jc w:val="both"/>
      </w:pPr>
      <w:r>
        <w:rPr>
          <w:color w:val="000000"/>
          <w:spacing w:val="0"/>
          <w:w w:val="100"/>
          <w:position w:val="0"/>
        </w:rPr>
        <w:t>本集团采用循环流动性计划工具管理资金短缺风险。该工具既考虑其金融工具的到期日，也考虑 本集团运营产生的预计现金流量。</w:t>
      </w:r>
    </w:p>
    <w:p>
      <w:pPr>
        <w:pStyle w:val="Style104"/>
        <w:keepNext w:val="0"/>
        <w:keepLines w:val="0"/>
        <w:widowControl w:val="0"/>
        <w:shd w:val="clear" w:color="auto" w:fill="auto"/>
        <w:bidi w:val="0"/>
        <w:spacing w:before="0" w:after="180" w:line="278" w:lineRule="exact"/>
        <w:ind w:left="720" w:right="0" w:firstLine="20"/>
        <w:jc w:val="both"/>
      </w:pPr>
      <w:r>
        <w:rPr>
          <w:color w:val="000000"/>
          <w:spacing w:val="0"/>
          <w:w w:val="100"/>
          <w:position w:val="0"/>
        </w:rPr>
        <w:t>本集团的目标是运用银行借款、应付债券和其他计息借款等多种融资手段以保持融资的持续性与 灵活性的平衡。于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31 </w:t>
      </w:r>
      <w:r>
        <w:rPr>
          <w:color w:val="000000"/>
          <w:spacing w:val="0"/>
          <w:w w:val="100"/>
          <w:position w:val="0"/>
          <w:sz w:val="20"/>
          <w:szCs w:val="20"/>
        </w:rPr>
        <w:t>0</w:t>
      </w:r>
      <w:r>
        <w:rPr>
          <w:color w:val="000000"/>
          <w:spacing w:val="0"/>
          <w:w w:val="100"/>
          <w:position w:val="0"/>
        </w:rPr>
        <w:t>，本集团</w:t>
      </w:r>
      <w:r>
        <w:rPr>
          <w:rFonts w:ascii="Arial" w:eastAsia="Arial" w:hAnsi="Arial" w:cs="Arial"/>
          <w:color w:val="000000"/>
          <w:spacing w:val="0"/>
          <w:w w:val="100"/>
          <w:position w:val="0"/>
        </w:rPr>
        <w:t>34%（2012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17%）</w:t>
      </w:r>
      <w:r>
        <w:rPr>
          <w:color w:val="000000"/>
          <w:spacing w:val="0"/>
          <w:w w:val="100"/>
          <w:position w:val="0"/>
        </w:rPr>
        <w:t>的计息债务在不足</w:t>
      </w:r>
      <w:r>
        <w:rPr>
          <w:rFonts w:ascii="Arial" w:eastAsia="Arial" w:hAnsi="Arial" w:cs="Arial"/>
          <w:color w:val="000000"/>
          <w:spacing w:val="0"/>
          <w:w w:val="100"/>
          <w:position w:val="0"/>
        </w:rPr>
        <w:t>1</w:t>
      </w:r>
      <w:r>
        <w:rPr>
          <w:color w:val="000000"/>
          <w:spacing w:val="0"/>
          <w:w w:val="100"/>
          <w:position w:val="0"/>
        </w:rPr>
        <w:t>年 内到期。</w:t>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72" w:lineRule="exact"/>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43" w:val="left"/>
        </w:tabs>
        <w:bidi w:val="0"/>
        <w:spacing w:before="0" w:after="240" w:line="272" w:lineRule="exact"/>
        <w:ind w:left="0" w:right="0" w:firstLine="0"/>
        <w:jc w:val="left"/>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40" w:line="272" w:lineRule="exact"/>
        <w:ind w:left="0" w:right="0" w:firstLine="720"/>
        <w:jc w:val="left"/>
        <w:rPr>
          <w:sz w:val="24"/>
          <w:szCs w:val="24"/>
        </w:rPr>
      </w:pPr>
      <w:r>
        <w:rPr>
          <w:b/>
          <w:bCs/>
          <w:color w:val="000000"/>
          <w:spacing w:val="0"/>
          <w:w w:val="100"/>
          <w:position w:val="0"/>
          <w:sz w:val="20"/>
          <w:szCs w:val="20"/>
        </w:rPr>
        <w:t>流动风险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40" w:line="272" w:lineRule="exact"/>
        <w:ind w:left="720" w:right="0" w:firstLine="0"/>
        <w:jc w:val="both"/>
      </w:pPr>
      <w:r>
        <w:rPr>
          <w:color w:val="000000"/>
          <w:spacing w:val="0"/>
          <w:w w:val="100"/>
          <w:position w:val="0"/>
        </w:rPr>
        <w:t>本集团流动资金主要依靠充足的营运现金流入以应付其到期的债务承担，以及依靠获得外部融资 来应付承诺的未来资本支出。就未来资本承担及其他融资要求，本集团于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日已获得 多家国内银行提供的银行授信额度为人民币</w:t>
      </w:r>
      <w:r>
        <w:rPr>
          <w:rFonts w:ascii="Arial" w:eastAsia="Arial" w:hAnsi="Arial" w:cs="Arial"/>
          <w:color w:val="000000"/>
          <w:spacing w:val="0"/>
          <w:w w:val="100"/>
          <w:position w:val="0"/>
        </w:rPr>
        <w:t>21,690,000</w:t>
      </w:r>
      <w:r>
        <w:rPr>
          <w:color w:val="000000"/>
          <w:spacing w:val="0"/>
          <w:w w:val="100"/>
          <w:position w:val="0"/>
        </w:rPr>
        <w:t>千元，其中人民币</w:t>
      </w:r>
      <w:r>
        <w:rPr>
          <w:rFonts w:ascii="Arial" w:eastAsia="Arial" w:hAnsi="Arial" w:cs="Arial"/>
          <w:color w:val="000000"/>
          <w:spacing w:val="0"/>
          <w:w w:val="100"/>
          <w:position w:val="0"/>
        </w:rPr>
        <w:t>15,990,557</w:t>
      </w:r>
      <w:r>
        <w:rPr>
          <w:color w:val="000000"/>
          <w:spacing w:val="0"/>
          <w:w w:val="100"/>
          <w:position w:val="0"/>
        </w:rPr>
        <w:t>千元尚未使 用。</w:t>
      </w:r>
    </w:p>
    <w:p>
      <w:pPr>
        <w:pStyle w:val="Style104"/>
        <w:keepNext w:val="0"/>
        <w:keepLines w:val="0"/>
        <w:widowControl w:val="0"/>
        <w:shd w:val="clear" w:color="auto" w:fill="auto"/>
        <w:bidi w:val="0"/>
        <w:spacing w:before="0" w:after="240" w:line="272" w:lineRule="exact"/>
        <w:ind w:left="0" w:right="0" w:firstLine="720"/>
        <w:jc w:val="both"/>
      </w:pPr>
      <w:r>
        <w:rPr>
          <w:color w:val="000000"/>
          <w:spacing w:val="0"/>
          <w:w w:val="100"/>
          <w:position w:val="0"/>
        </w:rPr>
        <w:t>下表概括了金融负债按未折现的合同现金流量所作的到期期限分析：</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bl>
      <w:tblPr>
        <w:tblOverlap w:val="never"/>
        <w:jc w:val="right"/>
        <w:tblLayout w:type="fixed"/>
      </w:tblPr>
      <w:tblGrid>
        <w:gridCol w:w="1315"/>
        <w:gridCol w:w="1262"/>
        <w:gridCol w:w="1354"/>
        <w:gridCol w:w="1296"/>
        <w:gridCol w:w="1258"/>
        <w:gridCol w:w="1253"/>
        <w:gridCol w:w="1152"/>
      </w:tblGrid>
      <w:tr>
        <w:trPr>
          <w:trHeight w:val="9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160" w:firstLine="0"/>
              <w:jc w:val="right"/>
            </w:pPr>
            <w:r>
              <w:rPr>
                <w:rFonts w:ascii="SimHei" w:eastAsia="SimHei" w:hAnsi="SimHei" w:cs="SimHei"/>
                <w:color w:val="000000"/>
                <w:spacing w:val="0"/>
                <w:w w:val="100"/>
                <w:position w:val="0"/>
              </w:rPr>
              <w:t>按要求偿付 人民币千元</w:t>
            </w:r>
          </w:p>
        </w:tc>
        <w:tc>
          <w:tcPr>
            <w:tcBorders/>
            <w:shd w:val="clear" w:color="auto" w:fill="FFFFFF"/>
            <w:vAlign w:val="center"/>
          </w:tcPr>
          <w:p>
            <w:pPr>
              <w:pStyle w:val="Style25"/>
              <w:keepNext w:val="0"/>
              <w:keepLines w:val="0"/>
              <w:widowControl w:val="0"/>
              <w:shd w:val="clear" w:color="auto" w:fill="auto"/>
              <w:bidi w:val="0"/>
              <w:spacing w:before="0" w:after="0" w:line="269" w:lineRule="exact"/>
              <w:ind w:left="0" w:right="140" w:firstLine="0"/>
              <w:jc w:val="righ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个月以内 人民币千元</w:t>
            </w:r>
          </w:p>
        </w:tc>
        <w:tc>
          <w:tcPr>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righ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个月以上 至</w:t>
            </w:r>
            <w:r>
              <w:rPr>
                <w:rFonts w:ascii="Arial" w:eastAsia="Arial" w:hAnsi="Arial" w:cs="Arial"/>
                <w:color w:val="000000"/>
                <w:spacing w:val="0"/>
                <w:w w:val="100"/>
                <w:position w:val="0"/>
              </w:rPr>
              <w:t>1</w:t>
            </w:r>
            <w:r>
              <w:rPr>
                <w:rFonts w:ascii="SimHei" w:eastAsia="SimHei" w:hAnsi="SimHei" w:cs="SimHei"/>
                <w:color w:val="000000"/>
                <w:spacing w:val="0"/>
                <w:w w:val="100"/>
                <w:position w:val="0"/>
              </w:rPr>
              <w:t>年 人民币千元</w:t>
            </w:r>
          </w:p>
        </w:tc>
        <w:tc>
          <w:tcPr>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righ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年以上 至</w:t>
            </w:r>
            <w:r>
              <w:rPr>
                <w:rFonts w:ascii="Arial" w:eastAsia="Arial" w:hAnsi="Arial" w:cs="Arial"/>
                <w:color w:val="000000"/>
                <w:spacing w:val="0"/>
                <w:w w:val="100"/>
                <w:position w:val="0"/>
              </w:rPr>
              <w:t>5</w:t>
            </w:r>
            <w:r>
              <w:rPr>
                <w:rFonts w:ascii="SimHei" w:eastAsia="SimHei" w:hAnsi="SimHei" w:cs="SimHei"/>
                <w:color w:val="000000"/>
                <w:spacing w:val="0"/>
                <w:w w:val="100"/>
                <w:position w:val="0"/>
              </w:rPr>
              <w:t>年 人民币千元</w:t>
            </w:r>
          </w:p>
        </w:tc>
        <w:tc>
          <w:tcPr>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right"/>
            </w:pPr>
            <w:r>
              <w:rPr>
                <w:rFonts w:ascii="Arial" w:eastAsia="Arial" w:hAnsi="Arial" w:cs="Arial"/>
                <w:color w:val="000000"/>
                <w:spacing w:val="0"/>
                <w:w w:val="100"/>
                <w:position w:val="0"/>
              </w:rPr>
              <w:t>5</w:t>
            </w:r>
            <w:r>
              <w:rPr>
                <w:rFonts w:ascii="SimHei" w:eastAsia="SimHei" w:hAnsi="SimHei" w:cs="SimHei"/>
                <w:color w:val="000000"/>
                <w:spacing w:val="0"/>
                <w:w w:val="100"/>
                <w:position w:val="0"/>
              </w:rPr>
              <w:t>年以上 人民币千元</w:t>
            </w:r>
          </w:p>
        </w:tc>
        <w:tc>
          <w:tcPr>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right"/>
            </w:pPr>
            <w:r>
              <w:rPr>
                <w:rFonts w:ascii="SimHei" w:eastAsia="SimHei" w:hAnsi="SimHei" w:cs="SimHei"/>
                <w:color w:val="000000"/>
                <w:spacing w:val="0"/>
                <w:w w:val="100"/>
                <w:position w:val="0"/>
              </w:rPr>
              <w:t>合计 人民币千元</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应付票据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31,680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31,680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215,262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215,262</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应付利息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187,996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188,016</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应付股利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85,947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85,947</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844,444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844,444</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183,343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215,817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399,160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非流动负债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53,322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3,233,926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3,287,248</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15,323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53,341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1,571,230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1,639,894</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165,901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3,789,500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2,723,650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6,679,051</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12,667</w:t>
            </w:r>
          </w:p>
        </w:tc>
      </w:tr>
      <w:tr>
        <w:trPr>
          <w:trHeight w:val="56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1,177,333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252,008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3,856,981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5,373,397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2,723,650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13,383,369</w:t>
            </w:r>
          </w:p>
        </w:tc>
      </w:tr>
    </w:tbl>
    <w:p>
      <w:pPr>
        <w:sectPr>
          <w:footnotePr>
            <w:pos w:val="pageBottom"/>
            <w:numFmt w:val="upperRoman"/>
            <w:numStart w:val="1"/>
            <w:numRestart w:val="continuous"/>
            <w15:footnoteColumns w:val="1"/>
          </w:footnotePr>
          <w:pgSz w:w="11900" w:h="16840"/>
          <w:pgMar w:top="1911" w:right="1118" w:bottom="3106" w:left="1096" w:header="0" w:footer="3" w:gutter="0"/>
          <w:cols w:space="720"/>
          <w:noEndnote/>
          <w:rtlGutter w:val="0"/>
          <w:docGrid w:linePitch="360"/>
        </w:sectPr>
      </w:pP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58" w:val="left"/>
        </w:tabs>
        <w:bidi w:val="0"/>
        <w:spacing w:before="0" w:after="260" w:line="240" w:lineRule="auto"/>
        <w:ind w:left="0" w:right="0" w:firstLine="0"/>
        <w:jc w:val="left"/>
      </w:pPr>
      <w:r>
        <w:rPr>
          <w:rFonts w:ascii="Arial" w:eastAsia="Arial" w:hAnsi="Arial" w:cs="Arial"/>
          <w:b/>
          <w:bCs/>
          <w:color w:val="000000"/>
          <w:spacing w:val="0"/>
          <w:w w:val="100"/>
          <w:position w:val="0"/>
        </w:rPr>
        <w:t>7.</w:t>
        <w:tab/>
      </w:r>
      <w:r>
        <w:rPr>
          <w:b/>
          <w:bCs/>
          <w:color w:val="000000"/>
          <w:spacing w:val="0"/>
          <w:w w:val="100"/>
          <w:position w:val="0"/>
        </w:rPr>
        <w:t>金融工具及其风险</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after="260" w:line="240" w:lineRule="auto"/>
        <w:ind w:left="0" w:right="0" w:firstLine="720"/>
        <w:jc w:val="left"/>
        <w:rPr>
          <w:sz w:val="24"/>
          <w:szCs w:val="24"/>
        </w:rPr>
      </w:pPr>
      <w:r>
        <w:rPr>
          <w:b/>
          <w:bCs/>
          <w:color w:val="000000"/>
          <w:spacing w:val="0"/>
          <w:w w:val="100"/>
          <w:position w:val="0"/>
          <w:sz w:val="20"/>
          <w:szCs w:val="20"/>
        </w:rPr>
        <w:t>流动风险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bidi w:val="0"/>
        <w:spacing w:before="0" w:after="260" w:line="240" w:lineRule="auto"/>
        <w:ind w:left="0" w:right="0" w:firstLine="720"/>
        <w:jc w:val="left"/>
      </w:pPr>
      <w:r>
        <w:rPr>
          <w:rFonts w:ascii="SimHei" w:eastAsia="SimHei" w:hAnsi="SimHei" w:cs="SimHei"/>
          <w:b w:val="0"/>
          <w:bCs w:val="0"/>
          <w:color w:val="000000"/>
          <w:spacing w:val="0"/>
          <w:w w:val="100"/>
          <w:position w:val="0"/>
        </w:rPr>
        <w:t>于</w:t>
      </w:r>
      <w:r>
        <w:rPr>
          <w:b w:val="0"/>
          <w:bCs w:val="0"/>
          <w:color w:val="000000"/>
          <w:spacing w:val="0"/>
          <w:w w:val="100"/>
          <w:position w:val="0"/>
        </w:rPr>
        <w:t>2012</w:t>
      </w:r>
      <w:r>
        <w:rPr>
          <w:rFonts w:ascii="SimHei" w:eastAsia="SimHei" w:hAnsi="SimHei" w:cs="SimHei"/>
          <w:b w:val="0"/>
          <w:bCs w:val="0"/>
          <w:color w:val="000000"/>
          <w:spacing w:val="0"/>
          <w:w w:val="100"/>
          <w:position w:val="0"/>
        </w:rPr>
        <w:t>年</w:t>
      </w:r>
      <w:r>
        <w:rPr>
          <w:b w:val="0"/>
          <w:bCs w:val="0"/>
          <w:color w:val="000000"/>
          <w:spacing w:val="0"/>
          <w:w w:val="100"/>
          <w:position w:val="0"/>
        </w:rPr>
        <w:t>12</w:t>
      </w:r>
      <w:r>
        <w:rPr>
          <w:rFonts w:ascii="SimHei" w:eastAsia="SimHei" w:hAnsi="SimHei" w:cs="SimHei"/>
          <w:b w:val="0"/>
          <w:bCs w:val="0"/>
          <w:color w:val="000000"/>
          <w:spacing w:val="0"/>
          <w:w w:val="100"/>
          <w:position w:val="0"/>
        </w:rPr>
        <w:t>月</w:t>
      </w:r>
      <w:r>
        <w:rPr>
          <w:b w:val="0"/>
          <w:bCs w:val="0"/>
          <w:color w:val="000000"/>
          <w:spacing w:val="0"/>
          <w:w w:val="100"/>
          <w:position w:val="0"/>
        </w:rPr>
        <w:t>31</w:t>
      </w:r>
      <w:r>
        <w:rPr>
          <w:rFonts w:ascii="SimHei" w:eastAsia="SimHei" w:hAnsi="SimHei" w:cs="SimHei"/>
          <w:b w:val="0"/>
          <w:bCs w:val="0"/>
          <w:color w:val="000000"/>
          <w:spacing w:val="0"/>
          <w:w w:val="100"/>
          <w:position w:val="0"/>
        </w:rPr>
        <w:t>日</w:t>
      </w:r>
    </w:p>
    <w:tbl>
      <w:tblPr>
        <w:tblOverlap w:val="never"/>
        <w:jc w:val="right"/>
        <w:tblLayout w:type="fixed"/>
      </w:tblPr>
      <w:tblGrid>
        <w:gridCol w:w="1320"/>
        <w:gridCol w:w="1258"/>
        <w:gridCol w:w="1358"/>
        <w:gridCol w:w="1291"/>
        <w:gridCol w:w="1262"/>
        <w:gridCol w:w="1248"/>
        <w:gridCol w:w="1152"/>
      </w:tblGrid>
      <w:tr>
        <w:trPr>
          <w:trHeight w:val="9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69" w:lineRule="exact"/>
              <w:ind w:left="0" w:right="160" w:firstLine="0"/>
              <w:jc w:val="right"/>
            </w:pPr>
            <w:r>
              <w:rPr>
                <w:rFonts w:ascii="SimHei" w:eastAsia="SimHei" w:hAnsi="SimHei" w:cs="SimHei"/>
                <w:color w:val="000000"/>
                <w:spacing w:val="0"/>
                <w:w w:val="100"/>
                <w:position w:val="0"/>
              </w:rPr>
              <w:t>按要求偿付 人民币千元</w:t>
            </w:r>
          </w:p>
        </w:tc>
        <w:tc>
          <w:tcPr>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rFonts w:ascii="Arial" w:eastAsia="Arial" w:hAnsi="Arial" w:cs="Arial"/>
                <w:color w:val="000000"/>
                <w:spacing w:val="0"/>
                <w:w w:val="100"/>
                <w:position w:val="0"/>
              </w:rPr>
              <w:t>3</w:t>
            </w:r>
            <w:r>
              <w:rPr>
                <w:rFonts w:ascii="SimHei" w:eastAsia="SimHei" w:hAnsi="SimHei" w:cs="SimHei"/>
                <w:color w:val="000000"/>
                <w:spacing w:val="0"/>
                <w:w w:val="100"/>
                <w:position w:val="0"/>
              </w:rPr>
              <w:t>个月以内 人民币千元</w:t>
            </w:r>
          </w:p>
        </w:tc>
        <w:tc>
          <w:tcPr>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righ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个月以上 至</w:t>
            </w:r>
            <w:r>
              <w:rPr>
                <w:rFonts w:ascii="Arial" w:eastAsia="Arial" w:hAnsi="Arial" w:cs="Arial"/>
                <w:color w:val="000000"/>
                <w:spacing w:val="0"/>
                <w:w w:val="100"/>
                <w:position w:val="0"/>
              </w:rPr>
              <w:t>1</w:t>
            </w:r>
            <w:r>
              <w:rPr>
                <w:rFonts w:ascii="SimHei" w:eastAsia="SimHei" w:hAnsi="SimHei" w:cs="SimHei"/>
                <w:color w:val="000000"/>
                <w:spacing w:val="0"/>
                <w:w w:val="100"/>
                <w:position w:val="0"/>
              </w:rPr>
              <w:t>年 人民币千元</w:t>
            </w:r>
          </w:p>
        </w:tc>
        <w:tc>
          <w:tcPr>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righ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年以上 至</w:t>
            </w:r>
            <w:r>
              <w:rPr>
                <w:rFonts w:ascii="Arial" w:eastAsia="Arial" w:hAnsi="Arial" w:cs="Arial"/>
                <w:color w:val="000000"/>
                <w:spacing w:val="0"/>
                <w:w w:val="100"/>
                <w:position w:val="0"/>
              </w:rPr>
              <w:t>5</w:t>
            </w:r>
            <w:r>
              <w:rPr>
                <w:rFonts w:ascii="SimHei" w:eastAsia="SimHei" w:hAnsi="SimHei" w:cs="SimHei"/>
                <w:color w:val="000000"/>
                <w:spacing w:val="0"/>
                <w:w w:val="100"/>
                <w:position w:val="0"/>
              </w:rPr>
              <w:t>年 人民币千元</w:t>
            </w:r>
          </w:p>
        </w:tc>
        <w:tc>
          <w:tcPr>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right"/>
            </w:pPr>
            <w:r>
              <w:rPr>
                <w:rFonts w:ascii="Arial" w:eastAsia="Arial" w:hAnsi="Arial" w:cs="Arial"/>
                <w:color w:val="000000"/>
                <w:spacing w:val="0"/>
                <w:w w:val="100"/>
                <w:position w:val="0"/>
              </w:rPr>
              <w:t>5</w:t>
            </w:r>
            <w:r>
              <w:rPr>
                <w:rFonts w:ascii="SimHei" w:eastAsia="SimHei" w:hAnsi="SimHei" w:cs="SimHei"/>
                <w:color w:val="000000"/>
                <w:spacing w:val="0"/>
                <w:w w:val="100"/>
                <w:position w:val="0"/>
              </w:rPr>
              <w:t>年以上 人民币千元</w:t>
            </w:r>
          </w:p>
        </w:tc>
        <w:tc>
          <w:tcPr>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right"/>
            </w:pPr>
            <w:r>
              <w:rPr>
                <w:rFonts w:ascii="SimHei" w:eastAsia="SimHei" w:hAnsi="SimHei" w:cs="SimHei"/>
                <w:color w:val="000000"/>
                <w:spacing w:val="0"/>
                <w:w w:val="100"/>
                <w:position w:val="0"/>
              </w:rPr>
              <w:t>合计 人民币千元</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应付票据</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5,320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11,410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16,730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应付账款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177,029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177,029</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应付利息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2,198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192,122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194,320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应付股利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7,422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75,760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83,182</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849,191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853,634</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71,934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1,249,366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1,321,300</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非流动负债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56,362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508,410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564,772</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20,355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70,856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1,906,664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22,436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2,020,311</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228,874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3,315,075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6,139,500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9,683,449</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w:t>
            </w:r>
          </w:p>
        </w:tc>
      </w:tr>
      <w:tr>
        <w:trPr>
          <w:trHeight w:val="56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1,033,642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156,169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2,341,241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5,221,869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6,161,936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14,914,857</w:t>
            </w:r>
          </w:p>
        </w:tc>
      </w:tr>
    </w:tbl>
    <w:p>
      <w:pPr>
        <w:sectPr>
          <w:footnotePr>
            <w:pos w:val="pageBottom"/>
            <w:numFmt w:val="upperRoman"/>
            <w:numStart w:val="1"/>
            <w:numRestart w:val="continuous"/>
            <w15:footnoteColumns w:val="1"/>
          </w:footnotePr>
          <w:pgSz w:w="11900" w:h="16840"/>
          <w:pgMar w:top="1911" w:right="1155" w:bottom="1911" w:left="1112" w:header="0" w:footer="3" w:gutter="0"/>
          <w:cols w:space="720"/>
          <w:noEndnote/>
          <w:rtlGutter w:val="0"/>
          <w:docGrid w:linePitch="360"/>
        </w:sectPr>
      </w:pPr>
    </w:p>
    <w:p>
      <w:pPr>
        <w:pStyle w:val="Style121"/>
        <w:keepNext/>
        <w:keepLines/>
        <w:widowControl w:val="0"/>
        <w:shd w:val="clear" w:color="auto" w:fill="auto"/>
        <w:bidi w:val="0"/>
        <w:spacing w:before="0" w:after="260" w:line="240" w:lineRule="auto"/>
        <w:ind w:left="0" w:right="0" w:firstLine="0"/>
        <w:jc w:val="center"/>
      </w:pPr>
      <w:bookmarkStart w:id="1740" w:name="bookmark1740"/>
      <w:bookmarkStart w:id="1741" w:name="bookmark1741"/>
      <w:bookmarkStart w:id="1742" w:name="bookmark174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40"/>
      <w:bookmarkEnd w:id="1741"/>
      <w:bookmarkEnd w:id="1742"/>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1" w:lineRule="exact"/>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2" w:val="left"/>
        </w:tabs>
        <w:bidi w:val="0"/>
        <w:spacing w:before="0" w:line="271" w:lineRule="exact"/>
        <w:ind w:left="0" w:right="0" w:firstLine="0"/>
        <w:jc w:val="left"/>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0"/>
        <w:keepNext/>
        <w:keepLines/>
        <w:widowControl w:val="0"/>
        <w:shd w:val="clear" w:color="auto" w:fill="auto"/>
        <w:bidi w:val="0"/>
        <w:spacing w:before="0" w:line="271" w:lineRule="exact"/>
        <w:ind w:left="0" w:right="0" w:firstLine="740"/>
        <w:jc w:val="left"/>
      </w:pPr>
      <w:bookmarkStart w:id="1743" w:name="bookmark1743"/>
      <w:bookmarkStart w:id="1744" w:name="bookmark1744"/>
      <w:bookmarkStart w:id="1745" w:name="bookmark1745"/>
      <w:r>
        <w:rPr>
          <w:rFonts w:ascii="SimHei" w:eastAsia="SimHei" w:hAnsi="SimHei" w:cs="SimHei"/>
          <w:color w:val="000000"/>
          <w:spacing w:val="0"/>
          <w:w w:val="100"/>
          <w:position w:val="0"/>
        </w:rPr>
        <w:t>市场风险</w:t>
      </w:r>
      <w:bookmarkEnd w:id="1743"/>
      <w:bookmarkEnd w:id="1744"/>
      <w:bookmarkEnd w:id="1745"/>
    </w:p>
    <w:p>
      <w:pPr>
        <w:pStyle w:val="Style104"/>
        <w:keepNext w:val="0"/>
        <w:keepLines w:val="0"/>
        <w:widowControl w:val="0"/>
        <w:shd w:val="clear" w:color="auto" w:fill="auto"/>
        <w:bidi w:val="0"/>
        <w:spacing w:before="0" w:line="269" w:lineRule="exact"/>
        <w:ind w:left="740" w:right="0" w:firstLine="0"/>
        <w:jc w:val="both"/>
      </w:pPr>
      <w:r>
        <w:rPr>
          <w:color w:val="000000"/>
          <w:spacing w:val="0"/>
          <w:w w:val="100"/>
          <w:position w:val="0"/>
        </w:rPr>
        <w:t>市场风险，是指金融工具的公允价值或未来现金流量因市场价格变动而发生波动的风险。市场风 险主要包括利率风险、外汇风险和权益工具投资价格风险。</w:t>
      </w:r>
    </w:p>
    <w:p>
      <w:pPr>
        <w:pStyle w:val="Style104"/>
        <w:keepNext w:val="0"/>
        <w:keepLines w:val="0"/>
        <w:widowControl w:val="0"/>
        <w:shd w:val="clear" w:color="auto" w:fill="auto"/>
        <w:bidi w:val="0"/>
        <w:spacing w:before="0" w:after="260" w:line="271" w:lineRule="exact"/>
        <w:ind w:left="0" w:right="0" w:firstLine="740"/>
        <w:jc w:val="left"/>
      </w:pPr>
      <w:r>
        <w:rPr>
          <w:color w:val="000000"/>
          <w:spacing w:val="0"/>
          <w:w w:val="100"/>
          <w:position w:val="0"/>
          <w:u w:val="single"/>
        </w:rPr>
        <w:t>利率风险</w:t>
      </w:r>
    </w:p>
    <w:p>
      <w:pPr>
        <w:pStyle w:val="Style104"/>
        <w:keepNext w:val="0"/>
        <w:keepLines w:val="0"/>
        <w:widowControl w:val="0"/>
        <w:shd w:val="clear" w:color="auto" w:fill="auto"/>
        <w:bidi w:val="0"/>
        <w:spacing w:before="0" w:line="269" w:lineRule="exact"/>
        <w:ind w:left="740" w:right="0" w:firstLine="0"/>
        <w:jc w:val="left"/>
      </w:pPr>
      <w:r>
        <w:rPr>
          <w:color w:val="000000"/>
          <w:spacing w:val="0"/>
          <w:w w:val="100"/>
          <w:position w:val="0"/>
        </w:rPr>
        <w:t>利率风险，是指金融工具的公允价值或未来现金流量因市场利率变动而发生波动的风险。本集团 面临的市场利率变动的风险主要与本集团以浮动利率计息的负债有关。</w:t>
      </w:r>
    </w:p>
    <w:p>
      <w:pPr>
        <w:pStyle w:val="Style104"/>
        <w:keepNext w:val="0"/>
        <w:keepLines w:val="0"/>
        <w:widowControl w:val="0"/>
        <w:shd w:val="clear" w:color="auto" w:fill="auto"/>
        <w:bidi w:val="0"/>
        <w:spacing w:before="0" w:line="293" w:lineRule="exact"/>
        <w:ind w:left="740" w:right="0" w:firstLine="0"/>
        <w:jc w:val="left"/>
      </w:pPr>
      <w:r>
        <w:rPr>
          <w:color w:val="000000"/>
          <w:spacing w:val="0"/>
          <w:w w:val="100"/>
          <w:position w:val="0"/>
        </w:rPr>
        <w:t>在利率风险管理方面，本集团通过维持适当的固定利率债务与浮动利率债务组合以管理利息成本, 规避利率风险。</w:t>
      </w:r>
    </w:p>
    <w:p>
      <w:pPr>
        <w:pStyle w:val="Style104"/>
        <w:keepNext w:val="0"/>
        <w:keepLines w:val="0"/>
        <w:widowControl w:val="0"/>
        <w:shd w:val="clear" w:color="auto" w:fill="auto"/>
        <w:bidi w:val="0"/>
        <w:spacing w:before="0" w:after="260" w:line="274" w:lineRule="exact"/>
        <w:ind w:left="740" w:right="0" w:firstLine="0"/>
        <w:jc w:val="left"/>
      </w:pPr>
      <w:r>
        <w:rPr>
          <w:color w:val="000000"/>
          <w:spacing w:val="0"/>
          <w:w w:val="100"/>
          <w:position w:val="0"/>
        </w:rPr>
        <w:t>下述为利率风险的敏感性分析，反映了在其他变量不变的假设下，利率发生合理、可能的变动时, 将对净利润</w:t>
      </w:r>
      <w:r>
        <w:rPr>
          <w:rFonts w:ascii="Arial" w:eastAsia="Arial" w:hAnsi="Arial" w:cs="Arial"/>
          <w:color w:val="000000"/>
          <w:spacing w:val="0"/>
          <w:w w:val="100"/>
          <w:position w:val="0"/>
        </w:rPr>
        <w:t>（</w:t>
      </w:r>
      <w:r>
        <w:rPr>
          <w:color w:val="000000"/>
          <w:spacing w:val="0"/>
          <w:w w:val="100"/>
          <w:position w:val="0"/>
        </w:rPr>
        <w:t>通过对浮动利率借款的影响</w:t>
      </w:r>
      <w:r>
        <w:rPr>
          <w:rFonts w:ascii="Arial" w:eastAsia="Arial" w:hAnsi="Arial" w:cs="Arial"/>
          <w:color w:val="000000"/>
          <w:spacing w:val="0"/>
          <w:w w:val="100"/>
          <w:position w:val="0"/>
        </w:rPr>
        <w:t>）</w:t>
      </w:r>
      <w:r>
        <w:rPr>
          <w:color w:val="000000"/>
          <w:spacing w:val="0"/>
          <w:w w:val="100"/>
          <w:position w:val="0"/>
        </w:rPr>
        <w:t>和股东权益产生的影响。</w:t>
      </w:r>
    </w:p>
    <w:tbl>
      <w:tblPr>
        <w:tblOverlap w:val="never"/>
        <w:jc w:val="center"/>
        <w:tblLayout w:type="fixed"/>
      </w:tblPr>
      <w:tblGrid>
        <w:gridCol w:w="1435"/>
        <w:gridCol w:w="2026"/>
        <w:gridCol w:w="1934"/>
        <w:gridCol w:w="2035"/>
        <w:gridCol w:w="1680"/>
      </w:tblGrid>
      <w:tr>
        <w:trPr>
          <w:trHeight w:val="66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69" w:lineRule="exact"/>
              <w:ind w:left="0" w:right="280" w:firstLine="0"/>
              <w:jc w:val="right"/>
              <w:rPr>
                <w:sz w:val="24"/>
                <w:szCs w:val="24"/>
              </w:rPr>
            </w:pPr>
            <w:r>
              <w:rPr>
                <w:rFonts w:ascii="SimHei" w:eastAsia="SimHei" w:hAnsi="SimHei" w:cs="SimHei"/>
                <w:color w:val="000000"/>
                <w:spacing w:val="0"/>
                <w:w w:val="100"/>
                <w:position w:val="0"/>
                <w:sz w:val="20"/>
                <w:szCs w:val="20"/>
              </w:rPr>
              <w:t>基准点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74" w:lineRule="exact"/>
              <w:ind w:left="0" w:right="360" w:firstLine="0"/>
              <w:jc w:val="right"/>
              <w:rPr>
                <w:sz w:val="24"/>
                <w:szCs w:val="24"/>
              </w:rPr>
            </w:pPr>
            <w:r>
              <w:rPr>
                <w:rFonts w:ascii="SimHei" w:eastAsia="SimHei" w:hAnsi="SimHei" w:cs="SimHei"/>
                <w:color w:val="000000"/>
                <w:spacing w:val="0"/>
                <w:w w:val="100"/>
                <w:position w:val="0"/>
                <w:sz w:val="20"/>
                <w:szCs w:val="20"/>
              </w:rPr>
              <w:t>利润总额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88" w:lineRule="exact"/>
              <w:ind w:left="0" w:right="460" w:firstLine="0"/>
              <w:jc w:val="right"/>
              <w:rPr>
                <w:sz w:val="24"/>
                <w:szCs w:val="24"/>
              </w:rPr>
            </w:pPr>
            <w:r>
              <w:rPr>
                <w:rFonts w:ascii="SimHei" w:eastAsia="SimHei" w:hAnsi="SimHei" w:cs="SimHei"/>
                <w:color w:val="000000"/>
                <w:spacing w:val="0"/>
                <w:w w:val="100"/>
                <w:position w:val="0"/>
                <w:sz w:val="20"/>
                <w:szCs w:val="20"/>
              </w:rPr>
              <w:t>净利润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rFonts w:ascii="SimHei" w:eastAsia="SimHei" w:hAnsi="SimHei" w:cs="SimHei"/>
                <w:color w:val="000000"/>
                <w:spacing w:val="0"/>
                <w:w w:val="100"/>
                <w:position w:val="0"/>
                <w:sz w:val="20"/>
                <w:szCs w:val="20"/>
              </w:rPr>
              <w:t>股东权益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SimHei" w:eastAsia="SimHei" w:hAnsi="SimHei" w:cs="SimHei"/>
                <w:color w:val="000000"/>
                <w:spacing w:val="0"/>
                <w:w w:val="100"/>
                <w:position w:val="0"/>
                <w:sz w:val="20"/>
                <w:szCs w:val="20"/>
              </w:rPr>
              <w:t>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(7,016,050.12)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(5,262,037.59)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美元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(1,395,956.11)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(1,165,623.35)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(268,242.65)</w:t>
            </w: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7,016,050.12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5,262,037.59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8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美元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1,395,956.11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1,165,623.35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268,242.65</w:t>
            </w:r>
          </w:p>
        </w:tc>
      </w:tr>
      <w:tr>
        <w:trPr>
          <w:trHeight w:val="5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(9,822,224.22)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(7,366,668.17)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美元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(1,444,577.05)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(1,206,221.84)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(245,262.16)</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9,822,224.22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7,366,668.17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8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美元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1,444,577.05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1,206,221.84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245,262.16</w:t>
            </w:r>
          </w:p>
        </w:tc>
      </w:tr>
      <w:tr>
        <w:trPr>
          <w:trHeight w:val="379"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注：该股东权益不包括留存收益。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 xml:space="preserve">2013 </w:t>
      </w:r>
      <w:r>
        <w:rPr>
          <w:rFonts w:ascii="SimHei" w:eastAsia="SimHei" w:hAnsi="SimHei" w:cs="SimHei"/>
          <w:color w:val="000000"/>
          <w:spacing w:val="0"/>
          <w:w w:val="100"/>
          <w:position w:val="0"/>
        </w:rPr>
        <w:t>年</w:t>
      </w: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 xml:space="preserve">31 </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74" w:lineRule="exact"/>
        <w:ind w:left="0" w:right="0" w:firstLine="0"/>
        <w:jc w:val="both"/>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7" w:val="left"/>
        </w:tabs>
        <w:bidi w:val="0"/>
        <w:spacing w:before="0" w:line="274" w:lineRule="exact"/>
        <w:ind w:left="0" w:right="0" w:firstLine="0"/>
        <w:jc w:val="both"/>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line="274" w:lineRule="exact"/>
        <w:ind w:left="0" w:right="0" w:firstLine="720"/>
        <w:jc w:val="both"/>
        <w:rPr>
          <w:sz w:val="24"/>
          <w:szCs w:val="24"/>
        </w:rPr>
      </w:pPr>
      <w:r>
        <w:rPr>
          <w:b/>
          <w:bCs/>
          <w:color w:val="000000"/>
          <w:spacing w:val="0"/>
          <w:w w:val="100"/>
          <w:position w:val="0"/>
          <w:sz w:val="20"/>
          <w:szCs w:val="20"/>
        </w:rPr>
        <w:t>市场风险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line="274" w:lineRule="exact"/>
        <w:ind w:left="0" w:right="0" w:firstLine="720"/>
        <w:jc w:val="both"/>
      </w:pPr>
      <w:r>
        <w:rPr>
          <w:color w:val="231F20"/>
          <w:spacing w:val="0"/>
          <w:w w:val="100"/>
          <w:position w:val="0"/>
          <w:u w:val="single"/>
        </w:rPr>
        <w:t>外汇风险</w:t>
      </w:r>
    </w:p>
    <w:p>
      <w:pPr>
        <w:pStyle w:val="Style104"/>
        <w:keepNext w:val="0"/>
        <w:keepLines w:val="0"/>
        <w:widowControl w:val="0"/>
        <w:shd w:val="clear" w:color="auto" w:fill="auto"/>
        <w:bidi w:val="0"/>
        <w:spacing w:before="0" w:after="280" w:line="274" w:lineRule="exact"/>
        <w:ind w:left="720" w:right="0" w:firstLine="20"/>
        <w:jc w:val="both"/>
      </w:pPr>
      <w:r>
        <w:rPr>
          <w:color w:val="000000"/>
          <w:spacing w:val="0"/>
          <w:w w:val="100"/>
          <w:position w:val="0"/>
        </w:rPr>
        <w:t>外汇风险，是指金融工具的公允价值或未来现金流量因外汇汇率变动而发生波动的风险。本集团 面临的外汇风险主要来源于本集团持有若干主要以美元、港币及日元为单位的金融资产和金融负 债。</w:t>
      </w:r>
    </w:p>
    <w:p>
      <w:pPr>
        <w:pStyle w:val="Style22"/>
        <w:keepNext w:val="0"/>
        <w:keepLines w:val="0"/>
        <w:widowControl w:val="0"/>
        <w:shd w:val="clear" w:color="auto" w:fill="auto"/>
        <w:bidi w:val="0"/>
        <w:spacing w:before="0" w:after="0" w:line="269" w:lineRule="exact"/>
        <w:ind w:left="0" w:right="0" w:firstLine="0"/>
        <w:jc w:val="left"/>
      </w:pPr>
      <w:r>
        <w:rPr>
          <w:rFonts w:ascii="SimHei" w:eastAsia="SimHei" w:hAnsi="SimHei" w:cs="SimHei"/>
          <w:color w:val="000000"/>
          <w:spacing w:val="0"/>
          <w:w w:val="100"/>
          <w:position w:val="0"/>
        </w:rPr>
        <w:t>下表为外汇风险的敏感性分析，反映了在其他变量恒定的假设下，人民币兑美元、港币或日元汇 率发生可能的变动时，将对当期利润总额和股东权益产生的影响。</w:t>
      </w:r>
    </w:p>
    <w:tbl>
      <w:tblPr>
        <w:tblOverlap w:val="never"/>
        <w:jc w:val="center"/>
        <w:tblLayout w:type="fixed"/>
      </w:tblPr>
      <w:tblGrid>
        <w:gridCol w:w="1954"/>
        <w:gridCol w:w="1531"/>
        <w:gridCol w:w="1915"/>
        <w:gridCol w:w="2045"/>
        <w:gridCol w:w="1675"/>
      </w:tblGrid>
      <w:tr>
        <w:trPr>
          <w:trHeight w:val="66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center"/>
              <w:rPr>
                <w:sz w:val="24"/>
                <w:szCs w:val="24"/>
              </w:rPr>
            </w:pPr>
            <w:r>
              <w:rPr>
                <w:rFonts w:ascii="SimHei" w:eastAsia="SimHei" w:hAnsi="SimHei" w:cs="SimHei"/>
                <w:color w:val="000000"/>
                <w:spacing w:val="0"/>
                <w:w w:val="100"/>
                <w:position w:val="0"/>
                <w:sz w:val="20"/>
                <w:szCs w:val="20"/>
              </w:rPr>
              <w:t>汇率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center"/>
              <w:rPr>
                <w:sz w:val="24"/>
                <w:szCs w:val="24"/>
              </w:rPr>
            </w:pPr>
            <w:r>
              <w:rPr>
                <w:rFonts w:ascii="SimHei" w:eastAsia="SimHei" w:hAnsi="SimHei" w:cs="SimHei"/>
                <w:color w:val="000000"/>
                <w:spacing w:val="0"/>
                <w:w w:val="100"/>
                <w:position w:val="0"/>
                <w:sz w:val="20"/>
                <w:szCs w:val="20"/>
              </w:rPr>
              <w:t>利润总额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24"/>
                <w:szCs w:val="24"/>
              </w:rPr>
            </w:pPr>
            <w:r>
              <w:rPr>
                <w:rFonts w:ascii="SimHei" w:eastAsia="SimHei" w:hAnsi="SimHei" w:cs="SimHei"/>
                <w:color w:val="000000"/>
                <w:spacing w:val="0"/>
                <w:w w:val="100"/>
                <w:position w:val="0"/>
                <w:sz w:val="20"/>
                <w:szCs w:val="20"/>
              </w:rPr>
              <w:t>净利润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right"/>
              <w:rPr>
                <w:sz w:val="24"/>
                <w:szCs w:val="24"/>
              </w:rPr>
            </w:pPr>
            <w:r>
              <w:rPr>
                <w:rFonts w:ascii="SimHei" w:eastAsia="SimHei" w:hAnsi="SimHei" w:cs="SimHei"/>
                <w:color w:val="000000"/>
                <w:spacing w:val="0"/>
                <w:w w:val="100"/>
                <w:position w:val="0"/>
                <w:sz w:val="20"/>
                <w:szCs w:val="20"/>
              </w:rPr>
              <w:t>股东权益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rFonts w:ascii="SimHei" w:eastAsia="SimHei" w:hAnsi="SimHei" w:cs="SimHei"/>
                <w:color w:val="000000"/>
                <w:spacing w:val="0"/>
                <w:w w:val="100"/>
                <w:position w:val="0"/>
                <w:sz w:val="20"/>
                <w:szCs w:val="20"/>
              </w:rPr>
              <w:t>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人民币对美元升值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4,124,960.74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3,794,864.05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人民币对港币升值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(126,671.41)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(120,209.54)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(212,148.60)</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人民币对日元升值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(148,685.19)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(145,825.30)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6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3,849,604.14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3,528,829.21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(212,148.60)</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人民币对美元贬值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(4,124,960.74)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(3,794,864.05)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人民币对港币贬值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126,671.41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120,209.54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212,148.60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人民币对日元贬值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148,685.19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145,825.30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(3,849,604.14)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(3,528,829.21)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212,148.60</w:t>
            </w:r>
          </w:p>
        </w:tc>
      </w:tr>
    </w:tbl>
    <w:p>
      <w:pPr>
        <w:sectPr>
          <w:footnotePr>
            <w:pos w:val="pageBottom"/>
            <w:numFmt w:val="upperRoman"/>
            <w:numStart w:val="1"/>
            <w:numRestart w:val="continuous"/>
            <w15:footnoteColumns w:val="1"/>
          </w:footnotePr>
          <w:pgSz w:w="11900" w:h="16840"/>
          <w:pgMar w:top="1911" w:right="1014" w:bottom="3029" w:left="1108" w:header="0" w:footer="3" w:gutter="0"/>
          <w:cols w:space="720"/>
          <w:noEndnote/>
          <w:rtlGutter w:val="0"/>
          <w:docGrid w:linePitch="360"/>
        </w:sectPr>
      </w:pPr>
    </w:p>
    <w:p>
      <w:pPr>
        <w:pStyle w:val="Style121"/>
        <w:keepNext/>
        <w:keepLines/>
        <w:widowControl w:val="0"/>
        <w:shd w:val="clear" w:color="auto" w:fill="auto"/>
        <w:bidi w:val="0"/>
        <w:spacing w:before="0" w:after="280" w:line="240" w:lineRule="auto"/>
        <w:ind w:left="0" w:right="0" w:firstLine="0"/>
        <w:jc w:val="center"/>
      </w:pPr>
      <w:bookmarkStart w:id="1754" w:name="bookmark1754"/>
      <w:bookmarkStart w:id="1755" w:name="bookmark1755"/>
      <w:bookmarkStart w:id="1756" w:name="bookmark1756"/>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54"/>
      <w:bookmarkEnd w:id="1755"/>
      <w:bookmarkEnd w:id="1756"/>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both"/>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2" w:val="left"/>
        </w:tabs>
        <w:bidi w:val="0"/>
        <w:spacing w:before="0" w:after="240" w:line="240" w:lineRule="auto"/>
        <w:ind w:left="0" w:right="0" w:firstLine="0"/>
        <w:jc w:val="both"/>
      </w:pPr>
      <w:r>
        <w:rPr>
          <w:rFonts w:ascii="Arial" w:eastAsia="Arial" w:hAnsi="Arial" w:cs="Arial"/>
          <w:b/>
          <w:bCs/>
          <w:color w:val="000000"/>
          <w:spacing w:val="0"/>
          <w:w w:val="100"/>
          <w:position w:val="0"/>
        </w:rPr>
        <w:t>7.</w:t>
        <w:tab/>
      </w:r>
      <w:r>
        <w:rPr>
          <w:b/>
          <w:bCs/>
          <w:color w:val="000000"/>
          <w:spacing w:val="0"/>
          <w:w w:val="100"/>
          <w:position w:val="0"/>
        </w:rPr>
        <w:t>金融工具及其风险</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after="240" w:line="240" w:lineRule="auto"/>
        <w:ind w:left="0" w:right="0" w:firstLine="720"/>
        <w:jc w:val="both"/>
        <w:rPr>
          <w:sz w:val="24"/>
          <w:szCs w:val="24"/>
        </w:rPr>
      </w:pPr>
      <w:r>
        <w:rPr>
          <w:b/>
          <w:bCs/>
          <w:color w:val="000000"/>
          <w:spacing w:val="0"/>
          <w:w w:val="100"/>
          <w:position w:val="0"/>
          <w:sz w:val="20"/>
          <w:szCs w:val="20"/>
        </w:rPr>
        <w:t>市场风险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80" w:line="240" w:lineRule="auto"/>
        <w:ind w:left="0" w:right="0" w:firstLine="720"/>
        <w:jc w:val="both"/>
        <w:rPr>
          <w:sz w:val="24"/>
          <w:szCs w:val="24"/>
        </w:rPr>
      </w:pPr>
      <w:r>
        <w:rPr>
          <w:color w:val="231F20"/>
          <w:spacing w:val="0"/>
          <w:w w:val="100"/>
          <w:position w:val="0"/>
          <w:sz w:val="20"/>
          <w:szCs w:val="20"/>
          <w:u w:val="single"/>
        </w:rPr>
        <w:t>外汇风险</w:t>
      </w:r>
      <w:r>
        <w:rPr>
          <w:rFonts w:ascii="Arial" w:eastAsia="Arial" w:hAnsi="Arial" w:cs="Arial"/>
          <w:color w:val="231F20"/>
          <w:spacing w:val="0"/>
          <w:w w:val="100"/>
          <w:position w:val="0"/>
          <w:sz w:val="20"/>
          <w:szCs w:val="20"/>
        </w:rPr>
        <w:t>（</w:t>
      </w:r>
      <w:r>
        <w:rPr>
          <w:color w:val="231F20"/>
          <w:spacing w:val="0"/>
          <w:w w:val="100"/>
          <w:position w:val="0"/>
          <w:sz w:val="20"/>
          <w:szCs w:val="20"/>
        </w:rPr>
        <w:t>续</w:t>
      </w:r>
      <w:r>
        <w:rPr>
          <w:rFonts w:ascii="SimSun" w:eastAsia="SimSun" w:hAnsi="SimSun" w:cs="SimSun"/>
          <w:color w:val="231F20"/>
          <w:spacing w:val="0"/>
          <w:w w:val="100"/>
          <w:position w:val="0"/>
          <w:sz w:val="24"/>
          <w:szCs w:val="24"/>
        </w:rPr>
        <w:t>）</w:t>
      </w:r>
    </w:p>
    <w:tbl>
      <w:tblPr>
        <w:tblOverlap w:val="never"/>
        <w:jc w:val="center"/>
        <w:tblLayout w:type="fixed"/>
      </w:tblPr>
      <w:tblGrid>
        <w:gridCol w:w="1954"/>
        <w:gridCol w:w="1531"/>
        <w:gridCol w:w="1949"/>
        <w:gridCol w:w="2021"/>
        <w:gridCol w:w="1680"/>
      </w:tblGrid>
      <w:tr>
        <w:trPr>
          <w:trHeight w:val="66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4"/>
                <w:szCs w:val="24"/>
              </w:rPr>
            </w:pPr>
            <w:r>
              <w:rPr>
                <w:rFonts w:ascii="SimHei" w:eastAsia="SimHei" w:hAnsi="SimHei" w:cs="SimHei"/>
                <w:color w:val="000000"/>
                <w:spacing w:val="0"/>
                <w:w w:val="100"/>
                <w:position w:val="0"/>
                <w:sz w:val="20"/>
                <w:szCs w:val="20"/>
              </w:rPr>
              <w:t>汇率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4"/>
                <w:szCs w:val="24"/>
              </w:rPr>
            </w:pPr>
            <w:r>
              <w:rPr>
                <w:rFonts w:ascii="SimHei" w:eastAsia="SimHei" w:hAnsi="SimHei" w:cs="SimHei"/>
                <w:color w:val="000000"/>
                <w:spacing w:val="0"/>
                <w:w w:val="100"/>
                <w:position w:val="0"/>
                <w:sz w:val="20"/>
                <w:szCs w:val="20"/>
              </w:rPr>
              <w:t>利润总额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4"/>
                <w:szCs w:val="24"/>
              </w:rPr>
            </w:pPr>
            <w:r>
              <w:rPr>
                <w:rFonts w:ascii="SimHei" w:eastAsia="SimHei" w:hAnsi="SimHei" w:cs="SimHei"/>
                <w:color w:val="000000"/>
                <w:spacing w:val="0"/>
                <w:w w:val="100"/>
                <w:position w:val="0"/>
                <w:sz w:val="20"/>
                <w:szCs w:val="20"/>
              </w:rPr>
              <w:t>净利润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股东权益</w:t>
            </w:r>
            <w:r>
              <w:rPr>
                <w:rFonts w:ascii="Arial" w:eastAsia="Arial" w:hAnsi="Arial" w:cs="Arial"/>
                <w:color w:val="000000"/>
                <w:spacing w:val="0"/>
                <w:w w:val="100"/>
                <w:position w:val="0"/>
              </w:rPr>
              <w:t>（</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460"/>
              <w:jc w:val="both"/>
              <w:rPr>
                <w:sz w:val="24"/>
                <w:szCs w:val="24"/>
              </w:rPr>
            </w:pPr>
            <w:r>
              <w:rPr>
                <w:rFonts w:ascii="SimHei" w:eastAsia="SimHei" w:hAnsi="SimHei" w:cs="SimHei"/>
                <w:color w:val="000000"/>
                <w:spacing w:val="0"/>
                <w:w w:val="100"/>
                <w:position w:val="0"/>
                <w:sz w:val="20"/>
                <w:szCs w:val="20"/>
              </w:rPr>
              <w:t>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人民币对美元升值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3,057,111.23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3,015,665.92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人民币对港币升值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(147,161.17)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(136,733.17)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(145,342.39)</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人民币对日元升值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(170,745.23)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(170,558.91)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2,739,204.83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2,708,373.84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u w:val="single"/>
              </w:rPr>
              <w:t>(145,342.39</w:t>
            </w:r>
            <w:r>
              <w:rPr>
                <w:rFonts w:ascii="Arial" w:eastAsia="Arial" w:hAnsi="Arial" w:cs="Arial"/>
                <w:color w:val="000000"/>
                <w:spacing w:val="0"/>
                <w:w w:val="100"/>
                <w:position w:val="0"/>
              </w:rPr>
              <w:t>)</w:t>
            </w:r>
          </w:p>
        </w:tc>
      </w:tr>
      <w:tr>
        <w:trPr>
          <w:trHeight w:val="55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人民币对美元贬值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(3,057,111.23)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(3,015,665.92)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人民币对港币贬值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147,161.17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136,733.17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145,342.39</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人民币对日元贬值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170,745.23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170,558.91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(2,739,204.83)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(2,708,373.84)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145,342.39</w:t>
            </w:r>
          </w:p>
        </w:tc>
      </w:tr>
    </w:tbl>
    <w:p>
      <w:pPr>
        <w:pStyle w:val="Style22"/>
        <w:keepNext w:val="0"/>
        <w:keepLines w:val="0"/>
        <w:widowControl w:val="0"/>
        <w:shd w:val="clear" w:color="auto" w:fill="auto"/>
        <w:bidi w:val="0"/>
        <w:spacing w:before="0" w:after="0" w:line="240" w:lineRule="auto"/>
        <w:ind w:left="82" w:right="0" w:firstLine="0"/>
        <w:jc w:val="left"/>
      </w:pPr>
      <w:r>
        <w:rPr>
          <w:rFonts w:ascii="SimHei" w:eastAsia="SimHei" w:hAnsi="SimHei" w:cs="SimHei"/>
          <w:color w:val="000000"/>
          <w:spacing w:val="0"/>
          <w:w w:val="100"/>
          <w:position w:val="0"/>
        </w:rPr>
        <w:t>注：该股东权益不包括留存收益。</w:t>
      </w:r>
    </w:p>
    <w:p>
      <w:pPr>
        <w:widowControl w:val="0"/>
        <w:spacing w:after="239" w:line="1" w:lineRule="exact"/>
      </w:pPr>
    </w:p>
    <w:p>
      <w:pPr>
        <w:pStyle w:val="Style104"/>
        <w:keepNext w:val="0"/>
        <w:keepLines w:val="0"/>
        <w:widowControl w:val="0"/>
        <w:shd w:val="clear" w:color="auto" w:fill="auto"/>
        <w:bidi w:val="0"/>
        <w:spacing w:before="0" w:after="240" w:line="272" w:lineRule="exact"/>
        <w:ind w:left="0" w:right="0" w:firstLine="720"/>
        <w:jc w:val="both"/>
      </w:pPr>
      <w:r>
        <w:rPr>
          <w:color w:val="000000"/>
          <w:spacing w:val="0"/>
          <w:w w:val="100"/>
          <w:position w:val="0"/>
          <w:u w:val="single"/>
        </w:rPr>
        <w:t>权益工具投资价格风险</w:t>
      </w:r>
    </w:p>
    <w:p>
      <w:pPr>
        <w:pStyle w:val="Style104"/>
        <w:keepNext w:val="0"/>
        <w:keepLines w:val="0"/>
        <w:widowControl w:val="0"/>
        <w:shd w:val="clear" w:color="auto" w:fill="auto"/>
        <w:bidi w:val="0"/>
        <w:spacing w:before="0" w:after="240" w:line="272" w:lineRule="exact"/>
        <w:ind w:left="720" w:right="0" w:firstLine="20"/>
        <w:jc w:val="both"/>
      </w:pPr>
      <w:r>
        <w:rPr>
          <w:color w:val="000000"/>
          <w:spacing w:val="0"/>
          <w:w w:val="100"/>
          <w:position w:val="0"/>
        </w:rPr>
        <w:t>权益工具投资价格风险，是指权益性证券的公允价值因股票指数水平和个别证券价值的变化而下 降的风险。于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日，本集团暴露于因归类为以公允价值计量且其变动计入当期损益的 金融资产</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2）</w:t>
      </w:r>
      <w:r>
        <w:rPr>
          <w:color w:val="000000"/>
          <w:spacing w:val="0"/>
          <w:w w:val="100"/>
          <w:position w:val="0"/>
        </w:rPr>
        <w:t>和可供出售权益工具投资</w:t>
      </w:r>
      <w:r>
        <w:rPr>
          <w:rFonts w:ascii="Arial" w:eastAsia="Arial" w:hAnsi="Arial" w:cs="Arial"/>
          <w:color w:val="000000"/>
          <w:spacing w:val="0"/>
          <w:w w:val="100"/>
          <w:position w:val="0"/>
        </w:rPr>
        <w:t>（</w:t>
      </w:r>
      <w:r>
        <w:rPr>
          <w:color w:val="000000"/>
          <w:spacing w:val="0"/>
          <w:w w:val="100"/>
          <w:position w:val="0"/>
        </w:rPr>
        <w:t>附注五、</w:t>
      </w:r>
      <w:r>
        <w:rPr>
          <w:rFonts w:ascii="Arial" w:eastAsia="Arial" w:hAnsi="Arial" w:cs="Arial"/>
          <w:color w:val="000000"/>
          <w:spacing w:val="0"/>
          <w:w w:val="100"/>
          <w:position w:val="0"/>
        </w:rPr>
        <w:t>11）</w:t>
      </w:r>
      <w:r>
        <w:rPr>
          <w:color w:val="000000"/>
          <w:spacing w:val="0"/>
          <w:w w:val="100"/>
          <w:position w:val="0"/>
        </w:rPr>
        <w:t>的个别权益工具投资而产生的权益工 具投资价格风险之下。本集团持有的上市权益工具投资在上海、深圳和香港的证券交易所上市， 并在资产负债表日以市场报价计量。</w:t>
      </w:r>
    </w:p>
    <w:p>
      <w:pPr>
        <w:pStyle w:val="Style104"/>
        <w:keepNext w:val="0"/>
        <w:keepLines w:val="0"/>
        <w:widowControl w:val="0"/>
        <w:shd w:val="clear" w:color="auto" w:fill="auto"/>
        <w:bidi w:val="0"/>
        <w:spacing w:before="0" w:after="240" w:line="283" w:lineRule="exact"/>
        <w:ind w:left="720" w:right="0" w:firstLine="20"/>
        <w:jc w:val="both"/>
      </w:pPr>
      <w:r>
        <w:rPr>
          <w:color w:val="000000"/>
          <w:spacing w:val="0"/>
          <w:w w:val="100"/>
          <w:position w:val="0"/>
        </w:rPr>
        <w:t>以下证券交易所的、在最接近资产负债表日的交易日的收盘时的市场股票指数，以及年度内其各 自的最高收盘点和最低收盘点如下：</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62" w:val="left"/>
        </w:tabs>
        <w:bidi w:val="0"/>
        <w:spacing w:before="0" w:line="240" w:lineRule="auto"/>
        <w:ind w:left="0" w:right="0" w:firstLine="0"/>
        <w:jc w:val="left"/>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80" w:line="240" w:lineRule="auto"/>
        <w:ind w:left="0" w:right="0" w:firstLine="720"/>
        <w:jc w:val="both"/>
        <w:rPr>
          <w:sz w:val="24"/>
          <w:szCs w:val="24"/>
        </w:rPr>
      </w:pPr>
      <w:r>
        <w:rPr>
          <w:b/>
          <w:bCs/>
          <w:color w:val="000000"/>
          <w:spacing w:val="0"/>
          <w:w w:val="100"/>
          <w:position w:val="0"/>
          <w:sz w:val="20"/>
          <w:szCs w:val="20"/>
        </w:rPr>
        <w:t>市场风险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distribute"/>
      </w:pPr>
      <w:r>
        <w:rPr>
          <w:rFonts w:ascii="SimHei" w:eastAsia="SimHei" w:hAnsi="SimHei" w:cs="SimHei"/>
          <w:color w:val="000000"/>
          <w:spacing w:val="0"/>
          <w:w w:val="100"/>
          <w:position w:val="0"/>
          <w:u w:val="single"/>
        </w:rPr>
        <w:t>权益工具投资价格风险</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1814"/>
        <w:gridCol w:w="1613"/>
        <w:gridCol w:w="2112"/>
        <w:gridCol w:w="1642"/>
        <w:gridCol w:w="1766"/>
      </w:tblGrid>
      <w:tr>
        <w:trPr>
          <w:trHeight w:val="59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最高</w:t>
            </w:r>
            <w:r>
              <w:rPr>
                <w:rFonts w:ascii="Arial" w:eastAsia="Arial" w:hAnsi="Arial" w:cs="Arial"/>
                <w:color w:val="000000"/>
                <w:spacing w:val="0"/>
                <w:w w:val="100"/>
                <w:position w:val="0"/>
              </w:rPr>
              <w:t>/</w:t>
            </w:r>
            <w:r>
              <w:rPr>
                <w:rFonts w:ascii="SimHei" w:eastAsia="SimHei" w:hAnsi="SimHei" w:cs="SimHei"/>
                <w:color w:val="000000"/>
                <w:spacing w:val="0"/>
                <w:w w:val="100"/>
                <w:position w:val="0"/>
              </w:rPr>
              <w:t>最低</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最高</w:t>
            </w:r>
            <w:r>
              <w:rPr>
                <w:rFonts w:ascii="Arial" w:eastAsia="Arial" w:hAnsi="Arial" w:cs="Arial"/>
                <w:color w:val="000000"/>
                <w:spacing w:val="0"/>
                <w:w w:val="100"/>
                <w:position w:val="0"/>
              </w:rPr>
              <w:t>/</w:t>
            </w:r>
            <w:r>
              <w:rPr>
                <w:rFonts w:ascii="SimHei" w:eastAsia="SimHei" w:hAnsi="SimHei" w:cs="SimHei"/>
                <w:color w:val="000000"/>
                <w:spacing w:val="0"/>
                <w:w w:val="100"/>
                <w:position w:val="0"/>
              </w:rPr>
              <w:t>最低</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上海</w:t>
            </w:r>
            <w:r>
              <w:rPr>
                <w:rFonts w:ascii="SimHei" w:eastAsia="SimHei" w:hAnsi="SimHei" w:cs="SimHei"/>
                <w:color w:val="000000"/>
                <w:spacing w:val="0"/>
                <w:w w:val="100"/>
                <w:position w:val="0"/>
              </w:rPr>
              <w:t>一</w:t>
            </w:r>
            <w:r>
              <w:rPr>
                <w:rFonts w:ascii="Arial" w:eastAsia="Arial" w:hAnsi="Arial" w:cs="Arial"/>
                <w:color w:val="000000"/>
                <w:spacing w:val="0"/>
                <w:w w:val="100"/>
                <w:position w:val="0"/>
              </w:rPr>
              <w:t>A</w:t>
            </w:r>
            <w:r>
              <w:rPr>
                <w:rFonts w:ascii="SimHei" w:eastAsia="SimHei" w:hAnsi="SimHei" w:cs="SimHei"/>
                <w:color w:val="000000"/>
                <w:spacing w:val="0"/>
                <w:w w:val="100"/>
                <w:position w:val="0"/>
              </w:rPr>
              <w:t>股指数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2,214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2,548/2,041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2,376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2,578/2,052</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w:t>
            </w:r>
            <w:r>
              <w:rPr>
                <w:rFonts w:ascii="SimHei" w:eastAsia="SimHei" w:hAnsi="SimHei" w:cs="SimHei"/>
                <w:color w:val="000000"/>
                <w:spacing w:val="0"/>
                <w:w w:val="100"/>
                <w:position w:val="0"/>
              </w:rPr>
              <w:t>一</w:t>
            </w:r>
            <w:r>
              <w:rPr>
                <w:rFonts w:ascii="Arial" w:eastAsia="Arial" w:hAnsi="Arial" w:cs="Arial"/>
                <w:color w:val="000000"/>
                <w:spacing w:val="0"/>
                <w:w w:val="100"/>
                <w:position w:val="0"/>
              </w:rPr>
              <w:t>A</w:t>
            </w:r>
            <w:r>
              <w:rPr>
                <w:rFonts w:ascii="SimHei" w:eastAsia="SimHei" w:hAnsi="SimHei" w:cs="SimHei"/>
                <w:color w:val="000000"/>
                <w:spacing w:val="0"/>
                <w:w w:val="100"/>
                <w:position w:val="0"/>
              </w:rPr>
              <w:t>股指数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1,104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1,150/916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1,057/766</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香港一恒生指数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23,306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24,039/19,814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22,657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22,667/18,186</w:t>
            </w:r>
          </w:p>
        </w:tc>
      </w:tr>
    </w:tbl>
    <w:p>
      <w:pPr>
        <w:widowControl w:val="0"/>
        <w:spacing w:after="219" w:line="1" w:lineRule="exact"/>
      </w:pPr>
    </w:p>
    <w:p>
      <w:pPr>
        <w:widowControl w:val="0"/>
        <w:spacing w:line="1" w:lineRule="exact"/>
      </w:pPr>
    </w:p>
    <w:p>
      <w:pPr>
        <w:pStyle w:val="Style22"/>
        <w:keepNext w:val="0"/>
        <w:keepLines w:val="0"/>
        <w:widowControl w:val="0"/>
        <w:shd w:val="clear" w:color="auto" w:fill="auto"/>
        <w:bidi w:val="0"/>
        <w:spacing w:before="0" w:after="0" w:line="272" w:lineRule="exact"/>
        <w:ind w:left="0" w:right="0" w:firstLine="0"/>
        <w:jc w:val="distribute"/>
      </w:pPr>
      <w:r>
        <w:rPr>
          <w:rFonts w:ascii="SimHei" w:eastAsia="SimHei" w:hAnsi="SimHei" w:cs="SimHei"/>
          <w:color w:val="000000"/>
          <w:spacing w:val="0"/>
          <w:w w:val="100"/>
          <w:position w:val="0"/>
        </w:rPr>
        <w:t>下表说明了，在所有其他变量保持不变的假设下，本集团的净利润和股东权益对权益工具投资的 公允价值的每变动</w:t>
      </w:r>
      <w:r>
        <w:rPr>
          <w:rFonts w:ascii="Arial" w:eastAsia="Arial" w:hAnsi="Arial" w:cs="Arial"/>
          <w:color w:val="000000"/>
          <w:spacing w:val="0"/>
          <w:w w:val="100"/>
          <w:position w:val="0"/>
        </w:rPr>
        <w:t>5%（</w:t>
      </w:r>
      <w:r>
        <w:rPr>
          <w:rFonts w:ascii="SimHei" w:eastAsia="SimHei" w:hAnsi="SimHei" w:cs="SimHei"/>
          <w:color w:val="000000"/>
          <w:spacing w:val="0"/>
          <w:w w:val="100"/>
          <w:position w:val="0"/>
        </w:rPr>
        <w:t>以资产负债表日的账面价值为基础</w:t>
      </w:r>
      <w:r>
        <w:rPr>
          <w:rFonts w:ascii="Arial" w:eastAsia="Arial" w:hAnsi="Arial" w:cs="Arial"/>
          <w:color w:val="000000"/>
          <w:spacing w:val="0"/>
          <w:w w:val="100"/>
          <w:position w:val="0"/>
        </w:rPr>
        <w:t>）</w:t>
      </w:r>
      <w:r>
        <w:rPr>
          <w:rFonts w:ascii="SimHei" w:eastAsia="SimHei" w:hAnsi="SimHei" w:cs="SimHei"/>
          <w:color w:val="000000"/>
          <w:spacing w:val="0"/>
          <w:w w:val="100"/>
          <w:position w:val="0"/>
        </w:rPr>
        <w:t>的敏感性。就本敏感性分析而言，对于 可供出售权益工具投资，该影响被视为对可供出售权益工具投资公允价值变动的影响，而不考虑 可能影响利润表的减值等因素。</w:t>
      </w:r>
    </w:p>
    <w:tbl>
      <w:tblPr>
        <w:tblOverlap w:val="never"/>
        <w:jc w:val="center"/>
        <w:tblLayout w:type="fixed"/>
      </w:tblPr>
      <w:tblGrid>
        <w:gridCol w:w="2198"/>
        <w:gridCol w:w="811"/>
        <w:gridCol w:w="1670"/>
        <w:gridCol w:w="1459"/>
        <w:gridCol w:w="1440"/>
        <w:gridCol w:w="1550"/>
      </w:tblGrid>
      <w:tr>
        <w:trPr>
          <w:trHeight w:val="250"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SimHei" w:eastAsia="SimHei" w:hAnsi="SimHei" w:cs="SimHei"/>
                <w:color w:val="000000"/>
                <w:spacing w:val="0"/>
                <w:w w:val="100"/>
                <w:position w:val="0"/>
              </w:rPr>
              <w:t>公允价值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权益工具投资</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pPr>
            <w:r>
              <w:rPr>
                <w:rFonts w:ascii="SimHei" w:eastAsia="SimHei" w:hAnsi="SimHei" w:cs="SimHei"/>
                <w:color w:val="000000"/>
                <w:spacing w:val="0"/>
                <w:w w:val="100"/>
                <w:position w:val="0"/>
              </w:rPr>
              <w:t>利润总额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pPr>
            <w:r>
              <w:rPr>
                <w:rFonts w:ascii="SimHei" w:eastAsia="SimHei" w:hAnsi="SimHei" w:cs="SimHei"/>
                <w:color w:val="000000"/>
                <w:spacing w:val="0"/>
                <w:w w:val="100"/>
                <w:position w:val="0"/>
              </w:rPr>
              <w:t>净利润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股东权益</w:t>
            </w:r>
          </w:p>
        </w:tc>
      </w:tr>
      <w:tr>
        <w:trPr>
          <w:trHeight w:val="379"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4"/>
                <w:szCs w:val="24"/>
              </w:rPr>
            </w:pPr>
            <w:r>
              <w:rPr>
                <w:rFonts w:ascii="SimHei" w:eastAsia="SimHei" w:hAnsi="SimHei" w:cs="SimHei"/>
                <w:color w:val="000000"/>
                <w:spacing w:val="0"/>
                <w:w w:val="100"/>
                <w:position w:val="0"/>
                <w:sz w:val="20"/>
                <w:szCs w:val="20"/>
              </w:rPr>
              <w:t>上涨</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下跌</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rFonts w:ascii="SimHei" w:eastAsia="SimHei" w:hAnsi="SimHei" w:cs="SimHei"/>
                <w:color w:val="000000"/>
                <w:spacing w:val="0"/>
                <w:w w:val="100"/>
                <w:position w:val="0"/>
                <w:sz w:val="20"/>
                <w:szCs w:val="20"/>
              </w:rPr>
              <w:t>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增加</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减少</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增加</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减少</w:t>
            </w:r>
            <w:r>
              <w:rPr>
                <w:rFonts w:ascii="Arial" w:eastAsia="Arial" w:hAnsi="Arial" w:cs="Arial"/>
                <w:color w:val="000000"/>
                <w:spacing w:val="0"/>
                <w:w w:val="100"/>
                <w:position w:val="0"/>
              </w:rPr>
              <w:t>）</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交易性权益工具投资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上海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2,232,597.00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111,629.85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83,722.39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深圳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2,446,275.00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122,313.75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91,735.31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w:t>
            </w:r>
          </w:p>
        </w:tc>
      </w:tr>
      <w:tr>
        <w:trPr>
          <w:trHeight w:val="53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可供出售权益工具投资</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 xml:space="preserve">21,214,860.1 </w:t>
            </w:r>
            <w:r>
              <w:rPr>
                <w:rFonts w:ascii="Arial" w:eastAsia="Arial" w:hAnsi="Arial" w:cs="Arial"/>
                <w:color w:val="000000"/>
                <w:spacing w:val="0"/>
                <w:w w:val="100"/>
                <w:position w:val="0"/>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1,060,743.01</w:t>
            </w:r>
          </w:p>
        </w:tc>
      </w:tr>
      <w:tr>
        <w:trPr>
          <w:trHeight w:val="55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25,893,732.11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233,943.60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175,457.70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1,060,743.01</w:t>
            </w:r>
          </w:p>
        </w:tc>
      </w:tr>
      <w:tr>
        <w:trPr>
          <w:trHeight w:val="52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交易性权益工具投资</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上海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2,232,597.00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(111,629.85)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(83,722.39)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深圳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2,446,275.00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(122,313.75)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(91,735.31)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w:t>
            </w:r>
          </w:p>
        </w:tc>
      </w:tr>
      <w:tr>
        <w:trPr>
          <w:trHeight w:val="53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可供出售权益工具投资</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21,214,860.11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(1,060,743.01)</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25,893,732.11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(233,943.60)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(175,457.70)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(1,060,743.01)</w:t>
            </w:r>
          </w:p>
        </w:tc>
      </w:tr>
    </w:tbl>
    <w:p>
      <w:pPr>
        <w:spacing w:lineRule="exact" w:line="1"/>
        <w:rPr>
          <w:sz w:val="2"/>
          <w:szCs w:val="2"/>
        </w:rPr>
      </w:pPr>
      <w:r>
        <w:br w:type="page"/>
      </w:r>
    </w:p>
    <w:p>
      <w:pPr>
        <w:widowControl w:val="0"/>
        <w:spacing w:line="1" w:lineRule="exact"/>
      </w:pPr>
      <w:r>
        <mc:AlternateContent>
          <mc:Choice Requires="wps">
            <w:drawing>
              <wp:anchor distT="0" distB="596900" distL="0" distR="0" simplePos="0" relativeHeight="125829768" behindDoc="0" locked="0" layoutInCell="1" allowOverlap="1">
                <wp:simplePos x="0" y="0"/>
                <wp:positionH relativeFrom="page">
                  <wp:posOffset>3164205</wp:posOffset>
                </wp:positionH>
                <wp:positionV relativeFrom="paragraph">
                  <wp:posOffset>0</wp:posOffset>
                </wp:positionV>
                <wp:extent cx="1228090" cy="484505"/>
                <wp:wrapTopAndBottom/>
                <wp:docPr id="773" name="Shape 773"/>
                <a:graphic xmlns:a="http://schemas.openxmlformats.org/drawingml/2006/main">
                  <a:graphicData uri="http://schemas.microsoft.com/office/word/2010/wordprocessingShape">
                    <wps:wsp>
                      <wps:cNvSpPr txBox="1"/>
                      <wps:spPr>
                        <a:xfrm>
                          <a:ext cx="1228090" cy="484505"/>
                        </a:xfrm>
                        <a:prstGeom prst="rect"/>
                        <a:noFill/>
                      </wps:spPr>
                      <wps:txbx>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wps:txbx>
                      <wps:bodyPr lIns="0" tIns="0" rIns="0" bIns="0">
                        <a:noAutoFit/>
                      </wps:bodyPr>
                    </wps:wsp>
                  </a:graphicData>
                </a:graphic>
              </wp:anchor>
            </w:drawing>
          </mc:Choice>
          <mc:Fallback>
            <w:pict>
              <v:shape id="_x0000_s1799" type="#_x0000_t202" style="position:absolute;margin-left:249.15000000000001pt;margin-top:0;width:96.700000000000003pt;height:38.149999999999999pt;z-index:-125828985;mso-wrap-distance-left:0;mso-wrap-distance-right:0;mso-wrap-distance-bottom:47.pt;mso-position-horizontal-relative:page" filled="f" stroked="f">
                <v:textbox inset="0,0,0,0">
                  <w:txbxContent>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人民币元</w:t>
                      </w:r>
                    </w:p>
                  </w:txbxContent>
                </v:textbox>
                <w10:wrap type="topAndBottom" anchorx="page"/>
              </v:shape>
            </w:pict>
          </mc:Fallback>
        </mc:AlternateContent>
      </w:r>
    </w:p>
    <w:p>
      <w:pPr>
        <w:pStyle w:val="Style104"/>
        <w:keepNext w:val="0"/>
        <w:keepLines w:val="0"/>
        <w:widowControl w:val="0"/>
        <w:shd w:val="clear" w:color="auto" w:fill="auto"/>
        <w:bidi w:val="0"/>
        <w:spacing w:before="0" w:line="240" w:lineRule="auto"/>
        <w:ind w:left="0" w:right="0" w:firstLine="0"/>
        <w:jc w:val="left"/>
      </w:pPr>
      <w:r>
        <w:rPr>
          <w:b/>
          <w:bCs/>
          <w:color w:val="000000"/>
          <w:spacing w:val="0"/>
          <w:w w:val="100"/>
          <w:position w:val="0"/>
        </w:rPr>
        <w:t>十、其他重要事项</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86" w:val="left"/>
        </w:tabs>
        <w:bidi w:val="0"/>
        <w:spacing w:before="0" w:line="240" w:lineRule="auto"/>
        <w:ind w:left="0" w:right="0" w:firstLine="0"/>
        <w:jc w:val="left"/>
      </w:pPr>
      <w:r>
        <w:rPr>
          <w:rFonts w:ascii="Arial" w:eastAsia="Arial" w:hAnsi="Arial" w:cs="Arial"/>
          <w:b/>
          <w:bCs/>
          <w:color w:val="000000"/>
          <w:spacing w:val="0"/>
          <w:w w:val="100"/>
          <w:position w:val="0"/>
        </w:rPr>
        <w:t>7.</w:t>
        <w:tab/>
      </w:r>
      <w:r>
        <w:rPr>
          <w:b/>
          <w:bCs/>
          <w:color w:val="000000"/>
          <w:spacing w:val="0"/>
          <w:w w:val="100"/>
          <w:position w:val="0"/>
        </w:rPr>
        <w:t>金融工具及其风险</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bidi w:val="0"/>
        <w:spacing w:before="0" w:line="240" w:lineRule="auto"/>
        <w:ind w:left="0" w:right="0" w:firstLine="720"/>
        <w:jc w:val="left"/>
        <w:rPr>
          <w:sz w:val="24"/>
          <w:szCs w:val="24"/>
        </w:rPr>
      </w:pPr>
      <w:r>
        <w:rPr>
          <w:b/>
          <w:bCs/>
          <w:color w:val="000000"/>
          <w:spacing w:val="0"/>
          <w:w w:val="100"/>
          <w:position w:val="0"/>
          <w:sz w:val="20"/>
          <w:szCs w:val="20"/>
        </w:rPr>
        <w:t>市场风险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77" w:right="0" w:firstLine="0"/>
        <w:jc w:val="left"/>
      </w:pPr>
      <w:r>
        <w:rPr>
          <w:rFonts w:ascii="SimHei" w:eastAsia="SimHei" w:hAnsi="SimHei" w:cs="SimHei"/>
          <w:color w:val="000000"/>
          <w:spacing w:val="0"/>
          <w:w w:val="100"/>
          <w:position w:val="0"/>
          <w:u w:val="single"/>
        </w:rPr>
        <w:t>权益工具投资价格风险</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1277"/>
        <w:gridCol w:w="1738"/>
        <w:gridCol w:w="1685"/>
        <w:gridCol w:w="1421"/>
        <w:gridCol w:w="1546"/>
        <w:gridCol w:w="1416"/>
      </w:tblGrid>
      <w:tr>
        <w:trPr>
          <w:trHeight w:val="62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64" w:lineRule="exact"/>
              <w:ind w:left="0" w:right="160" w:firstLine="0"/>
              <w:jc w:val="right"/>
              <w:rPr>
                <w:sz w:val="24"/>
                <w:szCs w:val="24"/>
              </w:rPr>
            </w:pPr>
            <w:r>
              <w:rPr>
                <w:rFonts w:ascii="SimHei" w:eastAsia="SimHei" w:hAnsi="SimHei" w:cs="SimHei"/>
                <w:color w:val="000000"/>
                <w:spacing w:val="0"/>
                <w:w w:val="100"/>
                <w:position w:val="0"/>
                <w:sz w:val="20"/>
                <w:szCs w:val="20"/>
              </w:rPr>
              <w:t>公允价值 上涨</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下跌</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620" w:right="0" w:hanging="360"/>
              <w:jc w:val="left"/>
            </w:pPr>
            <w:r>
              <w:rPr>
                <w:rFonts w:ascii="SimHei" w:eastAsia="SimHei" w:hAnsi="SimHei" w:cs="SimHei"/>
                <w:color w:val="000000"/>
                <w:spacing w:val="0"/>
                <w:w w:val="100"/>
                <w:position w:val="0"/>
              </w:rPr>
              <w:t>权益工具投资 账面价值</w:t>
            </w:r>
          </w:p>
        </w:tc>
        <w:tc>
          <w:tcPr>
            <w:tcBorders/>
            <w:shd w:val="clear" w:color="auto" w:fill="FFFFFF"/>
            <w:vAlign w:val="top"/>
          </w:tcPr>
          <w:p>
            <w:pPr>
              <w:pStyle w:val="Style25"/>
              <w:keepNext w:val="0"/>
              <w:keepLines w:val="0"/>
              <w:widowControl w:val="0"/>
              <w:shd w:val="clear" w:color="auto" w:fill="auto"/>
              <w:bidi w:val="0"/>
              <w:spacing w:before="0" w:after="0" w:line="259" w:lineRule="exact"/>
              <w:ind w:left="0" w:right="180" w:firstLine="0"/>
              <w:jc w:val="right"/>
              <w:rPr>
                <w:sz w:val="24"/>
                <w:szCs w:val="24"/>
              </w:rPr>
            </w:pPr>
            <w:r>
              <w:rPr>
                <w:rFonts w:ascii="SimHei" w:eastAsia="SimHei" w:hAnsi="SimHei" w:cs="SimHei"/>
                <w:color w:val="000000"/>
                <w:spacing w:val="0"/>
                <w:w w:val="100"/>
                <w:position w:val="0"/>
                <w:sz w:val="20"/>
                <w:szCs w:val="20"/>
              </w:rPr>
              <w:t>利润总额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5"/>
              <w:keepNext w:val="0"/>
              <w:keepLines w:val="0"/>
              <w:widowControl w:val="0"/>
              <w:shd w:val="clear" w:color="auto" w:fill="auto"/>
              <w:bidi w:val="0"/>
              <w:spacing w:before="0" w:after="0" w:line="245" w:lineRule="exact"/>
              <w:ind w:left="0" w:right="360" w:firstLine="0"/>
              <w:jc w:val="right"/>
            </w:pPr>
            <w:r>
              <w:rPr>
                <w:rFonts w:ascii="SimHei" w:eastAsia="SimHei" w:hAnsi="SimHei" w:cs="SimHei"/>
                <w:color w:val="000000"/>
                <w:spacing w:val="0"/>
                <w:w w:val="100"/>
                <w:position w:val="0"/>
              </w:rPr>
              <w:t>净利润 增加</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减少</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right"/>
            </w:pPr>
            <w:r>
              <w:rPr>
                <w:rFonts w:ascii="SimHei" w:eastAsia="SimHei" w:hAnsi="SimHei" w:cs="SimHei"/>
                <w:color w:val="000000"/>
                <w:spacing w:val="0"/>
                <w:w w:val="100"/>
                <w:position w:val="0"/>
              </w:rPr>
              <w:t>股东权益 增加</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减少</w:t>
            </w:r>
            <w:r>
              <w:rPr>
                <w:rFonts w:ascii="Arial" w:eastAsia="Arial" w:hAnsi="Arial" w:cs="Arial"/>
                <w:color w:val="000000"/>
                <w:spacing w:val="0"/>
                <w:w w:val="100"/>
                <w:position w:val="0"/>
              </w:rPr>
              <w:t>）</w:t>
            </w: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可供出售权益工具投资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上海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2,199,904.00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109,995.20</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深圳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2,190,122.00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109,506.10</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香港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14,534,238.6 4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726,711.93</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18,924,264.64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946,213.23</w:t>
            </w:r>
          </w:p>
        </w:tc>
      </w:tr>
    </w:tbl>
    <w:p>
      <w:pPr>
        <w:widowControl w:val="0"/>
        <w:spacing w:after="2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可供出售权益工具投资</w:t>
      </w:r>
    </w:p>
    <w:tbl>
      <w:tblPr>
        <w:tblOverlap w:val="never"/>
        <w:jc w:val="right"/>
        <w:tblLayout w:type="fixed"/>
      </w:tblPr>
      <w:tblGrid>
        <w:gridCol w:w="1262"/>
        <w:gridCol w:w="1493"/>
        <w:gridCol w:w="2222"/>
        <w:gridCol w:w="1426"/>
        <w:gridCol w:w="1027"/>
        <w:gridCol w:w="1474"/>
      </w:tblGrid>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上海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2,199,904.00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(109,995.20)</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深圳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2,190,122.00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(109,506.10)</w:t>
            </w:r>
          </w:p>
        </w:tc>
      </w:tr>
      <w:tr>
        <w:trPr>
          <w:trHeight w:val="25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香港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14,534,238.64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(726,711.93)</w:t>
            </w: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18,924,264.64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(946,213.23)</w:t>
            </w:r>
          </w:p>
        </w:tc>
      </w:tr>
    </w:tbl>
    <w:p>
      <w:pPr>
        <w:pStyle w:val="Style22"/>
        <w:keepNext w:val="0"/>
        <w:keepLines w:val="0"/>
        <w:widowControl w:val="0"/>
        <w:shd w:val="clear" w:color="auto" w:fill="auto"/>
        <w:bidi w:val="0"/>
        <w:spacing w:before="0" w:after="0" w:line="264" w:lineRule="exact"/>
        <w:ind w:left="0" w:right="0" w:firstLine="0"/>
        <w:jc w:val="left"/>
      </w:pPr>
      <w:r>
        <w:rPr>
          <w:rFonts w:ascii="SimHei" w:eastAsia="SimHei" w:hAnsi="SimHei" w:cs="SimHei"/>
          <w:b/>
          <w:bCs/>
          <w:color w:val="000000"/>
          <w:spacing w:val="0"/>
          <w:w w:val="100"/>
          <w:position w:val="0"/>
        </w:rPr>
        <w:t>公允价值</w:t>
      </w:r>
    </w:p>
    <w:p>
      <w:pPr>
        <w:widowControl w:val="0"/>
        <w:spacing w:after="219" w:line="1" w:lineRule="exact"/>
      </w:pPr>
    </w:p>
    <w:p>
      <w:pPr>
        <w:pStyle w:val="Style104"/>
        <w:keepNext w:val="0"/>
        <w:keepLines w:val="0"/>
        <w:widowControl w:val="0"/>
        <w:shd w:val="clear" w:color="auto" w:fill="auto"/>
        <w:bidi w:val="0"/>
        <w:spacing w:before="0" w:after="300" w:line="264" w:lineRule="exact"/>
        <w:ind w:left="720" w:right="0" w:firstLine="0"/>
        <w:jc w:val="left"/>
      </w:pPr>
      <w:r>
        <w:rPr>
          <w:color w:val="000000"/>
          <w:spacing w:val="0"/>
          <w:w w:val="100"/>
          <w:position w:val="0"/>
        </w:rPr>
        <w:t>以下是本集团除账面价值与公允价值相差很小的短期金融工具之外的各类别金融工具的账面价值 与公允价值：</w:t>
      </w:r>
    </w:p>
    <w:p>
      <w:pPr>
        <w:pStyle w:val="Style104"/>
        <w:keepNext w:val="0"/>
        <w:keepLines w:val="0"/>
        <w:widowControl w:val="0"/>
        <w:pBdr>
          <w:bottom w:val="single" w:sz="4" w:space="0" w:color="auto"/>
        </w:pBdr>
        <w:shd w:val="clear" w:color="auto" w:fill="auto"/>
        <w:bidi w:val="0"/>
        <w:spacing w:before="0" w:after="0" w:line="240" w:lineRule="auto"/>
        <w:ind w:left="3900" w:right="0" w:firstLine="0"/>
        <w:jc w:val="left"/>
      </w:pPr>
      <w:r>
        <mc:AlternateContent>
          <mc:Choice Requires="wps">
            <w:drawing>
              <wp:anchor distT="0" distB="0" distL="114300" distR="114300" simplePos="0" relativeHeight="125829770" behindDoc="0" locked="0" layoutInCell="1" allowOverlap="1">
                <wp:simplePos x="0" y="0"/>
                <wp:positionH relativeFrom="page">
                  <wp:posOffset>5526405</wp:posOffset>
                </wp:positionH>
                <wp:positionV relativeFrom="paragraph">
                  <wp:posOffset>12700</wp:posOffset>
                </wp:positionV>
                <wp:extent cx="533400" cy="161290"/>
                <wp:wrapSquare wrapText="left"/>
                <wp:docPr id="775" name="Shape 775"/>
                <a:graphic xmlns:a="http://schemas.openxmlformats.org/drawingml/2006/main">
                  <a:graphicData uri="http://schemas.microsoft.com/office/word/2010/wordprocessingShape">
                    <wps:wsp>
                      <wps:cNvSpPr txBox="1"/>
                      <wps:spPr>
                        <a:xfrm>
                          <a:ext cx="533400" cy="161290"/>
                        </a:xfrm>
                        <a:prstGeom prst="rect"/>
                        <a:noFill/>
                      </wps:spPr>
                      <wps:txbx>
                        <w:txbxContent>
                          <w:p>
                            <w:pPr>
                              <w:pStyle w:val="Style10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公允价值</w:t>
                            </w:r>
                          </w:p>
                        </w:txbxContent>
                      </wps:txbx>
                      <wps:bodyPr wrap="none" lIns="0" tIns="0" rIns="0" bIns="0">
                        <a:noAutoFit/>
                      </wps:bodyPr>
                    </wps:wsp>
                  </a:graphicData>
                </a:graphic>
              </wp:anchor>
            </w:drawing>
          </mc:Choice>
          <mc:Fallback>
            <w:pict>
              <v:shape id="_x0000_s1801" type="#_x0000_t202" style="position:absolute;margin-left:435.15000000000003pt;margin-top:1.pt;width:42.pt;height:12.700000000000001pt;z-index:-125828983;mso-wrap-distance-left:9.pt;mso-wrap-distance-right:9.pt;mso-position-horizontal-relative:page" filled="f" stroked="f">
                <v:textbox inset="0,0,0,0">
                  <w:txbxContent>
                    <w:p>
                      <w:pPr>
                        <w:pStyle w:val="Style10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公允价值</w:t>
                      </w:r>
                    </w:p>
                  </w:txbxContent>
                </v:textbox>
                <w10:wrap type="square" side="left" anchorx="page"/>
              </v:shape>
            </w:pict>
          </mc:Fallback>
        </mc:AlternateContent>
      </w:r>
      <w:r>
        <w:rPr>
          <w:color w:val="000000"/>
          <w:spacing w:val="0"/>
          <w:w w:val="100"/>
          <w:position w:val="0"/>
        </w:rPr>
        <w:t>账面价值</w:t>
      </w:r>
    </w:p>
    <w:p>
      <w:pPr>
        <w:widowControl w:val="0"/>
        <w:spacing w:line="1" w:lineRule="exact"/>
      </w:pPr>
      <w:r>
        <mc:AlternateContent>
          <mc:Choice Requires="wps">
            <w:drawing>
              <wp:anchor distT="0" distB="0" distL="0" distR="0" simplePos="0" relativeHeight="125829772" behindDoc="0" locked="0" layoutInCell="1" allowOverlap="1">
                <wp:simplePos x="0" y="0"/>
                <wp:positionH relativeFrom="page">
                  <wp:posOffset>3023870</wp:posOffset>
                </wp:positionH>
                <wp:positionV relativeFrom="paragraph">
                  <wp:posOffset>0</wp:posOffset>
                </wp:positionV>
                <wp:extent cx="435610" cy="182880"/>
                <wp:wrapTopAndBottom/>
                <wp:docPr id="777" name="Shape 777"/>
                <a:graphic xmlns:a="http://schemas.openxmlformats.org/drawingml/2006/main">
                  <a:graphicData uri="http://schemas.microsoft.com/office/word/2010/wordprocessingShape">
                    <wps:wsp>
                      <wps:cNvSpPr txBox="1"/>
                      <wps:spPr>
                        <a:xfrm>
                          <a:ext cx="435610" cy="18288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803" type="#_x0000_t202" style="position:absolute;margin-left:238.09999999999999pt;margin-top:0;width:34.300000000000004pt;height:14.4pt;z-index:-125828981;mso-wrap-distance-left:0;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txbxContent>
                </v:textbox>
                <w10:wrap type="topAndBottom" anchorx="page"/>
              </v:shape>
            </w:pict>
          </mc:Fallback>
        </mc:AlternateContent>
      </w:r>
      <w:r>
        <mc:AlternateContent>
          <mc:Choice Requires="wps">
            <w:drawing>
              <wp:anchor distT="0" distB="0" distL="0" distR="0" simplePos="0" relativeHeight="125829774" behindDoc="0" locked="0" layoutInCell="1" allowOverlap="1">
                <wp:simplePos x="0" y="0"/>
                <wp:positionH relativeFrom="page">
                  <wp:posOffset>4175760</wp:posOffset>
                </wp:positionH>
                <wp:positionV relativeFrom="paragraph">
                  <wp:posOffset>0</wp:posOffset>
                </wp:positionV>
                <wp:extent cx="438785" cy="182880"/>
                <wp:wrapTopAndBottom/>
                <wp:docPr id="779" name="Shape 779"/>
                <a:graphic xmlns:a="http://schemas.openxmlformats.org/drawingml/2006/main">
                  <a:graphicData uri="http://schemas.microsoft.com/office/word/2010/wordprocessingShape">
                    <wps:wsp>
                      <wps:cNvSpPr txBox="1"/>
                      <wps:spPr>
                        <a:xfrm>
                          <a:ext cx="438785" cy="18288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805" type="#_x0000_t202" style="position:absolute;margin-left:328.80000000000001pt;margin-top:0;width:34.550000000000004pt;height:14.4pt;z-index:-125828979;mso-wrap-distance-left:0;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v:textbox>
                <w10:wrap type="topAndBottom" anchorx="page"/>
              </v:shape>
            </w:pict>
          </mc:Fallback>
        </mc:AlternateContent>
      </w:r>
      <w:r>
        <mc:AlternateContent>
          <mc:Choice Requires="wps">
            <w:drawing>
              <wp:anchor distT="0" distB="0" distL="0" distR="0" simplePos="0" relativeHeight="125829776" behindDoc="0" locked="0" layoutInCell="1" allowOverlap="1">
                <wp:simplePos x="0" y="0"/>
                <wp:positionH relativeFrom="page">
                  <wp:posOffset>5318760</wp:posOffset>
                </wp:positionH>
                <wp:positionV relativeFrom="paragraph">
                  <wp:posOffset>0</wp:posOffset>
                </wp:positionV>
                <wp:extent cx="438785" cy="182880"/>
                <wp:wrapTopAndBottom/>
                <wp:docPr id="781" name="Shape 781"/>
                <a:graphic xmlns:a="http://schemas.openxmlformats.org/drawingml/2006/main">
                  <a:graphicData uri="http://schemas.microsoft.com/office/word/2010/wordprocessingShape">
                    <wps:wsp>
                      <wps:cNvSpPr txBox="1"/>
                      <wps:spPr>
                        <a:xfrm>
                          <a:ext cx="438785" cy="18288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807" type="#_x0000_t202" style="position:absolute;margin-left:418.80000000000001pt;margin-top:0;width:34.550000000000004pt;height:14.4pt;z-index:-125828977;mso-wrap-distance-left:0;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txbxContent>
                </v:textbox>
                <w10:wrap type="topAndBottom" anchorx="page"/>
              </v:shape>
            </w:pict>
          </mc:Fallback>
        </mc:AlternateContent>
      </w:r>
      <w:r>
        <mc:AlternateContent>
          <mc:Choice Requires="wps">
            <w:drawing>
              <wp:anchor distT="0" distB="0" distL="0" distR="0" simplePos="0" relativeHeight="125829778" behindDoc="0" locked="0" layoutInCell="1" allowOverlap="1">
                <wp:simplePos x="0" y="0"/>
                <wp:positionH relativeFrom="page">
                  <wp:posOffset>6422390</wp:posOffset>
                </wp:positionH>
                <wp:positionV relativeFrom="paragraph">
                  <wp:posOffset>0</wp:posOffset>
                </wp:positionV>
                <wp:extent cx="435610" cy="182880"/>
                <wp:wrapTopAndBottom/>
                <wp:docPr id="783" name="Shape 783"/>
                <a:graphic xmlns:a="http://schemas.openxmlformats.org/drawingml/2006/main">
                  <a:graphicData uri="http://schemas.microsoft.com/office/word/2010/wordprocessingShape">
                    <wps:wsp>
                      <wps:cNvSpPr txBox="1"/>
                      <wps:spPr>
                        <a:xfrm>
                          <a:ext cx="435610" cy="18288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wps:txbx>
                      <wps:bodyPr wrap="none" lIns="0" tIns="0" rIns="0" bIns="0">
                        <a:noAutoFit/>
                      </wps:bodyPr>
                    </wps:wsp>
                  </a:graphicData>
                </a:graphic>
              </wp:anchor>
            </w:drawing>
          </mc:Choice>
          <mc:Fallback>
            <w:pict>
              <v:shape id="_x0000_s1809" type="#_x0000_t202" style="position:absolute;margin-left:505.69999999999999pt;margin-top:0;width:34.300000000000004pt;height:14.4pt;z-index:-125828975;mso-wrap-distance-left:0;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txbxContent>
                </v:textbox>
                <w10:wrap type="topAndBottom" anchorx="page"/>
              </v:shape>
            </w:pict>
          </mc:Fallback>
        </mc:AlternateContent>
      </w:r>
    </w:p>
    <w:p>
      <w:pPr>
        <w:widowControl w:val="0"/>
        <w:spacing w:line="1" w:lineRule="exact"/>
        <w:sectPr>
          <w:footnotePr>
            <w:pos w:val="pageBottom"/>
            <w:numFmt w:val="upperRoman"/>
            <w:numStart w:val="1"/>
            <w:numRestart w:val="continuous"/>
            <w15:footnoteColumns w:val="1"/>
          </w:footnotePr>
          <w:pgSz w:w="11900" w:h="16840"/>
          <w:pgMar w:top="1911" w:right="1020" w:bottom="1349" w:left="1102" w:header="0" w:footer="3" w:gutter="0"/>
          <w:cols w:space="720"/>
          <w:noEndnote/>
          <w:rtlGutter w:val="0"/>
          <w:docGrid w:linePitch="360"/>
        </w:sectPr>
      </w:pPr>
      <w:r>
        <mc:AlternateContent>
          <mc:Choice Requires="wps">
            <w:drawing>
              <wp:anchor distT="139700" distB="831850" distL="0" distR="0" simplePos="0" relativeHeight="125829780" behindDoc="0" locked="0" layoutInCell="1" allowOverlap="1">
                <wp:simplePos x="0" y="0"/>
                <wp:positionH relativeFrom="page">
                  <wp:posOffset>1170940</wp:posOffset>
                </wp:positionH>
                <wp:positionV relativeFrom="paragraph">
                  <wp:posOffset>139700</wp:posOffset>
                </wp:positionV>
                <wp:extent cx="1042670" cy="472440"/>
                <wp:wrapTopAndBottom/>
                <wp:docPr id="785" name="Shape 785"/>
                <a:graphic xmlns:a="http://schemas.openxmlformats.org/drawingml/2006/main">
                  <a:graphicData uri="http://schemas.microsoft.com/office/word/2010/wordprocessingShape">
                    <wps:wsp>
                      <wps:cNvSpPr txBox="1"/>
                      <wps:spPr>
                        <a:xfrm>
                          <a:ext cx="1042670" cy="472440"/>
                        </a:xfrm>
                        <a:prstGeom prst="rect"/>
                        <a:noFill/>
                      </wps:spPr>
                      <wps:txbx>
                        <w:txbxContent>
                          <w:p>
                            <w:pPr>
                              <w:pStyle w:val="Style104"/>
                              <w:keepNext w:val="0"/>
                              <w:keepLines w:val="0"/>
                              <w:widowControl w:val="0"/>
                              <w:shd w:val="clear" w:color="auto" w:fill="auto"/>
                              <w:bidi w:val="0"/>
                              <w:spacing w:before="0" w:after="0" w:line="245" w:lineRule="exact"/>
                              <w:ind w:left="0" w:right="0" w:firstLine="0"/>
                              <w:jc w:val="left"/>
                            </w:pPr>
                            <w:r>
                              <w:rPr>
                                <w:color w:val="000000"/>
                                <w:spacing w:val="0"/>
                                <w:w w:val="100"/>
                                <w:position w:val="0"/>
                              </w:rPr>
                              <w:t>金融资产</w:t>
                            </w:r>
                          </w:p>
                          <w:p>
                            <w:pPr>
                              <w:pStyle w:val="Style104"/>
                              <w:keepNext w:val="0"/>
                              <w:keepLines w:val="0"/>
                              <w:widowControl w:val="0"/>
                              <w:shd w:val="clear" w:color="auto" w:fill="auto"/>
                              <w:bidi w:val="0"/>
                              <w:spacing w:before="0" w:after="0" w:line="245" w:lineRule="exact"/>
                              <w:ind w:left="0" w:right="0" w:firstLine="0"/>
                              <w:jc w:val="left"/>
                            </w:pPr>
                            <w:r>
                              <w:rPr>
                                <w:color w:val="000000"/>
                                <w:spacing w:val="0"/>
                                <w:w w:val="100"/>
                                <w:position w:val="0"/>
                              </w:rPr>
                              <w:t>可供出售金融资产 其他非流动资产</w:t>
                            </w:r>
                          </w:p>
                        </w:txbxContent>
                      </wps:txbx>
                      <wps:bodyPr lIns="0" tIns="0" rIns="0" bIns="0">
                        <a:noAutoFit/>
                      </wps:bodyPr>
                    </wps:wsp>
                  </a:graphicData>
                </a:graphic>
              </wp:anchor>
            </w:drawing>
          </mc:Choice>
          <mc:Fallback>
            <w:pict>
              <v:shape id="_x0000_s1811" type="#_x0000_t202" style="position:absolute;margin-left:92.200000000000003pt;margin-top:11.pt;width:82.100000000000009pt;height:37.200000000000003pt;z-index:-125828973;mso-wrap-distance-left:0;mso-wrap-distance-top:11.pt;mso-wrap-distance-right:0;mso-wrap-distance-bottom:65.5pt;mso-position-horizontal-relative:page" filled="f" stroked="f">
                <v:textbox inset="0,0,0,0">
                  <w:txbxContent>
                    <w:p>
                      <w:pPr>
                        <w:pStyle w:val="Style104"/>
                        <w:keepNext w:val="0"/>
                        <w:keepLines w:val="0"/>
                        <w:widowControl w:val="0"/>
                        <w:shd w:val="clear" w:color="auto" w:fill="auto"/>
                        <w:bidi w:val="0"/>
                        <w:spacing w:before="0" w:after="0" w:line="245" w:lineRule="exact"/>
                        <w:ind w:left="0" w:right="0" w:firstLine="0"/>
                        <w:jc w:val="left"/>
                      </w:pPr>
                      <w:r>
                        <w:rPr>
                          <w:color w:val="000000"/>
                          <w:spacing w:val="0"/>
                          <w:w w:val="100"/>
                          <w:position w:val="0"/>
                        </w:rPr>
                        <w:t>金融资产</w:t>
                      </w:r>
                    </w:p>
                    <w:p>
                      <w:pPr>
                        <w:pStyle w:val="Style104"/>
                        <w:keepNext w:val="0"/>
                        <w:keepLines w:val="0"/>
                        <w:widowControl w:val="0"/>
                        <w:shd w:val="clear" w:color="auto" w:fill="auto"/>
                        <w:bidi w:val="0"/>
                        <w:spacing w:before="0" w:after="0" w:line="245" w:lineRule="exact"/>
                        <w:ind w:left="0" w:right="0" w:firstLine="0"/>
                        <w:jc w:val="left"/>
                      </w:pPr>
                      <w:r>
                        <w:rPr>
                          <w:color w:val="000000"/>
                          <w:spacing w:val="0"/>
                          <w:w w:val="100"/>
                          <w:position w:val="0"/>
                        </w:rPr>
                        <w:t>可供出售金融资产 其他非流动资产</w:t>
                      </w:r>
                    </w:p>
                  </w:txbxContent>
                </v:textbox>
                <w10:wrap type="topAndBottom" anchorx="page"/>
              </v:shape>
            </w:pict>
          </mc:Fallback>
        </mc:AlternateContent>
      </w:r>
      <w:r>
        <mc:AlternateContent>
          <mc:Choice Requires="wps">
            <w:drawing>
              <wp:anchor distT="798195" distB="17780" distL="0" distR="0" simplePos="0" relativeHeight="125829782" behindDoc="0" locked="0" layoutInCell="1" allowOverlap="1">
                <wp:simplePos x="0" y="0"/>
                <wp:positionH relativeFrom="page">
                  <wp:posOffset>1170940</wp:posOffset>
                </wp:positionH>
                <wp:positionV relativeFrom="paragraph">
                  <wp:posOffset>798195</wp:posOffset>
                </wp:positionV>
                <wp:extent cx="661670" cy="628015"/>
                <wp:wrapTopAndBottom/>
                <wp:docPr id="787" name="Shape 787"/>
                <a:graphic xmlns:a="http://schemas.openxmlformats.org/drawingml/2006/main">
                  <a:graphicData uri="http://schemas.microsoft.com/office/word/2010/wordprocessingShape">
                    <wps:wsp>
                      <wps:cNvSpPr txBox="1"/>
                      <wps:spPr>
                        <a:xfrm>
                          <a:ext cx="661670" cy="628015"/>
                        </a:xfrm>
                        <a:prstGeom prst="rect"/>
                        <a:noFill/>
                      </wps:spPr>
                      <wps:txbx>
                        <w:txbxContent>
                          <w:p>
                            <w:pPr>
                              <w:pStyle w:val="Style104"/>
                              <w:keepNext w:val="0"/>
                              <w:keepLines w:val="0"/>
                              <w:widowControl w:val="0"/>
                              <w:shd w:val="clear" w:color="auto" w:fill="auto"/>
                              <w:bidi w:val="0"/>
                              <w:spacing w:before="0" w:after="0" w:line="242" w:lineRule="exact"/>
                              <w:ind w:left="0" w:right="0" w:firstLine="0"/>
                              <w:jc w:val="left"/>
                            </w:pPr>
                            <w:r>
                              <w:rPr>
                                <w:color w:val="000000"/>
                                <w:spacing w:val="0"/>
                                <w:w w:val="100"/>
                                <w:position w:val="0"/>
                              </w:rPr>
                              <w:t>金融负债 长期借款 应付债券 长期应付款</w:t>
                            </w:r>
                          </w:p>
                        </w:txbxContent>
                      </wps:txbx>
                      <wps:bodyPr lIns="0" tIns="0" rIns="0" bIns="0">
                        <a:noAutoFit/>
                      </wps:bodyPr>
                    </wps:wsp>
                  </a:graphicData>
                </a:graphic>
              </wp:anchor>
            </w:drawing>
          </mc:Choice>
          <mc:Fallback>
            <w:pict>
              <v:shape id="_x0000_s1813" type="#_x0000_t202" style="position:absolute;margin-left:92.200000000000003pt;margin-top:62.850000000000001pt;width:52.100000000000001pt;height:49.450000000000003pt;z-index:-125828971;mso-wrap-distance-left:0;mso-wrap-distance-top:62.850000000000001pt;mso-wrap-distance-right:0;mso-wrap-distance-bottom:1.4000000000000001pt;mso-position-horizontal-relative:page" filled="f" stroked="f">
                <v:textbox inset="0,0,0,0">
                  <w:txbxContent>
                    <w:p>
                      <w:pPr>
                        <w:pStyle w:val="Style104"/>
                        <w:keepNext w:val="0"/>
                        <w:keepLines w:val="0"/>
                        <w:widowControl w:val="0"/>
                        <w:shd w:val="clear" w:color="auto" w:fill="auto"/>
                        <w:bidi w:val="0"/>
                        <w:spacing w:before="0" w:after="0" w:line="242" w:lineRule="exact"/>
                        <w:ind w:left="0" w:right="0" w:firstLine="0"/>
                        <w:jc w:val="left"/>
                      </w:pPr>
                      <w:r>
                        <w:rPr>
                          <w:color w:val="000000"/>
                          <w:spacing w:val="0"/>
                          <w:w w:val="100"/>
                          <w:position w:val="0"/>
                        </w:rPr>
                        <w:t>金融负债 长期借款 应付债券 长期应付款</w:t>
                      </w:r>
                    </w:p>
                  </w:txbxContent>
                </v:textbox>
                <w10:wrap type="topAndBottom" anchorx="page"/>
              </v:shape>
            </w:pict>
          </mc:Fallback>
        </mc:AlternateContent>
      </w:r>
      <w:r>
        <mc:AlternateContent>
          <mc:Choice Requires="wps">
            <w:drawing>
              <wp:anchor distT="292100" distB="0" distL="0" distR="0" simplePos="0" relativeHeight="125829784" behindDoc="0" locked="0" layoutInCell="1" allowOverlap="1">
                <wp:simplePos x="0" y="0"/>
                <wp:positionH relativeFrom="page">
                  <wp:posOffset>2444750</wp:posOffset>
                </wp:positionH>
                <wp:positionV relativeFrom="paragraph">
                  <wp:posOffset>292100</wp:posOffset>
                </wp:positionV>
                <wp:extent cx="1014730" cy="1151890"/>
                <wp:wrapTopAndBottom/>
                <wp:docPr id="789" name="Shape 789"/>
                <a:graphic xmlns:a="http://schemas.openxmlformats.org/drawingml/2006/main">
                  <a:graphicData uri="http://schemas.microsoft.com/office/word/2010/wordprocessingShape">
                    <wps:wsp>
                      <wps:cNvSpPr txBox="1"/>
                      <wps:spPr>
                        <a:xfrm>
                          <a:ext cx="1014730" cy="1151890"/>
                        </a:xfrm>
                        <a:prstGeom prst="rect"/>
                        <a:noFill/>
                      </wps:spPr>
                      <wps:txbx>
                        <w:txbxContent>
                          <w:p>
                            <w:pPr>
                              <w:pStyle w:val="Style111"/>
                              <w:keepNext w:val="0"/>
                              <w:keepLines w:val="0"/>
                              <w:widowControl w:val="0"/>
                              <w:shd w:val="clear" w:color="auto" w:fill="auto"/>
                              <w:bidi w:val="0"/>
                              <w:spacing w:before="0" w:after="0" w:line="240" w:lineRule="auto"/>
                              <w:ind w:left="0" w:right="0" w:firstLine="280"/>
                              <w:jc w:val="left"/>
                            </w:pPr>
                            <w:r>
                              <w:rPr>
                                <w:b w:val="0"/>
                                <w:bCs w:val="0"/>
                                <w:color w:val="000000"/>
                                <w:spacing w:val="0"/>
                                <w:w w:val="100"/>
                                <w:position w:val="0"/>
                              </w:rPr>
                              <w:t>21,214,860.11</w:t>
                            </w:r>
                          </w:p>
                          <w:p>
                            <w:pPr>
                              <w:pStyle w:val="Style111"/>
                              <w:keepNext w:val="0"/>
                              <w:keepLines w:val="0"/>
                              <w:widowControl w:val="0"/>
                              <w:shd w:val="clear" w:color="auto" w:fill="auto"/>
                              <w:bidi w:val="0"/>
                              <w:spacing w:before="0" w:after="540" w:line="240" w:lineRule="auto"/>
                              <w:ind w:left="0" w:right="0" w:firstLine="280"/>
                              <w:jc w:val="left"/>
                            </w:pPr>
                            <w:r>
                              <w:rPr>
                                <w:b w:val="0"/>
                                <w:bCs w:val="0"/>
                                <w:color w:val="000000"/>
                                <w:spacing w:val="0"/>
                                <w:w w:val="100"/>
                                <w:position w:val="0"/>
                                <w:u w:val="single"/>
                              </w:rPr>
                              <w:t>23,806,956.08</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1,393,401,245.21</w:t>
                            </w:r>
                          </w:p>
                          <w:p>
                            <w:pPr>
                              <w:pStyle w:val="Style111"/>
                              <w:keepNext w:val="0"/>
                              <w:keepLines w:val="0"/>
                              <w:widowControl w:val="0"/>
                              <w:shd w:val="clear" w:color="auto" w:fill="auto"/>
                              <w:bidi w:val="0"/>
                              <w:spacing w:before="0" w:after="0" w:line="240" w:lineRule="auto"/>
                              <w:ind w:left="0" w:right="0" w:firstLine="0"/>
                              <w:jc w:val="left"/>
                            </w:pPr>
                            <w:bookmarkStart w:id="1746" w:name="bookmark1746"/>
                            <w:r>
                              <w:rPr>
                                <w:b w:val="0"/>
                                <w:bCs w:val="0"/>
                                <w:color w:val="000000"/>
                                <w:spacing w:val="0"/>
                                <w:w w:val="100"/>
                                <w:position w:val="0"/>
                              </w:rPr>
                              <w:t>4</w:t>
                            </w:r>
                            <w:bookmarkEnd w:id="1746"/>
                            <w:r>
                              <w:rPr>
                                <w:b w:val="0"/>
                                <w:bCs w:val="0"/>
                                <w:color w:val="000000"/>
                                <w:spacing w:val="0"/>
                                <w:w w:val="100"/>
                                <w:position w:val="0"/>
                              </w:rPr>
                              <w:t>,963,843,320.56</w:t>
                            </w:r>
                          </w:p>
                          <w:p>
                            <w:pPr>
                              <w:pStyle w:val="Style111"/>
                              <w:keepNext w:val="0"/>
                              <w:keepLines w:val="0"/>
                              <w:widowControl w:val="0"/>
                              <w:shd w:val="clear" w:color="auto" w:fill="auto"/>
                              <w:bidi w:val="0"/>
                              <w:spacing w:before="0" w:after="0" w:line="240" w:lineRule="auto"/>
                              <w:ind w:left="0" w:right="0" w:firstLine="280"/>
                              <w:jc w:val="left"/>
                            </w:pPr>
                            <w:bookmarkStart w:id="1747" w:name="bookmark1747"/>
                            <w:r>
                              <w:rPr>
                                <w:b w:val="0"/>
                                <w:bCs w:val="0"/>
                                <w:color w:val="000000"/>
                                <w:spacing w:val="0"/>
                                <w:w w:val="100"/>
                                <w:position w:val="0"/>
                                <w:u w:val="single"/>
                              </w:rPr>
                              <w:t>1</w:t>
                            </w:r>
                            <w:bookmarkEnd w:id="1747"/>
                            <w:r>
                              <w:rPr>
                                <w:b w:val="0"/>
                                <w:bCs w:val="0"/>
                                <w:color w:val="000000"/>
                                <w:spacing w:val="0"/>
                                <w:w w:val="100"/>
                                <w:position w:val="0"/>
                                <w:u w:val="single"/>
                              </w:rPr>
                              <w:t>2,666,979.84</w:t>
                            </w:r>
                          </w:p>
                        </w:txbxContent>
                      </wps:txbx>
                      <wps:bodyPr lIns="0" tIns="0" rIns="0" bIns="0">
                        <a:noAutoFit/>
                      </wps:bodyPr>
                    </wps:wsp>
                  </a:graphicData>
                </a:graphic>
              </wp:anchor>
            </w:drawing>
          </mc:Choice>
          <mc:Fallback>
            <w:pict>
              <v:shape id="_x0000_s1815" type="#_x0000_t202" style="position:absolute;margin-left:192.5pt;margin-top:23.pt;width:79.900000000000006pt;height:90.700000000000003pt;z-index:-125828969;mso-wrap-distance-left:0;mso-wrap-distance-top:23.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280"/>
                        <w:jc w:val="left"/>
                      </w:pPr>
                      <w:r>
                        <w:rPr>
                          <w:b w:val="0"/>
                          <w:bCs w:val="0"/>
                          <w:color w:val="000000"/>
                          <w:spacing w:val="0"/>
                          <w:w w:val="100"/>
                          <w:position w:val="0"/>
                        </w:rPr>
                        <w:t>21,214,860.11</w:t>
                      </w:r>
                    </w:p>
                    <w:p>
                      <w:pPr>
                        <w:pStyle w:val="Style111"/>
                        <w:keepNext w:val="0"/>
                        <w:keepLines w:val="0"/>
                        <w:widowControl w:val="0"/>
                        <w:shd w:val="clear" w:color="auto" w:fill="auto"/>
                        <w:bidi w:val="0"/>
                        <w:spacing w:before="0" w:after="540" w:line="240" w:lineRule="auto"/>
                        <w:ind w:left="0" w:right="0" w:firstLine="280"/>
                        <w:jc w:val="left"/>
                      </w:pPr>
                      <w:r>
                        <w:rPr>
                          <w:b w:val="0"/>
                          <w:bCs w:val="0"/>
                          <w:color w:val="000000"/>
                          <w:spacing w:val="0"/>
                          <w:w w:val="100"/>
                          <w:position w:val="0"/>
                          <w:u w:val="single"/>
                        </w:rPr>
                        <w:t>23,806,956.08</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1,393,401,245.21</w:t>
                      </w:r>
                    </w:p>
                    <w:p>
                      <w:pPr>
                        <w:pStyle w:val="Style111"/>
                        <w:keepNext w:val="0"/>
                        <w:keepLines w:val="0"/>
                        <w:widowControl w:val="0"/>
                        <w:shd w:val="clear" w:color="auto" w:fill="auto"/>
                        <w:bidi w:val="0"/>
                        <w:spacing w:before="0" w:after="0" w:line="240" w:lineRule="auto"/>
                        <w:ind w:left="0" w:right="0" w:firstLine="0"/>
                        <w:jc w:val="left"/>
                      </w:pPr>
                      <w:bookmarkStart w:id="1746" w:name="bookmark1746"/>
                      <w:r>
                        <w:rPr>
                          <w:b w:val="0"/>
                          <w:bCs w:val="0"/>
                          <w:color w:val="000000"/>
                          <w:spacing w:val="0"/>
                          <w:w w:val="100"/>
                          <w:position w:val="0"/>
                        </w:rPr>
                        <w:t>4</w:t>
                      </w:r>
                      <w:bookmarkEnd w:id="1746"/>
                      <w:r>
                        <w:rPr>
                          <w:b w:val="0"/>
                          <w:bCs w:val="0"/>
                          <w:color w:val="000000"/>
                          <w:spacing w:val="0"/>
                          <w:w w:val="100"/>
                          <w:position w:val="0"/>
                        </w:rPr>
                        <w:t>,963,843,320.56</w:t>
                      </w:r>
                    </w:p>
                    <w:p>
                      <w:pPr>
                        <w:pStyle w:val="Style111"/>
                        <w:keepNext w:val="0"/>
                        <w:keepLines w:val="0"/>
                        <w:widowControl w:val="0"/>
                        <w:shd w:val="clear" w:color="auto" w:fill="auto"/>
                        <w:bidi w:val="0"/>
                        <w:spacing w:before="0" w:after="0" w:line="240" w:lineRule="auto"/>
                        <w:ind w:left="0" w:right="0" w:firstLine="280"/>
                        <w:jc w:val="left"/>
                      </w:pPr>
                      <w:bookmarkStart w:id="1747" w:name="bookmark1747"/>
                      <w:r>
                        <w:rPr>
                          <w:b w:val="0"/>
                          <w:bCs w:val="0"/>
                          <w:color w:val="000000"/>
                          <w:spacing w:val="0"/>
                          <w:w w:val="100"/>
                          <w:position w:val="0"/>
                          <w:u w:val="single"/>
                        </w:rPr>
                        <w:t>1</w:t>
                      </w:r>
                      <w:bookmarkEnd w:id="1747"/>
                      <w:r>
                        <w:rPr>
                          <w:b w:val="0"/>
                          <w:bCs w:val="0"/>
                          <w:color w:val="000000"/>
                          <w:spacing w:val="0"/>
                          <w:w w:val="100"/>
                          <w:position w:val="0"/>
                          <w:u w:val="single"/>
                        </w:rPr>
                        <w:t>2,666,979.84</w:t>
                      </w:r>
                    </w:p>
                  </w:txbxContent>
                </v:textbox>
                <w10:wrap type="topAndBottom" anchorx="page"/>
              </v:shape>
            </w:pict>
          </mc:Fallback>
        </mc:AlternateContent>
      </w:r>
      <w:r>
        <mc:AlternateContent>
          <mc:Choice Requires="wps">
            <w:drawing>
              <wp:anchor distT="292100" distB="0" distL="0" distR="0" simplePos="0" relativeHeight="125829786" behindDoc="0" locked="0" layoutInCell="1" allowOverlap="1">
                <wp:simplePos x="0" y="0"/>
                <wp:positionH relativeFrom="page">
                  <wp:posOffset>3602990</wp:posOffset>
                </wp:positionH>
                <wp:positionV relativeFrom="paragraph">
                  <wp:posOffset>292100</wp:posOffset>
                </wp:positionV>
                <wp:extent cx="1012190" cy="1151890"/>
                <wp:wrapTopAndBottom/>
                <wp:docPr id="791" name="Shape 791"/>
                <a:graphic xmlns:a="http://schemas.openxmlformats.org/drawingml/2006/main">
                  <a:graphicData uri="http://schemas.microsoft.com/office/word/2010/wordprocessingShape">
                    <wps:wsp>
                      <wps:cNvSpPr txBox="1"/>
                      <wps:spPr>
                        <a:xfrm>
                          <a:ext cx="1012190" cy="1151890"/>
                        </a:xfrm>
                        <a:prstGeom prst="rect"/>
                        <a:noFill/>
                      </wps:spPr>
                      <wps:txbx>
                        <w:txbxContent>
                          <w:p>
                            <w:pPr>
                              <w:pStyle w:val="Style111"/>
                              <w:keepNext w:val="0"/>
                              <w:keepLines w:val="0"/>
                              <w:widowControl w:val="0"/>
                              <w:shd w:val="clear" w:color="auto" w:fill="auto"/>
                              <w:bidi w:val="0"/>
                              <w:spacing w:before="0" w:after="0" w:line="240" w:lineRule="auto"/>
                              <w:ind w:left="0" w:right="0" w:firstLine="280"/>
                              <w:jc w:val="left"/>
                            </w:pPr>
                            <w:bookmarkStart w:id="1748" w:name="bookmark1748"/>
                            <w:r>
                              <w:rPr>
                                <w:b w:val="0"/>
                                <w:bCs w:val="0"/>
                                <w:color w:val="000000"/>
                                <w:spacing w:val="0"/>
                                <w:w w:val="100"/>
                                <w:position w:val="0"/>
                              </w:rPr>
                              <w:t>1</w:t>
                            </w:r>
                            <w:bookmarkEnd w:id="1748"/>
                            <w:r>
                              <w:rPr>
                                <w:b w:val="0"/>
                                <w:bCs w:val="0"/>
                                <w:color w:val="000000"/>
                                <w:spacing w:val="0"/>
                                <w:w w:val="100"/>
                                <w:position w:val="0"/>
                              </w:rPr>
                              <w:t>8,924,264.64</w:t>
                            </w:r>
                          </w:p>
                          <w:p>
                            <w:pPr>
                              <w:pStyle w:val="Style111"/>
                              <w:keepNext w:val="0"/>
                              <w:keepLines w:val="0"/>
                              <w:widowControl w:val="0"/>
                              <w:shd w:val="clear" w:color="auto" w:fill="auto"/>
                              <w:bidi w:val="0"/>
                              <w:spacing w:before="0" w:after="540" w:line="240" w:lineRule="auto"/>
                              <w:ind w:left="0" w:right="0" w:firstLine="280"/>
                              <w:jc w:val="left"/>
                            </w:pPr>
                            <w:r>
                              <w:rPr>
                                <w:b w:val="0"/>
                                <w:bCs w:val="0"/>
                                <w:color w:val="000000"/>
                                <w:spacing w:val="0"/>
                                <w:w w:val="100"/>
                                <w:position w:val="0"/>
                                <w:u w:val="single"/>
                              </w:rPr>
                              <w:t>37,544,912.58</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1,708,360,253.42</w:t>
                            </w:r>
                          </w:p>
                          <w:p>
                            <w:pPr>
                              <w:pStyle w:val="Style111"/>
                              <w:keepNext w:val="0"/>
                              <w:keepLines w:val="0"/>
                              <w:widowControl w:val="0"/>
                              <w:shd w:val="clear" w:color="auto" w:fill="auto"/>
                              <w:bidi w:val="0"/>
                              <w:spacing w:before="0" w:after="0" w:line="240" w:lineRule="auto"/>
                              <w:ind w:left="0" w:right="0" w:firstLine="0"/>
                              <w:jc w:val="left"/>
                            </w:pPr>
                            <w:bookmarkStart w:id="1749" w:name="bookmark1749"/>
                            <w:r>
                              <w:rPr>
                                <w:b w:val="0"/>
                                <w:bCs w:val="0"/>
                                <w:color w:val="000000"/>
                                <w:spacing w:val="0"/>
                                <w:w w:val="100"/>
                                <w:position w:val="0"/>
                              </w:rPr>
                              <w:t>7</w:t>
                            </w:r>
                            <w:bookmarkEnd w:id="1749"/>
                            <w:r>
                              <w:rPr>
                                <w:b w:val="0"/>
                                <w:bCs w:val="0"/>
                                <w:color w:val="000000"/>
                                <w:spacing w:val="0"/>
                                <w:w w:val="100"/>
                                <w:position w:val="0"/>
                              </w:rPr>
                              <w:t>,844,512,916.99</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130,350.00</w:t>
                            </w:r>
                          </w:p>
                        </w:txbxContent>
                      </wps:txbx>
                      <wps:bodyPr lIns="0" tIns="0" rIns="0" bIns="0">
                        <a:noAutoFit/>
                      </wps:bodyPr>
                    </wps:wsp>
                  </a:graphicData>
                </a:graphic>
              </wp:anchor>
            </w:drawing>
          </mc:Choice>
          <mc:Fallback>
            <w:pict>
              <v:shape id="_x0000_s1817" type="#_x0000_t202" style="position:absolute;margin-left:283.69999999999999pt;margin-top:23.pt;width:79.700000000000003pt;height:90.700000000000003pt;z-index:-125828967;mso-wrap-distance-left:0;mso-wrap-distance-top:23.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280"/>
                        <w:jc w:val="left"/>
                      </w:pPr>
                      <w:bookmarkStart w:id="1748" w:name="bookmark1748"/>
                      <w:r>
                        <w:rPr>
                          <w:b w:val="0"/>
                          <w:bCs w:val="0"/>
                          <w:color w:val="000000"/>
                          <w:spacing w:val="0"/>
                          <w:w w:val="100"/>
                          <w:position w:val="0"/>
                        </w:rPr>
                        <w:t>1</w:t>
                      </w:r>
                      <w:bookmarkEnd w:id="1748"/>
                      <w:r>
                        <w:rPr>
                          <w:b w:val="0"/>
                          <w:bCs w:val="0"/>
                          <w:color w:val="000000"/>
                          <w:spacing w:val="0"/>
                          <w:w w:val="100"/>
                          <w:position w:val="0"/>
                        </w:rPr>
                        <w:t>8,924,264.64</w:t>
                      </w:r>
                    </w:p>
                    <w:p>
                      <w:pPr>
                        <w:pStyle w:val="Style111"/>
                        <w:keepNext w:val="0"/>
                        <w:keepLines w:val="0"/>
                        <w:widowControl w:val="0"/>
                        <w:shd w:val="clear" w:color="auto" w:fill="auto"/>
                        <w:bidi w:val="0"/>
                        <w:spacing w:before="0" w:after="540" w:line="240" w:lineRule="auto"/>
                        <w:ind w:left="0" w:right="0" w:firstLine="280"/>
                        <w:jc w:val="left"/>
                      </w:pPr>
                      <w:r>
                        <w:rPr>
                          <w:b w:val="0"/>
                          <w:bCs w:val="0"/>
                          <w:color w:val="000000"/>
                          <w:spacing w:val="0"/>
                          <w:w w:val="100"/>
                          <w:position w:val="0"/>
                          <w:u w:val="single"/>
                        </w:rPr>
                        <w:t>37,544,912.58</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1,708,360,253.42</w:t>
                      </w:r>
                    </w:p>
                    <w:p>
                      <w:pPr>
                        <w:pStyle w:val="Style111"/>
                        <w:keepNext w:val="0"/>
                        <w:keepLines w:val="0"/>
                        <w:widowControl w:val="0"/>
                        <w:shd w:val="clear" w:color="auto" w:fill="auto"/>
                        <w:bidi w:val="0"/>
                        <w:spacing w:before="0" w:after="0" w:line="240" w:lineRule="auto"/>
                        <w:ind w:left="0" w:right="0" w:firstLine="0"/>
                        <w:jc w:val="left"/>
                      </w:pPr>
                      <w:bookmarkStart w:id="1749" w:name="bookmark1749"/>
                      <w:r>
                        <w:rPr>
                          <w:b w:val="0"/>
                          <w:bCs w:val="0"/>
                          <w:color w:val="000000"/>
                          <w:spacing w:val="0"/>
                          <w:w w:val="100"/>
                          <w:position w:val="0"/>
                        </w:rPr>
                        <w:t>7</w:t>
                      </w:r>
                      <w:bookmarkEnd w:id="1749"/>
                      <w:r>
                        <w:rPr>
                          <w:b w:val="0"/>
                          <w:bCs w:val="0"/>
                          <w:color w:val="000000"/>
                          <w:spacing w:val="0"/>
                          <w:w w:val="100"/>
                          <w:position w:val="0"/>
                        </w:rPr>
                        <w:t>,844,512,916.99</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130,350.00</w:t>
                      </w:r>
                    </w:p>
                  </w:txbxContent>
                </v:textbox>
                <w10:wrap type="topAndBottom" anchorx="page"/>
              </v:shape>
            </w:pict>
          </mc:Fallback>
        </mc:AlternateContent>
      </w:r>
      <w:r>
        <mc:AlternateContent>
          <mc:Choice Requires="wps">
            <w:drawing>
              <wp:anchor distT="292100" distB="0" distL="0" distR="0" simplePos="0" relativeHeight="125829788" behindDoc="0" locked="0" layoutInCell="1" allowOverlap="1">
                <wp:simplePos x="0" y="0"/>
                <wp:positionH relativeFrom="page">
                  <wp:posOffset>4740275</wp:posOffset>
                </wp:positionH>
                <wp:positionV relativeFrom="paragraph">
                  <wp:posOffset>292100</wp:posOffset>
                </wp:positionV>
                <wp:extent cx="1017905" cy="1151890"/>
                <wp:wrapTopAndBottom/>
                <wp:docPr id="793" name="Shape 793"/>
                <a:graphic xmlns:a="http://schemas.openxmlformats.org/drawingml/2006/main">
                  <a:graphicData uri="http://schemas.microsoft.com/office/word/2010/wordprocessingShape">
                    <wps:wsp>
                      <wps:cNvSpPr txBox="1"/>
                      <wps:spPr>
                        <a:xfrm>
                          <a:ext cx="1017905" cy="1151890"/>
                        </a:xfrm>
                        <a:prstGeom prst="rect"/>
                        <a:noFill/>
                      </wps:spPr>
                      <wps:txbx>
                        <w:txbxContent>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21,214,860.11</w:t>
                            </w:r>
                          </w:p>
                          <w:p>
                            <w:pPr>
                              <w:pStyle w:val="Style111"/>
                              <w:keepNext w:val="0"/>
                              <w:keepLines w:val="0"/>
                              <w:widowControl w:val="0"/>
                              <w:shd w:val="clear" w:color="auto" w:fill="auto"/>
                              <w:bidi w:val="0"/>
                              <w:spacing w:before="0" w:after="540" w:line="240" w:lineRule="auto"/>
                              <w:ind w:left="0" w:right="0" w:firstLine="300"/>
                              <w:jc w:val="left"/>
                            </w:pPr>
                            <w:r>
                              <w:rPr>
                                <w:b w:val="0"/>
                                <w:bCs w:val="0"/>
                                <w:color w:val="000000"/>
                                <w:spacing w:val="0"/>
                                <w:w w:val="100"/>
                                <w:position w:val="0"/>
                                <w:u w:val="single"/>
                              </w:rPr>
                              <w:t>23,806,956.08</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1,393,401,245.21</w:t>
                            </w:r>
                          </w:p>
                          <w:p>
                            <w:pPr>
                              <w:pStyle w:val="Style111"/>
                              <w:keepNext w:val="0"/>
                              <w:keepLines w:val="0"/>
                              <w:widowControl w:val="0"/>
                              <w:shd w:val="clear" w:color="auto" w:fill="auto"/>
                              <w:bidi w:val="0"/>
                              <w:spacing w:before="0" w:after="0" w:line="240" w:lineRule="auto"/>
                              <w:ind w:left="0" w:right="0" w:firstLine="0"/>
                              <w:jc w:val="left"/>
                            </w:pPr>
                            <w:bookmarkStart w:id="1750" w:name="bookmark1750"/>
                            <w:r>
                              <w:rPr>
                                <w:b w:val="0"/>
                                <w:bCs w:val="0"/>
                                <w:color w:val="000000"/>
                                <w:spacing w:val="0"/>
                                <w:w w:val="100"/>
                                <w:position w:val="0"/>
                              </w:rPr>
                              <w:t>4</w:t>
                            </w:r>
                            <w:bookmarkEnd w:id="1750"/>
                            <w:r>
                              <w:rPr>
                                <w:b w:val="0"/>
                                <w:bCs w:val="0"/>
                                <w:color w:val="000000"/>
                                <w:spacing w:val="0"/>
                                <w:w w:val="100"/>
                                <w:position w:val="0"/>
                              </w:rPr>
                              <w:t>,963,843,320.56</w:t>
                            </w:r>
                          </w:p>
                          <w:p>
                            <w:pPr>
                              <w:pStyle w:val="Style111"/>
                              <w:keepNext w:val="0"/>
                              <w:keepLines w:val="0"/>
                              <w:widowControl w:val="0"/>
                              <w:shd w:val="clear" w:color="auto" w:fill="auto"/>
                              <w:bidi w:val="0"/>
                              <w:spacing w:before="0" w:after="0" w:line="240" w:lineRule="auto"/>
                              <w:ind w:left="0" w:right="0" w:firstLine="300"/>
                              <w:jc w:val="left"/>
                            </w:pPr>
                            <w:bookmarkStart w:id="1751" w:name="bookmark1751"/>
                            <w:r>
                              <w:rPr>
                                <w:b w:val="0"/>
                                <w:bCs w:val="0"/>
                                <w:color w:val="000000"/>
                                <w:spacing w:val="0"/>
                                <w:w w:val="100"/>
                                <w:position w:val="0"/>
                                <w:u w:val="single"/>
                              </w:rPr>
                              <w:t>1</w:t>
                            </w:r>
                            <w:bookmarkEnd w:id="1751"/>
                            <w:r>
                              <w:rPr>
                                <w:b w:val="0"/>
                                <w:bCs w:val="0"/>
                                <w:color w:val="000000"/>
                                <w:spacing w:val="0"/>
                                <w:w w:val="100"/>
                                <w:position w:val="0"/>
                                <w:u w:val="single"/>
                              </w:rPr>
                              <w:t>2,666,979.84</w:t>
                            </w:r>
                          </w:p>
                        </w:txbxContent>
                      </wps:txbx>
                      <wps:bodyPr lIns="0" tIns="0" rIns="0" bIns="0">
                        <a:noAutoFit/>
                      </wps:bodyPr>
                    </wps:wsp>
                  </a:graphicData>
                </a:graphic>
              </wp:anchor>
            </w:drawing>
          </mc:Choice>
          <mc:Fallback>
            <w:pict>
              <v:shape id="_x0000_s1819" type="#_x0000_t202" style="position:absolute;margin-left:373.25pt;margin-top:23.pt;width:80.150000000000006pt;height:90.700000000000003pt;z-index:-125828965;mso-wrap-distance-left:0;mso-wrap-distance-top:23.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21,214,860.11</w:t>
                      </w:r>
                    </w:p>
                    <w:p>
                      <w:pPr>
                        <w:pStyle w:val="Style111"/>
                        <w:keepNext w:val="0"/>
                        <w:keepLines w:val="0"/>
                        <w:widowControl w:val="0"/>
                        <w:shd w:val="clear" w:color="auto" w:fill="auto"/>
                        <w:bidi w:val="0"/>
                        <w:spacing w:before="0" w:after="540" w:line="240" w:lineRule="auto"/>
                        <w:ind w:left="0" w:right="0" w:firstLine="300"/>
                        <w:jc w:val="left"/>
                      </w:pPr>
                      <w:r>
                        <w:rPr>
                          <w:b w:val="0"/>
                          <w:bCs w:val="0"/>
                          <w:color w:val="000000"/>
                          <w:spacing w:val="0"/>
                          <w:w w:val="100"/>
                          <w:position w:val="0"/>
                          <w:u w:val="single"/>
                        </w:rPr>
                        <w:t>23,806,956.08</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1,393,401,245.21</w:t>
                      </w:r>
                    </w:p>
                    <w:p>
                      <w:pPr>
                        <w:pStyle w:val="Style111"/>
                        <w:keepNext w:val="0"/>
                        <w:keepLines w:val="0"/>
                        <w:widowControl w:val="0"/>
                        <w:shd w:val="clear" w:color="auto" w:fill="auto"/>
                        <w:bidi w:val="0"/>
                        <w:spacing w:before="0" w:after="0" w:line="240" w:lineRule="auto"/>
                        <w:ind w:left="0" w:right="0" w:firstLine="0"/>
                        <w:jc w:val="left"/>
                      </w:pPr>
                      <w:bookmarkStart w:id="1750" w:name="bookmark1750"/>
                      <w:r>
                        <w:rPr>
                          <w:b w:val="0"/>
                          <w:bCs w:val="0"/>
                          <w:color w:val="000000"/>
                          <w:spacing w:val="0"/>
                          <w:w w:val="100"/>
                          <w:position w:val="0"/>
                        </w:rPr>
                        <w:t>4</w:t>
                      </w:r>
                      <w:bookmarkEnd w:id="1750"/>
                      <w:r>
                        <w:rPr>
                          <w:b w:val="0"/>
                          <w:bCs w:val="0"/>
                          <w:color w:val="000000"/>
                          <w:spacing w:val="0"/>
                          <w:w w:val="100"/>
                          <w:position w:val="0"/>
                        </w:rPr>
                        <w:t>,963,843,320.56</w:t>
                      </w:r>
                    </w:p>
                    <w:p>
                      <w:pPr>
                        <w:pStyle w:val="Style111"/>
                        <w:keepNext w:val="0"/>
                        <w:keepLines w:val="0"/>
                        <w:widowControl w:val="0"/>
                        <w:shd w:val="clear" w:color="auto" w:fill="auto"/>
                        <w:bidi w:val="0"/>
                        <w:spacing w:before="0" w:after="0" w:line="240" w:lineRule="auto"/>
                        <w:ind w:left="0" w:right="0" w:firstLine="300"/>
                        <w:jc w:val="left"/>
                      </w:pPr>
                      <w:bookmarkStart w:id="1751" w:name="bookmark1751"/>
                      <w:r>
                        <w:rPr>
                          <w:b w:val="0"/>
                          <w:bCs w:val="0"/>
                          <w:color w:val="000000"/>
                          <w:spacing w:val="0"/>
                          <w:w w:val="100"/>
                          <w:position w:val="0"/>
                          <w:u w:val="single"/>
                        </w:rPr>
                        <w:t>1</w:t>
                      </w:r>
                      <w:bookmarkEnd w:id="1751"/>
                      <w:r>
                        <w:rPr>
                          <w:b w:val="0"/>
                          <w:bCs w:val="0"/>
                          <w:color w:val="000000"/>
                          <w:spacing w:val="0"/>
                          <w:w w:val="100"/>
                          <w:position w:val="0"/>
                          <w:u w:val="single"/>
                        </w:rPr>
                        <w:t>2,666,979.84</w:t>
                      </w:r>
                    </w:p>
                  </w:txbxContent>
                </v:textbox>
                <w10:wrap type="topAndBottom" anchorx="page"/>
              </v:shape>
            </w:pict>
          </mc:Fallback>
        </mc:AlternateContent>
      </w:r>
      <w:r>
        <mc:AlternateContent>
          <mc:Choice Requires="wps">
            <w:drawing>
              <wp:anchor distT="292100" distB="0" distL="0" distR="0" simplePos="0" relativeHeight="125829790" behindDoc="0" locked="0" layoutInCell="1" allowOverlap="1">
                <wp:simplePos x="0" y="0"/>
                <wp:positionH relativeFrom="page">
                  <wp:posOffset>5846445</wp:posOffset>
                </wp:positionH>
                <wp:positionV relativeFrom="paragraph">
                  <wp:posOffset>292100</wp:posOffset>
                </wp:positionV>
                <wp:extent cx="1021080" cy="1151890"/>
                <wp:wrapTopAndBottom/>
                <wp:docPr id="795" name="Shape 795"/>
                <a:graphic xmlns:a="http://schemas.openxmlformats.org/drawingml/2006/main">
                  <a:graphicData uri="http://schemas.microsoft.com/office/word/2010/wordprocessingShape">
                    <wps:wsp>
                      <wps:cNvSpPr txBox="1"/>
                      <wps:spPr>
                        <a:xfrm>
                          <a:ext cx="1021080" cy="1151890"/>
                        </a:xfrm>
                        <a:prstGeom prst="rect"/>
                        <a:noFill/>
                      </wps:spPr>
                      <wps:txbx>
                        <w:txbxContent>
                          <w:p>
                            <w:pPr>
                              <w:pStyle w:val="Style111"/>
                              <w:keepNext w:val="0"/>
                              <w:keepLines w:val="0"/>
                              <w:widowControl w:val="0"/>
                              <w:shd w:val="clear" w:color="auto" w:fill="auto"/>
                              <w:bidi w:val="0"/>
                              <w:spacing w:before="0" w:after="0" w:line="240" w:lineRule="auto"/>
                              <w:ind w:left="0" w:right="0" w:firstLine="280"/>
                              <w:jc w:val="both"/>
                            </w:pPr>
                            <w:bookmarkStart w:id="1752" w:name="bookmark1752"/>
                            <w:r>
                              <w:rPr>
                                <w:b w:val="0"/>
                                <w:bCs w:val="0"/>
                                <w:color w:val="000000"/>
                                <w:spacing w:val="0"/>
                                <w:w w:val="100"/>
                                <w:position w:val="0"/>
                              </w:rPr>
                              <w:t>1</w:t>
                            </w:r>
                            <w:bookmarkEnd w:id="1752"/>
                            <w:r>
                              <w:rPr>
                                <w:b w:val="0"/>
                                <w:bCs w:val="0"/>
                                <w:color w:val="000000"/>
                                <w:spacing w:val="0"/>
                                <w:w w:val="100"/>
                                <w:position w:val="0"/>
                              </w:rPr>
                              <w:t>8,924,264.64</w:t>
                            </w:r>
                          </w:p>
                          <w:p>
                            <w:pPr>
                              <w:pStyle w:val="Style111"/>
                              <w:keepNext w:val="0"/>
                              <w:keepLines w:val="0"/>
                              <w:widowControl w:val="0"/>
                              <w:shd w:val="clear" w:color="auto" w:fill="auto"/>
                              <w:bidi w:val="0"/>
                              <w:spacing w:before="0" w:after="540" w:line="240" w:lineRule="auto"/>
                              <w:ind w:left="0" w:right="0" w:firstLine="280"/>
                              <w:jc w:val="both"/>
                            </w:pPr>
                            <w:r>
                              <w:rPr>
                                <w:b w:val="0"/>
                                <w:bCs w:val="0"/>
                                <w:color w:val="000000"/>
                                <w:spacing w:val="0"/>
                                <w:w w:val="100"/>
                                <w:position w:val="0"/>
                                <w:u w:val="single"/>
                              </w:rPr>
                              <w:t>37,544,912.58</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1,708,360,253.42</w:t>
                            </w:r>
                          </w:p>
                          <w:p>
                            <w:pPr>
                              <w:pStyle w:val="Style111"/>
                              <w:keepNext w:val="0"/>
                              <w:keepLines w:val="0"/>
                              <w:widowControl w:val="0"/>
                              <w:shd w:val="clear" w:color="auto" w:fill="auto"/>
                              <w:bidi w:val="0"/>
                              <w:spacing w:before="0" w:after="0" w:line="240" w:lineRule="auto"/>
                              <w:ind w:left="0" w:right="0" w:firstLine="0"/>
                              <w:jc w:val="left"/>
                            </w:pPr>
                            <w:bookmarkStart w:id="1753" w:name="bookmark1753"/>
                            <w:r>
                              <w:rPr>
                                <w:b w:val="0"/>
                                <w:bCs w:val="0"/>
                                <w:color w:val="000000"/>
                                <w:spacing w:val="0"/>
                                <w:w w:val="100"/>
                                <w:position w:val="0"/>
                              </w:rPr>
                              <w:t>7</w:t>
                            </w:r>
                            <w:bookmarkEnd w:id="1753"/>
                            <w:r>
                              <w:rPr>
                                <w:b w:val="0"/>
                                <w:bCs w:val="0"/>
                                <w:color w:val="000000"/>
                                <w:spacing w:val="0"/>
                                <w:w w:val="100"/>
                                <w:position w:val="0"/>
                              </w:rPr>
                              <w:t>,844,512,916.99</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130,350.00</w:t>
                            </w:r>
                          </w:p>
                        </w:txbxContent>
                      </wps:txbx>
                      <wps:bodyPr lIns="0" tIns="0" rIns="0" bIns="0">
                        <a:noAutoFit/>
                      </wps:bodyPr>
                    </wps:wsp>
                  </a:graphicData>
                </a:graphic>
              </wp:anchor>
            </w:drawing>
          </mc:Choice>
          <mc:Fallback>
            <w:pict>
              <v:shape id="_x0000_s1821" type="#_x0000_t202" style="position:absolute;margin-left:460.35000000000002pt;margin-top:23.pt;width:80.400000000000006pt;height:90.700000000000003pt;z-index:-125828963;mso-wrap-distance-left:0;mso-wrap-distance-top:23.pt;mso-wrap-distance-right:0;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280"/>
                        <w:jc w:val="both"/>
                      </w:pPr>
                      <w:bookmarkStart w:id="1752" w:name="bookmark1752"/>
                      <w:r>
                        <w:rPr>
                          <w:b w:val="0"/>
                          <w:bCs w:val="0"/>
                          <w:color w:val="000000"/>
                          <w:spacing w:val="0"/>
                          <w:w w:val="100"/>
                          <w:position w:val="0"/>
                        </w:rPr>
                        <w:t>1</w:t>
                      </w:r>
                      <w:bookmarkEnd w:id="1752"/>
                      <w:r>
                        <w:rPr>
                          <w:b w:val="0"/>
                          <w:bCs w:val="0"/>
                          <w:color w:val="000000"/>
                          <w:spacing w:val="0"/>
                          <w:w w:val="100"/>
                          <w:position w:val="0"/>
                        </w:rPr>
                        <w:t>8,924,264.64</w:t>
                      </w:r>
                    </w:p>
                    <w:p>
                      <w:pPr>
                        <w:pStyle w:val="Style111"/>
                        <w:keepNext w:val="0"/>
                        <w:keepLines w:val="0"/>
                        <w:widowControl w:val="0"/>
                        <w:shd w:val="clear" w:color="auto" w:fill="auto"/>
                        <w:bidi w:val="0"/>
                        <w:spacing w:before="0" w:after="540" w:line="240" w:lineRule="auto"/>
                        <w:ind w:left="0" w:right="0" w:firstLine="280"/>
                        <w:jc w:val="both"/>
                      </w:pPr>
                      <w:r>
                        <w:rPr>
                          <w:b w:val="0"/>
                          <w:bCs w:val="0"/>
                          <w:color w:val="000000"/>
                          <w:spacing w:val="0"/>
                          <w:w w:val="100"/>
                          <w:position w:val="0"/>
                          <w:u w:val="single"/>
                        </w:rPr>
                        <w:t>37,544,912.58</w:t>
                      </w:r>
                    </w:p>
                    <w:p>
                      <w:pPr>
                        <w:pStyle w:val="Style11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1,708,360,253.42</w:t>
                      </w:r>
                    </w:p>
                    <w:p>
                      <w:pPr>
                        <w:pStyle w:val="Style111"/>
                        <w:keepNext w:val="0"/>
                        <w:keepLines w:val="0"/>
                        <w:widowControl w:val="0"/>
                        <w:shd w:val="clear" w:color="auto" w:fill="auto"/>
                        <w:bidi w:val="0"/>
                        <w:spacing w:before="0" w:after="0" w:line="240" w:lineRule="auto"/>
                        <w:ind w:left="0" w:right="0" w:firstLine="0"/>
                        <w:jc w:val="left"/>
                      </w:pPr>
                      <w:bookmarkStart w:id="1753" w:name="bookmark1753"/>
                      <w:r>
                        <w:rPr>
                          <w:b w:val="0"/>
                          <w:bCs w:val="0"/>
                          <w:color w:val="000000"/>
                          <w:spacing w:val="0"/>
                          <w:w w:val="100"/>
                          <w:position w:val="0"/>
                        </w:rPr>
                        <w:t>7</w:t>
                      </w:r>
                      <w:bookmarkEnd w:id="1753"/>
                      <w:r>
                        <w:rPr>
                          <w:b w:val="0"/>
                          <w:bCs w:val="0"/>
                          <w:color w:val="000000"/>
                          <w:spacing w:val="0"/>
                          <w:w w:val="100"/>
                          <w:position w:val="0"/>
                        </w:rPr>
                        <w:t>,844,512,916.99</w:t>
                      </w:r>
                    </w:p>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130,350.00</w:t>
                      </w:r>
                    </w:p>
                  </w:txbxContent>
                </v:textbox>
                <w10:wrap type="topAndBottom" anchorx="page"/>
              </v:shape>
            </w:pict>
          </mc:Fallback>
        </mc:AlternateContent>
      </w:r>
    </w:p>
    <w:p>
      <w:pPr>
        <w:widowControl w:val="0"/>
        <w:spacing w:line="177" w:lineRule="exact"/>
        <w:rPr>
          <w:sz w:val="14"/>
          <w:szCs w:val="14"/>
        </w:rPr>
      </w:pPr>
    </w:p>
    <w:p>
      <w:pPr>
        <w:widowControl w:val="0"/>
        <w:spacing w:line="1" w:lineRule="exact"/>
        <w:sectPr>
          <w:footnotePr>
            <w:pos w:val="pageBottom"/>
            <w:numFmt w:val="upperRoman"/>
            <w:numStart w:val="1"/>
            <w:numRestart w:val="continuous"/>
            <w15:footnoteColumns w:val="1"/>
          </w:footnotePr>
          <w:type w:val="continuous"/>
          <w:pgSz w:w="11900" w:h="16840"/>
          <w:pgMar w:top="1911" w:right="0" w:bottom="1349" w:left="0" w:header="0" w:footer="3" w:gutter="0"/>
          <w:cols w:space="720"/>
          <w:noEndnote/>
          <w:rtlGutter w:val="0"/>
          <w:docGrid w:linePitch="360"/>
        </w:sectPr>
      </w:pPr>
    </w:p>
    <w:p>
      <w:pPr>
        <w:pStyle w:val="Style104"/>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type w:val="continuous"/>
          <w:pgSz w:w="11900" w:h="16840"/>
          <w:pgMar w:top="1911" w:right="1054" w:bottom="1349" w:left="1112" w:header="0" w:footer="3" w:gutter="0"/>
          <w:cols w:space="720"/>
          <w:noEndnote/>
          <w:rtlGutter w:val="0"/>
          <w:docGrid w:linePitch="360"/>
        </w:sectPr>
      </w:pPr>
      <w:r>
        <w:rPr>
          <w:b/>
          <w:bCs/>
          <w:color w:val="000000"/>
          <w:spacing w:val="0"/>
          <w:w w:val="100"/>
          <w:position w:val="0"/>
        </w:rPr>
        <w:t>十、其他重要事项</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21"/>
        <w:keepNext/>
        <w:keepLines/>
        <w:widowControl w:val="0"/>
        <w:shd w:val="clear" w:color="auto" w:fill="auto"/>
        <w:bidi w:val="0"/>
        <w:spacing w:before="0" w:after="280" w:line="240" w:lineRule="auto"/>
        <w:ind w:left="0" w:right="0" w:firstLine="0"/>
        <w:jc w:val="center"/>
      </w:pPr>
      <w:bookmarkStart w:id="1757" w:name="bookmark1757"/>
      <w:bookmarkStart w:id="1758" w:name="bookmark1758"/>
      <w:bookmarkStart w:id="1759" w:name="bookmark1759"/>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57"/>
      <w:bookmarkEnd w:id="1758"/>
      <w:bookmarkEnd w:id="1759"/>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tabs>
          <w:tab w:pos="648" w:val="left"/>
        </w:tabs>
        <w:bidi w:val="0"/>
        <w:spacing w:before="0" w:line="270" w:lineRule="exact"/>
        <w:ind w:left="0" w:right="0" w:firstLine="0"/>
        <w:jc w:val="both"/>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line="270" w:lineRule="exact"/>
        <w:ind w:left="0" w:right="0" w:firstLine="720"/>
        <w:jc w:val="both"/>
        <w:rPr>
          <w:sz w:val="24"/>
          <w:szCs w:val="24"/>
        </w:rPr>
      </w:pPr>
      <w:r>
        <w:rPr>
          <w:b/>
          <w:bCs/>
          <w:color w:val="000000"/>
          <w:spacing w:val="0"/>
          <w:w w:val="100"/>
          <w:position w:val="0"/>
          <w:sz w:val="20"/>
          <w:szCs w:val="20"/>
        </w:rPr>
        <w:t>公允价值</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180" w:line="274" w:lineRule="exact"/>
        <w:ind w:left="720" w:right="0" w:firstLine="0"/>
        <w:jc w:val="both"/>
      </w:pPr>
      <w:r>
        <w:rPr>
          <w:color w:val="000000"/>
          <w:spacing w:val="0"/>
          <w:w w:val="100"/>
          <w:position w:val="0"/>
        </w:rPr>
        <w:t>管理层已经评估了货币资金、应收票据、应收账款、其他流动资产、短期借款、其他应收款、其 他应付款、应付票据和应付账款等，因剩余期限不长，公允价值与账面价值相若。</w:t>
      </w:r>
    </w:p>
    <w:p>
      <w:pPr>
        <w:pStyle w:val="Style104"/>
        <w:keepNext w:val="0"/>
        <w:keepLines w:val="0"/>
        <w:widowControl w:val="0"/>
        <w:shd w:val="clear" w:color="auto" w:fill="auto"/>
        <w:bidi w:val="0"/>
        <w:spacing w:before="0" w:line="270" w:lineRule="exact"/>
        <w:ind w:left="720" w:right="0" w:firstLine="0"/>
        <w:jc w:val="both"/>
      </w:pPr>
      <w:r>
        <w:rPr>
          <w:color w:val="000000"/>
          <w:spacing w:val="0"/>
          <w:w w:val="100"/>
          <w:position w:val="0"/>
        </w:rPr>
        <w:t>本集团的财务团队由财务经理领导，负责制定金融工具公允价值计量的政策和程序。财务团队直 接向财务部长和审计委员会报告。每个资产负债表日，财务团队分析金融工具价值变动，确定估 值适用的主要输入值。估值须经财务部长审核批准。出于中期和年度财务报表目的，每年两次与 审计委员会讨论估值流程和结果。</w:t>
      </w:r>
    </w:p>
    <w:p>
      <w:pPr>
        <w:pStyle w:val="Style104"/>
        <w:keepNext w:val="0"/>
        <w:keepLines w:val="0"/>
        <w:widowControl w:val="0"/>
        <w:shd w:val="clear" w:color="auto" w:fill="auto"/>
        <w:bidi w:val="0"/>
        <w:spacing w:before="0" w:line="274" w:lineRule="exact"/>
        <w:ind w:left="720" w:right="0" w:firstLine="0"/>
        <w:jc w:val="both"/>
      </w:pPr>
      <w:r>
        <w:rPr>
          <w:color w:val="000000"/>
          <w:spacing w:val="0"/>
          <w:w w:val="100"/>
          <w:position w:val="0"/>
        </w:rPr>
        <w:t>金融资产和金融负债的公允价值，以在公平交易中，熟悉情况的交易双方自愿进行资产交换或者 债务清偿的金额确定。以下方法和假设用于估计公允价值。</w:t>
      </w:r>
    </w:p>
    <w:p>
      <w:pPr>
        <w:pStyle w:val="Style104"/>
        <w:keepNext w:val="0"/>
        <w:keepLines w:val="0"/>
        <w:widowControl w:val="0"/>
        <w:shd w:val="clear" w:color="auto" w:fill="auto"/>
        <w:bidi w:val="0"/>
        <w:spacing w:before="0" w:line="266" w:lineRule="exact"/>
        <w:ind w:left="720" w:right="0" w:firstLine="0"/>
        <w:jc w:val="both"/>
      </w:pPr>
      <w:r>
        <w:rPr>
          <w:color w:val="000000"/>
          <w:spacing w:val="0"/>
          <w:w w:val="100"/>
          <w:position w:val="0"/>
        </w:rPr>
        <w:t>其他非流动资产、长期借款、应付债券及长期应付款等，采用未来现金流量折现法确定公允价值, 以有相似合同条款、信用风险和剩余期限的其他金融工具的市场收益率作为折现率。</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31</w:t>
      </w:r>
      <w:r>
        <w:rPr>
          <w:color w:val="000000"/>
          <w:spacing w:val="0"/>
          <w:w w:val="100"/>
          <w:position w:val="0"/>
        </w:rPr>
        <w:t>日，针对长短期借款等自身不履约风险评估为不重大。</w:t>
      </w:r>
    </w:p>
    <w:p>
      <w:pPr>
        <w:pStyle w:val="Style104"/>
        <w:keepNext w:val="0"/>
        <w:keepLines w:val="0"/>
        <w:widowControl w:val="0"/>
        <w:shd w:val="clear" w:color="auto" w:fill="auto"/>
        <w:bidi w:val="0"/>
        <w:spacing w:before="0" w:line="270" w:lineRule="exact"/>
        <w:ind w:left="0" w:right="0" w:firstLine="720"/>
        <w:jc w:val="both"/>
        <w:sectPr>
          <w:footnotePr>
            <w:pos w:val="pageBottom"/>
            <w:numFmt w:val="upperRoman"/>
            <w:numStart w:val="1"/>
            <w:numRestart w:val="continuous"/>
            <w15:footnoteColumns w:val="1"/>
          </w:footnotePr>
          <w:pgSz w:w="11900" w:h="16840"/>
          <w:pgMar w:top="1911" w:right="1030" w:bottom="1911" w:left="1112" w:header="0" w:footer="3" w:gutter="0"/>
          <w:cols w:space="720"/>
          <w:noEndnote/>
          <w:rtlGutter w:val="0"/>
          <w:docGrid w:linePitch="360"/>
        </w:sectPr>
      </w:pPr>
      <w:r>
        <w:rPr>
          <w:color w:val="000000"/>
          <w:spacing w:val="0"/>
          <w:w w:val="100"/>
          <w:position w:val="0"/>
        </w:rPr>
        <w:t>上市的权益工具，以市场报价确定公允价值。</w:t>
      </w:r>
    </w:p>
    <w:p>
      <w:pPr>
        <w:pStyle w:val="Style121"/>
        <w:keepNext/>
        <w:keepLines/>
        <w:widowControl w:val="0"/>
        <w:shd w:val="clear" w:color="auto" w:fill="auto"/>
        <w:bidi w:val="0"/>
        <w:spacing w:before="0" w:after="260" w:line="240" w:lineRule="auto"/>
        <w:ind w:left="0" w:right="0" w:firstLine="0"/>
        <w:jc w:val="center"/>
      </w:pPr>
      <w:bookmarkStart w:id="1760" w:name="bookmark1760"/>
      <w:bookmarkStart w:id="1761" w:name="bookmark1761"/>
      <w:bookmarkStart w:id="1762" w:name="bookmark1762"/>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60"/>
      <w:bookmarkEnd w:id="1761"/>
      <w:bookmarkEnd w:id="1762"/>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38" w:val="left"/>
        </w:tabs>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60" w:line="240" w:lineRule="auto"/>
        <w:ind w:left="0" w:right="0" w:firstLine="720"/>
        <w:jc w:val="left"/>
        <w:rPr>
          <w:sz w:val="24"/>
          <w:szCs w:val="24"/>
        </w:rPr>
      </w:pPr>
      <w:r>
        <w:rPr>
          <w:b/>
          <w:bCs/>
          <w:color w:val="000000"/>
          <w:spacing w:val="0"/>
          <w:w w:val="100"/>
          <w:position w:val="0"/>
          <w:sz w:val="20"/>
          <w:szCs w:val="20"/>
        </w:rPr>
        <w:t>公允价值</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下表列示了金融工具公允价值层次:</w:t>
      </w: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以公允价值计量的金融工具：</w:t>
      </w: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公允价值计量使用的输入值</w:t>
      </w:r>
    </w:p>
    <w:tbl>
      <w:tblPr>
        <w:tblOverlap w:val="never"/>
        <w:jc w:val="center"/>
        <w:tblLayout w:type="fixed"/>
      </w:tblPr>
      <w:tblGrid>
        <w:gridCol w:w="2170"/>
        <w:gridCol w:w="1906"/>
        <w:gridCol w:w="1685"/>
        <w:gridCol w:w="1872"/>
        <w:gridCol w:w="1426"/>
      </w:tblGrid>
      <w:tr>
        <w:trPr>
          <w:trHeight w:val="31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重要可观察</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重要不可观察</w:t>
            </w: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SimHei" w:eastAsia="SimHei" w:hAnsi="SimHei" w:cs="SimHei"/>
                <w:color w:val="000000"/>
                <w:spacing w:val="0"/>
                <w:w w:val="100"/>
                <w:position w:val="0"/>
              </w:rPr>
              <w:t>活跃市场报价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SimHei" w:eastAsia="SimHei" w:hAnsi="SimHei" w:cs="SimHei"/>
                <w:color w:val="000000"/>
                <w:spacing w:val="0"/>
                <w:w w:val="100"/>
                <w:position w:val="0"/>
              </w:rPr>
              <w:t>输入值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pPr>
            <w:r>
              <w:rPr>
                <w:rFonts w:ascii="SimHei" w:eastAsia="SimHei" w:hAnsi="SimHei" w:cs="SimHei"/>
                <w:color w:val="000000"/>
                <w:spacing w:val="0"/>
                <w:w w:val="100"/>
                <w:position w:val="0"/>
              </w:rPr>
              <w:t>输入值</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4"/>
                <w:szCs w:val="24"/>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第一层次</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第二层次</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第三层次</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合计</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人民币千元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人民币千元</w:t>
            </w:r>
          </w:p>
        </w:tc>
      </w:tr>
      <w:tr>
        <w:trPr>
          <w:trHeight w:val="5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62" w:hRule="exact"/>
        </w:trPr>
        <w:tc>
          <w:tcPr>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SimHei" w:eastAsia="SimHei" w:hAnsi="SimHei" w:cs="SimHei"/>
                <w:color w:val="000000"/>
                <w:spacing w:val="0"/>
                <w:w w:val="100"/>
                <w:position w:val="0"/>
              </w:rPr>
              <w:t>可供出售金融资产 以公允价值计量且其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21,215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21,215</w:t>
            </w:r>
          </w:p>
        </w:tc>
      </w:tr>
      <w:tr>
        <w:trPr>
          <w:trHeight w:val="581" w:hRule="exact"/>
        </w:trPr>
        <w:tc>
          <w:tcPr>
            <w:tcBorders/>
            <w:shd w:val="clear" w:color="auto" w:fill="FFFFFF"/>
            <w:vAlign w:val="top"/>
          </w:tcPr>
          <w:p>
            <w:pPr>
              <w:pStyle w:val="Style25"/>
              <w:keepNext w:val="0"/>
              <w:keepLines w:val="0"/>
              <w:widowControl w:val="0"/>
              <w:shd w:val="clear" w:color="auto" w:fill="auto"/>
              <w:bidi w:val="0"/>
              <w:spacing w:before="0" w:after="0" w:line="264" w:lineRule="exact"/>
              <w:ind w:left="220" w:right="0" w:firstLine="0"/>
              <w:jc w:val="left"/>
            </w:pPr>
            <w:r>
              <w:rPr>
                <w:rFonts w:ascii="SimHei" w:eastAsia="SimHei" w:hAnsi="SimHei" w:cs="SimHei"/>
                <w:color w:val="000000"/>
                <w:spacing w:val="0"/>
                <w:w w:val="100"/>
                <w:position w:val="0"/>
              </w:rPr>
              <w:t>变动计入当期损益 的金融资产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12,413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12,413</w:t>
            </w:r>
          </w:p>
        </w:tc>
      </w:tr>
      <w:tr>
        <w:trPr>
          <w:trHeight w:val="9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可供出售金融资产</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18,924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18,924</w:t>
            </w:r>
          </w:p>
        </w:tc>
      </w:tr>
    </w:tbl>
    <w:p>
      <w:pPr>
        <w:sectPr>
          <w:footnotePr>
            <w:pos w:val="pageBottom"/>
            <w:numFmt w:val="upperRoman"/>
            <w:numStart w:val="1"/>
            <w:numRestart w:val="continuous"/>
            <w15:footnoteColumns w:val="1"/>
          </w:footnotePr>
          <w:pgSz w:w="11900" w:h="16840"/>
          <w:pgMar w:top="1911" w:right="1126" w:bottom="1911" w:left="1112" w:header="0" w:footer="3" w:gutter="0"/>
          <w:cols w:space="720"/>
          <w:noEndnote/>
          <w:rtlGutter w:val="0"/>
          <w:docGrid w:linePitch="360"/>
        </w:sectPr>
      </w:pP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24" w:val="left"/>
        </w:tabs>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7.</w:t>
        <w:tab/>
      </w: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80" w:line="240" w:lineRule="auto"/>
        <w:ind w:left="0" w:right="0" w:firstLine="720"/>
        <w:jc w:val="left"/>
        <w:rPr>
          <w:sz w:val="24"/>
          <w:szCs w:val="24"/>
        </w:rPr>
      </w:pPr>
      <w:r>
        <w:rPr>
          <w:b/>
          <w:bCs/>
          <w:color w:val="000000"/>
          <w:spacing w:val="0"/>
          <w:w w:val="100"/>
          <w:position w:val="0"/>
          <w:sz w:val="20"/>
          <w:szCs w:val="20"/>
        </w:rPr>
        <w:t>公允价值</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以公允价值披露的金融工具:</w:t>
      </w: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公允价值计量使用的输入值</w:t>
      </w:r>
    </w:p>
    <w:tbl>
      <w:tblPr>
        <w:tblOverlap w:val="never"/>
        <w:jc w:val="center"/>
        <w:tblLayout w:type="fixed"/>
      </w:tblPr>
      <w:tblGrid>
        <w:gridCol w:w="1963"/>
        <w:gridCol w:w="2117"/>
        <w:gridCol w:w="1685"/>
        <w:gridCol w:w="1872"/>
        <w:gridCol w:w="1426"/>
      </w:tblGrid>
      <w:tr>
        <w:trPr>
          <w:trHeight w:val="124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380" w:firstLine="0"/>
              <w:jc w:val="right"/>
            </w:pPr>
            <w:r>
              <w:rPr>
                <w:rFonts w:ascii="SimHei" w:eastAsia="SimHei" w:hAnsi="SimHei" w:cs="SimHei"/>
                <w:color w:val="000000"/>
                <w:spacing w:val="0"/>
                <w:w w:val="100"/>
                <w:position w:val="0"/>
              </w:rPr>
              <w:t xml:space="preserve">活跃市场报价 </w:t>
            </w:r>
            <w:r>
              <w:rPr>
                <w:rFonts w:ascii="Arial" w:eastAsia="Arial" w:hAnsi="Arial" w:cs="Arial"/>
                <w:color w:val="000000"/>
                <w:spacing w:val="0"/>
                <w:w w:val="100"/>
                <w:position w:val="0"/>
              </w:rPr>
              <w:t>（</w:t>
            </w:r>
            <w:r>
              <w:rPr>
                <w:rFonts w:ascii="SimHei" w:eastAsia="SimHei" w:hAnsi="SimHei" w:cs="SimHei"/>
                <w:color w:val="000000"/>
                <w:spacing w:val="0"/>
                <w:w w:val="100"/>
                <w:position w:val="0"/>
              </w:rPr>
              <w:t>第一层次</w:t>
            </w:r>
            <w:r>
              <w:rPr>
                <w:color w:val="000000"/>
                <w:spacing w:val="0"/>
                <w:w w:val="100"/>
                <w:position w:val="0"/>
                <w:sz w:val="24"/>
                <w:szCs w:val="24"/>
              </w:rPr>
              <w:t>）</w:t>
            </w:r>
            <w:r>
              <w:rPr>
                <w:rFonts w:ascii="Arial" w:eastAsia="Arial" w:hAnsi="Arial" w:cs="Arial"/>
                <w:color w:val="000000"/>
                <w:spacing w:val="0"/>
                <w:w w:val="100"/>
                <w:position w:val="0"/>
              </w:rPr>
              <w:t xml:space="preserve"> </w:t>
            </w:r>
            <w:r>
              <w:rPr>
                <w:rFonts w:ascii="SimHei" w:eastAsia="SimHei" w:hAnsi="SimHei" w:cs="SimHei"/>
                <w:color w:val="000000"/>
                <w:spacing w:val="0"/>
                <w:w w:val="100"/>
                <w:position w:val="0"/>
              </w:rPr>
              <w:t>人民币千元</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240" w:firstLine="0"/>
              <w:jc w:val="right"/>
            </w:pPr>
            <w:r>
              <w:rPr>
                <w:rFonts w:ascii="SimHei" w:eastAsia="SimHei" w:hAnsi="SimHei" w:cs="SimHei"/>
                <w:color w:val="000000"/>
                <w:spacing w:val="0"/>
                <w:w w:val="100"/>
                <w:position w:val="0"/>
              </w:rPr>
              <w:t xml:space="preserve">重要可观察 输入值 </w:t>
            </w:r>
            <w:r>
              <w:rPr>
                <w:rFonts w:ascii="Arial" w:eastAsia="Arial" w:hAnsi="Arial" w:cs="Arial"/>
                <w:color w:val="000000"/>
                <w:spacing w:val="0"/>
                <w:w w:val="100"/>
                <w:position w:val="0"/>
              </w:rPr>
              <w:t>（</w:t>
            </w:r>
            <w:r>
              <w:rPr>
                <w:rFonts w:ascii="SimHei" w:eastAsia="SimHei" w:hAnsi="SimHei" w:cs="SimHei"/>
                <w:color w:val="000000"/>
                <w:spacing w:val="0"/>
                <w:w w:val="100"/>
                <w:position w:val="0"/>
              </w:rPr>
              <w:t>第二层次</w:t>
            </w:r>
            <w:r>
              <w:rPr>
                <w:color w:val="000000"/>
                <w:spacing w:val="0"/>
                <w:w w:val="100"/>
                <w:position w:val="0"/>
                <w:sz w:val="24"/>
                <w:szCs w:val="24"/>
              </w:rPr>
              <w:t>）</w:t>
            </w:r>
            <w:r>
              <w:rPr>
                <w:rFonts w:ascii="Arial" w:eastAsia="Arial" w:hAnsi="Arial" w:cs="Arial"/>
                <w:color w:val="000000"/>
                <w:spacing w:val="0"/>
                <w:w w:val="100"/>
                <w:position w:val="0"/>
              </w:rPr>
              <w:t xml:space="preserve"> </w:t>
            </w:r>
            <w:r>
              <w:rPr>
                <w:rFonts w:ascii="SimHei" w:eastAsia="SimHei" w:hAnsi="SimHei" w:cs="SimHei"/>
                <w:color w:val="000000"/>
                <w:spacing w:val="0"/>
                <w:w w:val="100"/>
                <w:position w:val="0"/>
              </w:rPr>
              <w:t>人民币千元</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360" w:firstLine="0"/>
              <w:jc w:val="right"/>
            </w:pPr>
            <w:r>
              <w:rPr>
                <w:rFonts w:ascii="SimHei" w:eastAsia="SimHei" w:hAnsi="SimHei" w:cs="SimHei"/>
                <w:color w:val="000000"/>
                <w:spacing w:val="0"/>
                <w:w w:val="100"/>
                <w:position w:val="0"/>
              </w:rPr>
              <w:t xml:space="preserve">重要不可观察 输入值 </w:t>
            </w:r>
            <w:r>
              <w:rPr>
                <w:rFonts w:ascii="Arial" w:eastAsia="Arial" w:hAnsi="Arial" w:cs="Arial"/>
                <w:color w:val="000000"/>
                <w:spacing w:val="0"/>
                <w:w w:val="100"/>
                <w:position w:val="0"/>
              </w:rPr>
              <w:t>（</w:t>
            </w:r>
            <w:r>
              <w:rPr>
                <w:rFonts w:ascii="SimHei" w:eastAsia="SimHei" w:hAnsi="SimHei" w:cs="SimHei"/>
                <w:color w:val="000000"/>
                <w:spacing w:val="0"/>
                <w:w w:val="100"/>
                <w:position w:val="0"/>
              </w:rPr>
              <w:t>第三层次</w:t>
            </w:r>
            <w:r>
              <w:rPr>
                <w:color w:val="000000"/>
                <w:spacing w:val="0"/>
                <w:w w:val="100"/>
                <w:position w:val="0"/>
                <w:sz w:val="24"/>
                <w:szCs w:val="24"/>
              </w:rPr>
              <w:t>）</w:t>
            </w:r>
            <w:r>
              <w:rPr>
                <w:rFonts w:ascii="Arial" w:eastAsia="Arial" w:hAnsi="Arial" w:cs="Arial"/>
                <w:color w:val="000000"/>
                <w:spacing w:val="0"/>
                <w:w w:val="100"/>
                <w:position w:val="0"/>
              </w:rPr>
              <w:t xml:space="preserve"> </w:t>
            </w:r>
            <w:r>
              <w:rPr>
                <w:rFonts w:ascii="SimHei" w:eastAsia="SimHei" w:hAnsi="SimHei" w:cs="SimHei"/>
                <w:color w:val="000000"/>
                <w:spacing w:val="0"/>
                <w:w w:val="100"/>
                <w:position w:val="0"/>
              </w:rPr>
              <w:t>人民币千元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right"/>
            </w:pPr>
            <w:r>
              <w:rPr>
                <w:rFonts w:ascii="SimHei" w:eastAsia="SimHei" w:hAnsi="SimHei" w:cs="SimHei"/>
                <w:color w:val="000000"/>
                <w:spacing w:val="0"/>
                <w:w w:val="100"/>
                <w:position w:val="0"/>
              </w:rPr>
              <w:t>合计 人民币千元</w:t>
            </w:r>
          </w:p>
        </w:tc>
      </w:tr>
      <w:tr>
        <w:trPr>
          <w:trHeight w:val="5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其他非流动资产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23,807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23,807</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1,393,401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1,393,401</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4,963,843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4,963,843</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长期应付款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12,667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12,667</w:t>
            </w:r>
          </w:p>
        </w:tc>
      </w:tr>
      <w:tr>
        <w:trPr>
          <w:trHeight w:val="6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其他非流动资产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37,545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37,545</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1,708,360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1,708,360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7,844,513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7,844,513</w:t>
            </w:r>
          </w:p>
        </w:tc>
      </w:tr>
      <w:tr>
        <w:trPr>
          <w:trHeight w:val="32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长期应付款</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130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w:t>
            </w:r>
          </w:p>
        </w:tc>
      </w:tr>
    </w:tbl>
    <w:p>
      <w:pPr>
        <w:sectPr>
          <w:footnotePr>
            <w:pos w:val="pageBottom"/>
            <w:numFmt w:val="upperRoman"/>
            <w:numStart w:val="1"/>
            <w:numRestart w:val="continuous"/>
            <w15:footnoteColumns w:val="1"/>
          </w:footnotePr>
          <w:pgSz w:w="11900" w:h="16840"/>
          <w:pgMar w:top="1911" w:right="1126" w:bottom="1911" w:left="1112" w:header="0" w:footer="3" w:gutter="0"/>
          <w:cols w:space="720"/>
          <w:noEndnote/>
          <w:rtlGutter w:val="0"/>
          <w:docGrid w:linePitch="360"/>
        </w:sectPr>
      </w:pPr>
    </w:p>
    <w:p>
      <w:pPr>
        <w:pStyle w:val="Style121"/>
        <w:keepNext/>
        <w:keepLines/>
        <w:widowControl w:val="0"/>
        <w:shd w:val="clear" w:color="auto" w:fill="auto"/>
        <w:bidi w:val="0"/>
        <w:spacing w:before="0" w:after="260" w:line="240" w:lineRule="auto"/>
        <w:ind w:left="0" w:right="0" w:firstLine="0"/>
        <w:jc w:val="center"/>
      </w:pPr>
      <w:bookmarkStart w:id="1763" w:name="bookmark1763"/>
      <w:bookmarkStart w:id="1764" w:name="bookmark1764"/>
      <w:bookmarkStart w:id="1765" w:name="bookmark1765"/>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63"/>
      <w:bookmarkEnd w:id="1764"/>
      <w:bookmarkEnd w:id="1765"/>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320" w:line="269" w:lineRule="exact"/>
        <w:ind w:left="0" w:right="0" w:firstLine="0"/>
        <w:jc w:val="both"/>
        <w:rPr>
          <w:sz w:val="24"/>
          <w:szCs w:val="24"/>
        </w:rPr>
      </w:pPr>
      <w:r>
        <mc:AlternateContent>
          <mc:Choice Requires="wps">
            <w:drawing>
              <wp:anchor distT="0" distB="0" distL="114300" distR="114300" simplePos="0" relativeHeight="125829792" behindDoc="0" locked="0" layoutInCell="1" allowOverlap="1">
                <wp:simplePos x="0" y="0"/>
                <wp:positionH relativeFrom="page">
                  <wp:posOffset>706120</wp:posOffset>
                </wp:positionH>
                <wp:positionV relativeFrom="paragraph">
                  <wp:posOffset>12700</wp:posOffset>
                </wp:positionV>
                <wp:extent cx="292735" cy="572770"/>
                <wp:wrapSquare wrapText="bothSides"/>
                <wp:docPr id="797" name="Shape 797"/>
                <a:graphic xmlns:a="http://schemas.openxmlformats.org/drawingml/2006/main">
                  <a:graphicData uri="http://schemas.microsoft.com/office/word/2010/wordprocessingShape">
                    <wps:wsp>
                      <wps:cNvSpPr txBox="1"/>
                      <wps:spPr>
                        <a:xfrm>
                          <a:ext cx="292735" cy="572770"/>
                        </a:xfrm>
                        <a:prstGeom prst="rect"/>
                        <a:noFill/>
                      </wps:spPr>
                      <wps:txbx>
                        <w:txbxContent>
                          <w:p>
                            <w:pPr>
                              <w:pStyle w:val="Style104"/>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十、</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xbxContent>
                      </wps:txbx>
                      <wps:bodyPr lIns="0" tIns="0" rIns="0" bIns="0">
                        <a:noAutoFit/>
                      </wps:bodyPr>
                    </wps:wsp>
                  </a:graphicData>
                </a:graphic>
              </wp:anchor>
            </w:drawing>
          </mc:Choice>
          <mc:Fallback>
            <w:pict>
              <v:shape id="_x0000_s1823" type="#_x0000_t202" style="position:absolute;margin-left:55.600000000000001pt;margin-top:1.pt;width:23.050000000000001pt;height:45.100000000000001pt;z-index:-125828961;mso-wrap-distance-left:9.pt;mso-wrap-distance-right:9.pt;mso-position-horizontal-relative:page" filled="f" stroked="f">
                <v:textbox inset="0,0,0,0">
                  <w:txbxContent>
                    <w:p>
                      <w:pPr>
                        <w:pStyle w:val="Style104"/>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十、</w:t>
                      </w:r>
                    </w:p>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xbxContent>
                </v:textbox>
                <w10:wrap type="square" anchorx="page"/>
              </v:shape>
            </w:pict>
          </mc:Fallback>
        </mc:AlternateContent>
      </w:r>
      <w:r>
        <w:rPr>
          <w:b/>
          <w:bCs/>
          <w:color w:val="000000"/>
          <w:spacing w:val="0"/>
          <w:w w:val="100"/>
          <w:position w:val="0"/>
          <w:sz w:val="20"/>
          <w:szCs w:val="20"/>
        </w:rPr>
        <w:t>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320" w:line="269" w:lineRule="exact"/>
        <w:ind w:left="0" w:right="0" w:firstLine="0"/>
        <w:jc w:val="both"/>
        <w:rPr>
          <w:sz w:val="24"/>
          <w:szCs w:val="24"/>
        </w:rPr>
      </w:pPr>
      <w:r>
        <w:rPr>
          <w:b/>
          <w:bCs/>
          <w:color w:val="000000"/>
          <w:spacing w:val="0"/>
          <w:w w:val="100"/>
          <w:position w:val="0"/>
          <w:sz w:val="20"/>
          <w:szCs w:val="20"/>
        </w:rPr>
        <w:t>金融工具及其风险</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140" w:line="269" w:lineRule="exact"/>
        <w:ind w:left="0" w:right="0" w:firstLine="680"/>
        <w:jc w:val="both"/>
      </w:pPr>
      <w:r>
        <w:rPr>
          <w:b/>
          <w:bCs/>
          <w:color w:val="000000"/>
          <w:spacing w:val="0"/>
          <w:w w:val="100"/>
          <w:position w:val="0"/>
        </w:rPr>
        <w:t>资本管理</w:t>
      </w:r>
    </w:p>
    <w:p>
      <w:pPr>
        <w:pStyle w:val="Style104"/>
        <w:keepNext w:val="0"/>
        <w:keepLines w:val="0"/>
        <w:widowControl w:val="0"/>
        <w:shd w:val="clear" w:color="auto" w:fill="auto"/>
        <w:bidi w:val="0"/>
        <w:spacing w:before="0" w:after="260" w:line="312" w:lineRule="exact"/>
        <w:ind w:left="680" w:right="0" w:firstLine="0"/>
        <w:jc w:val="both"/>
      </w:pPr>
      <w:r>
        <w:rPr>
          <w:color w:val="000000"/>
          <w:spacing w:val="0"/>
          <w:w w:val="100"/>
          <w:position w:val="0"/>
        </w:rPr>
        <w:t>本集团资本管理的主要目标是确保本集团持续经营的能力，并保持健康的资本结构，以支持业务 发展并使股东价值最大化。</w:t>
      </w:r>
    </w:p>
    <w:p>
      <w:pPr>
        <w:pStyle w:val="Style104"/>
        <w:keepNext w:val="0"/>
        <w:keepLines w:val="0"/>
        <w:widowControl w:val="0"/>
        <w:shd w:val="clear" w:color="auto" w:fill="auto"/>
        <w:bidi w:val="0"/>
        <w:spacing w:before="0" w:after="260" w:line="264" w:lineRule="exact"/>
        <w:ind w:left="680" w:right="0" w:firstLine="0"/>
        <w:jc w:val="both"/>
      </w:pPr>
      <w:r>
        <w:rPr>
          <w:color w:val="000000"/>
          <w:spacing w:val="0"/>
          <w:w w:val="100"/>
          <w:position w:val="0"/>
        </w:rPr>
        <w:t>本集团管理资本结构并根据经济形势以及相关资产的风险特征的变化对其进行调整。为维持或调 整资本结构，本集团可以调整对股东的利润分配、向股东归还资本或发行新股。本集团不受外部 强制性资本要求的约束。</w:t>
      </w:r>
      <w:r>
        <w:rPr>
          <w:rFonts w:ascii="Arial" w:eastAsia="Arial" w:hAnsi="Arial" w:cs="Arial"/>
          <w:color w:val="000000"/>
          <w:spacing w:val="0"/>
          <w:w w:val="100"/>
          <w:position w:val="0"/>
        </w:rPr>
        <w:t>2013</w:t>
      </w:r>
      <w:r>
        <w:rPr>
          <w:color w:val="000000"/>
          <w:spacing w:val="0"/>
          <w:w w:val="100"/>
          <w:position w:val="0"/>
        </w:rPr>
        <w:t>年度和</w:t>
      </w:r>
      <w:r>
        <w:rPr>
          <w:rFonts w:ascii="Arial" w:eastAsia="Arial" w:hAnsi="Arial" w:cs="Arial"/>
          <w:color w:val="000000"/>
          <w:spacing w:val="0"/>
          <w:w w:val="100"/>
          <w:position w:val="0"/>
        </w:rPr>
        <w:t>2012</w:t>
      </w:r>
      <w:r>
        <w:rPr>
          <w:color w:val="000000"/>
          <w:spacing w:val="0"/>
          <w:w w:val="100"/>
          <w:position w:val="0"/>
        </w:rPr>
        <w:t>年度，资本管理的目标、政策或程序未发生变化。</w:t>
      </w:r>
    </w:p>
    <w:p>
      <w:pPr>
        <w:pStyle w:val="Style104"/>
        <w:keepNext w:val="0"/>
        <w:keepLines w:val="0"/>
        <w:widowControl w:val="0"/>
        <w:shd w:val="clear" w:color="auto" w:fill="auto"/>
        <w:bidi w:val="0"/>
        <w:spacing w:before="0" w:after="260" w:line="269" w:lineRule="exact"/>
        <w:ind w:left="680" w:right="0" w:firstLine="0"/>
        <w:jc w:val="both"/>
      </w:pPr>
      <w:r>
        <w:rPr>
          <w:color w:val="000000"/>
          <w:spacing w:val="0"/>
          <w:w w:val="100"/>
          <w:position w:val="0"/>
        </w:rPr>
        <w:t>本集团采用净债务权益比率来管理资本，净债务权益比率是指净负债和股东权益的比率。本集团 的政策将使该比率保持在</w:t>
      </w:r>
      <w:r>
        <w:rPr>
          <w:rFonts w:ascii="Arial" w:eastAsia="Arial" w:hAnsi="Arial" w:cs="Arial"/>
          <w:color w:val="000000"/>
          <w:spacing w:val="0"/>
          <w:w w:val="100"/>
          <w:position w:val="0"/>
        </w:rPr>
        <w:t>40%</w:t>
      </w:r>
      <w:r>
        <w:rPr>
          <w:color w:val="000000"/>
          <w:spacing w:val="0"/>
          <w:w w:val="100"/>
          <w:position w:val="0"/>
        </w:rPr>
        <w:t>与</w:t>
      </w:r>
      <w:r>
        <w:rPr>
          <w:rFonts w:ascii="Arial" w:eastAsia="Arial" w:hAnsi="Arial" w:cs="Arial"/>
          <w:color w:val="000000"/>
          <w:spacing w:val="0"/>
          <w:w w:val="100"/>
          <w:position w:val="0"/>
        </w:rPr>
        <w:t>60%</w:t>
      </w:r>
      <w:r>
        <w:rPr>
          <w:color w:val="000000"/>
          <w:spacing w:val="0"/>
          <w:w w:val="100"/>
          <w:position w:val="0"/>
        </w:rPr>
        <w:t>之间。本集团于资产负债表日的净债务权益比率如下：</w:t>
      </w:r>
    </w:p>
    <w:tbl>
      <w:tblPr>
        <w:tblOverlap w:val="never"/>
        <w:jc w:val="right"/>
        <w:tblLayout w:type="fixed"/>
      </w:tblPr>
      <w:tblGrid>
        <w:gridCol w:w="4224"/>
        <w:gridCol w:w="2870"/>
        <w:gridCol w:w="1886"/>
      </w:tblGrid>
      <w:tr>
        <w:trPr>
          <w:trHeight w:val="66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93" w:lineRule="exact"/>
              <w:ind w:left="0" w:right="800" w:firstLine="0"/>
              <w:jc w:val="righ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 人民币千元</w:t>
            </w:r>
          </w:p>
        </w:tc>
        <w:tc>
          <w:tcPr>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 人民币千元</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短期借款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394,593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1,278,033</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—年内到期的非流动负债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3,208,792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545,000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长期借款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1,393,401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1,708,360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应付债券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4,963,843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8,004,513</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长期应付款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12,667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减：货币资金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2,339,398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2,507,327</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一年内到期的其他非流动资产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1,005,610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其他流动资产</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1,043,728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4,870</w:t>
            </w:r>
          </w:p>
        </w:tc>
      </w:tr>
      <w:tr>
        <w:trPr>
          <w:trHeight w:val="41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其他非流动资产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23,807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27,545</w:t>
            </w:r>
          </w:p>
        </w:tc>
      </w:tr>
      <w:tr>
        <w:trPr>
          <w:trHeight w:val="41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6,566,363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7,990,554</w:t>
            </w:r>
          </w:p>
        </w:tc>
      </w:tr>
      <w:tr>
        <w:trPr>
          <w:trHeight w:val="40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股东权益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14,661,285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13,974,992</w:t>
            </w:r>
          </w:p>
        </w:tc>
      </w:tr>
      <w:tr>
        <w:trPr>
          <w:trHeight w:val="45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资本和净负债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21,227,648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21,965,546</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净债务权益比率</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45%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w:t>
            </w:r>
          </w:p>
        </w:tc>
      </w:tr>
    </w:tbl>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numPr>
          <w:ilvl w:val="0"/>
          <w:numId w:val="95"/>
        </w:numPr>
        <w:shd w:val="clear" w:color="auto" w:fill="auto"/>
        <w:tabs>
          <w:tab w:pos="677" w:val="left"/>
        </w:tabs>
        <w:bidi w:val="0"/>
        <w:spacing w:before="0" w:after="340" w:line="240" w:lineRule="auto"/>
        <w:ind w:left="0" w:right="0" w:firstLine="0"/>
        <w:jc w:val="left"/>
      </w:pPr>
      <w:bookmarkStart w:id="1766" w:name="bookmark1766"/>
      <w:bookmarkEnd w:id="1766"/>
      <w:r>
        <w:rPr>
          <w:b/>
          <w:bCs/>
          <w:color w:val="000000"/>
          <w:spacing w:val="0"/>
          <w:w w:val="100"/>
          <w:position w:val="0"/>
        </w:rPr>
        <w:t>董事及监事薪酬</w:t>
      </w:r>
    </w:p>
    <w:p>
      <w:pPr>
        <w:pStyle w:val="Style104"/>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根据香港联合交易所有限公司证券上市规则及香港公司条例第</w:t>
      </w:r>
      <w:r>
        <w:rPr>
          <w:rFonts w:ascii="Arial" w:eastAsia="Arial" w:hAnsi="Arial" w:cs="Arial"/>
          <w:color w:val="000000"/>
          <w:spacing w:val="0"/>
          <w:w w:val="100"/>
          <w:position w:val="0"/>
        </w:rPr>
        <w:t>161</w:t>
      </w:r>
      <w:r>
        <w:rPr>
          <w:color w:val="000000"/>
          <w:spacing w:val="0"/>
          <w:w w:val="100"/>
          <w:position w:val="0"/>
        </w:rPr>
        <w:t>条披露的本年度董事及监事酬金</w:t>
      </w:r>
    </w:p>
    <w:p>
      <w:pPr>
        <w:pStyle w:val="Style104"/>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如下：</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rFonts w:ascii="SimHei" w:eastAsia="SimHei" w:hAnsi="SimHei" w:cs="SimHei"/>
          <w:color w:val="000000"/>
          <w:spacing w:val="0"/>
          <w:w w:val="100"/>
          <w:position w:val="0"/>
        </w:rPr>
        <w:t>独立非执行董事</w:t>
      </w:r>
    </w:p>
    <w:tbl>
      <w:tblPr>
        <w:tblOverlap w:val="never"/>
        <w:jc w:val="center"/>
        <w:tblLayout w:type="fixed"/>
      </w:tblPr>
      <w:tblGrid>
        <w:gridCol w:w="4253"/>
        <w:gridCol w:w="2208"/>
        <w:gridCol w:w="1978"/>
      </w:tblGrid>
      <w:tr>
        <w:trPr>
          <w:trHeight w:val="9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董事费</w:t>
            </w:r>
          </w:p>
        </w:tc>
        <w:tc>
          <w:tcPr>
            <w:tcBorders/>
            <w:shd w:val="clear" w:color="auto" w:fill="FFFFFF"/>
            <w:vAlign w:val="top"/>
          </w:tcPr>
          <w:p>
            <w:pPr>
              <w:pStyle w:val="Style25"/>
              <w:keepNext w:val="0"/>
              <w:keepLines w:val="0"/>
              <w:widowControl w:val="0"/>
              <w:shd w:val="clear" w:color="auto" w:fill="auto"/>
              <w:bidi w:val="0"/>
              <w:spacing w:before="0" w:after="240" w:line="240" w:lineRule="auto"/>
              <w:ind w:left="0" w:right="0" w:firstLine="80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651,643.84</w:t>
            </w:r>
          </w:p>
        </w:tc>
        <w:tc>
          <w:tcPr>
            <w:tcBorders/>
            <w:shd w:val="clear" w:color="auto" w:fill="FFFFFF"/>
            <w:vAlign w:val="top"/>
          </w:tcPr>
          <w:p>
            <w:pPr>
              <w:pStyle w:val="Style25"/>
              <w:keepNext w:val="0"/>
              <w:keepLines w:val="0"/>
              <w:widowControl w:val="0"/>
              <w:shd w:val="clear" w:color="auto" w:fill="auto"/>
              <w:bidi w:val="0"/>
              <w:spacing w:before="0" w:after="24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550,000.00</w:t>
            </w:r>
          </w:p>
        </w:tc>
      </w:tr>
      <w:tr>
        <w:trPr>
          <w:trHeight w:val="41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其他酬金：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薪金及津贴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3,611,736.50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3,473,384.40</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养老金计划供款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156,816.00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146,488.80</w:t>
            </w: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3,768,552.50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3,619,873.20</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4,420,196.34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4,169,873.20</w:t>
            </w:r>
          </w:p>
        </w:tc>
      </w:tr>
      <w:tr>
        <w:trPr>
          <w:trHeight w:val="8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本年支付给独立非执行董事的费用如下：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43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尹锦滔</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250,000.00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刘永泽</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150,000.00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贵立义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150,000.00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于龙</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101,643.84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0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651,643.84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550,000.00</w:t>
            </w:r>
          </w:p>
        </w:tc>
      </w:tr>
    </w:tbl>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本年不存在其他应付独立非执行董事薪酬</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0"/>
          <w:szCs w:val="20"/>
        </w:rPr>
        <w:t>十、其他重要事项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86" w:val="left"/>
        </w:tabs>
        <w:bidi w:val="0"/>
        <w:spacing w:before="0" w:after="380" w:line="240" w:lineRule="auto"/>
        <w:ind w:left="0" w:right="0" w:firstLine="0"/>
        <w:jc w:val="left"/>
        <w:rPr>
          <w:sz w:val="24"/>
          <w:szCs w:val="24"/>
        </w:rPr>
      </w:pPr>
      <w:r>
        <w:rPr>
          <w:rFonts w:ascii="Arial" w:eastAsia="Arial" w:hAnsi="Arial" w:cs="Arial"/>
          <w:b/>
          <w:bCs/>
          <w:color w:val="000000"/>
          <w:spacing w:val="0"/>
          <w:w w:val="100"/>
          <w:position w:val="0"/>
          <w:sz w:val="20"/>
          <w:szCs w:val="20"/>
        </w:rPr>
        <w:t>8.</w:t>
        <w:tab/>
      </w:r>
      <w:r>
        <w:rPr>
          <w:b/>
          <w:bCs/>
          <w:color w:val="000000"/>
          <w:spacing w:val="0"/>
          <w:w w:val="100"/>
          <w:position w:val="0"/>
          <w:sz w:val="20"/>
          <w:szCs w:val="20"/>
        </w:rPr>
        <w:t>董事及监事薪酬</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执行董事、非执行董事和监事</w:t>
      </w:r>
    </w:p>
    <w:tbl>
      <w:tblPr>
        <w:tblOverlap w:val="never"/>
        <w:jc w:val="center"/>
        <w:tblLayout w:type="fixed"/>
      </w:tblPr>
      <w:tblGrid>
        <w:gridCol w:w="2726"/>
        <w:gridCol w:w="3446"/>
        <w:gridCol w:w="1973"/>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720" w:firstLine="0"/>
              <w:jc w:val="righ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薪金及津贴：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执行董事：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惠凯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500,000.00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400,000.00</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徐颂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897,034.10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812,552.72</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苏春华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535,659.10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朱世良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483,215.10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268,951.08</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张凤阁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720" w:firstLine="0"/>
              <w:jc w:val="right"/>
            </w:pPr>
            <w:r>
              <w:rPr>
                <w:rFonts w:ascii="Arial" w:eastAsia="Arial" w:hAnsi="Arial" w:cs="Arial"/>
                <w:color w:val="000000"/>
                <w:spacing w:val="0"/>
                <w:w w:val="100"/>
                <w:position w:val="0"/>
              </w:rPr>
              <w:t>33,333.00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400,000.00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孙宏</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640" w:right="0" w:firstLine="0"/>
              <w:jc w:val="both"/>
            </w:pP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100,000.00</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非执行董事：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徐健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张佐刚</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rFonts w:ascii="Arial" w:eastAsia="Arial" w:hAnsi="Arial" w:cs="Arial"/>
                <w:color w:val="000000"/>
                <w:spacing w:val="0"/>
                <w:w w:val="100"/>
                <w:position w:val="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SimHei" w:eastAsia="SimHei" w:hAnsi="SimHei" w:cs="SimHei"/>
                <w:color w:val="000000"/>
                <w:spacing w:val="0"/>
                <w:w w:val="100"/>
                <w:position w:val="0"/>
              </w:rPr>
              <w:t>监事：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孙俊友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张国峰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张先治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100,000.00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100,000.00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吕靖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100,000.00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100,000.00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徐芳盛</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480,428.10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373,302.72</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姜卫红</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482,067.10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369,912.72</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桂玉婵</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284,312.72</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苏春华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both"/>
            </w:pPr>
            <w:r>
              <w:rPr>
                <w:rFonts w:ascii="Arial" w:eastAsia="Arial" w:hAnsi="Arial" w:cs="Arial"/>
                <w:color w:val="000000"/>
                <w:spacing w:val="0"/>
                <w:w w:val="100"/>
                <w:position w:val="0"/>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264,352.44</w:t>
            </w:r>
          </w:p>
        </w:tc>
      </w:tr>
      <w:tr>
        <w:trPr>
          <w:trHeight w:val="65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pPr>
            <w:r>
              <w:rPr>
                <w:rFonts w:ascii="Arial" w:eastAsia="Arial" w:hAnsi="Arial" w:cs="Arial"/>
                <w:color w:val="000000"/>
                <w:spacing w:val="0"/>
                <w:w w:val="100"/>
                <w:position w:val="0"/>
              </w:rPr>
              <w:t>3,611,736.50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3,473,384.40</w:t>
            </w:r>
          </w:p>
        </w:tc>
      </w:tr>
    </w:tbl>
    <w:p>
      <w:pPr>
        <w:sectPr>
          <w:footnotePr>
            <w:pos w:val="pageBottom"/>
            <w:numFmt w:val="upperRoman"/>
            <w:numStart w:val="1"/>
            <w:numRestart w:val="continuous"/>
            <w15:footnoteColumns w:val="1"/>
          </w:footnotePr>
          <w:pgSz w:w="11900" w:h="16840"/>
          <w:pgMar w:top="1911" w:right="1027" w:bottom="3519" w:left="1091" w:header="0" w:footer="3" w:gutter="0"/>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upperRoman"/>
            <w:numStart w:val="1"/>
            <w:numRestart w:val="continuous"/>
            <w15:footnoteColumns w:val="1"/>
          </w:footnotePr>
          <w:pgSz w:w="11900" w:h="16840"/>
          <w:pgMar w:top="1718" w:right="1088" w:bottom="1243" w:left="1112" w:header="0" w:footer="3" w:gutter="0"/>
          <w:cols w:space="720"/>
          <w:noEndnote/>
          <w:rtlGutter w:val="0"/>
          <w:docGrid w:linePitch="360"/>
        </w:sectPr>
      </w:pPr>
    </w:p>
    <w:p>
      <w:pPr>
        <w:pStyle w:val="Style111"/>
        <w:keepNext w:val="0"/>
        <w:keepLines w:val="0"/>
        <w:framePr w:w="1661" w:h="763" w:wrap="none" w:vAnchor="text" w:hAnchor="page" w:x="5111" w:y="21"/>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framePr w:w="1661" w:h="763" w:wrap="none" w:vAnchor="text" w:hAnchor="page" w:x="5111" w:y="21"/>
        <w:widowControl w:val="0"/>
        <w:pBdr>
          <w:bottom w:val="single" w:sz="4" w:space="0" w:color="auto"/>
        </w:pBdr>
        <w:shd w:val="clear" w:color="auto" w:fill="auto"/>
        <w:bidi w:val="0"/>
        <w:spacing w:before="0" w:after="0" w:line="240" w:lineRule="auto"/>
        <w:ind w:left="0" w:right="0" w:firstLine="0"/>
        <w:jc w:val="center"/>
      </w:pPr>
      <w:r>
        <w:rPr>
          <w:b/>
          <w:bCs/>
          <w:color w:val="000000"/>
          <w:spacing w:val="0"/>
          <w:w w:val="100"/>
          <w:position w:val="0"/>
        </w:rPr>
        <w:t>人民币元</w:t>
      </w:r>
    </w:p>
    <w:p>
      <w:pPr>
        <w:pStyle w:val="Style104"/>
        <w:keepNext w:val="0"/>
        <w:keepLines w:val="0"/>
        <w:framePr w:w="461" w:h="811" w:wrap="none" w:vAnchor="text" w:hAnchor="page" w:x="1113" w:y="1815"/>
        <w:widowControl w:val="0"/>
        <w:shd w:val="clear" w:color="auto" w:fill="auto"/>
        <w:bidi w:val="0"/>
        <w:spacing w:before="0" w:after="240" w:line="240" w:lineRule="auto"/>
        <w:ind w:left="0" w:right="0" w:firstLine="0"/>
        <w:jc w:val="left"/>
      </w:pPr>
      <w:r>
        <w:rPr>
          <w:b/>
          <w:bCs/>
          <w:color w:val="000000"/>
          <w:spacing w:val="0"/>
          <w:w w:val="100"/>
          <w:position w:val="0"/>
        </w:rPr>
        <w:t>十、</w:t>
      </w:r>
    </w:p>
    <w:p>
      <w:pPr>
        <w:pStyle w:val="Style121"/>
        <w:keepNext/>
        <w:keepLines/>
        <w:framePr w:w="461" w:h="811" w:wrap="none" w:vAnchor="text" w:hAnchor="page" w:x="1113" w:y="1815"/>
        <w:widowControl w:val="0"/>
        <w:shd w:val="clear" w:color="auto" w:fill="auto"/>
        <w:bidi w:val="0"/>
        <w:spacing w:before="0" w:after="0" w:line="240" w:lineRule="auto"/>
        <w:ind w:left="0" w:right="0" w:firstLine="0"/>
        <w:jc w:val="left"/>
      </w:pPr>
      <w:bookmarkStart w:id="1767" w:name="bookmark1767"/>
      <w:bookmarkStart w:id="1768" w:name="bookmark1768"/>
      <w:bookmarkStart w:id="1769" w:name="bookmark1769"/>
      <w:r>
        <w:rPr>
          <w:color w:val="000000"/>
          <w:spacing w:val="0"/>
          <w:w w:val="100"/>
          <w:position w:val="0"/>
        </w:rPr>
        <w:t>8.</w:t>
      </w:r>
      <w:bookmarkEnd w:id="1767"/>
      <w:bookmarkEnd w:id="1768"/>
      <w:bookmarkEnd w:id="1769"/>
    </w:p>
    <w:p>
      <w:pPr>
        <w:pStyle w:val="Style104"/>
        <w:keepNext w:val="0"/>
        <w:keepLines w:val="0"/>
        <w:framePr w:w="1867" w:h="1061" w:wrap="none" w:vAnchor="text" w:hAnchor="page" w:x="1833" w:y="1566"/>
        <w:widowControl w:val="0"/>
        <w:shd w:val="clear" w:color="auto" w:fill="auto"/>
        <w:bidi w:val="0"/>
        <w:spacing w:before="0" w:after="0" w:line="514" w:lineRule="exact"/>
        <w:ind w:left="0" w:right="0" w:firstLine="0"/>
        <w:jc w:val="left"/>
      </w:pPr>
      <w:r>
        <w:rPr>
          <w:b/>
          <w:bCs/>
          <w:color w:val="000000"/>
          <w:spacing w:val="0"/>
          <w:w w:val="100"/>
          <w:position w:val="0"/>
        </w:rPr>
        <w:t>其他重要事项</w:t>
      </w:r>
      <w:r>
        <w:rPr>
          <w:rFonts w:ascii="Arial" w:eastAsia="Arial" w:hAnsi="Arial" w:cs="Arial"/>
          <w:b/>
          <w:bCs/>
          <w:color w:val="000000"/>
          <w:spacing w:val="0"/>
          <w:w w:val="100"/>
          <w:position w:val="0"/>
        </w:rPr>
        <w:t>（</w:t>
      </w:r>
      <w:r>
        <w:rPr>
          <w:b/>
          <w:bCs/>
          <w:color w:val="000000"/>
          <w:spacing w:val="0"/>
          <w:w w:val="100"/>
          <w:position w:val="0"/>
        </w:rPr>
        <w:t>续</w:t>
      </w:r>
      <w:r>
        <w:rPr>
          <w:rFonts w:ascii="SimSun" w:eastAsia="SimSun" w:hAnsi="SimSun" w:cs="SimSun"/>
          <w:b/>
          <w:bCs/>
          <w:color w:val="000000"/>
          <w:spacing w:val="0"/>
          <w:w w:val="100"/>
          <w:position w:val="0"/>
          <w:sz w:val="24"/>
          <w:szCs w:val="24"/>
        </w:rPr>
        <w:t>）</w:t>
      </w:r>
      <w:r>
        <w:rPr>
          <w:rFonts w:ascii="Arial" w:eastAsia="Arial" w:hAnsi="Arial" w:cs="Arial"/>
          <w:b/>
          <w:bCs/>
          <w:color w:val="000000"/>
          <w:spacing w:val="0"/>
          <w:w w:val="100"/>
          <w:position w:val="0"/>
        </w:rPr>
        <w:t xml:space="preserve"> </w:t>
      </w:r>
      <w:r>
        <w:rPr>
          <w:b/>
          <w:bCs/>
          <w:color w:val="000000"/>
          <w:spacing w:val="0"/>
          <w:w w:val="100"/>
          <w:position w:val="0"/>
        </w:rPr>
        <w:t>董事及监事薪酬</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framePr w:w="3653" w:h="298" w:wrap="none" w:vAnchor="text" w:hAnchor="page" w:x="1837" w:y="2943"/>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执行董事、非执行董事和监事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p>
      <w:pPr>
        <w:pStyle w:val="Style111"/>
        <w:keepNext w:val="0"/>
        <w:keepLines w:val="0"/>
        <w:framePr w:w="5472" w:h="6446" w:wrap="none" w:vAnchor="text" w:hAnchor="page" w:x="2668" w:y="3567"/>
        <w:widowControl w:val="0"/>
        <w:shd w:val="clear" w:color="auto" w:fill="auto"/>
        <w:bidi w:val="0"/>
        <w:spacing w:before="0" w:after="80" w:line="240" w:lineRule="auto"/>
        <w:ind w:left="0" w:right="0" w:firstLine="0"/>
        <w:jc w:val="right"/>
      </w:pPr>
      <w:r>
        <w:rPr>
          <w:b w:val="0"/>
          <w:bCs w:val="0"/>
          <w:color w:val="000000"/>
          <w:spacing w:val="0"/>
          <w:w w:val="100"/>
          <w:position w:val="0"/>
        </w:rPr>
        <w:t xml:space="preserve">2013 </w:t>
      </w:r>
      <w:r>
        <w:rPr>
          <w:rFonts w:ascii="SimHei" w:eastAsia="SimHei" w:hAnsi="SimHei" w:cs="SimHei"/>
          <w:b w:val="0"/>
          <w:bCs w:val="0"/>
          <w:color w:val="000000"/>
          <w:spacing w:val="0"/>
          <w:w w:val="100"/>
          <w:position w:val="0"/>
        </w:rPr>
        <w:t>年</w:t>
      </w:r>
    </w:p>
    <w:p>
      <w:pPr>
        <w:pStyle w:val="Style104"/>
        <w:keepNext w:val="0"/>
        <w:keepLines w:val="0"/>
        <w:framePr w:w="5472" w:h="6446" w:wrap="none" w:vAnchor="text" w:hAnchor="page" w:x="2668" w:y="3567"/>
        <w:widowControl w:val="0"/>
        <w:shd w:val="clear" w:color="auto" w:fill="auto"/>
        <w:bidi w:val="0"/>
        <w:spacing w:before="0" w:after="80" w:line="240" w:lineRule="auto"/>
        <w:ind w:left="0" w:right="0" w:firstLine="160"/>
        <w:jc w:val="left"/>
      </w:pPr>
      <w:r>
        <w:rPr>
          <w:color w:val="000000"/>
          <w:spacing w:val="0"/>
          <w:w w:val="100"/>
          <w:position w:val="0"/>
        </w:rPr>
        <w:t>养老金计划供款：</w:t>
      </w:r>
    </w:p>
    <w:p>
      <w:pPr>
        <w:pStyle w:val="Style104"/>
        <w:keepNext w:val="0"/>
        <w:keepLines w:val="0"/>
        <w:framePr w:w="5472" w:h="6446" w:wrap="none" w:vAnchor="text" w:hAnchor="page" w:x="2668" w:y="3567"/>
        <w:widowControl w:val="0"/>
        <w:shd w:val="clear" w:color="auto" w:fill="auto"/>
        <w:bidi w:val="0"/>
        <w:spacing w:before="0" w:after="0" w:line="240" w:lineRule="auto"/>
        <w:ind w:left="0" w:right="0" w:firstLine="160"/>
        <w:jc w:val="left"/>
      </w:pPr>
      <w:r>
        <w:rPr>
          <w:color w:val="000000"/>
          <w:spacing w:val="0"/>
          <w:w w:val="100"/>
          <w:position w:val="0"/>
        </w:rPr>
        <w:t>执行董事：</w:t>
      </w:r>
    </w:p>
    <w:p>
      <w:pPr>
        <w:pStyle w:val="Style145"/>
        <w:keepNext w:val="0"/>
        <w:keepLines w:val="0"/>
        <w:framePr w:w="5472" w:h="6446" w:wrap="none" w:vAnchor="text" w:hAnchor="page" w:x="2668" w:y="3567"/>
        <w:widowControl w:val="0"/>
        <w:shd w:val="clear" w:color="auto" w:fill="auto"/>
        <w:tabs>
          <w:tab w:pos="5405" w:val="right"/>
        </w:tabs>
        <w:bidi w:val="0"/>
        <w:spacing w:before="0" w:after="0" w:line="240" w:lineRule="auto"/>
        <w:ind w:left="0" w:right="0" w:firstLine="0"/>
        <w:jc w:val="both"/>
      </w:pPr>
      <w:r>
        <w:rPr>
          <w:color w:val="000000"/>
          <w:spacing w:val="0"/>
          <w:w w:val="100"/>
          <w:position w:val="0"/>
        </w:rPr>
        <w:t>惠凯</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tabs>
          <w:tab w:pos="5410" w:val="right"/>
        </w:tabs>
        <w:bidi w:val="0"/>
        <w:spacing w:before="0" w:after="0" w:line="240" w:lineRule="auto"/>
        <w:ind w:left="0" w:right="0" w:firstLine="0"/>
        <w:jc w:val="both"/>
      </w:pPr>
      <w:r>
        <w:rPr>
          <w:color w:val="000000"/>
          <w:spacing w:val="0"/>
          <w:w w:val="100"/>
          <w:position w:val="0"/>
        </w:rPr>
        <w:t>徐颂</w:t>
        <w:tab/>
      </w:r>
      <w:r>
        <w:rPr>
          <w:rFonts w:ascii="Arial" w:eastAsia="Arial" w:hAnsi="Arial" w:cs="Arial"/>
          <w:color w:val="000000"/>
          <w:spacing w:val="0"/>
          <w:w w:val="100"/>
          <w:position w:val="0"/>
        </w:rPr>
        <w:t>31,363.20</w:t>
      </w:r>
    </w:p>
    <w:p>
      <w:pPr>
        <w:pStyle w:val="Style145"/>
        <w:keepNext w:val="0"/>
        <w:keepLines w:val="0"/>
        <w:framePr w:w="5472" w:h="6446" w:wrap="none" w:vAnchor="text" w:hAnchor="page" w:x="2668" w:y="3567"/>
        <w:widowControl w:val="0"/>
        <w:shd w:val="clear" w:color="auto" w:fill="auto"/>
        <w:tabs>
          <w:tab w:pos="5410" w:val="right"/>
        </w:tabs>
        <w:bidi w:val="0"/>
        <w:spacing w:before="0" w:after="0" w:line="240" w:lineRule="auto"/>
        <w:ind w:left="0" w:right="0" w:firstLine="0"/>
        <w:jc w:val="both"/>
      </w:pPr>
      <w:r>
        <w:rPr>
          <w:color w:val="000000"/>
          <w:spacing w:val="0"/>
          <w:w w:val="100"/>
          <w:position w:val="0"/>
        </w:rPr>
        <w:t>苏春华</w:t>
        <w:tab/>
      </w:r>
      <w:r>
        <w:rPr>
          <w:rFonts w:ascii="Arial" w:eastAsia="Arial" w:hAnsi="Arial" w:cs="Arial"/>
          <w:color w:val="000000"/>
          <w:spacing w:val="0"/>
          <w:w w:val="100"/>
          <w:position w:val="0"/>
        </w:rPr>
        <w:t>31,363.20</w:t>
      </w:r>
    </w:p>
    <w:p>
      <w:pPr>
        <w:pStyle w:val="Style145"/>
        <w:keepNext w:val="0"/>
        <w:keepLines w:val="0"/>
        <w:framePr w:w="5472" w:h="6446" w:wrap="none" w:vAnchor="text" w:hAnchor="page" w:x="2668" w:y="3567"/>
        <w:widowControl w:val="0"/>
        <w:shd w:val="clear" w:color="auto" w:fill="auto"/>
        <w:tabs>
          <w:tab w:pos="5405" w:val="right"/>
        </w:tabs>
        <w:bidi w:val="0"/>
        <w:spacing w:before="0" w:after="0" w:line="240" w:lineRule="auto"/>
        <w:ind w:left="0" w:right="0" w:firstLine="0"/>
        <w:jc w:val="both"/>
      </w:pPr>
      <w:r>
        <w:rPr>
          <w:color w:val="000000"/>
          <w:spacing w:val="0"/>
          <w:w w:val="100"/>
          <w:position w:val="0"/>
        </w:rPr>
        <w:t>朱世良</w:t>
        <w:tab/>
      </w:r>
      <w:r>
        <w:rPr>
          <w:rFonts w:ascii="Arial" w:eastAsia="Arial" w:hAnsi="Arial" w:cs="Arial"/>
          <w:color w:val="000000"/>
          <w:spacing w:val="0"/>
          <w:w w:val="100"/>
          <w:position w:val="0"/>
        </w:rPr>
        <w:t>31,363.20</w:t>
      </w:r>
    </w:p>
    <w:p>
      <w:pPr>
        <w:pStyle w:val="Style145"/>
        <w:keepNext w:val="0"/>
        <w:keepLines w:val="0"/>
        <w:framePr w:w="5472" w:h="6446" w:wrap="none" w:vAnchor="text" w:hAnchor="page" w:x="2668" w:y="3567"/>
        <w:widowControl w:val="0"/>
        <w:shd w:val="clear" w:color="auto" w:fill="auto"/>
        <w:tabs>
          <w:tab w:pos="5405" w:val="right"/>
        </w:tabs>
        <w:bidi w:val="0"/>
        <w:spacing w:before="0" w:after="0" w:line="240" w:lineRule="auto"/>
        <w:ind w:left="0" w:right="0" w:firstLine="0"/>
        <w:jc w:val="both"/>
      </w:pPr>
      <w:r>
        <w:rPr>
          <w:color w:val="000000"/>
          <w:spacing w:val="0"/>
          <w:w w:val="100"/>
          <w:position w:val="0"/>
        </w:rPr>
        <w:t>张凤阁</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tabs>
          <w:tab w:pos="5414" w:val="right"/>
        </w:tabs>
        <w:bidi w:val="0"/>
        <w:spacing w:before="0" w:after="280" w:line="240" w:lineRule="auto"/>
        <w:ind w:left="0" w:right="0" w:firstLine="0"/>
        <w:jc w:val="both"/>
      </w:pPr>
      <w:r>
        <w:rPr>
          <w:color w:val="000000"/>
          <w:spacing w:val="0"/>
          <w:w w:val="100"/>
          <w:position w:val="0"/>
        </w:rPr>
        <w:t>孙宏</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bidi w:val="0"/>
        <w:spacing w:before="0" w:after="80" w:line="240" w:lineRule="auto"/>
        <w:ind w:left="0" w:right="0" w:firstLine="160"/>
        <w:jc w:val="left"/>
      </w:pPr>
      <w:r>
        <w:rPr>
          <w:color w:val="000000"/>
          <w:spacing w:val="0"/>
          <w:w w:val="100"/>
          <w:position w:val="0"/>
        </w:rPr>
        <w:t>非执行董事：</w:t>
      </w:r>
    </w:p>
    <w:p>
      <w:pPr>
        <w:pStyle w:val="Style145"/>
        <w:keepNext w:val="0"/>
        <w:keepLines w:val="0"/>
        <w:framePr w:w="5472" w:h="6446" w:wrap="none" w:vAnchor="text" w:hAnchor="page" w:x="2668" w:y="3567"/>
        <w:widowControl w:val="0"/>
        <w:shd w:val="clear" w:color="auto" w:fill="auto"/>
        <w:tabs>
          <w:tab w:pos="5414" w:val="right"/>
        </w:tabs>
        <w:bidi w:val="0"/>
        <w:spacing w:before="0" w:after="0" w:line="240" w:lineRule="auto"/>
        <w:ind w:left="0" w:right="0" w:firstLine="0"/>
        <w:jc w:val="both"/>
      </w:pPr>
      <w:r>
        <w:rPr>
          <w:color w:val="000000"/>
          <w:spacing w:val="0"/>
          <w:w w:val="100"/>
          <w:position w:val="0"/>
        </w:rPr>
        <w:t>徐健</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tabs>
          <w:tab w:pos="5405" w:val="right"/>
        </w:tabs>
        <w:bidi w:val="0"/>
        <w:spacing w:before="0" w:after="280" w:line="240" w:lineRule="auto"/>
        <w:ind w:left="0" w:right="0" w:firstLine="0"/>
        <w:jc w:val="both"/>
      </w:pPr>
      <w:r>
        <w:rPr>
          <w:color w:val="000000"/>
          <w:spacing w:val="0"/>
          <w:w w:val="100"/>
          <w:position w:val="0"/>
        </w:rPr>
        <w:t>张佐刚</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bidi w:val="0"/>
        <w:spacing w:before="0" w:after="0" w:line="240" w:lineRule="auto"/>
        <w:ind w:left="0" w:right="0" w:firstLine="160"/>
        <w:jc w:val="left"/>
      </w:pPr>
      <w:r>
        <w:rPr>
          <w:color w:val="000000"/>
          <w:spacing w:val="0"/>
          <w:w w:val="100"/>
          <w:position w:val="0"/>
        </w:rPr>
        <w:t>监事：</w:t>
      </w:r>
    </w:p>
    <w:p>
      <w:pPr>
        <w:pStyle w:val="Style145"/>
        <w:keepNext w:val="0"/>
        <w:keepLines w:val="0"/>
        <w:framePr w:w="5472" w:h="6446" w:wrap="none" w:vAnchor="text" w:hAnchor="page" w:x="2668" w:y="3567"/>
        <w:widowControl w:val="0"/>
        <w:shd w:val="clear" w:color="auto" w:fill="auto"/>
        <w:tabs>
          <w:tab w:pos="5414" w:val="right"/>
        </w:tabs>
        <w:bidi w:val="0"/>
        <w:spacing w:before="0" w:after="0" w:line="240" w:lineRule="auto"/>
        <w:ind w:left="0" w:right="0" w:firstLine="0"/>
        <w:jc w:val="both"/>
      </w:pPr>
      <w:r>
        <w:rPr>
          <w:color w:val="000000"/>
          <w:spacing w:val="0"/>
          <w:w w:val="100"/>
          <w:position w:val="0"/>
        </w:rPr>
        <w:t>孙俊友</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tabs>
          <w:tab w:pos="5405" w:val="right"/>
        </w:tabs>
        <w:bidi w:val="0"/>
        <w:spacing w:before="0" w:after="0" w:line="240" w:lineRule="auto"/>
        <w:ind w:left="0" w:right="0" w:firstLine="0"/>
        <w:jc w:val="both"/>
      </w:pPr>
      <w:r>
        <w:rPr>
          <w:color w:val="000000"/>
          <w:spacing w:val="0"/>
          <w:w w:val="100"/>
          <w:position w:val="0"/>
        </w:rPr>
        <w:t>张国峰</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tabs>
          <w:tab w:pos="5405" w:val="right"/>
        </w:tabs>
        <w:bidi w:val="0"/>
        <w:spacing w:before="0" w:after="0" w:line="240" w:lineRule="auto"/>
        <w:ind w:left="0" w:right="0" w:firstLine="0"/>
        <w:jc w:val="both"/>
      </w:pPr>
      <w:r>
        <w:rPr>
          <w:color w:val="000000"/>
          <w:spacing w:val="0"/>
          <w:w w:val="100"/>
          <w:position w:val="0"/>
        </w:rPr>
        <w:t>张先治</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tabs>
          <w:tab w:pos="5390" w:val="right"/>
        </w:tabs>
        <w:bidi w:val="0"/>
        <w:spacing w:before="0" w:after="0" w:line="240" w:lineRule="auto"/>
        <w:ind w:left="0" w:right="0" w:firstLine="0"/>
        <w:jc w:val="both"/>
      </w:pPr>
      <w:r>
        <w:rPr>
          <w:color w:val="000000"/>
          <w:spacing w:val="0"/>
          <w:w w:val="100"/>
          <w:position w:val="0"/>
        </w:rPr>
        <w:t>吕靖</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tabs>
          <w:tab w:pos="5410" w:val="right"/>
        </w:tabs>
        <w:bidi w:val="0"/>
        <w:spacing w:before="0" w:after="0" w:line="240" w:lineRule="auto"/>
        <w:ind w:left="0" w:right="0" w:firstLine="0"/>
        <w:jc w:val="both"/>
      </w:pPr>
      <w:r>
        <w:rPr>
          <w:color w:val="000000"/>
          <w:spacing w:val="0"/>
          <w:w w:val="100"/>
          <w:position w:val="0"/>
        </w:rPr>
        <w:t>徐芳盛</w:t>
        <w:tab/>
      </w:r>
      <w:r>
        <w:rPr>
          <w:rFonts w:ascii="Arial" w:eastAsia="Arial" w:hAnsi="Arial" w:cs="Arial"/>
          <w:color w:val="000000"/>
          <w:spacing w:val="0"/>
          <w:w w:val="100"/>
          <w:position w:val="0"/>
        </w:rPr>
        <w:t>31,363.20</w:t>
      </w:r>
    </w:p>
    <w:p>
      <w:pPr>
        <w:pStyle w:val="Style145"/>
        <w:keepNext w:val="0"/>
        <w:keepLines w:val="0"/>
        <w:framePr w:w="5472" w:h="6446" w:wrap="none" w:vAnchor="text" w:hAnchor="page" w:x="2668" w:y="3567"/>
        <w:widowControl w:val="0"/>
        <w:shd w:val="clear" w:color="auto" w:fill="auto"/>
        <w:tabs>
          <w:tab w:pos="5405" w:val="right"/>
        </w:tabs>
        <w:bidi w:val="0"/>
        <w:spacing w:before="0" w:after="0" w:line="240" w:lineRule="auto"/>
        <w:ind w:left="0" w:right="0" w:firstLine="0"/>
        <w:jc w:val="both"/>
      </w:pPr>
      <w:r>
        <w:rPr>
          <w:color w:val="000000"/>
          <w:spacing w:val="0"/>
          <w:w w:val="100"/>
          <w:position w:val="0"/>
        </w:rPr>
        <w:t>姜卫红</w:t>
        <w:tab/>
      </w:r>
      <w:r>
        <w:rPr>
          <w:rFonts w:ascii="Arial" w:eastAsia="Arial" w:hAnsi="Arial" w:cs="Arial"/>
          <w:color w:val="000000"/>
          <w:spacing w:val="0"/>
          <w:w w:val="100"/>
          <w:position w:val="0"/>
        </w:rPr>
        <w:t>31,363.20</w:t>
      </w:r>
    </w:p>
    <w:p>
      <w:pPr>
        <w:pStyle w:val="Style145"/>
        <w:keepNext w:val="0"/>
        <w:keepLines w:val="0"/>
        <w:framePr w:w="5472" w:h="6446" w:wrap="none" w:vAnchor="text" w:hAnchor="page" w:x="2668" w:y="3567"/>
        <w:widowControl w:val="0"/>
        <w:shd w:val="clear" w:color="auto" w:fill="auto"/>
        <w:tabs>
          <w:tab w:pos="5414" w:val="right"/>
        </w:tabs>
        <w:bidi w:val="0"/>
        <w:spacing w:before="0" w:after="0" w:line="240" w:lineRule="auto"/>
        <w:ind w:left="0" w:right="0" w:firstLine="0"/>
        <w:jc w:val="both"/>
      </w:pPr>
      <w:r>
        <w:rPr>
          <w:color w:val="000000"/>
          <w:spacing w:val="0"/>
          <w:w w:val="100"/>
          <w:position w:val="0"/>
        </w:rPr>
        <w:t>桂玉婵</w:t>
        <w:tab/>
      </w:r>
      <w:r>
        <w:rPr>
          <w:rFonts w:ascii="Arial" w:eastAsia="Arial" w:hAnsi="Arial" w:cs="Arial"/>
          <w:color w:val="000000"/>
          <w:spacing w:val="0"/>
          <w:w w:val="100"/>
          <w:position w:val="0"/>
        </w:rPr>
        <w:t>-</w:t>
      </w:r>
    </w:p>
    <w:p>
      <w:pPr>
        <w:pStyle w:val="Style145"/>
        <w:keepNext w:val="0"/>
        <w:keepLines w:val="0"/>
        <w:framePr w:w="5472" w:h="6446" w:wrap="none" w:vAnchor="text" w:hAnchor="page" w:x="2668" w:y="3567"/>
        <w:widowControl w:val="0"/>
        <w:shd w:val="clear" w:color="auto" w:fill="auto"/>
        <w:tabs>
          <w:tab w:pos="5414" w:val="right"/>
        </w:tabs>
        <w:bidi w:val="0"/>
        <w:spacing w:before="0" w:after="0" w:line="240" w:lineRule="auto"/>
        <w:ind w:left="0" w:right="0" w:firstLine="0"/>
        <w:jc w:val="both"/>
      </w:pPr>
      <w:r>
        <w:rPr>
          <w:color w:val="000000"/>
          <w:spacing w:val="0"/>
          <w:w w:val="100"/>
          <w:position w:val="0"/>
        </w:rPr>
        <w:t>苏春华</w:t>
        <w:tab/>
      </w:r>
      <w:r>
        <w:rPr>
          <w:rFonts w:ascii="Arial" w:eastAsia="Arial" w:hAnsi="Arial" w:cs="Arial"/>
          <w:color w:val="000000"/>
          <w:spacing w:val="0"/>
          <w:w w:val="100"/>
          <w:position w:val="0"/>
        </w:rPr>
        <w:t>-</w:t>
      </w:r>
    </w:p>
    <w:p>
      <w:pPr>
        <w:pStyle w:val="Style111"/>
        <w:keepNext w:val="0"/>
        <w:keepLines w:val="0"/>
        <w:framePr w:w="715" w:h="298" w:wrap="none" w:vAnchor="text" w:hAnchor="page" w:x="10079" w:y="3567"/>
        <w:widowControl w:val="0"/>
        <w:shd w:val="clear" w:color="auto" w:fill="auto"/>
        <w:bidi w:val="0"/>
        <w:spacing w:before="0" w:after="0" w:line="240" w:lineRule="auto"/>
        <w:ind w:left="0" w:right="0" w:firstLine="0"/>
        <w:jc w:val="right"/>
      </w:pPr>
      <w:r>
        <w:rPr>
          <w:b w:val="0"/>
          <w:bCs w:val="0"/>
          <w:color w:val="000000"/>
          <w:spacing w:val="0"/>
          <w:w w:val="100"/>
          <w:position w:val="0"/>
        </w:rPr>
        <w:t xml:space="preserve">2012 </w:t>
      </w:r>
      <w:r>
        <w:rPr>
          <w:rFonts w:ascii="SimHei" w:eastAsia="SimHei" w:hAnsi="SimHei" w:cs="SimHei"/>
          <w:b w:val="0"/>
          <w:bCs w:val="0"/>
          <w:color w:val="000000"/>
          <w:spacing w:val="0"/>
          <w:w w:val="100"/>
          <w:position w:val="0"/>
        </w:rPr>
        <w:t>年</w:t>
      </w:r>
    </w:p>
    <w:p>
      <w:pPr>
        <w:pStyle w:val="Style111"/>
        <w:keepNext w:val="0"/>
        <w:keepLines w:val="0"/>
        <w:framePr w:w="974" w:h="845" w:wrap="none" w:vAnchor="text" w:hAnchor="page" w:x="9820" w:y="4763"/>
        <w:widowControl w:val="0"/>
        <w:shd w:val="clear" w:color="auto" w:fill="auto"/>
        <w:bidi w:val="0"/>
        <w:spacing w:before="0" w:line="240" w:lineRule="auto"/>
        <w:ind w:left="0" w:right="0" w:firstLine="0"/>
        <w:jc w:val="center"/>
      </w:pPr>
      <w:r>
        <w:rPr>
          <w:b w:val="0"/>
          <w:bCs w:val="0"/>
          <w:color w:val="000000"/>
          <w:spacing w:val="0"/>
          <w:w w:val="100"/>
          <w:position w:val="0"/>
        </w:rPr>
        <w:t>28,303.20</w:t>
      </w:r>
    </w:p>
    <w:p>
      <w:pPr>
        <w:pStyle w:val="Style111"/>
        <w:keepNext w:val="0"/>
        <w:keepLines w:val="0"/>
        <w:framePr w:w="974" w:h="845" w:wrap="none" w:vAnchor="text" w:hAnchor="page" w:x="9820" w:y="4763"/>
        <w:widowControl w:val="0"/>
        <w:shd w:val="clear" w:color="auto" w:fill="auto"/>
        <w:bidi w:val="0"/>
        <w:spacing w:before="0" w:after="0" w:line="240" w:lineRule="auto"/>
        <w:ind w:left="0" w:right="0" w:firstLine="0"/>
        <w:jc w:val="center"/>
      </w:pPr>
      <w:r>
        <w:rPr>
          <w:b w:val="0"/>
          <w:bCs w:val="0"/>
          <w:color w:val="000000"/>
          <w:spacing w:val="0"/>
          <w:w w:val="100"/>
          <w:position w:val="0"/>
        </w:rPr>
        <w:t>16,126.80</w:t>
      </w:r>
    </w:p>
    <w:p>
      <w:pPr>
        <w:pStyle w:val="Style111"/>
        <w:keepNext w:val="0"/>
        <w:keepLines w:val="0"/>
        <w:framePr w:w="1142" w:h="317" w:wrap="none" w:vAnchor="text" w:hAnchor="page" w:x="7012" w:y="10321"/>
        <w:widowControl w:val="0"/>
        <w:pBdr>
          <w:bottom w:val="single" w:sz="4" w:space="0" w:color="auto"/>
        </w:pBdr>
        <w:shd w:val="clear" w:color="auto" w:fill="auto"/>
        <w:bidi w:val="0"/>
        <w:spacing w:before="0" w:after="0" w:line="240" w:lineRule="auto"/>
        <w:ind w:left="0" w:right="0" w:firstLine="0"/>
        <w:jc w:val="left"/>
      </w:pPr>
      <w:r>
        <w:rPr>
          <w:b w:val="0"/>
          <w:bCs w:val="0"/>
          <w:color w:val="000000"/>
          <w:spacing w:val="0"/>
          <w:w w:val="100"/>
          <w:position w:val="0"/>
        </w:rPr>
        <w:t>156,816.00</w:t>
      </w:r>
    </w:p>
    <w:p>
      <w:pPr>
        <w:pStyle w:val="Style111"/>
        <w:keepNext w:val="0"/>
        <w:keepLines w:val="0"/>
        <w:framePr w:w="1142" w:h="1742" w:wrap="none" w:vAnchor="text" w:hAnchor="page" w:x="9671" w:y="8895"/>
        <w:widowControl w:val="0"/>
        <w:shd w:val="clear" w:color="auto" w:fill="auto"/>
        <w:bidi w:val="0"/>
        <w:spacing w:before="0" w:after="0" w:line="240" w:lineRule="auto"/>
        <w:ind w:left="0" w:right="0" w:firstLine="0"/>
        <w:jc w:val="right"/>
      </w:pPr>
      <w:r>
        <w:rPr>
          <w:b w:val="0"/>
          <w:bCs w:val="0"/>
          <w:color w:val="000000"/>
          <w:spacing w:val="0"/>
          <w:w w:val="100"/>
          <w:position w:val="0"/>
        </w:rPr>
        <w:t>28,303.20</w:t>
      </w:r>
    </w:p>
    <w:p>
      <w:pPr>
        <w:pStyle w:val="Style111"/>
        <w:keepNext w:val="0"/>
        <w:keepLines w:val="0"/>
        <w:framePr w:w="1142" w:h="1742" w:wrap="none" w:vAnchor="text" w:hAnchor="page" w:x="9671" w:y="8895"/>
        <w:widowControl w:val="0"/>
        <w:shd w:val="clear" w:color="auto" w:fill="auto"/>
        <w:bidi w:val="0"/>
        <w:spacing w:before="0" w:after="0" w:line="240" w:lineRule="auto"/>
        <w:ind w:left="0" w:right="0" w:firstLine="0"/>
        <w:jc w:val="right"/>
      </w:pPr>
      <w:r>
        <w:rPr>
          <w:b w:val="0"/>
          <w:bCs w:val="0"/>
          <w:color w:val="000000"/>
          <w:spacing w:val="0"/>
          <w:w w:val="100"/>
          <w:position w:val="0"/>
        </w:rPr>
        <w:t>28,303.20</w:t>
      </w:r>
    </w:p>
    <w:p>
      <w:pPr>
        <w:pStyle w:val="Style111"/>
        <w:keepNext w:val="0"/>
        <w:keepLines w:val="0"/>
        <w:framePr w:w="1142" w:h="1742" w:wrap="none" w:vAnchor="text" w:hAnchor="page" w:x="9671" w:y="8895"/>
        <w:widowControl w:val="0"/>
        <w:shd w:val="clear" w:color="auto" w:fill="auto"/>
        <w:bidi w:val="0"/>
        <w:spacing w:before="0" w:after="0" w:line="240" w:lineRule="auto"/>
        <w:ind w:left="0" w:right="0" w:firstLine="0"/>
        <w:jc w:val="right"/>
      </w:pPr>
      <w:bookmarkStart w:id="1770" w:name="bookmark1770"/>
      <w:r>
        <w:rPr>
          <w:b w:val="0"/>
          <w:bCs w:val="0"/>
          <w:color w:val="000000"/>
          <w:spacing w:val="0"/>
          <w:w w:val="100"/>
          <w:position w:val="0"/>
        </w:rPr>
        <w:t>2</w:t>
      </w:r>
      <w:bookmarkEnd w:id="1770"/>
      <w:r>
        <w:rPr>
          <w:b w:val="0"/>
          <w:bCs w:val="0"/>
          <w:color w:val="000000"/>
          <w:spacing w:val="0"/>
          <w:w w:val="100"/>
          <w:position w:val="0"/>
        </w:rPr>
        <w:t>8.303.20</w:t>
      </w:r>
    </w:p>
    <w:p>
      <w:pPr>
        <w:pStyle w:val="Style111"/>
        <w:keepNext w:val="0"/>
        <w:keepLines w:val="0"/>
        <w:framePr w:w="1142" w:h="1742" w:wrap="none" w:vAnchor="text" w:hAnchor="page" w:x="9671" w:y="8895"/>
        <w:widowControl w:val="0"/>
        <w:pBdr>
          <w:bottom w:val="single" w:sz="4" w:space="0" w:color="auto"/>
        </w:pBdr>
        <w:shd w:val="clear" w:color="auto" w:fill="auto"/>
        <w:bidi w:val="0"/>
        <w:spacing w:before="0" w:after="340" w:line="240" w:lineRule="auto"/>
        <w:ind w:left="0" w:right="0" w:firstLine="0"/>
        <w:jc w:val="right"/>
      </w:pPr>
      <w:bookmarkStart w:id="1771" w:name="bookmark1771"/>
      <w:r>
        <w:rPr>
          <w:b w:val="0"/>
          <w:bCs w:val="0"/>
          <w:color w:val="000000"/>
          <w:spacing w:val="0"/>
          <w:w w:val="100"/>
          <w:position w:val="0"/>
        </w:rPr>
        <w:t>1</w:t>
      </w:r>
      <w:bookmarkEnd w:id="1771"/>
      <w:r>
        <w:rPr>
          <w:b w:val="0"/>
          <w:bCs w:val="0"/>
          <w:color w:val="000000"/>
          <w:spacing w:val="0"/>
          <w:w w:val="100"/>
          <w:position w:val="0"/>
        </w:rPr>
        <w:t>7.149.20</w:t>
      </w:r>
    </w:p>
    <w:p>
      <w:pPr>
        <w:pStyle w:val="Style111"/>
        <w:keepNext w:val="0"/>
        <w:keepLines w:val="0"/>
        <w:framePr w:w="1142" w:h="1742" w:wrap="none" w:vAnchor="text" w:hAnchor="page" w:x="9671" w:y="8895"/>
        <w:widowControl w:val="0"/>
        <w:pBdr>
          <w:bottom w:val="single" w:sz="4" w:space="0" w:color="auto"/>
        </w:pBdr>
        <w:shd w:val="clear" w:color="auto" w:fill="auto"/>
        <w:bidi w:val="0"/>
        <w:spacing w:before="0" w:after="0" w:line="240" w:lineRule="auto"/>
        <w:ind w:left="0" w:right="0" w:firstLine="0"/>
        <w:jc w:val="right"/>
      </w:pPr>
      <w:r>
        <w:rPr>
          <w:b w:val="0"/>
          <w:bCs w:val="0"/>
          <w:color w:val="000000"/>
          <w:spacing w:val="0"/>
          <w:w w:val="100"/>
          <w:position w:val="0"/>
        </w:rPr>
        <w:t>146,488.80</w:t>
      </w:r>
    </w:p>
    <w:p>
      <w:pPr>
        <w:pStyle w:val="Style104"/>
        <w:keepNext w:val="0"/>
        <w:keepLines w:val="0"/>
        <w:framePr w:w="5078" w:h="269" w:wrap="none" w:vAnchor="text" w:hAnchor="page" w:x="2778" w:y="11036"/>
        <w:widowControl w:val="0"/>
        <w:shd w:val="clear" w:color="auto" w:fill="auto"/>
        <w:bidi w:val="0"/>
        <w:spacing w:before="0" w:after="0" w:line="240" w:lineRule="auto"/>
        <w:ind w:left="0" w:right="0" w:firstLine="0"/>
        <w:jc w:val="left"/>
      </w:pPr>
      <w:r>
        <w:rPr>
          <w:color w:val="000000"/>
          <w:spacing w:val="0"/>
          <w:w w:val="100"/>
          <w:position w:val="0"/>
        </w:rPr>
        <w:t>本年度不存在某董事放弃或同意放弃本年薪酬的协议。</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upperRoman"/>
            <w:numStart w:val="1"/>
            <w:numRestart w:val="continuous"/>
            <w15:footnoteColumns w:val="1"/>
          </w:footnotePr>
          <w:type w:val="continuous"/>
          <w:pgSz w:w="11900" w:h="16840"/>
          <w:pgMar w:top="1718" w:right="1088" w:bottom="1243" w:left="1112" w:header="0" w:footer="3" w:gutter="0"/>
          <w:cols w:space="720"/>
          <w:noEndnote/>
          <w:rtlGutter w:val="0"/>
          <w:docGrid w:linePitch="360"/>
        </w:sectPr>
      </w:pPr>
    </w:p>
    <w:p>
      <w:pPr>
        <w:pStyle w:val="Style121"/>
        <w:keepNext/>
        <w:keepLines/>
        <w:widowControl w:val="0"/>
        <w:shd w:val="clear" w:color="auto" w:fill="auto"/>
        <w:bidi w:val="0"/>
        <w:spacing w:before="140" w:after="260" w:line="240" w:lineRule="auto"/>
        <w:ind w:left="0" w:right="0" w:firstLine="0"/>
        <w:jc w:val="center"/>
      </w:pPr>
      <w:bookmarkStart w:id="1772" w:name="bookmark1772"/>
      <w:bookmarkStart w:id="1773" w:name="bookmark1773"/>
      <w:bookmarkStart w:id="1774" w:name="bookmark1774"/>
      <w:r>
        <w:rPr>
          <w:color w:val="000000"/>
          <w:spacing w:val="0"/>
          <w:w w:val="100"/>
          <w:position w:val="0"/>
        </w:rPr>
        <w:t xml:space="preserve">2013 </w:t>
      </w:r>
      <w:r>
        <w:rPr>
          <w:rFonts w:ascii="SimHei" w:eastAsia="SimHei" w:hAnsi="SimHei" w:cs="SimHei"/>
          <w:color w:val="000000"/>
          <w:spacing w:val="0"/>
          <w:w w:val="100"/>
          <w:position w:val="0"/>
        </w:rPr>
        <w:t>年</w:t>
      </w:r>
      <w:r>
        <w:rPr>
          <w:color w:val="000000"/>
          <w:spacing w:val="0"/>
          <w:w w:val="100"/>
          <w:position w:val="0"/>
        </w:rPr>
        <w:t xml:space="preserve">12 </w:t>
      </w:r>
      <w:r>
        <w:rPr>
          <w:rFonts w:ascii="SimHei" w:eastAsia="SimHei" w:hAnsi="SimHei" w:cs="SimHei"/>
          <w:color w:val="000000"/>
          <w:spacing w:val="0"/>
          <w:w w:val="100"/>
          <w:position w:val="0"/>
        </w:rPr>
        <w:t xml:space="preserve">月 </w:t>
      </w:r>
      <w:r>
        <w:rPr>
          <w:color w:val="000000"/>
          <w:spacing w:val="0"/>
          <w:w w:val="100"/>
          <w:position w:val="0"/>
        </w:rPr>
        <w:t xml:space="preserve">31 </w:t>
      </w:r>
      <w:r>
        <w:rPr>
          <w:rFonts w:ascii="SimHei" w:eastAsia="SimHei" w:hAnsi="SimHei" w:cs="SimHei"/>
          <w:color w:val="000000"/>
          <w:spacing w:val="0"/>
          <w:w w:val="100"/>
          <w:position w:val="0"/>
        </w:rPr>
        <w:t>日</w:t>
      </w:r>
      <w:bookmarkEnd w:id="1772"/>
      <w:bookmarkEnd w:id="1773"/>
      <w:bookmarkEnd w:id="1774"/>
    </w:p>
    <w:p>
      <w:pPr>
        <w:pStyle w:val="Style104"/>
        <w:keepNext w:val="0"/>
        <w:keepLines w:val="0"/>
        <w:widowControl w:val="0"/>
        <w:pBdr>
          <w:bottom w:val="single" w:sz="4" w:space="0" w:color="auto"/>
        </w:pBdr>
        <w:shd w:val="clear" w:color="auto" w:fill="auto"/>
        <w:bidi w:val="0"/>
        <w:spacing w:before="0" w:after="108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260" w:line="240" w:lineRule="auto"/>
        <w:ind w:left="0" w:right="0" w:firstLine="0"/>
        <w:jc w:val="left"/>
        <w:rPr>
          <w:sz w:val="24"/>
          <w:szCs w:val="24"/>
        </w:rPr>
      </w:pPr>
      <w:bookmarkStart w:id="1775" w:name="bookmark1775"/>
      <w:bookmarkStart w:id="1776" w:name="bookmark1776"/>
      <w:bookmarkStart w:id="1777" w:name="bookmark1777"/>
      <w:r>
        <w:rPr>
          <w:rFonts w:ascii="SimHei" w:eastAsia="SimHei" w:hAnsi="SimHei" w:cs="SimHei"/>
          <w:color w:val="000000"/>
          <w:spacing w:val="0"/>
          <w:w w:val="100"/>
          <w:position w:val="0"/>
          <w:sz w:val="20"/>
          <w:szCs w:val="20"/>
        </w:rPr>
        <w:t>十、其他重要事项</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775"/>
      <w:bookmarkEnd w:id="1776"/>
      <w:bookmarkEnd w:id="1777"/>
    </w:p>
    <w:p>
      <w:pPr>
        <w:pStyle w:val="Style20"/>
        <w:keepNext/>
        <w:keepLines/>
        <w:widowControl w:val="0"/>
        <w:numPr>
          <w:ilvl w:val="0"/>
          <w:numId w:val="95"/>
        </w:numPr>
        <w:shd w:val="clear" w:color="auto" w:fill="auto"/>
        <w:tabs>
          <w:tab w:pos="662" w:val="left"/>
        </w:tabs>
        <w:bidi w:val="0"/>
        <w:spacing w:before="0" w:after="260" w:line="240" w:lineRule="auto"/>
        <w:ind w:left="0" w:right="0" w:firstLine="0"/>
        <w:jc w:val="both"/>
      </w:pPr>
      <w:bookmarkStart w:id="1775" w:name="bookmark1775"/>
      <w:bookmarkStart w:id="1776" w:name="bookmark1776"/>
      <w:bookmarkStart w:id="1778" w:name="bookmark1778"/>
      <w:bookmarkStart w:id="1779" w:name="bookmark1779"/>
      <w:bookmarkEnd w:id="1778"/>
      <w:r>
        <w:rPr>
          <w:rFonts w:ascii="SimHei" w:eastAsia="SimHei" w:hAnsi="SimHei" w:cs="SimHei"/>
          <w:color w:val="000000"/>
          <w:spacing w:val="0"/>
          <w:w w:val="100"/>
          <w:position w:val="0"/>
        </w:rPr>
        <w:t>薪酬最高的前五名雇员</w:t>
      </w:r>
      <w:bookmarkEnd w:id="1775"/>
      <w:bookmarkEnd w:id="1776"/>
      <w:bookmarkEnd w:id="1779"/>
    </w:p>
    <w:p>
      <w:pPr>
        <w:pStyle w:val="Style104"/>
        <w:keepNext w:val="0"/>
        <w:keepLines w:val="0"/>
        <w:widowControl w:val="0"/>
        <w:shd w:val="clear" w:color="auto" w:fill="auto"/>
        <w:bidi w:val="0"/>
        <w:spacing w:before="0" w:after="60" w:line="240" w:lineRule="auto"/>
        <w:ind w:left="0" w:right="0" w:firstLine="740"/>
        <w:jc w:val="both"/>
      </w:pPr>
      <w:r>
        <w:rPr>
          <w:color w:val="231F20"/>
          <w:spacing w:val="0"/>
          <w:w w:val="100"/>
          <w:position w:val="0"/>
        </w:rPr>
        <w:t>本年薪酬最高的前五名雇员中包括</w:t>
      </w:r>
      <w:r>
        <w:rPr>
          <w:rFonts w:ascii="Arial" w:eastAsia="Arial" w:hAnsi="Arial" w:cs="Arial"/>
          <w:color w:val="231F20"/>
          <w:spacing w:val="0"/>
          <w:w w:val="100"/>
          <w:position w:val="0"/>
        </w:rPr>
        <w:t>1</w:t>
      </w:r>
      <w:r>
        <w:rPr>
          <w:color w:val="231F20"/>
          <w:spacing w:val="0"/>
          <w:w w:val="100"/>
          <w:position w:val="0"/>
        </w:rPr>
        <w:t>位</w:t>
      </w:r>
      <w:r>
        <w:rPr>
          <w:rFonts w:ascii="Arial" w:eastAsia="Arial" w:hAnsi="Arial" w:cs="Arial"/>
          <w:color w:val="231F20"/>
          <w:spacing w:val="0"/>
          <w:w w:val="100"/>
          <w:position w:val="0"/>
        </w:rPr>
        <w:t>（2012</w:t>
      </w:r>
      <w:r>
        <w:rPr>
          <w:color w:val="231F20"/>
          <w:spacing w:val="0"/>
          <w:w w:val="100"/>
          <w:position w:val="0"/>
        </w:rPr>
        <w:t xml:space="preserve">： </w:t>
      </w:r>
      <w:r>
        <w:rPr>
          <w:rFonts w:ascii="Arial" w:eastAsia="Arial" w:hAnsi="Arial" w:cs="Arial"/>
          <w:color w:val="231F20"/>
          <w:spacing w:val="0"/>
          <w:w w:val="100"/>
          <w:position w:val="0"/>
        </w:rPr>
        <w:t>1</w:t>
      </w:r>
      <w:r>
        <w:rPr>
          <w:color w:val="231F20"/>
          <w:spacing w:val="0"/>
          <w:w w:val="100"/>
          <w:position w:val="0"/>
        </w:rPr>
        <w:t>位</w:t>
      </w:r>
      <w:r>
        <w:rPr>
          <w:rFonts w:ascii="Arial" w:eastAsia="Arial" w:hAnsi="Arial" w:cs="Arial"/>
          <w:color w:val="231F20"/>
          <w:spacing w:val="0"/>
          <w:w w:val="100"/>
          <w:position w:val="0"/>
        </w:rPr>
        <w:t>）</w:t>
      </w:r>
      <w:r>
        <w:rPr>
          <w:color w:val="231F20"/>
          <w:spacing w:val="0"/>
          <w:w w:val="100"/>
          <w:position w:val="0"/>
        </w:rPr>
        <w:t>董事，其薪酬详情如附注</w:t>
      </w:r>
      <w:r>
        <w:rPr>
          <w:rFonts w:ascii="Arial" w:eastAsia="Arial" w:hAnsi="Arial" w:cs="Arial"/>
          <w:color w:val="231F20"/>
          <w:spacing w:val="0"/>
          <w:w w:val="100"/>
          <w:position w:val="0"/>
        </w:rPr>
        <w:t>8</w:t>
      </w:r>
      <w:r>
        <w:rPr>
          <w:color w:val="231F20"/>
          <w:spacing w:val="0"/>
          <w:w w:val="100"/>
          <w:position w:val="0"/>
        </w:rPr>
        <w:t>所示。剩余</w:t>
      </w:r>
      <w:r>
        <w:rPr>
          <w:rFonts w:ascii="Arial" w:eastAsia="Arial" w:hAnsi="Arial" w:cs="Arial"/>
          <w:color w:val="231F20"/>
          <w:spacing w:val="0"/>
          <w:w w:val="100"/>
          <w:position w:val="0"/>
        </w:rPr>
        <w:t>4</w:t>
      </w:r>
      <w:r>
        <w:rPr>
          <w:color w:val="231F20"/>
          <w:spacing w:val="0"/>
          <w:w w:val="100"/>
          <w:position w:val="0"/>
        </w:rPr>
        <w:t>位</w:t>
      </w:r>
      <w:r>
        <w:rPr>
          <w:rFonts w:ascii="Arial" w:eastAsia="Arial" w:hAnsi="Arial" w:cs="Arial"/>
          <w:color w:val="231F20"/>
          <w:spacing w:val="0"/>
          <w:w w:val="100"/>
          <w:position w:val="0"/>
        </w:rPr>
        <w:t>（2012</w:t>
      </w:r>
      <w:r>
        <w:rPr>
          <w:color w:val="231F20"/>
          <w:spacing w:val="0"/>
          <w:w w:val="100"/>
          <w:position w:val="0"/>
        </w:rPr>
        <w:t>：</w:t>
      </w:r>
    </w:p>
    <w:p>
      <w:pPr>
        <w:pStyle w:val="Style104"/>
        <w:keepNext w:val="0"/>
        <w:keepLines w:val="0"/>
        <w:widowControl w:val="0"/>
        <w:shd w:val="clear" w:color="auto" w:fill="auto"/>
        <w:bidi w:val="0"/>
        <w:spacing w:before="0" w:after="340" w:line="240" w:lineRule="auto"/>
        <w:ind w:left="0" w:right="0" w:firstLine="740"/>
        <w:jc w:val="both"/>
      </w:pPr>
      <w:r>
        <w:rPr>
          <w:rFonts w:ascii="Arial" w:eastAsia="Arial" w:hAnsi="Arial" w:cs="Arial"/>
          <w:color w:val="231F20"/>
          <w:spacing w:val="0"/>
          <w:w w:val="100"/>
          <w:position w:val="0"/>
        </w:rPr>
        <w:t>4</w:t>
      </w:r>
      <w:r>
        <w:rPr>
          <w:color w:val="231F20"/>
          <w:spacing w:val="0"/>
          <w:w w:val="100"/>
          <w:position w:val="0"/>
        </w:rPr>
        <w:t>位</w:t>
      </w:r>
      <w:r>
        <w:rPr>
          <w:rFonts w:ascii="Arial" w:eastAsia="Arial" w:hAnsi="Arial" w:cs="Arial"/>
          <w:color w:val="231F20"/>
          <w:spacing w:val="0"/>
          <w:w w:val="100"/>
          <w:position w:val="0"/>
        </w:rPr>
        <w:t>）</w:t>
      </w:r>
      <w:r>
        <w:rPr>
          <w:color w:val="231F20"/>
          <w:spacing w:val="0"/>
          <w:w w:val="100"/>
          <w:position w:val="0"/>
        </w:rPr>
        <w:t>非董事雇员的本年薪酬详情如下所示：</w:t>
      </w:r>
    </w:p>
    <w:p>
      <w:pPr>
        <w:pStyle w:val="Style53"/>
        <w:keepNext/>
        <w:keepLines/>
        <w:widowControl w:val="0"/>
        <w:shd w:val="clear" w:color="auto" w:fill="auto"/>
        <w:tabs>
          <w:tab w:pos="2623" w:val="left"/>
        </w:tabs>
        <w:bidi w:val="0"/>
        <w:spacing w:before="0" w:after="260" w:line="240" w:lineRule="auto"/>
        <w:ind w:left="0" w:right="0" w:firstLine="0"/>
        <w:jc w:val="right"/>
      </w:pPr>
      <w:bookmarkStart w:id="1780" w:name="bookmark1780"/>
      <w:bookmarkStart w:id="1781" w:name="bookmark1781"/>
      <w:bookmarkStart w:id="1782" w:name="bookmark1782"/>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tab/>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780"/>
      <w:bookmarkEnd w:id="1781"/>
      <w:bookmarkEnd w:id="1782"/>
    </w:p>
    <w:p>
      <w:pPr>
        <w:pStyle w:val="Style53"/>
        <w:keepNext/>
        <w:keepLines/>
        <w:widowControl w:val="0"/>
        <w:shd w:val="clear" w:color="auto" w:fill="auto"/>
        <w:tabs>
          <w:tab w:pos="5679" w:val="left"/>
          <w:tab w:pos="8343" w:val="left"/>
        </w:tabs>
        <w:bidi w:val="0"/>
        <w:spacing w:before="0" w:after="0" w:line="240" w:lineRule="auto"/>
        <w:ind w:left="0" w:right="0" w:firstLine="740"/>
        <w:jc w:val="both"/>
      </w:pPr>
      <w:bookmarkStart w:id="1783" w:name="bookmark1783"/>
      <w:bookmarkStart w:id="1784" w:name="bookmark1784"/>
      <w:bookmarkStart w:id="1785" w:name="bookmark1785"/>
      <w:r>
        <w:rPr>
          <w:rFonts w:ascii="SimHei" w:eastAsia="SimHei" w:hAnsi="SimHei" w:cs="SimHei"/>
          <w:color w:val="000000"/>
          <w:spacing w:val="0"/>
          <w:w w:val="100"/>
          <w:position w:val="0"/>
        </w:rPr>
        <w:t>薪金及津贴</w:t>
        <w:tab/>
      </w:r>
      <w:r>
        <w:rPr>
          <w:rFonts w:ascii="Arial" w:eastAsia="Arial" w:hAnsi="Arial" w:cs="Arial"/>
          <w:color w:val="000000"/>
          <w:spacing w:val="0"/>
          <w:w w:val="100"/>
          <w:position w:val="0"/>
        </w:rPr>
        <w:t>3,442,824.30</w:t>
        <w:tab/>
        <w:t>2,656,519.02</w:t>
      </w:r>
      <w:bookmarkEnd w:id="1783"/>
      <w:bookmarkEnd w:id="1784"/>
      <w:bookmarkEnd w:id="1785"/>
    </w:p>
    <w:p>
      <w:pPr>
        <w:pStyle w:val="Style53"/>
        <w:keepNext/>
        <w:keepLines/>
        <w:widowControl w:val="0"/>
        <w:shd w:val="clear" w:color="auto" w:fill="auto"/>
        <w:tabs>
          <w:tab w:pos="6058" w:val="left"/>
          <w:tab w:pos="8718" w:val="left"/>
        </w:tabs>
        <w:bidi w:val="0"/>
        <w:spacing w:before="0" w:after="340" w:line="240" w:lineRule="auto"/>
        <w:ind w:left="0" w:right="0" w:firstLine="740"/>
        <w:jc w:val="both"/>
      </w:pPr>
      <w:bookmarkStart w:id="1786" w:name="bookmark1786"/>
      <w:bookmarkStart w:id="1787" w:name="bookmark1787"/>
      <w:bookmarkStart w:id="1788" w:name="bookmark1788"/>
      <w:r>
        <w:rPr>
          <w:rFonts w:ascii="SimHei" w:eastAsia="SimHei" w:hAnsi="SimHei" w:cs="SimHei"/>
          <w:color w:val="000000"/>
          <w:spacing w:val="0"/>
          <w:w w:val="100"/>
          <w:position w:val="0"/>
        </w:rPr>
        <w:t>养老金计划供款</w:t>
        <w:tab/>
      </w:r>
      <w:r>
        <w:rPr>
          <w:rFonts w:ascii="Arial" w:eastAsia="Arial" w:hAnsi="Arial" w:cs="Arial"/>
          <w:color w:val="000000"/>
          <w:spacing w:val="0"/>
          <w:w w:val="100"/>
          <w:position w:val="0"/>
          <w:u w:val="single"/>
        </w:rPr>
        <w:t>94,089.60</w:t>
        <w:tab/>
        <w:t>84,909.60</w:t>
      </w:r>
      <w:bookmarkEnd w:id="1786"/>
      <w:bookmarkEnd w:id="1787"/>
      <w:bookmarkEnd w:id="1788"/>
    </w:p>
    <w:p>
      <w:pPr>
        <w:pStyle w:val="Style53"/>
        <w:keepNext/>
        <w:keepLines/>
        <w:widowControl w:val="0"/>
        <w:shd w:val="clear" w:color="auto" w:fill="auto"/>
        <w:tabs>
          <w:tab w:pos="2623" w:val="left"/>
        </w:tabs>
        <w:bidi w:val="0"/>
        <w:spacing w:before="0" w:after="460" w:line="240" w:lineRule="auto"/>
        <w:ind w:left="0" w:right="0" w:firstLine="0"/>
        <w:jc w:val="right"/>
      </w:pPr>
      <w:bookmarkStart w:id="1789" w:name="bookmark1789"/>
      <w:bookmarkStart w:id="1790" w:name="bookmark1790"/>
      <w:bookmarkStart w:id="1791" w:name="bookmark1791"/>
      <w:r>
        <w:rPr>
          <w:rFonts w:ascii="Arial" w:eastAsia="Arial" w:hAnsi="Arial" w:cs="Arial"/>
          <w:color w:val="000000"/>
          <w:spacing w:val="0"/>
          <w:w w:val="100"/>
          <w:position w:val="0"/>
          <w:u w:val="single"/>
        </w:rPr>
        <w:t>3,536,913.90</w:t>
        <w:tab/>
        <w:t>2,741,428.62</w:t>
      </w:r>
      <w:bookmarkEnd w:id="1789"/>
      <w:bookmarkEnd w:id="1790"/>
      <w:bookmarkEnd w:id="1791"/>
    </w:p>
    <w:p>
      <w:pPr>
        <w:pStyle w:val="Style104"/>
        <w:keepNext w:val="0"/>
        <w:keepLines w:val="0"/>
        <w:widowControl w:val="0"/>
        <w:shd w:val="clear" w:color="auto" w:fill="auto"/>
        <w:bidi w:val="0"/>
        <w:spacing w:before="0" w:after="260" w:line="240" w:lineRule="auto"/>
        <w:ind w:left="0" w:right="0" w:firstLine="740"/>
        <w:jc w:val="both"/>
      </w:pPr>
      <w:r>
        <w:rPr>
          <w:color w:val="231F20"/>
          <w:spacing w:val="0"/>
          <w:w w:val="100"/>
          <w:position w:val="0"/>
        </w:rPr>
        <w:t>酬金列入以下组别的非董事、非监事的最高薪酬雇员数目如下：</w:t>
      </w:r>
    </w:p>
    <w:p>
      <w:pPr>
        <w:pStyle w:val="Style104"/>
        <w:keepNext w:val="0"/>
        <w:keepLines w:val="0"/>
        <w:widowControl w:val="0"/>
        <w:shd w:val="clear" w:color="auto" w:fill="auto"/>
        <w:tabs>
          <w:tab w:leader="underscore" w:pos="1373" w:val="left"/>
          <w:tab w:pos="2384" w:val="left"/>
          <w:tab w:leader="underscore" w:pos="3197" w:val="left"/>
        </w:tabs>
        <w:bidi w:val="0"/>
        <w:spacing w:before="0" w:after="0" w:line="336" w:lineRule="exact"/>
        <w:ind w:left="0" w:right="0" w:firstLine="0"/>
        <w:jc w:val="right"/>
      </w:pPr>
      <w:r>
        <w:rPr>
          <w:color w:val="000000"/>
          <w:spacing w:val="0"/>
          <w:w w:val="100"/>
          <w:position w:val="0"/>
          <w:shd w:val="clear" w:color="auto" w:fill="FFFFFF"/>
        </w:rPr>
        <w:tab/>
      </w:r>
      <w:r>
        <w:rPr>
          <w:color w:val="000000"/>
          <w:spacing w:val="0"/>
          <w:w w:val="100"/>
          <w:position w:val="0"/>
          <w:u w:val="single"/>
          <w:shd w:val="clear" w:color="auto" w:fill="FFFFFF"/>
        </w:rPr>
        <w:t>雇员数量</w:t>
      </w:r>
      <w:r>
        <w:rPr>
          <w:color w:val="000000"/>
          <w:spacing w:val="0"/>
          <w:w w:val="100"/>
          <w:position w:val="0"/>
          <w:shd w:val="clear" w:color="auto" w:fill="FFFFFF"/>
        </w:rPr>
        <w:tab/>
      </w:r>
    </w:p>
    <w:p>
      <w:pPr>
        <w:pStyle w:val="Style25"/>
        <w:keepNext w:val="0"/>
        <w:keepLines w:val="0"/>
        <w:widowControl w:val="0"/>
        <w:shd w:val="clear" w:color="auto" w:fill="auto"/>
        <w:tabs>
          <w:tab w:leader="underscore" w:pos="1434" w:val="left"/>
          <w:tab w:pos="2299" w:val="left"/>
          <w:tab w:leader="underscore" w:pos="3197" w:val="left"/>
        </w:tabs>
        <w:bidi w:val="0"/>
        <w:spacing w:before="0" w:after="340" w:line="336" w:lineRule="exact"/>
        <w:ind w:left="0" w:right="0" w:firstLine="0"/>
        <w:jc w:val="right"/>
        <w:rPr>
          <w:sz w:val="24"/>
          <w:szCs w:val="24"/>
        </w:rPr>
      </w:pPr>
      <w:r>
        <w:rPr>
          <w:rFonts w:ascii="Arial" w:eastAsia="Arial" w:hAnsi="Arial" w:cs="Arial"/>
          <w:color w:val="000000"/>
          <w:spacing w:val="0"/>
          <w:w w:val="100"/>
          <w:position w:val="0"/>
          <w:sz w:val="24"/>
          <w:szCs w:val="24"/>
        </w:rPr>
        <w:t>-</w:t>
      </w:r>
      <w:r>
        <w:rPr>
          <w:rFonts w:ascii="Arial" w:eastAsia="Arial" w:hAnsi="Arial" w:cs="Arial"/>
          <w:color w:val="000000"/>
          <w:spacing w:val="0"/>
          <w:w w:val="100"/>
          <w:position w:val="0"/>
          <w:sz w:val="24"/>
          <w:szCs w:val="24"/>
        </w:rPr>
        <w:t xml:space="preserve">2013 </w:t>
      </w:r>
      <w:r>
        <w:rPr>
          <w:rFonts w:ascii="SimHei" w:eastAsia="SimHei" w:hAnsi="SimHei" w:cs="SimHei"/>
          <w:color w:val="000000"/>
          <w:spacing w:val="0"/>
          <w:w w:val="100"/>
          <w:position w:val="0"/>
          <w:sz w:val="24"/>
          <w:szCs w:val="24"/>
        </w:rPr>
        <w:t>年</w:t>
        <w:tab/>
      </w:r>
      <w:r>
        <w:rPr>
          <w:rFonts w:ascii="Arial" w:eastAsia="Arial" w:hAnsi="Arial" w:cs="Arial"/>
          <w:color w:val="000000"/>
          <w:spacing w:val="0"/>
          <w:w w:val="100"/>
          <w:position w:val="0"/>
          <w:sz w:val="24"/>
          <w:szCs w:val="24"/>
        </w:rPr>
        <w:t xml:space="preserve">2012 </w:t>
      </w:r>
      <w:r>
        <w:rPr>
          <w:rFonts w:ascii="SimHei" w:eastAsia="SimHei" w:hAnsi="SimHei" w:cs="SimHei"/>
          <w:color w:val="000000"/>
          <w:spacing w:val="0"/>
          <w:w w:val="100"/>
          <w:position w:val="0"/>
          <w:sz w:val="24"/>
          <w:szCs w:val="24"/>
        </w:rPr>
        <w:t>年</w:t>
      </w:r>
    </w:p>
    <w:p>
      <w:pPr>
        <w:pStyle w:val="Style25"/>
        <w:keepNext w:val="0"/>
        <w:keepLines w:val="0"/>
        <w:widowControl w:val="0"/>
        <w:shd w:val="clear" w:color="auto" w:fill="auto"/>
        <w:bidi w:val="0"/>
        <w:spacing w:before="0" w:after="0" w:line="240" w:lineRule="auto"/>
        <w:ind w:left="0" w:right="0" w:firstLine="660"/>
        <w:jc w:val="both"/>
        <w:rPr>
          <w:sz w:val="24"/>
          <w:szCs w:val="24"/>
        </w:rPr>
      </w:pPr>
      <w:r>
        <w:rPr>
          <w:rFonts w:ascii="SimHei" w:eastAsia="SimHei" w:hAnsi="SimHei" w:cs="SimHei"/>
          <w:color w:val="000000"/>
          <w:spacing w:val="0"/>
          <w:w w:val="100"/>
          <w:position w:val="0"/>
          <w:sz w:val="24"/>
          <w:szCs w:val="24"/>
        </w:rPr>
        <w:t>人民币</w:t>
      </w:r>
      <w:r>
        <w:rPr>
          <w:rFonts w:ascii="Arial" w:eastAsia="Arial" w:hAnsi="Arial" w:cs="Arial"/>
          <w:color w:val="000000"/>
          <w:spacing w:val="0"/>
          <w:w w:val="100"/>
          <w:position w:val="0"/>
          <w:sz w:val="24"/>
          <w:szCs w:val="24"/>
        </w:rPr>
        <w:t>0</w:t>
      </w:r>
      <w:r>
        <w:rPr>
          <w:rFonts w:ascii="SimHei" w:eastAsia="SimHei" w:hAnsi="SimHei" w:cs="SimHei"/>
          <w:color w:val="000000"/>
          <w:spacing w:val="0"/>
          <w:w w:val="100"/>
          <w:position w:val="0"/>
          <w:sz w:val="24"/>
          <w:szCs w:val="24"/>
        </w:rPr>
        <w:t>到</w:t>
      </w:r>
      <w:r>
        <w:rPr>
          <w:rFonts w:ascii="Arial" w:eastAsia="Arial" w:hAnsi="Arial" w:cs="Arial"/>
          <w:color w:val="000000"/>
          <w:spacing w:val="0"/>
          <w:w w:val="100"/>
          <w:position w:val="0"/>
          <w:sz w:val="24"/>
          <w:szCs w:val="24"/>
        </w:rPr>
        <w:t>1,000,000</w:t>
      </w:r>
    </w:p>
    <w:p>
      <w:pPr>
        <w:pStyle w:val="Style25"/>
        <w:keepNext w:val="0"/>
        <w:keepLines w:val="0"/>
        <w:widowControl w:val="0"/>
        <w:shd w:val="clear" w:color="auto" w:fill="auto"/>
        <w:bidi w:val="0"/>
        <w:spacing w:before="0" w:after="340" w:line="240" w:lineRule="auto"/>
        <w:ind w:left="0" w:right="0" w:firstLine="660"/>
        <w:jc w:val="both"/>
        <w:rPr>
          <w:sz w:val="24"/>
          <w:szCs w:val="24"/>
        </w:rPr>
      </w:pPr>
      <w:r>
        <w:rPr>
          <w:rFonts w:ascii="SimHei" w:eastAsia="SimHei" w:hAnsi="SimHei" w:cs="SimHei"/>
          <w:color w:val="000000"/>
          <w:spacing w:val="0"/>
          <w:w w:val="100"/>
          <w:position w:val="0"/>
          <w:sz w:val="24"/>
          <w:szCs w:val="24"/>
        </w:rPr>
        <w:t xml:space="preserve">人民币 </w:t>
      </w:r>
      <w:r>
        <w:rPr>
          <w:rFonts w:ascii="Arial" w:eastAsia="Arial" w:hAnsi="Arial" w:cs="Arial"/>
          <w:color w:val="000000"/>
          <w:spacing w:val="0"/>
          <w:w w:val="100"/>
          <w:position w:val="0"/>
          <w:sz w:val="24"/>
          <w:szCs w:val="24"/>
        </w:rPr>
        <w:t xml:space="preserve">1,000,001 </w:t>
      </w:r>
      <w:r>
        <w:rPr>
          <w:rFonts w:ascii="SimHei" w:eastAsia="SimHei" w:hAnsi="SimHei" w:cs="SimHei"/>
          <w:color w:val="000000"/>
          <w:spacing w:val="0"/>
          <w:w w:val="100"/>
          <w:position w:val="0"/>
          <w:sz w:val="24"/>
          <w:szCs w:val="24"/>
        </w:rPr>
        <w:t xml:space="preserve">到 </w:t>
      </w:r>
      <w:r>
        <w:rPr>
          <w:rFonts w:ascii="Arial" w:eastAsia="Arial" w:hAnsi="Arial" w:cs="Arial"/>
          <w:color w:val="000000"/>
          <w:spacing w:val="0"/>
          <w:w w:val="100"/>
          <w:position w:val="0"/>
          <w:sz w:val="24"/>
          <w:szCs w:val="24"/>
        </w:rPr>
        <w:t>1,500,000</w:t>
      </w:r>
    </w:p>
    <w:p>
      <w:pPr>
        <w:pStyle w:val="Style104"/>
        <w:keepNext w:val="0"/>
        <w:keepLines w:val="0"/>
        <w:widowControl w:val="0"/>
        <w:shd w:val="clear" w:color="auto" w:fill="auto"/>
        <w:tabs>
          <w:tab w:pos="662" w:val="left"/>
        </w:tabs>
        <w:bidi w:val="0"/>
        <w:spacing w:before="0" w:after="340" w:line="240" w:lineRule="auto"/>
        <w:ind w:left="0" w:right="0" w:firstLine="0"/>
        <w:jc w:val="both"/>
      </w:pPr>
      <w:r>
        <w:rPr>
          <w:rFonts w:ascii="Arial" w:eastAsia="Arial" w:hAnsi="Arial" w:cs="Arial"/>
          <w:b/>
          <w:bCs/>
          <w:color w:val="000000"/>
          <w:spacing w:val="0"/>
          <w:w w:val="100"/>
          <w:position w:val="0"/>
        </w:rPr>
        <w:t>10.</w:t>
        <w:tab/>
      </w:r>
      <w:r>
        <w:rPr>
          <w:b/>
          <w:bCs/>
          <w:color w:val="000000"/>
          <w:spacing w:val="0"/>
          <w:w w:val="100"/>
          <w:position w:val="0"/>
        </w:rPr>
        <w:t>比较数据</w:t>
      </w:r>
    </w:p>
    <w:p>
      <w:pPr>
        <w:pStyle w:val="Style104"/>
        <w:keepNext w:val="0"/>
        <w:keepLines w:val="0"/>
        <w:widowControl w:val="0"/>
        <w:shd w:val="clear" w:color="auto" w:fill="auto"/>
        <w:bidi w:val="0"/>
        <w:spacing w:before="0" w:after="300" w:line="276" w:lineRule="exact"/>
        <w:ind w:left="740" w:right="0" w:firstLine="0"/>
        <w:jc w:val="both"/>
      </w:pPr>
      <w:r>
        <w:rPr>
          <w:color w:val="231F20"/>
          <w:spacing w:val="0"/>
          <w:w w:val="100"/>
          <w:position w:val="0"/>
        </w:rPr>
        <w:t>如附注二、</w:t>
      </w:r>
      <w:r>
        <w:rPr>
          <w:rFonts w:ascii="Arial" w:eastAsia="Arial" w:hAnsi="Arial" w:cs="Arial"/>
          <w:color w:val="231F20"/>
          <w:spacing w:val="0"/>
          <w:w w:val="100"/>
          <w:position w:val="0"/>
        </w:rPr>
        <w:t>2</w:t>
      </w:r>
      <w:r>
        <w:rPr>
          <w:color w:val="231F20"/>
          <w:spacing w:val="0"/>
          <w:w w:val="100"/>
          <w:position w:val="0"/>
        </w:rPr>
        <w:t>所述，由于本年度提前采用了若干企业会计准则，财务报表中若干项目的会计处理和 列报以及财务报表中的金额已经过修改，以符合新的要求。相应地，若干以前年度数据已经调整, 若干比较数据已重分类并重述，以符合本年度的列报和会计处理要求。</w:t>
      </w:r>
      <w:r>
        <w:br w:type="page"/>
      </w:r>
    </w:p>
    <w:p>
      <w:pPr>
        <w:pStyle w:val="Style104"/>
        <w:keepNext w:val="0"/>
        <w:keepLines w:val="0"/>
        <w:widowControl w:val="0"/>
        <w:shd w:val="clear" w:color="auto" w:fill="auto"/>
        <w:bidi w:val="0"/>
        <w:spacing w:before="0" w:after="24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80" w:line="240" w:lineRule="auto"/>
        <w:ind w:left="0" w:right="0" w:firstLine="0"/>
        <w:jc w:val="center"/>
      </w:pPr>
      <w:bookmarkStart w:id="1792" w:name="bookmark1792"/>
      <w:bookmarkStart w:id="1793" w:name="bookmark1793"/>
      <w:bookmarkStart w:id="1794" w:name="bookmark179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92"/>
      <w:bookmarkEnd w:id="1793"/>
      <w:bookmarkEnd w:id="1794"/>
    </w:p>
    <w:p>
      <w:pPr>
        <w:pStyle w:val="Style104"/>
        <w:keepNext w:val="0"/>
        <w:keepLines w:val="0"/>
        <w:widowControl w:val="0"/>
        <w:pBdr>
          <w:bottom w:val="single" w:sz="4" w:space="0" w:color="auto"/>
        </w:pBdr>
        <w:shd w:val="clear" w:color="auto" w:fill="auto"/>
        <w:bidi w:val="0"/>
        <w:spacing w:before="0" w:after="108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十一、公司财务报表主要项目注释</w:t>
      </w:r>
    </w:p>
    <w:p>
      <w:pPr>
        <w:pStyle w:val="Style104"/>
        <w:keepNext w:val="0"/>
        <w:keepLines w:val="0"/>
        <w:widowControl w:val="0"/>
        <w:shd w:val="clear" w:color="auto" w:fill="auto"/>
        <w:tabs>
          <w:tab w:pos="658" w:val="left"/>
        </w:tabs>
        <w:bidi w:val="0"/>
        <w:spacing w:before="0" w:after="240" w:line="240" w:lineRule="auto"/>
        <w:ind w:left="0" w:right="0" w:firstLine="0"/>
        <w:jc w:val="left"/>
      </w:pPr>
      <w:r>
        <w:rPr>
          <w:rFonts w:ascii="Arial" w:eastAsia="Arial" w:hAnsi="Arial" w:cs="Arial"/>
          <w:b/>
          <w:bCs/>
          <w:color w:val="000000"/>
          <w:spacing w:val="0"/>
          <w:w w:val="100"/>
          <w:position w:val="0"/>
        </w:rPr>
        <w:t>1.</w:t>
        <w:tab/>
      </w:r>
      <w:r>
        <w:rPr>
          <w:b/>
          <w:bCs/>
          <w:color w:val="000000"/>
          <w:spacing w:val="0"/>
          <w:w w:val="100"/>
          <w:position w:val="0"/>
        </w:rPr>
        <w:t>应收账款</w:t>
      </w:r>
    </w:p>
    <w:tbl>
      <w:tblPr>
        <w:tblOverlap w:val="never"/>
        <w:jc w:val="right"/>
        <w:tblLayout w:type="fixed"/>
      </w:tblPr>
      <w:tblGrid>
        <w:gridCol w:w="1766"/>
        <w:gridCol w:w="1339"/>
        <w:gridCol w:w="782"/>
        <w:gridCol w:w="874"/>
        <w:gridCol w:w="1982"/>
        <w:gridCol w:w="610"/>
        <w:gridCol w:w="1656"/>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281,51 </w:t>
            </w:r>
            <w:r>
              <w:rPr>
                <w:rFonts w:ascii="Arial" w:eastAsia="Arial" w:hAnsi="Arial" w:cs="Arial"/>
                <w:color w:val="000000"/>
                <w:spacing w:val="0"/>
                <w:w w:val="100"/>
                <w:position w:val="0"/>
              </w:rPr>
              <w:t>4,945.12</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245,566,592.06</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43,023,436.33</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28,473,75 5.12</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3,643,943.64</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3,159,516.00</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1,013,486.00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1,431,486.00</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329,195,811.09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278,631,349.18</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(130,752.00)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(548,752.00)</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329,065,059.09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278,082,597.18</w:t>
            </w:r>
          </w:p>
        </w:tc>
      </w:tr>
      <w:tr>
        <w:trPr>
          <w:trHeight w:val="64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应收账款坏账准备的变动如下：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年初数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548,752.00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548,752.00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本年转回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(418,000.00)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9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130,752.00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548,752.00</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p>
        </w:tc>
      </w:tr>
      <w:tr>
        <w:trPr>
          <w:trHeight w:val="24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tabs>
                <w:tab w:pos="1800" w:val="left"/>
              </w:tabs>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坏账准备</w:t>
              <w:tab/>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SimHei" w:eastAsia="SimHei" w:hAnsi="SimHei" w:cs="SimHei"/>
                <w:color w:val="000000"/>
                <w:spacing w:val="0"/>
                <w:w w:val="100"/>
                <w:position w:val="0"/>
                <w:sz w:val="16"/>
                <w:szCs w:val="16"/>
              </w:rPr>
              <w:t>坏账准备</w:t>
            </w:r>
          </w:p>
        </w:tc>
      </w:tr>
      <w:tr>
        <w:trPr>
          <w:trHeight w:val="24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000000"/>
                <w:spacing w:val="0"/>
                <w:w w:val="100"/>
                <w:position w:val="0"/>
                <w:sz w:val="16"/>
                <w:szCs w:val="16"/>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bottom"/>
          </w:tcPr>
          <w:p>
            <w:pPr>
              <w:pStyle w:val="Style25"/>
              <w:keepNext w:val="0"/>
              <w:keepLines w:val="0"/>
              <w:widowControl w:val="0"/>
              <w:shd w:val="clear" w:color="auto" w:fill="auto"/>
              <w:tabs>
                <w:tab w:pos="1476" w:val="left"/>
              </w:tabs>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计提</w:t>
              <w:tab/>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 计提</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比例</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并单项计提坏账准备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248,505,061.26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75.49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- 194,967,505.35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69.97</w:t>
            </w:r>
          </w:p>
        </w:tc>
        <w:tc>
          <w:tcPr>
            <w:tcBorders/>
            <w:shd w:val="clear" w:color="auto" w:fill="FFFFFF"/>
            <w:vAlign w:val="bottom"/>
          </w:tcPr>
          <w:p>
            <w:pPr>
              <w:pStyle w:val="Style25"/>
              <w:keepNext w:val="0"/>
              <w:keepLines w:val="0"/>
              <w:widowControl w:val="0"/>
              <w:shd w:val="clear" w:color="auto" w:fill="auto"/>
              <w:tabs>
                <w:tab w:pos="562"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tab/>
              <w:t>-</w:t>
            </w: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单项计提坏账准备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80,690,749.83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130,752.00</w:t>
            </w:r>
          </w:p>
        </w:tc>
        <w:tc>
          <w:tcPr>
            <w:tcBorders/>
            <w:shd w:val="clear" w:color="auto" w:fill="FFFFFF"/>
            <w:vAlign w:val="top"/>
          </w:tcPr>
          <w:p>
            <w:pPr>
              <w:pStyle w:val="Style25"/>
              <w:keepNext w:val="0"/>
              <w:keepLines w:val="0"/>
              <w:widowControl w:val="0"/>
              <w:shd w:val="clear" w:color="auto" w:fill="auto"/>
              <w:tabs>
                <w:tab w:pos="761" w:val="left"/>
              </w:tabs>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0.16</w:t>
              <w:tab/>
              <w:t>83,663,843.83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30.03</w:t>
            </w:r>
          </w:p>
        </w:tc>
        <w:tc>
          <w:tcPr>
            <w:tcBorders/>
            <w:shd w:val="clear" w:color="auto" w:fill="FFFFFF"/>
            <w:vAlign w:val="top"/>
          </w:tcPr>
          <w:p>
            <w:pPr>
              <w:pStyle w:val="Style25"/>
              <w:keepNext w:val="0"/>
              <w:keepLines w:val="0"/>
              <w:widowControl w:val="0"/>
              <w:shd w:val="clear" w:color="auto" w:fill="auto"/>
              <w:tabs>
                <w:tab w:pos="1271" w:val="left"/>
              </w:tabs>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548,752.00</w:t>
              <w:tab/>
              <w:t>0.66</w:t>
            </w:r>
          </w:p>
        </w:tc>
      </w:tr>
      <w:tr>
        <w:trPr>
          <w:trHeight w:val="45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329,195,811.09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130,752.00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278,631,349.18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548,752.00</w:t>
            </w:r>
          </w:p>
        </w:tc>
      </w:tr>
    </w:tbl>
    <w:p>
      <w:pPr>
        <w:sectPr>
          <w:headerReference w:type="default" r:id="rId169"/>
          <w:footerReference w:type="default" r:id="rId170"/>
          <w:headerReference w:type="even" r:id="rId171"/>
          <w:footerReference w:type="even" r:id="rId172"/>
          <w:footnotePr>
            <w:pos w:val="pageBottom"/>
            <w:numFmt w:val="upperRoman"/>
            <w:numStart w:val="1"/>
            <w:numRestart w:val="continuous"/>
            <w15:footnoteColumns w:val="1"/>
          </w:footnotePr>
          <w:pgSz w:w="11900" w:h="16840"/>
          <w:pgMar w:top="1548" w:right="1025" w:bottom="4107" w:left="1107" w:header="0" w:footer="3" w:gutter="0"/>
          <w:cols w:space="720"/>
          <w:noEndnote/>
          <w:rtlGutter w:val="0"/>
          <w:docGrid w:linePitch="360"/>
        </w:sectPr>
      </w:pP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both"/>
        <w:rPr>
          <w:sz w:val="24"/>
          <w:szCs w:val="24"/>
        </w:rPr>
      </w:pPr>
      <w:r>
        <w:rPr>
          <w:b/>
          <w:bCs/>
          <w:color w:val="000000"/>
          <w:spacing w:val="0"/>
          <w:w w:val="100"/>
          <w:position w:val="0"/>
          <w:sz w:val="20"/>
          <w:szCs w:val="20"/>
        </w:rPr>
        <w:t>十一、公司财务报表主要项目注释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tabs>
          <w:tab w:pos="634" w:val="left"/>
        </w:tabs>
        <w:bidi w:val="0"/>
        <w:spacing w:before="0" w:after="260" w:line="240" w:lineRule="auto"/>
        <w:ind w:left="0" w:right="0" w:firstLine="0"/>
        <w:jc w:val="both"/>
        <w:rPr>
          <w:sz w:val="24"/>
          <w:szCs w:val="24"/>
        </w:rPr>
      </w:pPr>
      <w:r>
        <w:rPr>
          <w:color w:val="000000"/>
          <w:spacing w:val="0"/>
          <w:w w:val="100"/>
          <w:position w:val="0"/>
          <w:sz w:val="20"/>
          <w:szCs w:val="20"/>
        </w:rPr>
        <w:t>1.</w:t>
        <w:tab/>
      </w:r>
      <w:r>
        <w:rPr>
          <w:rFonts w:ascii="SimHei" w:eastAsia="SimHei" w:hAnsi="SimHei" w:cs="SimHei"/>
          <w:color w:val="000000"/>
          <w:spacing w:val="0"/>
          <w:w w:val="100"/>
          <w:position w:val="0"/>
          <w:sz w:val="20"/>
          <w:szCs w:val="20"/>
        </w:rPr>
        <w:t>应收账款</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日，应收账款金额前五名如下:</w:t>
      </w:r>
    </w:p>
    <w:tbl>
      <w:tblPr>
        <w:tblOverlap w:val="never"/>
        <w:jc w:val="center"/>
        <w:tblLayout w:type="fixed"/>
      </w:tblPr>
      <w:tblGrid>
        <w:gridCol w:w="3374"/>
        <w:gridCol w:w="1210"/>
        <w:gridCol w:w="1766"/>
        <w:gridCol w:w="1003"/>
        <w:gridCol w:w="1627"/>
      </w:tblGrid>
      <w:tr>
        <w:trP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93" w:lineRule="exact"/>
              <w:ind w:left="0" w:right="200" w:firstLine="0"/>
              <w:jc w:val="right"/>
            </w:pPr>
            <w:r>
              <w:rPr>
                <w:rFonts w:ascii="SimHei" w:eastAsia="SimHei" w:hAnsi="SimHei" w:cs="SimHei"/>
                <w:color w:val="000000"/>
                <w:spacing w:val="0"/>
                <w:w w:val="100"/>
                <w:position w:val="0"/>
              </w:rPr>
              <w:t>与本公司 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账龄</w:t>
            </w:r>
          </w:p>
        </w:tc>
        <w:tc>
          <w:tcPr>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right"/>
              <w:rPr>
                <w:sz w:val="22"/>
                <w:szCs w:val="22"/>
              </w:rPr>
            </w:pPr>
            <w:r>
              <w:rPr>
                <w:rFonts w:ascii="SimHei" w:eastAsia="SimHei" w:hAnsi="SimHei" w:cs="SimHei"/>
                <w:color w:val="000000"/>
                <w:spacing w:val="0"/>
                <w:w w:val="100"/>
                <w:position w:val="0"/>
                <w:sz w:val="20"/>
                <w:szCs w:val="20"/>
              </w:rPr>
              <w:t>占应收账款总额 的比例</w:t>
            </w:r>
            <w:r>
              <w:rPr>
                <w:rFonts w:ascii="Arial" w:eastAsia="Arial" w:hAnsi="Arial" w:cs="Arial"/>
                <w:color w:val="000000"/>
                <w:spacing w:val="0"/>
                <w:w w:val="100"/>
                <w:position w:val="0"/>
                <w:sz w:val="22"/>
                <w:szCs w:val="22"/>
              </w:rPr>
              <w:t>（</w:t>
            </w:r>
            <w:r>
              <w:rPr>
                <w:color w:val="000000"/>
                <w:spacing w:val="0"/>
                <w:w w:val="100"/>
                <w:position w:val="0"/>
                <w:sz w:val="26"/>
                <w:szCs w:val="26"/>
              </w:rPr>
              <w:t>％</w:t>
            </w:r>
            <w:r>
              <w:rPr>
                <w:rFonts w:ascii="Arial" w:eastAsia="Arial" w:hAnsi="Arial" w:cs="Arial"/>
                <w:color w:val="000000"/>
                <w:spacing w:val="0"/>
                <w:w w:val="100"/>
                <w:position w:val="0"/>
                <w:sz w:val="22"/>
                <w:szCs w:val="22"/>
              </w:rPr>
              <w:t>）</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恩埃斯凯</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中国</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贸易有限公司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48,972,778.00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14.88</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沈阳东方钢铁有限公司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41,765,122.79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2"/>
                <w:szCs w:val="22"/>
              </w:rPr>
              <w:t>3</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12.69</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本溪北营钢铁</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集团</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股份有限公司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29,921,191.75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rPr>
              <w:t xml:space="preserve">1 </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9.09</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本溪钢铁</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集团</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有限责任公司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26,067,656.34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rPr>
              <w:t xml:space="preserve">1 </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7.92</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瑞钢联集团有限公司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弟三方</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22,445,850.26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rPr>
              <w:t xml:space="preserve">1 </w:t>
            </w:r>
            <w:r>
              <w:rPr>
                <w:rFonts w:ascii="SimHei" w:eastAsia="SimHei" w:hAnsi="SimHei" w:cs="SimHei"/>
                <w:color w:val="000000"/>
                <w:spacing w:val="0"/>
                <w:w w:val="100"/>
                <w:position w:val="0"/>
              </w:rPr>
              <w:t>年以内</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6.82</w:t>
            </w:r>
          </w:p>
        </w:tc>
      </w:tr>
    </w:tbl>
    <w:p>
      <w:pPr>
        <w:pStyle w:val="Style22"/>
        <w:keepNext w:val="0"/>
        <w:keepLines w:val="0"/>
        <w:widowControl w:val="0"/>
        <w:shd w:val="clear" w:color="auto" w:fill="auto"/>
        <w:tabs>
          <w:tab w:pos="8333" w:val="left"/>
        </w:tabs>
        <w:bidi w:val="0"/>
        <w:spacing w:before="0" w:after="0" w:line="240" w:lineRule="auto"/>
        <w:ind w:left="4632" w:right="0" w:firstLine="0"/>
        <w:jc w:val="left"/>
        <w:rPr>
          <w:sz w:val="22"/>
          <w:szCs w:val="22"/>
        </w:rPr>
      </w:pPr>
      <w:r>
        <w:rPr>
          <w:rFonts w:ascii="Arial" w:eastAsia="Arial" w:hAnsi="Arial" w:cs="Arial"/>
          <w:color w:val="000000"/>
          <w:spacing w:val="0"/>
          <w:w w:val="100"/>
          <w:position w:val="0"/>
          <w:sz w:val="22"/>
          <w:szCs w:val="22"/>
          <w:u w:val="single"/>
        </w:rPr>
        <w:t>169,172,599.14</w:t>
        <w:tab/>
        <w:t>51.40</w:t>
      </w:r>
    </w:p>
    <w:p>
      <w:pPr>
        <w:widowControl w:val="0"/>
        <w:spacing w:after="259" w:line="1" w:lineRule="exact"/>
      </w:pPr>
    </w:p>
    <w:p>
      <w:pPr>
        <w:pStyle w:val="Style22"/>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日，应收账款金额前五名如下:</w:t>
      </w:r>
    </w:p>
    <w:tbl>
      <w:tblPr>
        <w:tblOverlap w:val="never"/>
        <w:jc w:val="right"/>
        <w:tblLayout w:type="fixed"/>
      </w:tblPr>
      <w:tblGrid>
        <w:gridCol w:w="3374"/>
        <w:gridCol w:w="1166"/>
        <w:gridCol w:w="1805"/>
        <w:gridCol w:w="1008"/>
        <w:gridCol w:w="1627"/>
      </w:tblGrid>
      <w:tr>
        <w:trPr>
          <w:trHeight w:val="69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center"/>
            </w:pPr>
            <w:r>
              <w:rPr>
                <w:rFonts w:ascii="SimHei" w:eastAsia="SimHei" w:hAnsi="SimHei" w:cs="SimHei"/>
                <w:color w:val="000000"/>
                <w:spacing w:val="0"/>
                <w:w w:val="100"/>
                <w:position w:val="0"/>
              </w:rPr>
              <w:t>与本公司 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账龄</w:t>
            </w:r>
          </w:p>
        </w:tc>
        <w:tc>
          <w:tcPr>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right"/>
              <w:rPr>
                <w:sz w:val="22"/>
                <w:szCs w:val="22"/>
              </w:rPr>
            </w:pPr>
            <w:r>
              <w:rPr>
                <w:rFonts w:ascii="SimHei" w:eastAsia="SimHei" w:hAnsi="SimHei" w:cs="SimHei"/>
                <w:color w:val="000000"/>
                <w:spacing w:val="0"/>
                <w:w w:val="100"/>
                <w:position w:val="0"/>
                <w:sz w:val="20"/>
                <w:szCs w:val="20"/>
              </w:rPr>
              <w:t>占应收账款总额 的比例</w:t>
            </w:r>
            <w:r>
              <w:rPr>
                <w:rFonts w:ascii="Arial" w:eastAsia="Arial" w:hAnsi="Arial" w:cs="Arial"/>
                <w:color w:val="000000"/>
                <w:spacing w:val="0"/>
                <w:w w:val="100"/>
                <w:position w:val="0"/>
                <w:sz w:val="22"/>
                <w:szCs w:val="22"/>
              </w:rPr>
              <w:t>（</w:t>
            </w:r>
            <w:r>
              <w:rPr>
                <w:color w:val="000000"/>
                <w:spacing w:val="0"/>
                <w:w w:val="100"/>
                <w:position w:val="0"/>
                <w:sz w:val="26"/>
                <w:szCs w:val="26"/>
              </w:rPr>
              <w:t>％</w:t>
            </w:r>
            <w:r>
              <w:rPr>
                <w:rFonts w:ascii="Arial" w:eastAsia="Arial" w:hAnsi="Arial" w:cs="Arial"/>
                <w:color w:val="000000"/>
                <w:spacing w:val="0"/>
                <w:w w:val="100"/>
                <w:position w:val="0"/>
                <w:sz w:val="22"/>
                <w:szCs w:val="22"/>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瑞钢联集团有限公司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弟三方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37,976,756.44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2"/>
                <w:szCs w:val="22"/>
              </w:rPr>
              <w:t xml:space="preserve">2 </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13.63</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沈阳东方钢铁有限公司</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弟三方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36,747,977.03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2"/>
                <w:szCs w:val="22"/>
              </w:rPr>
              <w:t xml:space="preserve">2 </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13.19</w:t>
            </w:r>
          </w:p>
        </w:tc>
      </w:tr>
      <w:tr>
        <w:trPr>
          <w:trHeight w:val="28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本溪北营钢铁</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集团</w:t>
            </w:r>
            <w:r>
              <w:rPr>
                <w:rFonts w:ascii="Arial" w:eastAsia="Arial" w:hAnsi="Arial" w:cs="Arial"/>
                <w:color w:val="000000"/>
                <w:spacing w:val="0"/>
                <w:w w:val="100"/>
                <w:position w:val="0"/>
                <w:sz w:val="22"/>
                <w:szCs w:val="22"/>
              </w:rPr>
              <w:t>）</w:t>
            </w:r>
            <w:r>
              <w:rPr>
                <w:rFonts w:ascii="SimHei" w:eastAsia="SimHei" w:hAnsi="SimHei" w:cs="SimHei"/>
                <w:color w:val="000000"/>
                <w:spacing w:val="0"/>
                <w:w w:val="100"/>
                <w:position w:val="0"/>
              </w:rPr>
              <w:t>股份有限公司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35,582,397.65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2"/>
                <w:szCs w:val="22"/>
              </w:rPr>
              <w:t xml:space="preserve">1 </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12.77</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马来西亚石油公司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23,417,930.97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2"/>
                <w:szCs w:val="22"/>
              </w:rPr>
              <w:t xml:space="preserve">1 </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8.40</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鞍钢集团国际经济贸易公司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340" w:right="0" w:firstLine="0"/>
              <w:jc w:val="lef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22,225,774.26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22"/>
                <w:szCs w:val="22"/>
              </w:rPr>
              <w:t xml:space="preserve">1 </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7.98</w:t>
            </w: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155,950,836.35</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55.97</w:t>
            </w:r>
          </w:p>
        </w:tc>
      </w:tr>
    </w:tbl>
    <w:p>
      <w:pPr>
        <w:sectPr>
          <w:footnotePr>
            <w:pos w:val="pageBottom"/>
            <w:numFmt w:val="upperRoman"/>
            <w:numStart w:val="1"/>
            <w:numRestart w:val="continuous"/>
            <w15:footnoteColumns w:val="1"/>
          </w:footnotePr>
          <w:pgSz w:w="11900" w:h="16840"/>
          <w:pgMar w:top="1911" w:right="1088" w:bottom="1911" w:left="1112" w:header="0" w:footer="3" w:gutter="0"/>
          <w:cols w:space="720"/>
          <w:noEndnote/>
          <w:rtlGutter w:val="0"/>
          <w:docGrid w:linePitch="360"/>
        </w:sectPr>
      </w:pP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both"/>
        <w:rPr>
          <w:sz w:val="24"/>
          <w:szCs w:val="24"/>
        </w:rPr>
      </w:pPr>
      <w:r>
        <w:rPr>
          <w:b/>
          <w:bCs/>
          <w:color w:val="000000"/>
          <w:spacing w:val="0"/>
          <w:w w:val="100"/>
          <w:position w:val="0"/>
          <w:sz w:val="20"/>
          <w:szCs w:val="20"/>
        </w:rPr>
        <w:t>十一、公司财务报表主要项目注释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tabs>
          <w:tab w:pos="626" w:val="left"/>
        </w:tabs>
        <w:bidi w:val="0"/>
        <w:spacing w:before="0" w:line="240" w:lineRule="auto"/>
        <w:ind w:left="0" w:right="0" w:firstLine="0"/>
        <w:jc w:val="both"/>
        <w:rPr>
          <w:sz w:val="24"/>
          <w:szCs w:val="24"/>
        </w:rPr>
      </w:pPr>
      <w:r>
        <w:rPr>
          <w:color w:val="000000"/>
          <w:spacing w:val="0"/>
          <w:w w:val="100"/>
          <w:position w:val="0"/>
          <w:sz w:val="20"/>
          <w:szCs w:val="20"/>
        </w:rPr>
        <w:t>1.</w:t>
        <w:tab/>
      </w:r>
      <w:r>
        <w:rPr>
          <w:rFonts w:ascii="SimHei" w:eastAsia="SimHei" w:hAnsi="SimHei" w:cs="SimHei"/>
          <w:color w:val="000000"/>
          <w:spacing w:val="0"/>
          <w:w w:val="100"/>
          <w:position w:val="0"/>
          <w:sz w:val="20"/>
          <w:szCs w:val="20"/>
        </w:rPr>
        <w:t>应收账款</w:t>
      </w:r>
      <w:r>
        <w:rPr>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应收账款中包括应收子公司、合营企业、联营企业及其他关联方款项分别如下:</w:t>
      </w:r>
    </w:p>
    <w:tbl>
      <w:tblPr>
        <w:tblOverlap w:val="never"/>
        <w:jc w:val="center"/>
        <w:tblLayout w:type="fixed"/>
      </w:tblPr>
      <w:tblGrid>
        <w:gridCol w:w="3230"/>
        <w:gridCol w:w="3725"/>
        <w:gridCol w:w="2026"/>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238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应收子公司款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1,368,485.58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1,407,386.00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应收合营企业款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7,629,951.32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7,730,111.53</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应收联营企业款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4,425,232.00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4,209,280.24</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应收其他关联方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rPr>
              <w:t>4,101,163.00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5,598,081.15</w:t>
            </w:r>
          </w:p>
        </w:tc>
      </w:tr>
      <w:tr>
        <w:trPr>
          <w:trHeight w:val="437"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17,524,831.90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18,944,858.92</w:t>
            </w:r>
          </w:p>
        </w:tc>
      </w:tr>
    </w:tbl>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上述应收关联公司款项无抵押、无利息，且无固定还款期。</w:t>
      </w:r>
    </w:p>
    <w:p>
      <w:pPr>
        <w:widowControl w:val="0"/>
        <w:spacing w:after="219" w:line="1" w:lineRule="exact"/>
      </w:pPr>
    </w:p>
    <w:p>
      <w:pPr>
        <w:pStyle w:val="Style104"/>
        <w:keepNext w:val="0"/>
        <w:keepLines w:val="0"/>
        <w:widowControl w:val="0"/>
        <w:shd w:val="clear" w:color="auto" w:fill="auto"/>
        <w:bidi w:val="0"/>
        <w:spacing w:before="0" w:line="278" w:lineRule="exact"/>
        <w:ind w:left="72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日，本公司无持有本公司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以上表决权股份的股东单位的应收账款</w:t>
      </w:r>
      <w:r>
        <w:rPr>
          <w:rFonts w:ascii="Arial" w:eastAsia="Arial" w:hAnsi="Arial" w:cs="Arial"/>
          <w:color w:val="000000"/>
          <w:spacing w:val="0"/>
          <w:w w:val="100"/>
          <w:position w:val="0"/>
        </w:rPr>
        <w:t xml:space="preserve">（2012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104"/>
        <w:keepNext w:val="0"/>
        <w:keepLines w:val="0"/>
        <w:widowControl w:val="0"/>
        <w:shd w:val="clear" w:color="auto" w:fill="auto"/>
        <w:tabs>
          <w:tab w:pos="626" w:val="left"/>
        </w:tabs>
        <w:bidi w:val="0"/>
        <w:spacing w:before="0" w:after="280" w:line="278" w:lineRule="exact"/>
        <w:ind w:left="0" w:right="0" w:firstLine="0"/>
        <w:jc w:val="both"/>
      </w:pPr>
      <w:r>
        <w:rPr>
          <w:rFonts w:ascii="Arial" w:eastAsia="Arial" w:hAnsi="Arial" w:cs="Arial"/>
          <w:b/>
          <w:bCs/>
          <w:color w:val="000000"/>
          <w:spacing w:val="0"/>
          <w:w w:val="100"/>
          <w:position w:val="0"/>
        </w:rPr>
        <w:t>2.</w:t>
        <w:tab/>
      </w:r>
      <w:r>
        <w:rPr>
          <w:b/>
          <w:bCs/>
          <w:color w:val="000000"/>
          <w:spacing w:val="0"/>
          <w:w w:val="100"/>
          <w:position w:val="0"/>
        </w:rPr>
        <w:t>其他应收款</w:t>
      </w:r>
    </w:p>
    <w:p>
      <w:pPr>
        <w:pStyle w:val="Style22"/>
        <w:keepNext w:val="0"/>
        <w:keepLines w:val="0"/>
        <w:widowControl w:val="0"/>
        <w:shd w:val="clear" w:color="auto" w:fill="auto"/>
        <w:bidi w:val="0"/>
        <w:spacing w:before="0" w:after="0" w:line="278" w:lineRule="exact"/>
        <w:ind w:left="0" w:right="0" w:firstLine="0"/>
        <w:jc w:val="left"/>
      </w:pPr>
      <w:r>
        <w:rPr>
          <w:rFonts w:ascii="SimHei" w:eastAsia="SimHei" w:hAnsi="SimHei" w:cs="SimHei"/>
          <w:color w:val="000000"/>
          <w:spacing w:val="0"/>
          <w:w w:val="100"/>
          <w:position w:val="0"/>
        </w:rPr>
        <w:t>其他应收账款的账龄分析如下：</w:t>
      </w:r>
    </w:p>
    <w:tbl>
      <w:tblPr>
        <w:tblOverlap w:val="never"/>
        <w:jc w:val="center"/>
        <w:tblLayout w:type="fixed"/>
      </w:tblPr>
      <w:tblGrid>
        <w:gridCol w:w="3475"/>
        <w:gridCol w:w="3461"/>
        <w:gridCol w:w="2098"/>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188,66</w:t>
            </w:r>
            <w:r>
              <w:rPr>
                <w:rFonts w:ascii="Arial" w:eastAsia="Arial" w:hAnsi="Arial" w:cs="Arial"/>
                <w:color w:val="000000"/>
                <w:spacing w:val="0"/>
                <w:w w:val="100"/>
                <w:position w:val="0"/>
              </w:rPr>
              <w:t>8,292.15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151,776,237.63</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1,142,729.08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3,571,050.87</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年至</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2,268,780.02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601,551.87</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rFonts w:ascii="SimHei" w:eastAsia="SimHei" w:hAnsi="SimHei" w:cs="SimHei"/>
                <w:color w:val="000000"/>
                <w:spacing w:val="0"/>
                <w:w w:val="100"/>
                <w:position w:val="0"/>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1,858,689.30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19,648,186.49</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193,938,490.55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175,597,026.86</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其他应收账款坏账准备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20" w:right="0" w:firstLine="0"/>
              <w:jc w:val="left"/>
            </w:pPr>
            <w:r>
              <w:rPr>
                <w:rFonts w:ascii="Arial" w:eastAsia="Arial" w:hAnsi="Arial" w:cs="Arial"/>
                <w:color w:val="000000"/>
                <w:spacing w:val="0"/>
                <w:w w:val="100"/>
                <w:position w:val="0"/>
                <w:u w:val="single"/>
              </w:rPr>
              <w:t>(16,098.47</w:t>
            </w:r>
            <w:r>
              <w:rPr>
                <w:rFonts w:ascii="Arial" w:eastAsia="Arial" w:hAnsi="Arial" w:cs="Arial"/>
                <w:color w:val="000000"/>
                <w:spacing w:val="0"/>
                <w:w w:val="100"/>
                <w:position w:val="0"/>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(16,098.47)</w:t>
            </w:r>
          </w:p>
        </w:tc>
      </w:tr>
      <w:tr>
        <w:trPr>
          <w:trHeight w:val="437"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193,922,392.08</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175,580,928.39</w:t>
            </w:r>
          </w:p>
        </w:tc>
      </w:tr>
    </w:tbl>
    <w:p>
      <w:pPr>
        <w:sectPr>
          <w:headerReference w:type="default" r:id="rId173"/>
          <w:footerReference w:type="default" r:id="rId174"/>
          <w:headerReference w:type="even" r:id="rId175"/>
          <w:footerReference w:type="even" r:id="rId176"/>
          <w:footnotePr>
            <w:pos w:val="pageBottom"/>
            <w:numFmt w:val="upperRoman"/>
            <w:numStart w:val="1"/>
            <w:numRestart w:val="continuous"/>
            <w15:footnoteColumns w:val="1"/>
          </w:footnotePr>
          <w:pgSz w:w="11900" w:h="16840"/>
          <w:pgMar w:top="1911" w:right="1040" w:bottom="1911" w:left="1112" w:header="0" w:footer="3" w:gutter="0"/>
          <w:cols w:space="720"/>
          <w:noEndnote/>
          <w:rtlGutter w:val="0"/>
          <w:docGrid w:linePitch="360"/>
        </w:sectPr>
      </w:pPr>
    </w:p>
    <w:p>
      <w:pPr>
        <w:pStyle w:val="Style104"/>
        <w:keepNext w:val="0"/>
        <w:keepLines w:val="0"/>
        <w:widowControl w:val="0"/>
        <w:shd w:val="clear" w:color="auto" w:fill="auto"/>
        <w:bidi w:val="0"/>
        <w:spacing w:before="0" w:after="26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21"/>
        <w:keepNext/>
        <w:keepLines/>
        <w:widowControl w:val="0"/>
        <w:shd w:val="clear" w:color="auto" w:fill="auto"/>
        <w:bidi w:val="0"/>
        <w:spacing w:before="0" w:after="260" w:line="240" w:lineRule="auto"/>
        <w:ind w:left="0" w:right="0" w:firstLine="0"/>
        <w:jc w:val="center"/>
      </w:pPr>
      <w:bookmarkStart w:id="1795" w:name="bookmark1795"/>
      <w:bookmarkStart w:id="1796" w:name="bookmark1796"/>
      <w:bookmarkStart w:id="1797" w:name="bookmark1797"/>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795"/>
      <w:bookmarkEnd w:id="1796"/>
      <w:bookmarkEnd w:id="1797"/>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0"/>
          <w:szCs w:val="20"/>
        </w:rPr>
        <w:t>十一、公司财务报表主要项目注释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82" w:val="left"/>
        </w:tabs>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2.</w:t>
        <w:tab/>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其他应收账款坏账准备的变动如下:</w:t>
      </w:r>
    </w:p>
    <w:p>
      <w:pPr>
        <w:pStyle w:val="Style53"/>
        <w:keepNext/>
        <w:keepLines/>
        <w:widowControl w:val="0"/>
        <w:shd w:val="clear" w:color="auto" w:fill="auto"/>
        <w:tabs>
          <w:tab w:pos="2616" w:val="left"/>
        </w:tabs>
        <w:bidi w:val="0"/>
        <w:spacing w:before="0" w:after="260" w:line="240" w:lineRule="auto"/>
        <w:ind w:left="0" w:right="0" w:firstLine="0"/>
        <w:jc w:val="right"/>
      </w:pPr>
      <w:bookmarkStart w:id="1798" w:name="bookmark1798"/>
      <w:bookmarkStart w:id="1799" w:name="bookmark1799"/>
      <w:bookmarkStart w:id="1800" w:name="bookmark1800"/>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tab/>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bookmarkEnd w:id="1798"/>
      <w:bookmarkEnd w:id="1799"/>
      <w:bookmarkEnd w:id="1800"/>
    </w:p>
    <w:tbl>
      <w:tblPr>
        <w:tblOverlap w:val="never"/>
        <w:jc w:val="right"/>
        <w:tblLayout w:type="fixed"/>
      </w:tblPr>
      <w:tblGrid>
        <w:gridCol w:w="1723"/>
        <w:gridCol w:w="1378"/>
        <w:gridCol w:w="883"/>
        <w:gridCol w:w="1344"/>
        <w:gridCol w:w="1411"/>
        <w:gridCol w:w="859"/>
        <w:gridCol w:w="1430"/>
      </w:tblGrid>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年初数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16,098.47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93,710.07</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本年转销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(77,61 1.60)</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16,098.47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16,098.47</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Hei" w:eastAsia="SimHei" w:hAnsi="SimHei" w:cs="SimHei"/>
                <w:color w:val="000000"/>
                <w:spacing w:val="0"/>
                <w:w w:val="100"/>
                <w:position w:val="0"/>
                <w:sz w:val="16"/>
                <w:szCs w:val="16"/>
              </w:rPr>
              <w:t>坏账准备</w:t>
            </w:r>
          </w:p>
        </w:tc>
      </w:tr>
      <w:tr>
        <w:trPr>
          <w:trHeight w:val="23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000000"/>
                <w:spacing w:val="0"/>
                <w:w w:val="100"/>
                <w:position w:val="0"/>
                <w:sz w:val="16"/>
                <w:szCs w:val="16"/>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 计提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40" w:firstLine="0"/>
              <w:jc w:val="right"/>
              <w:rPr>
                <w:sz w:val="16"/>
                <w:szCs w:val="16"/>
              </w:rPr>
            </w:pPr>
            <w:r>
              <w:rPr>
                <w:rFonts w:ascii="SimHei" w:eastAsia="SimHei" w:hAnsi="SimHei" w:cs="SimHei"/>
                <w:color w:val="000000"/>
                <w:spacing w:val="0"/>
                <w:w w:val="100"/>
                <w:position w:val="0"/>
                <w:sz w:val="16"/>
                <w:szCs w:val="16"/>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 计提</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比例</w:t>
            </w:r>
            <w:r>
              <w:rPr>
                <w:rFonts w:ascii="Arial" w:eastAsia="Arial" w:hAnsi="Arial" w:cs="Arial"/>
                <w:color w:val="000000"/>
                <w:spacing w:val="0"/>
                <w:w w:val="100"/>
                <w:position w:val="0"/>
                <w:sz w:val="16"/>
                <w:szCs w:val="16"/>
              </w:rPr>
              <w:t>(%)</w:t>
            </w:r>
          </w:p>
        </w:tc>
      </w:tr>
      <w:tr>
        <w:trPr>
          <w:trHeight w:val="2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并单项计提坏账准备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155,625,327.00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80.24</w:t>
            </w:r>
          </w:p>
        </w:tc>
        <w:tc>
          <w:tcPr>
            <w:tcBorders/>
            <w:shd w:val="clear" w:color="auto" w:fill="FFFFFF"/>
            <w:vAlign w:val="bottom"/>
          </w:tcPr>
          <w:p>
            <w:pPr>
              <w:pStyle w:val="Style25"/>
              <w:keepNext w:val="0"/>
              <w:keepLines w:val="0"/>
              <w:widowControl w:val="0"/>
              <w:shd w:val="clear" w:color="auto" w:fill="auto"/>
              <w:tabs>
                <w:tab w:pos="538"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tab/>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156,625,675.00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89.20</w:t>
            </w:r>
          </w:p>
        </w:tc>
        <w:tc>
          <w:tcPr>
            <w:tcBorders/>
            <w:shd w:val="clear" w:color="auto" w:fill="FFFFFF"/>
            <w:vAlign w:val="bottom"/>
          </w:tcPr>
          <w:p>
            <w:pPr>
              <w:pStyle w:val="Style25"/>
              <w:keepNext w:val="0"/>
              <w:keepLines w:val="0"/>
              <w:widowControl w:val="0"/>
              <w:shd w:val="clear" w:color="auto" w:fill="auto"/>
              <w:tabs>
                <w:tab w:pos="562"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tab/>
              <w:t>-</w:t>
            </w: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单项计提坏账准备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38,313,163.55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19.76</w:t>
            </w:r>
          </w:p>
        </w:tc>
        <w:tc>
          <w:tcPr>
            <w:tcBorders/>
            <w:shd w:val="clear" w:color="auto" w:fill="FFFFFF"/>
            <w:vAlign w:val="top"/>
          </w:tcPr>
          <w:p>
            <w:pPr>
              <w:pStyle w:val="Style25"/>
              <w:keepNext w:val="0"/>
              <w:keepLines w:val="0"/>
              <w:widowControl w:val="0"/>
              <w:shd w:val="clear" w:color="auto" w:fill="auto"/>
              <w:tabs>
                <w:tab w:pos="931"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16,098.47</w:t>
              <w:tab/>
              <w:t>0.04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18,971,351.86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10.80</w:t>
            </w:r>
          </w:p>
        </w:tc>
        <w:tc>
          <w:tcPr>
            <w:tcBorders/>
            <w:shd w:val="clear" w:color="auto" w:fill="FFFFFF"/>
            <w:vAlign w:val="top"/>
          </w:tcPr>
          <w:p>
            <w:pPr>
              <w:pStyle w:val="Style25"/>
              <w:keepNext w:val="0"/>
              <w:keepLines w:val="0"/>
              <w:widowControl w:val="0"/>
              <w:shd w:val="clear" w:color="auto" w:fill="auto"/>
              <w:tabs>
                <w:tab w:pos="950"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16,098.47</w:t>
              <w:tab/>
              <w:t>0.08</w:t>
            </w:r>
          </w:p>
        </w:tc>
      </w:tr>
      <w:tr>
        <w:trPr>
          <w:trHeight w:val="45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193,938,490.55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16,098.47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175,597,026.86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16,098.47</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日，其他应收账款金额前五名如下:</w:t>
      </w:r>
    </w:p>
    <w:tbl>
      <w:tblPr>
        <w:tblOverlap w:val="never"/>
        <w:jc w:val="right"/>
        <w:tblLayout w:type="fixed"/>
      </w:tblPr>
      <w:tblGrid>
        <w:gridCol w:w="2842"/>
        <w:gridCol w:w="1675"/>
        <w:gridCol w:w="1834"/>
        <w:gridCol w:w="1037"/>
        <w:gridCol w:w="1579"/>
      </w:tblGrid>
      <w:tr>
        <w:trP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与本公司关系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w:t>
            </w:r>
          </w:p>
        </w:tc>
        <w:tc>
          <w:tcPr>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right"/>
              <w:rPr>
                <w:sz w:val="22"/>
                <w:szCs w:val="22"/>
              </w:rPr>
            </w:pPr>
            <w:r>
              <w:rPr>
                <w:rFonts w:ascii="SimHei" w:eastAsia="SimHei" w:hAnsi="SimHei" w:cs="SimHei"/>
                <w:color w:val="000000"/>
                <w:spacing w:val="0"/>
                <w:w w:val="100"/>
                <w:position w:val="0"/>
                <w:sz w:val="20"/>
                <w:szCs w:val="20"/>
              </w:rPr>
              <w:t>占其他应收款 总额的比例</w:t>
            </w:r>
            <w:r>
              <w:rPr>
                <w:rFonts w:ascii="Arial" w:eastAsia="Arial" w:hAnsi="Arial" w:cs="Arial"/>
                <w:color w:val="000000"/>
                <w:spacing w:val="0"/>
                <w:w w:val="100"/>
                <w:position w:val="0"/>
                <w:sz w:val="22"/>
                <w:szCs w:val="22"/>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大连市财政局</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130,712,700.00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67.40</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大连市财政局</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18,787,845.00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9.69</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河北纵横钢铁集团有限公司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6,124,782.00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3.16</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大连市钢材物流园有限公司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SimHei" w:eastAsia="SimHei" w:hAnsi="SimHei" w:cs="SimHei"/>
                <w:color w:val="000000"/>
                <w:spacing w:val="0"/>
                <w:w w:val="100"/>
                <w:position w:val="0"/>
              </w:rPr>
              <w:t>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5,106,700.29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2.63</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大连港引航站</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4,004,604.49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2.06</w:t>
            </w: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164,736,631.78</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84.94</w:t>
            </w:r>
          </w:p>
        </w:tc>
      </w:tr>
    </w:tbl>
    <w:p>
      <w:pPr>
        <w:spacing w:lineRule="exact" w:line="1"/>
        <w:rPr>
          <w:sz w:val="2"/>
          <w:szCs w:val="2"/>
        </w:rPr>
      </w:pPr>
      <w:r>
        <w:br w:type="page"/>
      </w:r>
    </w:p>
    <w:p>
      <w:pPr>
        <w:pStyle w:val="Style111"/>
        <w:keepNext w:val="0"/>
        <w:keepLines w:val="0"/>
        <w:widowControl w:val="0"/>
        <w:shd w:val="clear" w:color="auto" w:fill="auto"/>
        <w:bidi w:val="0"/>
        <w:spacing w:before="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0"/>
          <w:szCs w:val="20"/>
        </w:rPr>
        <w:t>十一、公司财务报表主要项目注释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86" w:val="left"/>
        </w:tabs>
        <w:bidi w:val="0"/>
        <w:spacing w:before="0" w:after="280" w:line="240" w:lineRule="auto"/>
        <w:ind w:left="0" w:right="0" w:firstLine="0"/>
        <w:jc w:val="left"/>
        <w:rPr>
          <w:sz w:val="24"/>
          <w:szCs w:val="24"/>
        </w:rPr>
      </w:pPr>
      <w:r>
        <w:rPr>
          <w:rFonts w:ascii="Arial" w:eastAsia="Arial" w:hAnsi="Arial" w:cs="Arial"/>
          <w:b/>
          <w:bCs/>
          <w:color w:val="000000"/>
          <w:spacing w:val="0"/>
          <w:w w:val="100"/>
          <w:position w:val="0"/>
          <w:sz w:val="20"/>
          <w:szCs w:val="20"/>
        </w:rPr>
        <w:t>2.</w:t>
        <w:tab/>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日，其他应收账款金额前五名如下:</w:t>
      </w:r>
    </w:p>
    <w:tbl>
      <w:tblPr>
        <w:tblOverlap w:val="never"/>
        <w:jc w:val="center"/>
        <w:tblLayout w:type="fixed"/>
      </w:tblPr>
      <w:tblGrid>
        <w:gridCol w:w="2885"/>
        <w:gridCol w:w="1637"/>
        <w:gridCol w:w="1872"/>
        <w:gridCol w:w="998"/>
        <w:gridCol w:w="1589"/>
      </w:tblGrid>
      <w:tr>
        <w:trP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与本公司关系</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pPr>
            <w:r>
              <w:rPr>
                <w:rFonts w:ascii="SimHei" w:eastAsia="SimHei" w:hAnsi="SimHei" w:cs="SimHei"/>
                <w:color w:val="000000"/>
                <w:spacing w:val="0"/>
                <w:w w:val="100"/>
                <w:position w:val="0"/>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账龄</w:t>
            </w:r>
          </w:p>
        </w:tc>
        <w:tc>
          <w:tcPr>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right"/>
              <w:rPr>
                <w:sz w:val="22"/>
                <w:szCs w:val="22"/>
              </w:rPr>
            </w:pPr>
            <w:r>
              <w:rPr>
                <w:rFonts w:ascii="SimHei" w:eastAsia="SimHei" w:hAnsi="SimHei" w:cs="SimHei"/>
                <w:color w:val="000000"/>
                <w:spacing w:val="0"/>
                <w:w w:val="100"/>
                <w:position w:val="0"/>
                <w:sz w:val="20"/>
                <w:szCs w:val="20"/>
              </w:rPr>
              <w:t>占其他应收款 总额的比例</w:t>
            </w:r>
            <w:r>
              <w:rPr>
                <w:rFonts w:ascii="Arial" w:eastAsia="Arial" w:hAnsi="Arial" w:cs="Arial"/>
                <w:color w:val="000000"/>
                <w:spacing w:val="0"/>
                <w:w w:val="100"/>
                <w:position w:val="0"/>
                <w:sz w:val="22"/>
                <w:szCs w:val="22"/>
              </w:rPr>
              <w:t>（%）</w:t>
            </w:r>
          </w:p>
        </w:tc>
      </w:tr>
      <w:tr>
        <w:trPr>
          <w:trHeight w:val="40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大连市财政局</w:t>
            </w:r>
          </w:p>
        </w:tc>
        <w:tc>
          <w:tcPr>
            <w:tcBorders/>
            <w:shd w:val="clear" w:color="auto" w:fill="FFFFFF"/>
            <w:vAlign w:val="bottom"/>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128,910,275.00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73.41</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大连市财政局</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18,000,000.00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5</w:t>
            </w:r>
            <w:r>
              <w:rPr>
                <w:rFonts w:ascii="SimHei" w:eastAsia="SimHei" w:hAnsi="SimHei" w:cs="SimHei"/>
                <w:color w:val="000000"/>
                <w:spacing w:val="0"/>
                <w:w w:val="100"/>
                <w:position w:val="0"/>
              </w:rPr>
              <w:t>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10.25</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大连市土地储备中心</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9,715,400.00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5.53</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大连港引航站</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Courier New" w:eastAsia="Courier New" w:hAnsi="Courier New" w:cs="Courier New"/>
                <w:i/>
                <w:iCs/>
                <w:color w:val="000000"/>
                <w:spacing w:val="0"/>
                <w:w w:val="100"/>
                <w:position w:val="0"/>
                <w:sz w:val="13"/>
                <w:szCs w:val="13"/>
              </w:rPr>
              <w:t>—f</w:t>
            </w:r>
            <w:r>
              <w:rPr>
                <w:rFonts w:ascii="Courier New" w:eastAsia="Courier New" w:hAnsi="Courier New" w:cs="Courier New"/>
                <w:i/>
                <w:iCs/>
                <w:color w:val="000000"/>
                <w:spacing w:val="0"/>
                <w:w w:val="100"/>
                <w:position w:val="0"/>
                <w:sz w:val="13"/>
                <w:szCs w:val="13"/>
              </w:rPr>
              <w:t xml:space="preserve">—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4,802,400.00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1</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2.73</w:t>
            </w:r>
          </w:p>
        </w:tc>
      </w:tr>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阳光财产保险大连分公司</w:t>
            </w:r>
          </w:p>
        </w:tc>
        <w:tc>
          <w:tcPr>
            <w:tcBorders/>
            <w:shd w:val="clear" w:color="auto" w:fill="FFFFFF"/>
            <w:vAlign w:val="top"/>
          </w:tcPr>
          <w:p>
            <w:pPr>
              <w:pStyle w:val="Style25"/>
              <w:keepNext w:val="0"/>
              <w:keepLines w:val="0"/>
              <w:widowControl w:val="0"/>
              <w:shd w:val="clear" w:color="auto" w:fill="auto"/>
              <w:bidi w:val="0"/>
              <w:spacing w:before="0" w:after="0" w:line="149" w:lineRule="exact"/>
              <w:ind w:left="0" w:right="160" w:firstLine="0"/>
              <w:jc w:val="right"/>
            </w:pPr>
            <w:r>
              <w:rPr>
                <w:rFonts w:ascii="Arial" w:eastAsia="Arial" w:hAnsi="Arial" w:cs="Arial"/>
                <w:color w:val="000000"/>
                <w:spacing w:val="0"/>
                <w:w w:val="100"/>
                <w:position w:val="0"/>
                <w:sz w:val="22"/>
                <w:szCs w:val="22"/>
                <w:u w:val="single"/>
              </w:rPr>
              <w:t>/r/r</w:t>
            </w:r>
            <w:r>
              <w:rPr>
                <w:rFonts w:ascii="Arial" w:eastAsia="Arial" w:hAnsi="Arial" w:cs="Arial"/>
                <w:color w:val="000000"/>
                <w:spacing w:val="0"/>
                <w:w w:val="100"/>
                <w:position w:val="0"/>
                <w:sz w:val="22"/>
                <w:szCs w:val="22"/>
              </w:rPr>
              <w:t xml:space="preserve"> — </w:t>
            </w:r>
            <w:r>
              <w:rPr>
                <w:rFonts w:ascii="Arial" w:eastAsia="Arial" w:hAnsi="Arial" w:cs="Arial"/>
                <w:i/>
                <w:iCs/>
                <w:strike/>
                <w:color w:val="000000"/>
                <w:spacing w:val="0"/>
                <w:w w:val="100"/>
                <w:position w:val="0"/>
                <w:sz w:val="22"/>
                <w:szCs w:val="22"/>
              </w:rPr>
              <w:t xml:space="preserve">t </w:t>
            </w:r>
            <w:r>
              <w:rPr>
                <w:rFonts w:ascii="SimHei" w:eastAsia="SimHei" w:hAnsi="SimHei" w:cs="SimHei"/>
                <w:color w:val="000000"/>
                <w:spacing w:val="0"/>
                <w:w w:val="100"/>
                <w:position w:val="0"/>
              </w:rPr>
              <w:t>弟三方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2,631,770.00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rPr>
              <w:t>3</w:t>
            </w:r>
            <w:r>
              <w:rPr>
                <w:rFonts w:ascii="SimHei" w:eastAsia="SimHei" w:hAnsi="SimHei" w:cs="SimHei"/>
                <w:color w:val="000000"/>
                <w:spacing w:val="0"/>
                <w:w w:val="100"/>
                <w:position w:val="0"/>
              </w:rPr>
              <w:t>年以内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1.50</w:t>
            </w: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164,059,845.00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93.42</w:t>
            </w:r>
          </w:p>
        </w:tc>
      </w:tr>
      <w:tr>
        <w:trPr>
          <w:trHeight w:val="67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其他应收款中包括应收子公司、</w:t>
            </w:r>
          </w:p>
        </w:tc>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合营企业、联营企业、大连港集团及其他关联方款项分别如下：</w:t>
            </w: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39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应收子公司款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8,004,590.66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1,487,875.18</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应收合营企业款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1,499,540.66</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983,556.85</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应收联营企业款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1,560,000.00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1,500.00</w:t>
            </w: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应收大连港集团</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2,994,720.00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403,728.28</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应收其他关联方</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58,533.00</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14,158,851.32</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2,935,193.31</w:t>
            </w:r>
          </w:p>
        </w:tc>
      </w:tr>
    </w:tbl>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其他应收关联公司款项均无抵押、无利息，且无固定还款期。</w:t>
      </w:r>
    </w:p>
    <w:p>
      <w:pPr>
        <w:widowControl w:val="0"/>
        <w:spacing w:after="219" w:line="1" w:lineRule="exact"/>
      </w:pPr>
    </w:p>
    <w:p>
      <w:pPr>
        <w:pStyle w:val="Style104"/>
        <w:keepNext w:val="0"/>
        <w:keepLines w:val="0"/>
        <w:widowControl w:val="0"/>
        <w:shd w:val="clear" w:color="auto" w:fill="auto"/>
        <w:bidi w:val="0"/>
        <w:spacing w:before="0" w:after="280" w:line="269" w:lineRule="exact"/>
        <w:ind w:left="720" w:right="0" w:firstLine="0"/>
        <w:jc w:val="both"/>
        <w:sectPr>
          <w:footnotePr>
            <w:pos w:val="pageBottom"/>
            <w:numFmt w:val="upperRoman"/>
            <w:numStart w:val="1"/>
            <w:numRestart w:val="continuous"/>
            <w15:footnoteColumns w:val="1"/>
          </w:footnotePr>
          <w:pgSz w:w="11900" w:h="16840"/>
          <w:pgMar w:top="1732" w:right="1000" w:bottom="1496" w:left="1093" w:header="0" w:footer="3" w:gutter="0"/>
          <w:cols w:space="720"/>
          <w:noEndnote/>
          <w:rtlGutter w:val="0"/>
          <w:docGrid w:linePitch="360"/>
        </w:sectPr>
      </w:pPr>
      <w:r>
        <w:rPr>
          <w:color w:val="000000"/>
          <w:spacing w:val="0"/>
          <w:w w:val="100"/>
          <w:position w:val="0"/>
        </w:rPr>
        <w:t>除上述应收大连港集团款项外，本公司无持有本公司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以上表决权股份的股东单位的其他 应收款项</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121"/>
        <w:keepNext/>
        <w:keepLines/>
        <w:widowControl w:val="0"/>
        <w:shd w:val="clear" w:color="auto" w:fill="auto"/>
        <w:bidi w:val="0"/>
        <w:spacing w:before="0" w:after="280" w:line="240" w:lineRule="auto"/>
        <w:ind w:left="0" w:right="0" w:firstLine="0"/>
        <w:jc w:val="center"/>
      </w:pPr>
      <w:bookmarkStart w:id="1801" w:name="bookmark1801"/>
      <w:bookmarkStart w:id="1802" w:name="bookmark1802"/>
      <w:bookmarkStart w:id="1803" w:name="bookmark1803"/>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801"/>
      <w:bookmarkEnd w:id="1802"/>
      <w:bookmarkEnd w:id="1803"/>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bidi w:val="0"/>
        <w:spacing w:before="0" w:after="140" w:line="240" w:lineRule="auto"/>
        <w:ind w:left="0" w:right="0" w:firstLine="0"/>
        <w:jc w:val="left"/>
      </w:pPr>
      <w:bookmarkStart w:id="1804" w:name="bookmark1804"/>
      <w:bookmarkStart w:id="1805" w:name="bookmark1805"/>
      <w:bookmarkStart w:id="1806" w:name="bookmark1806"/>
      <w:r>
        <w:rPr>
          <w:rFonts w:ascii="SimHei" w:eastAsia="SimHei" w:hAnsi="SimHei" w:cs="SimHei"/>
          <w:color w:val="000000"/>
          <w:spacing w:val="0"/>
          <w:w w:val="100"/>
          <w:position w:val="0"/>
        </w:rPr>
        <w:t>十一、公司财务报表主要项目注释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804"/>
      <w:bookmarkEnd w:id="1805"/>
      <w:bookmarkEnd w:id="1806"/>
    </w:p>
    <w:p>
      <w:pPr>
        <w:pStyle w:val="Style20"/>
        <w:keepNext/>
        <w:keepLines/>
        <w:widowControl w:val="0"/>
        <w:numPr>
          <w:ilvl w:val="0"/>
          <w:numId w:val="97"/>
        </w:numPr>
        <w:shd w:val="clear" w:color="auto" w:fill="auto"/>
        <w:tabs>
          <w:tab w:pos="672" w:val="left"/>
        </w:tabs>
        <w:bidi w:val="0"/>
        <w:spacing w:before="0" w:after="140" w:line="240" w:lineRule="auto"/>
        <w:ind w:left="0" w:right="0" w:firstLine="0"/>
        <w:jc w:val="left"/>
      </w:pPr>
      <w:bookmarkStart w:id="1804" w:name="bookmark1804"/>
      <w:bookmarkStart w:id="1805" w:name="bookmark1805"/>
      <w:bookmarkStart w:id="1807" w:name="bookmark1807"/>
      <w:bookmarkStart w:id="1808" w:name="bookmark1808"/>
      <w:bookmarkEnd w:id="1807"/>
      <w:r>
        <w:rPr>
          <w:rFonts w:ascii="SimHei" w:eastAsia="SimHei" w:hAnsi="SimHei" w:cs="SimHei"/>
          <w:color w:val="000000"/>
          <w:spacing w:val="0"/>
          <w:w w:val="100"/>
          <w:position w:val="0"/>
        </w:rPr>
        <w:t>长期股权投资</w:t>
      </w:r>
      <w:bookmarkEnd w:id="1804"/>
      <w:bookmarkEnd w:id="1805"/>
      <w:bookmarkEnd w:id="1808"/>
    </w:p>
    <w:p>
      <w:pPr>
        <w:pStyle w:val="Style53"/>
        <w:keepNext/>
        <w:keepLines/>
        <w:widowControl w:val="0"/>
        <w:shd w:val="clear" w:color="auto" w:fill="auto"/>
        <w:bidi w:val="0"/>
        <w:spacing w:before="0" w:after="140" w:line="240" w:lineRule="auto"/>
        <w:ind w:left="0" w:right="0" w:firstLine="440"/>
        <w:jc w:val="left"/>
      </w:pPr>
      <w:bookmarkStart w:id="1809" w:name="bookmark1809"/>
      <w:bookmarkStart w:id="1810" w:name="bookmark1810"/>
      <w:bookmarkStart w:id="1811" w:name="bookmark1811"/>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809"/>
      <w:bookmarkEnd w:id="1810"/>
      <w:bookmarkEnd w:id="1811"/>
    </w:p>
    <w:tbl>
      <w:tblPr>
        <w:tblOverlap w:val="never"/>
        <w:jc w:val="right"/>
        <w:tblLayout w:type="fixed"/>
      </w:tblPr>
      <w:tblGrid>
        <w:gridCol w:w="2237"/>
        <w:gridCol w:w="1138"/>
        <w:gridCol w:w="1210"/>
        <w:gridCol w:w="1166"/>
        <w:gridCol w:w="1176"/>
        <w:gridCol w:w="518"/>
        <w:gridCol w:w="523"/>
        <w:gridCol w:w="998"/>
      </w:tblGrid>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3"/>
                <w:szCs w:val="13"/>
              </w:rPr>
            </w:pPr>
            <w:r>
              <w:rPr>
                <w:rFonts w:ascii="SimHei" w:eastAsia="SimHei" w:hAnsi="SimHei" w:cs="SimHei"/>
                <w:color w:val="000000"/>
                <w:spacing w:val="0"/>
                <w:w w:val="100"/>
                <w:position w:val="0"/>
                <w:sz w:val="13"/>
                <w:szCs w:val="13"/>
              </w:rPr>
              <w:t>投资成本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本年增减</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年末数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持股</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表决权</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比例</w:t>
            </w:r>
          </w:p>
        </w:tc>
        <w:tc>
          <w:tcPr>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right"/>
              <w:rPr>
                <w:sz w:val="13"/>
                <w:szCs w:val="13"/>
              </w:rPr>
            </w:pPr>
            <w:r>
              <w:rPr>
                <w:rFonts w:ascii="SimHei" w:eastAsia="SimHei" w:hAnsi="SimHei" w:cs="SimHei"/>
                <w:color w:val="000000"/>
                <w:spacing w:val="0"/>
                <w:w w:val="100"/>
                <w:position w:val="0"/>
                <w:sz w:val="13"/>
                <w:szCs w:val="13"/>
              </w:rPr>
              <w:t>本年 现金红利</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成本法：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大连港集装箱发展有限公司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3,009,297,222.35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2,897,297,222.35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112,000,000.00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3,009,297,222.35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117,10 4,707.57</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亚洲太平洋港口有限公司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76,155,000.00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76,155,000.00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76,155,000.00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大连保税区金鑫石化有限公司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6,629,301.65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6,629,301.65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6,629,301.65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6,361,489.15</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大连集发船舶管理有限公司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236,984,354.73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236,984,354.73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236,984,354.73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7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大连港越汽车船管理有限公司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99,960,000.00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99,960,000.00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99,960,000.00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大连外轮理货有限公司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14,259,172.03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14,259,172.03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14,259,172.03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84.00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84.00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11,936,632.2 3</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大连港隆科技有限公司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11,126,271.39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11,126,271.39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11,126,271.39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1,960,000.00</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大连港建设监理咨询有限公司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18,278,125.97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18,278,125.97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18,278,125.97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4,500,000.00</w:t>
            </w:r>
          </w:p>
        </w:tc>
      </w:tr>
      <w:tr>
        <w:trPr>
          <w:trHeight w:val="16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大连港通信工程有限公司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6,137,212.61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6,137,212.61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6,137,212.61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2,241,045.00</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大连金港湾粮食物流有限公司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53,156,426.75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53,156,426.75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53,156,426.75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大连港电力有限公司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25,895,508.24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25,895,508.24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25,895,508.24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3,925,692.61</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大连港石化有限公司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596,800,000.00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(596,800,000.00)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大连港旅顺港务有限公司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217,580,000.00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217,580,000.00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217,580,000.00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大连港集团庄河码头有限公司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大连金港联合汽车国际贸易有限公司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right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大连港粮油贸易有限公司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25,000,000.00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15,000,000.00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25,000,000.00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right w:val="single" w:sz="4"/>
            </w:tcBorders>
            <w:shd w:val="clear" w:color="auto" w:fill="FFFFFF"/>
            <w:vAlign w:val="top"/>
          </w:tcPr>
          <w:p>
            <w:pPr>
              <w:widowControl w:val="0"/>
              <w:rPr>
                <w:sz w:val="10"/>
                <w:szCs w:val="10"/>
              </w:rPr>
            </w:pP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大连港钢材贸易服务有限公司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8,000,000.00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869.15</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大连港润燃气有限公司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2,550,000.00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2,550,000.00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2,550,000.00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51.00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大连海嘉汽车码头有限公司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200,00 0,000.00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9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福建宁连港口有限公司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12,000,000.00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(12,000,000.00)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成本法合计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4,017,008,595.72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4,296,258,595.72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(279,250,000.00)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4,017,008,595.72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148,030,435.71</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权益法：</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u w:val="single"/>
              </w:rPr>
              <w:t>合营企业</w:t>
            </w:r>
          </w:p>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大连港通利船务代理有限公司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1,311,300.00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2,098,230.38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(936,674.15)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1,161,556.23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1,200,000.00</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大连港湾东车物流有限公司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30,111,142.43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30,483,506.91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230,056.12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30,713,563.03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199,338.62</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大连港湾液体储罐码头有限公司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86,878,185.37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141,719,736.78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rPr>
              <w:t>(1,757,974.14)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139,961,762.64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19,000,000.00</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大连港中石油国际码头有限公司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125,000,000.00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137,818,404.31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13,209,881.95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151,028,286.26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6,312,540.00</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大连中联理货有限公司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5,103,200.33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3,260,805.20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908,824.50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4,169,629.70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539,094.55</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大连中油码头管理有限公司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16,301,068.34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16,586,622.77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rPr>
              <w:t>(4,338,984.05)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12,247,638.72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3,234,0 00.00</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大连汽车码头有限公司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152,503,640.00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159,024,931.23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8,017,488.81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167,042,420.04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248,000,000.00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210,244,568.44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(11,284,082.34)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198,960,486.10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大连港散货物流中心有限公司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2,000,000.00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2,193,949.42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(166,400.66)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2,027,548.76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172,494.31</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大连港奥德费尔咨询有限公司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3,000,000.00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2,238,271.71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(342,803.24)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1,895,468.47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大连长兴岛港口投资发展有限公司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(278,548.40)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462,869,251.60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46.58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大连奥德菲尔长兴仓储码头有限公司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2,250,000.00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2,250,000.00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2,250,000.00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合营企业合计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1,135,606,336.47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1,168,816,827.15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5,510,784.40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1,174,327,611.55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30,657,467.48</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u w:val="single"/>
              </w:rPr>
              <w:t>联营企业</w:t>
            </w:r>
          </w:p>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大连中石油国际储运有限公司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20,288,520.00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35,084,467.75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(29,722,886.49)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5,361,581.26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2,112,000.00</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太仓兴港拖轮有限公司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rPr>
              <w:t>900,000.00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2,212,031.77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405,191.36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2,617,223.1 3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900,000.00</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中石油大连液化天然气有限公司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520,000,000.00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535,988,496.95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32,948,068.26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568,936,565.21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13,558,605.25</w:t>
            </w:r>
          </w:p>
        </w:tc>
      </w:tr>
      <w:tr>
        <w:trPr>
          <w:trHeight w:val="16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大连北方油品储运有限公司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60,000,000.00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29,632,512.78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31,647,633.13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61,280,145.91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中海港联航运有限公司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90,000,000.00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82,579,840.01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rPr>
              <w:t>(4,065,217.89)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78,514,622.12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中铁渤海铁路轮渡有限公司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274,500,286.56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273,924,483.74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rPr>
              <w:t>562,393.70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274,486,877.44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17.50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17.50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8,175,520.07</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中世国际物流有限公司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90,000,000.00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90,362,635.74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1,750,322.23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92,112,957.97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大连港集团财务有限公司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216,379,200.54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34,230,094.20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250,609,294.74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中海油</w:t>
            </w:r>
            <w:r>
              <w:rPr>
                <w:rFonts w:ascii="Arial" w:eastAsia="Arial" w:hAnsi="Arial" w:cs="Arial"/>
                <w:color w:val="000000"/>
                <w:spacing w:val="0"/>
                <w:w w:val="100"/>
                <w:position w:val="0"/>
                <w:sz w:val="13"/>
                <w:szCs w:val="13"/>
              </w:rPr>
              <w:t>（</w:t>
            </w:r>
            <w:r>
              <w:rPr>
                <w:rFonts w:ascii="SimHei" w:eastAsia="SimHei" w:hAnsi="SimHei" w:cs="SimHei"/>
                <w:color w:val="000000"/>
                <w:spacing w:val="0"/>
                <w:w w:val="100"/>
                <w:position w:val="0"/>
                <w:sz w:val="13"/>
                <w:szCs w:val="13"/>
              </w:rPr>
              <w:t>宁德</w:t>
            </w:r>
            <w:r>
              <w:rPr>
                <w:rFonts w:ascii="Arial" w:eastAsia="Arial" w:hAnsi="Arial" w:cs="Arial"/>
                <w:color w:val="000000"/>
                <w:spacing w:val="0"/>
                <w:w w:val="100"/>
                <w:position w:val="0"/>
                <w:sz w:val="13"/>
                <w:szCs w:val="13"/>
              </w:rPr>
              <w:t>）</w:t>
            </w:r>
            <w:r>
              <w:rPr>
                <w:rFonts w:ascii="SimHei" w:eastAsia="SimHei" w:hAnsi="SimHei" w:cs="SimHei"/>
                <w:color w:val="000000"/>
                <w:spacing w:val="0"/>
                <w:w w:val="100"/>
                <w:position w:val="0"/>
                <w:sz w:val="13"/>
                <w:szCs w:val="13"/>
              </w:rPr>
              <w:t>石化码头有限公司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2,450,000.00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98,298.72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98,298.72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24.50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24.50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联营企业合计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1,258,138,806.56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1,266,163,669.28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67,853,897.22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1,334,017,566.50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24,746,125.32</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权益法合计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2,393,745,143.03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2,434,980,496.43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73,364,681.62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2,508,345,178.05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55,403,592.80</w:t>
            </w:r>
          </w:p>
        </w:tc>
      </w:tr>
      <w:tr>
        <w:trPr>
          <w:trHeight w:val="38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6,410,753,738.75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6,731,239,092.15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(205,885,318.38)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6,525,353,773.77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203,434,028.51</w:t>
            </w:r>
          </w:p>
        </w:tc>
      </w:tr>
    </w:tbl>
    <w:p>
      <w:pPr>
        <w:pStyle w:val="Style104"/>
        <w:keepNext w:val="0"/>
        <w:keepLines w:val="0"/>
        <w:widowControl w:val="0"/>
        <w:shd w:val="clear" w:color="auto" w:fill="auto"/>
        <w:bidi w:val="0"/>
        <w:spacing w:before="0" w:after="140" w:line="240" w:lineRule="auto"/>
        <w:ind w:left="0" w:right="0" w:firstLine="0"/>
        <w:jc w:val="left"/>
        <w:rPr>
          <w:sz w:val="24"/>
          <w:szCs w:val="24"/>
        </w:rPr>
      </w:pPr>
      <w:r>
        <w:rPr>
          <w:b/>
          <w:bCs/>
          <w:color w:val="000000"/>
          <w:spacing w:val="0"/>
          <w:w w:val="100"/>
          <w:position w:val="0"/>
          <w:sz w:val="20"/>
          <w:szCs w:val="20"/>
        </w:rPr>
        <w:t>十一、公司财务报表主要项目注释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r>
        <w:br w:type="page"/>
      </w:r>
    </w:p>
    <w:p>
      <w:pPr>
        <w:pStyle w:val="Style121"/>
        <w:keepNext/>
        <w:keepLines/>
        <w:widowControl w:val="0"/>
        <w:shd w:val="clear" w:color="auto" w:fill="auto"/>
        <w:bidi w:val="0"/>
        <w:spacing w:before="0" w:after="280" w:line="240" w:lineRule="auto"/>
        <w:ind w:left="0" w:right="0" w:firstLine="0"/>
        <w:jc w:val="center"/>
      </w:pPr>
      <w:bookmarkStart w:id="1812" w:name="bookmark1812"/>
      <w:bookmarkStart w:id="1813" w:name="bookmark1813"/>
      <w:bookmarkStart w:id="1814" w:name="bookmark181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812"/>
      <w:bookmarkEnd w:id="1813"/>
      <w:bookmarkEnd w:id="1814"/>
    </w:p>
    <w:p>
      <w:pPr>
        <w:pStyle w:val="Style104"/>
        <w:keepNext w:val="0"/>
        <w:keepLines w:val="0"/>
        <w:widowControl w:val="0"/>
        <w:pBdr>
          <w:bottom w:val="single" w:sz="4" w:space="0" w:color="auto"/>
        </w:pBdr>
        <w:shd w:val="clear" w:color="auto" w:fill="auto"/>
        <w:bidi w:val="0"/>
        <w:spacing w:before="0" w:after="960" w:line="240" w:lineRule="auto"/>
        <w:ind w:left="0" w:right="0" w:firstLine="0"/>
        <w:jc w:val="center"/>
      </w:pPr>
      <w:r>
        <w:rPr>
          <w:b/>
          <w:bCs/>
          <w:color w:val="000000"/>
          <w:spacing w:val="0"/>
          <w:w w:val="100"/>
          <w:position w:val="0"/>
        </w:rPr>
        <w:t>人民币元</w:t>
      </w:r>
    </w:p>
    <w:p>
      <w:pPr>
        <w:pStyle w:val="Style20"/>
        <w:keepNext/>
        <w:keepLines/>
        <w:widowControl w:val="0"/>
        <w:numPr>
          <w:ilvl w:val="0"/>
          <w:numId w:val="99"/>
        </w:numPr>
        <w:shd w:val="clear" w:color="auto" w:fill="auto"/>
        <w:tabs>
          <w:tab w:pos="662" w:val="left"/>
        </w:tabs>
        <w:bidi w:val="0"/>
        <w:spacing w:before="0" w:after="80" w:line="240" w:lineRule="auto"/>
        <w:ind w:left="0" w:right="0" w:firstLine="0"/>
        <w:jc w:val="left"/>
      </w:pPr>
      <w:bookmarkStart w:id="1815" w:name="bookmark1815"/>
      <w:bookmarkStart w:id="1816" w:name="bookmark1816"/>
      <w:bookmarkStart w:id="1817" w:name="bookmark1817"/>
      <w:bookmarkStart w:id="1818" w:name="bookmark1818"/>
      <w:bookmarkEnd w:id="1817"/>
      <w:r>
        <w:rPr>
          <w:rFonts w:ascii="SimHei" w:eastAsia="SimHei" w:hAnsi="SimHei" w:cs="SimHei"/>
          <w:color w:val="000000"/>
          <w:spacing w:val="0"/>
          <w:w w:val="100"/>
          <w:position w:val="0"/>
        </w:rPr>
        <w:t>长期股权投资</w:t>
      </w:r>
      <w:bookmarkEnd w:id="1815"/>
      <w:bookmarkEnd w:id="1816"/>
      <w:bookmarkEnd w:id="1818"/>
    </w:p>
    <w:p>
      <w:pPr>
        <w:pStyle w:val="Style53"/>
        <w:keepNext/>
        <w:keepLines/>
        <w:widowControl w:val="0"/>
        <w:shd w:val="clear" w:color="auto" w:fill="auto"/>
        <w:bidi w:val="0"/>
        <w:spacing w:before="0" w:after="140" w:line="240" w:lineRule="auto"/>
        <w:ind w:left="0" w:right="0" w:firstLine="440"/>
        <w:jc w:val="left"/>
      </w:pPr>
      <w:bookmarkStart w:id="1819" w:name="bookmark1819"/>
      <w:bookmarkStart w:id="1820" w:name="bookmark1820"/>
      <w:bookmarkStart w:id="1821" w:name="bookmark1821"/>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bookmarkEnd w:id="1819"/>
      <w:bookmarkEnd w:id="1820"/>
      <w:bookmarkEnd w:id="1821"/>
    </w:p>
    <w:tbl>
      <w:tblPr>
        <w:tblOverlap w:val="never"/>
        <w:jc w:val="right"/>
        <w:tblLayout w:type="fixed"/>
      </w:tblPr>
      <w:tblGrid>
        <w:gridCol w:w="2227"/>
        <w:gridCol w:w="1142"/>
        <w:gridCol w:w="1219"/>
        <w:gridCol w:w="1152"/>
        <w:gridCol w:w="1181"/>
        <w:gridCol w:w="514"/>
        <w:gridCol w:w="528"/>
        <w:gridCol w:w="998"/>
      </w:tblGrid>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3"/>
                <w:szCs w:val="13"/>
              </w:rPr>
            </w:pPr>
            <w:r>
              <w:rPr>
                <w:rFonts w:ascii="SimHei" w:eastAsia="SimHei" w:hAnsi="SimHei" w:cs="SimHei"/>
                <w:color w:val="000000"/>
                <w:spacing w:val="0"/>
                <w:w w:val="100"/>
                <w:position w:val="0"/>
                <w:sz w:val="13"/>
                <w:szCs w:val="13"/>
              </w:rPr>
              <w:t>投资成本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rPr>
                <w:sz w:val="13"/>
                <w:szCs w:val="13"/>
              </w:rPr>
            </w:pPr>
            <w:r>
              <w:rPr>
                <w:rFonts w:ascii="SimHei" w:eastAsia="SimHei" w:hAnsi="SimHei" w:cs="SimHei"/>
                <w:color w:val="000000"/>
                <w:spacing w:val="0"/>
                <w:w w:val="100"/>
                <w:position w:val="0"/>
                <w:sz w:val="13"/>
                <w:szCs w:val="13"/>
              </w:rPr>
              <w:t>年初数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本年增减</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年末数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SimHei" w:eastAsia="SimHei" w:hAnsi="SimHei" w:cs="SimHei"/>
                <w:color w:val="000000"/>
                <w:spacing w:val="0"/>
                <w:w w:val="100"/>
                <w:position w:val="0"/>
                <w:sz w:val="13"/>
                <w:szCs w:val="13"/>
              </w:rPr>
              <w:t>持股</w:t>
            </w:r>
          </w:p>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SimHei" w:eastAsia="SimHei" w:hAnsi="SimHei" w:cs="SimHei"/>
                <w:color w:val="000000"/>
                <w:spacing w:val="0"/>
                <w:w w:val="100"/>
                <w:position w:val="0"/>
                <w:sz w:val="13"/>
                <w:szCs w:val="13"/>
              </w:rPr>
              <w:t>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表决权</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000000"/>
                <w:spacing w:val="0"/>
                <w:w w:val="100"/>
                <w:position w:val="0"/>
                <w:sz w:val="13"/>
                <w:szCs w:val="13"/>
              </w:rPr>
              <w:t>比例</w:t>
            </w:r>
          </w:p>
        </w:tc>
        <w:tc>
          <w:tcPr>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right"/>
              <w:rPr>
                <w:sz w:val="13"/>
                <w:szCs w:val="13"/>
              </w:rPr>
            </w:pPr>
            <w:r>
              <w:rPr>
                <w:rFonts w:ascii="SimHei" w:eastAsia="SimHei" w:hAnsi="SimHei" w:cs="SimHei"/>
                <w:color w:val="000000"/>
                <w:spacing w:val="0"/>
                <w:w w:val="100"/>
                <w:position w:val="0"/>
                <w:sz w:val="13"/>
                <w:szCs w:val="13"/>
              </w:rPr>
              <w:t>本年 现金红利</w:t>
            </w:r>
          </w:p>
        </w:tc>
      </w:tr>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成本法：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大连港集装箱发展有限公司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2,897,297,222.35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2,845,297,222.35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52,000,000.00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2,897,297,222.35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107,76 3,985.98</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亚洲太平洋港口有限公司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76,155,000.00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76,155,000.00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76,155,000.00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大连保税区金鑫石化有限公司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6,629,301.65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6,629,301.65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6,629,301.65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4,697,709.58</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大连集发船舶管理有限公司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236,984,354.73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236,984,354.73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236,984,354.73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大连港越汽车船管理有限公司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99,960,000.00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99,960,000.00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99,960,000.00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大连外轮理货有限公司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14,259,172.03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14,259,172.03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14,259,172.03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84.00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84.00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13,255,312.18</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大连港隆科技有限公司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11,126,271.39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11,126,271.39</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11,126,271.39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1,960,000.00</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大连港建设监理咨询有限公司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18,278,125.97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18,278,125.97</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18,278,125.97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4,500,000.00</w:t>
            </w:r>
          </w:p>
        </w:tc>
      </w:tr>
      <w:tr>
        <w:trPr>
          <w:trHeight w:val="16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大连港通信工程有限公司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6,137,212.61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6,137,212.61</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6,137,212.61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1,732,500.00</w:t>
            </w:r>
          </w:p>
        </w:tc>
      </w:tr>
      <w:tr>
        <w:trPr>
          <w:trHeight w:val="17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大连港口建设管理有限公司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11,066,501.26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13,778,541.68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(13,778,541.68)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right w:val="single" w:sz="4"/>
            </w:tcBorders>
            <w:shd w:val="clear" w:color="auto" w:fill="FFFFFF"/>
            <w:vAlign w:val="top"/>
          </w:tcPr>
          <w:p>
            <w:pPr>
              <w:widowControl w:val="0"/>
              <w:rPr>
                <w:sz w:val="10"/>
                <w:szCs w:val="10"/>
              </w:rPr>
            </w:pPr>
          </w:p>
        </w:tc>
      </w:tr>
      <w:tr>
        <w:trPr>
          <w:trHeight w:val="16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大连金港湾粮食物流有限公司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53,156,426.75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53,156,426.75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53,156,426.75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75.00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大连港旅顺港港务有限公司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217,580,000.00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217,580,000.00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217,580,000.00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大连港集团庄河码头有限公司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right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大连港石化有限公司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596,800,000.00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596,800,000.00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596,800,000.00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福建宁连港口有限公司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12,000,000.00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大连金港联合汽车国际贸易有限公司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6,000,000.00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60.00</w:t>
            </w:r>
          </w:p>
        </w:tc>
        <w:tc>
          <w:tcPr>
            <w:tcBorders>
              <w:right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大连港电力有限公司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25,895,508.24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25,895,508.24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25,895,508.24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4,279,710.70</w:t>
            </w:r>
          </w:p>
        </w:tc>
      </w:tr>
      <w:tr>
        <w:trPr>
          <w:trHeight w:val="16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大连港粮油贸易有限公司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10,000,000.00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9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大连市钢材物流园有限公司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35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成本法合计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4,307,325,096.98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4,234,037,137.40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62,221,458.32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4,296,258,595.72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138,189,218.44</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u w:val="single"/>
              </w:rPr>
              <w:t>合营企业</w:t>
            </w:r>
          </w:p>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大连港通利船务代理有限公司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1,311,300.00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1,856,202.70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242,027.68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2,098,230.38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top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大连港湾东车物流有限公司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30,111,142.43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30,321,411.19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162,095.72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30,483,506.91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59,381.18</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大连港湾液体储罐码头有限公司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86,878,185.37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130,645,336.90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11 ,074,399.88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141,719,736.78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10,000,000.00</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大连港中石油国际码头有限公司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125,000,000.00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126,933,246.40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10,885,157.91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137,818,404.31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1,739,921.76</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大连中联理货有限公司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5,103,200.33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5,435,664.14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(2,174,858.94)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3,260,805.20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2,710,701.15</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大连中油码头管理有限公司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16,301,068.34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17,172,410.34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(585,787.57)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16,586,622.77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49.00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3,013,500.00</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大连汽车码头有限公司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152,503,640.00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150,006,564.74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9,018,366.49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159,024,931.23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大连长兴岛港口有限公司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248,000,000.00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233,448,111.72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(23,203,543.28)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210,244,568.44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大连港散货物流中心有限公司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2,000,000.00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193,949.42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2,193,949.42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大连港奥德费尔咨询有限公司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rPr>
              <w:t>3,000,000.00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2,238,271.71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2,238,271.71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right w:val="single" w:sz="4"/>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大连长兴岛港口投资发展有限公司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rPr>
                <w:sz w:val="13"/>
                <w:szCs w:val="13"/>
              </w:rPr>
            </w:pPr>
            <w:r>
              <w:rPr>
                <w:rFonts w:ascii="Arial" w:eastAsia="Arial" w:hAnsi="Arial" w:cs="Arial"/>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463,147,800.00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50.00</w:t>
            </w:r>
          </w:p>
        </w:tc>
        <w:tc>
          <w:tcPr>
            <w:tcBorders>
              <w:righ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合营企业合计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1,133,356,336.47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697,818,948.13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470,997,879.02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1,168,816,827.15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17,523,504.09</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u w:val="single"/>
              </w:rPr>
              <w:t>联营企业</w:t>
            </w:r>
          </w:p>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中海港联航运有限公司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90,000,000.00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91,728,623.03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(9,148,783.02)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82,579,840.01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top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大连中石油国际储运有限公司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20,288,520.00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35,720,881.88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(636,414.13)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35,084,467.75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4,947,000.00</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太仓兴港拖轮有限公司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3"/>
                <w:szCs w:val="13"/>
              </w:rPr>
            </w:pPr>
            <w:r>
              <w:rPr>
                <w:rFonts w:ascii="Arial" w:eastAsia="Arial" w:hAnsi="Arial" w:cs="Arial"/>
                <w:color w:val="000000"/>
                <w:spacing w:val="0"/>
                <w:w w:val="100"/>
                <w:position w:val="0"/>
                <w:sz w:val="13"/>
                <w:szCs w:val="13"/>
              </w:rPr>
              <w:t>900,000.00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2,095,031.77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rPr>
              <w:t>117,000.00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2,212,031.7 7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900,000.00</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中石油大连液化天然气有限公司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520,000,000.00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512,351,554.69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23,636,942.26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535,988,496.95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6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大连北方油品储运有限公司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29,600,000.00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28,247,585.20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1,384,927.58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29,632,512.78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7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中铁渤海铁路轮渡有限公司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274,500,286.56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278,003,004.56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(4,078,520.82)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273,924,483.74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17.50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9,214,058.46</w:t>
            </w:r>
          </w:p>
        </w:tc>
      </w:tr>
      <w:tr>
        <w:trPr>
          <w:trHeight w:val="16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中世国际物流有限公司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90,000,000.00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rPr>
              <w:t>362,635.74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Arial" w:eastAsia="Arial" w:hAnsi="Arial" w:cs="Arial"/>
                <w:color w:val="000000"/>
                <w:spacing w:val="0"/>
                <w:w w:val="100"/>
                <w:position w:val="0"/>
                <w:sz w:val="13"/>
                <w:szCs w:val="13"/>
              </w:rPr>
              <w:t>90,362,635.74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18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大连港集团财务有限公司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200,000,000.00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200,000,000.00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16,379,200.54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Arial" w:eastAsia="Arial" w:hAnsi="Arial" w:cs="Arial"/>
                <w:color w:val="000000"/>
                <w:spacing w:val="0"/>
                <w:w w:val="100"/>
                <w:position w:val="0"/>
                <w:sz w:val="13"/>
                <w:szCs w:val="13"/>
              </w:rPr>
              <w:t>216,379,200.54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40.00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SimHei" w:eastAsia="SimHei" w:hAnsi="SimHei" w:cs="SimHei"/>
                <w:color w:val="000000"/>
                <w:spacing w:val="0"/>
                <w:w w:val="100"/>
                <w:position w:val="0"/>
                <w:sz w:val="13"/>
                <w:szCs w:val="13"/>
              </w:rPr>
              <w:t>联营企业合计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1,225,288,806.56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1,238,146,681.13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28,016,988.15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1,266,163,669.28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15,061,058.46</w:t>
            </w:r>
          </w:p>
        </w:tc>
      </w:tr>
      <w:tr>
        <w:trPr>
          <w:trHeight w:val="36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权益法合计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2,358,645,143.03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1,935,965,629.26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499,014,867.17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2,434,980,496.43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32,584,562.55</w:t>
            </w:r>
          </w:p>
        </w:tc>
      </w:tr>
      <w:tr>
        <w:trPr>
          <w:trHeight w:val="38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6,665,970,240.01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6,170,002,766.66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561,236,325.49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6,731,239,092.15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170,773,780.99</w:t>
            </w:r>
          </w:p>
        </w:tc>
      </w:tr>
    </w:tbl>
    <w:p>
      <w:pPr>
        <w:spacing w:lineRule="exact" w:line="1"/>
        <w:rPr>
          <w:sz w:val="2"/>
          <w:szCs w:val="2"/>
        </w:rPr>
      </w:pPr>
      <w:r>
        <w:br w:type="page"/>
      </w:r>
    </w:p>
    <w:p>
      <w:pPr>
        <w:pStyle w:val="Style121"/>
        <w:keepNext/>
        <w:keepLines/>
        <w:widowControl w:val="0"/>
        <w:shd w:val="clear" w:color="auto" w:fill="auto"/>
        <w:bidi w:val="0"/>
        <w:spacing w:before="0" w:after="280" w:line="240" w:lineRule="auto"/>
        <w:ind w:left="0" w:right="0" w:firstLine="0"/>
        <w:jc w:val="center"/>
      </w:pPr>
      <w:bookmarkStart w:id="1822" w:name="bookmark1822"/>
      <w:bookmarkStart w:id="1823" w:name="bookmark1823"/>
      <w:bookmarkStart w:id="1824" w:name="bookmark1824"/>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822"/>
      <w:bookmarkEnd w:id="1823"/>
      <w:bookmarkEnd w:id="1824"/>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十一、公司财务报表主要项目注释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numPr>
          <w:ilvl w:val="0"/>
          <w:numId w:val="99"/>
        </w:numPr>
        <w:shd w:val="clear" w:color="auto" w:fill="auto"/>
        <w:tabs>
          <w:tab w:pos="682" w:val="left"/>
        </w:tabs>
        <w:bidi w:val="0"/>
        <w:spacing w:before="0" w:after="280" w:line="240" w:lineRule="auto"/>
        <w:ind w:left="0" w:right="0" w:firstLine="0"/>
        <w:jc w:val="left"/>
      </w:pPr>
      <w:bookmarkStart w:id="1825" w:name="bookmark1825"/>
      <w:bookmarkEnd w:id="1825"/>
      <w:r>
        <w:rPr>
          <w:b/>
          <w:bCs/>
          <w:color w:val="000000"/>
          <w:spacing w:val="0"/>
          <w:w w:val="100"/>
          <w:position w:val="0"/>
        </w:rPr>
        <w:t>营业收入及成本</w:t>
      </w:r>
    </w:p>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营业收入列示如下：</w:t>
      </w:r>
    </w:p>
    <w:tbl>
      <w:tblPr>
        <w:tblOverlap w:val="never"/>
        <w:jc w:val="center"/>
        <w:tblLayout w:type="fixed"/>
      </w:tblPr>
      <w:tblGrid>
        <w:gridCol w:w="3182"/>
        <w:gridCol w:w="3643"/>
        <w:gridCol w:w="2165"/>
      </w:tblGrid>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5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2,388,913,518.70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2,288,737,507.69</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479,982,823.31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385,689,369.08</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2,868,896,342.01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2,674,426,876.77</w:t>
            </w:r>
          </w:p>
        </w:tc>
      </w:tr>
      <w:tr>
        <w:trPr>
          <w:trHeight w:val="6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营业成本列示如下：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r>
        <w:trPr>
          <w:trHeight w:val="51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主营业务成本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1,552,781,617.22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1,354,122,729.75</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其他业务成本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265,491,272.74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243,345,257.67</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1,818,272,889.96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1,597,467,987.42</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分行业信息如下：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239" w:line="1" w:lineRule="exact"/>
      </w:pPr>
    </w:p>
    <w:tbl>
      <w:tblPr>
        <w:tblOverlap w:val="never"/>
        <w:jc w:val="left"/>
        <w:tblLayout w:type="fixed"/>
      </w:tblPr>
      <w:tblGrid>
        <w:gridCol w:w="2736"/>
        <w:gridCol w:w="1440"/>
        <w:gridCol w:w="1608"/>
        <w:gridCol w:w="1646"/>
        <w:gridCol w:w="1565"/>
      </w:tblGrid>
      <w:tr>
        <w:trPr>
          <w:trHeight w:val="283" w:hRule="exact"/>
        </w:trPr>
        <w:tc>
          <w:tcPr>
            <w:tcBorders>
              <w:top w:val="single" w:sz="4"/>
            </w:tcBorders>
            <w:shd w:val="clear" w:color="auto" w:fill="FFFFFF"/>
            <w:vAlign w:val="top"/>
          </w:tcPr>
          <w:p>
            <w:pPr>
              <w:framePr w:w="8995" w:h="3053" w:vSpace="211" w:wrap="notBeside" w:vAnchor="text" w:hAnchor="text" w:x="812" w:y="212"/>
              <w:widowControl w:val="0"/>
              <w:rPr>
                <w:sz w:val="10"/>
                <w:szCs w:val="10"/>
              </w:rPr>
            </w:pPr>
          </w:p>
        </w:tc>
        <w:tc>
          <w:tcPr>
            <w:tcBorders>
              <w:top w:val="single" w:sz="4"/>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收入</w:t>
            </w:r>
          </w:p>
        </w:tc>
        <w:tc>
          <w:tcPr>
            <w:tcBorders>
              <w:top w:val="single" w:sz="4"/>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成本</w:t>
            </w:r>
          </w:p>
        </w:tc>
        <w:tc>
          <w:tcPr>
            <w:tcBorders>
              <w:top w:val="single" w:sz="4"/>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收入</w:t>
            </w:r>
          </w:p>
        </w:tc>
        <w:tc>
          <w:tcPr>
            <w:tcBorders>
              <w:top w:val="single" w:sz="4"/>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成本</w:t>
            </w:r>
          </w:p>
        </w:tc>
      </w:tr>
      <w:tr>
        <w:trPr>
          <w:trHeight w:val="499" w:hRule="exact"/>
        </w:trPr>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5" w:lineRule="exact"/>
              <w:ind w:left="240" w:right="0" w:hanging="240"/>
              <w:jc w:val="left"/>
              <w:rPr>
                <w:sz w:val="19"/>
                <w:szCs w:val="19"/>
              </w:rPr>
            </w:pPr>
            <w:r>
              <w:rPr>
                <w:rFonts w:ascii="SimHei" w:eastAsia="SimHei" w:hAnsi="SimHei" w:cs="SimHei"/>
                <w:color w:val="000000"/>
                <w:spacing w:val="0"/>
                <w:w w:val="100"/>
                <w:position w:val="0"/>
                <w:sz w:val="19"/>
                <w:szCs w:val="19"/>
              </w:rPr>
              <w:t>油品、液体化工品码头 及相关物流业务</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979,507,739.59</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 xml:space="preserve">519,637,51 </w:t>
            </w:r>
            <w:r>
              <w:rPr>
                <w:rFonts w:ascii="Arial" w:eastAsia="Arial" w:hAnsi="Arial" w:cs="Arial"/>
                <w:color w:val="000000"/>
                <w:spacing w:val="0"/>
                <w:w w:val="100"/>
                <w:position w:val="0"/>
                <w:sz w:val="19"/>
                <w:szCs w:val="19"/>
              </w:rPr>
              <w:t>1.26</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817,498,958.74</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441,045,450.06</w:t>
            </w:r>
          </w:p>
        </w:tc>
      </w:tr>
      <w:tr>
        <w:trPr>
          <w:trHeight w:val="250" w:hRule="exact"/>
        </w:trPr>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港口增值及支持业务</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602,551,364.10</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559,804,662.55</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603,552,367.85</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405,286,022.85</w:t>
            </w:r>
          </w:p>
        </w:tc>
      </w:tr>
      <w:tr>
        <w:trPr>
          <w:trHeight w:val="245" w:hRule="exact"/>
        </w:trPr>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杂货码头及相关物流、贸易业务</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327,898,509.05</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304,951,335.64</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320,358,483.70</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283,855,423.59</w:t>
            </w:r>
          </w:p>
        </w:tc>
      </w:tr>
      <w:tr>
        <w:trPr>
          <w:trHeight w:val="250" w:hRule="exact"/>
        </w:trPr>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散粮码头及相关物流、贸易业务</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332,393,250.92</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157,522,542.62</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320,202,272.07</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159,717,763.71</w:t>
            </w:r>
          </w:p>
        </w:tc>
      </w:tr>
      <w:tr>
        <w:trPr>
          <w:trHeight w:val="245" w:hRule="exact"/>
        </w:trPr>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矿石码头及相关物流业务</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295,685,178.43</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rPr>
              <w:t>143,869,553.85</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294,272,735.55</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00"/>
              <w:jc w:val="both"/>
              <w:rPr>
                <w:sz w:val="19"/>
                <w:szCs w:val="19"/>
              </w:rPr>
            </w:pPr>
            <w:r>
              <w:rPr>
                <w:rFonts w:ascii="Arial" w:eastAsia="Arial" w:hAnsi="Arial" w:cs="Arial"/>
                <w:color w:val="000000"/>
                <w:spacing w:val="0"/>
                <w:w w:val="100"/>
                <w:position w:val="0"/>
                <w:sz w:val="19"/>
                <w:szCs w:val="19"/>
              </w:rPr>
              <w:t>189,599,739.59</w:t>
            </w:r>
          </w:p>
        </w:tc>
      </w:tr>
      <w:tr>
        <w:trPr>
          <w:trHeight w:val="245" w:hRule="exact"/>
        </w:trPr>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客运滚装码头及相关物流业务</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160"/>
              <w:jc w:val="both"/>
              <w:rPr>
                <w:sz w:val="19"/>
                <w:szCs w:val="19"/>
              </w:rPr>
            </w:pPr>
            <w:r>
              <w:rPr>
                <w:rFonts w:ascii="Arial" w:eastAsia="Arial" w:hAnsi="Arial" w:cs="Arial"/>
                <w:color w:val="000000"/>
                <w:spacing w:val="0"/>
                <w:w w:val="100"/>
                <w:position w:val="0"/>
                <w:sz w:val="19"/>
                <w:szCs w:val="19"/>
              </w:rPr>
              <w:t>87,178,016.88</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80"/>
              <w:jc w:val="left"/>
              <w:rPr>
                <w:sz w:val="19"/>
                <w:szCs w:val="19"/>
              </w:rPr>
            </w:pPr>
            <w:r>
              <w:rPr>
                <w:rFonts w:ascii="Arial" w:eastAsia="Arial" w:hAnsi="Arial" w:cs="Arial"/>
                <w:color w:val="000000"/>
                <w:spacing w:val="0"/>
                <w:w w:val="100"/>
                <w:position w:val="0"/>
                <w:sz w:val="19"/>
                <w:szCs w:val="19"/>
              </w:rPr>
              <w:t>54,812,395.66</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96,481,558.15</w:t>
            </w:r>
          </w:p>
        </w:tc>
        <w:tc>
          <w:tcPr>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49,296,864.47</w:t>
            </w:r>
          </w:p>
        </w:tc>
      </w:tr>
      <w:tr>
        <w:trPr>
          <w:trHeight w:val="250" w:hRule="exact"/>
        </w:trPr>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集装箱码头及相关物流业务</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160"/>
              <w:jc w:val="both"/>
              <w:rPr>
                <w:sz w:val="19"/>
                <w:szCs w:val="19"/>
              </w:rPr>
            </w:pPr>
            <w:r>
              <w:rPr>
                <w:rFonts w:ascii="Arial" w:eastAsia="Arial" w:hAnsi="Arial" w:cs="Arial"/>
                <w:color w:val="000000"/>
                <w:spacing w:val="0"/>
                <w:w w:val="100"/>
                <w:position w:val="0"/>
                <w:sz w:val="19"/>
                <w:szCs w:val="19"/>
              </w:rPr>
              <w:t>86,790,541.98</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80"/>
              <w:jc w:val="left"/>
              <w:rPr>
                <w:sz w:val="19"/>
                <w:szCs w:val="19"/>
              </w:rPr>
            </w:pPr>
            <w:r>
              <w:rPr>
                <w:rFonts w:ascii="Arial" w:eastAsia="Arial" w:hAnsi="Arial" w:cs="Arial"/>
                <w:color w:val="000000"/>
                <w:spacing w:val="0"/>
                <w:w w:val="100"/>
                <w:position w:val="0"/>
                <w:sz w:val="19"/>
                <w:szCs w:val="19"/>
              </w:rPr>
              <w:t>15,689,446.68</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rPr>
              <w:t>35,860,000.00</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9,486,418.32</w:t>
            </w:r>
          </w:p>
        </w:tc>
      </w:tr>
      <w:tr>
        <w:trPr>
          <w:trHeight w:val="269" w:hRule="exact"/>
        </w:trPr>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156,891,741.06</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80"/>
              <w:jc w:val="left"/>
              <w:rPr>
                <w:sz w:val="19"/>
                <w:szCs w:val="19"/>
              </w:rPr>
            </w:pPr>
            <w:r>
              <w:rPr>
                <w:rFonts w:ascii="Arial" w:eastAsia="Arial" w:hAnsi="Arial" w:cs="Arial"/>
                <w:color w:val="000000"/>
                <w:spacing w:val="0"/>
                <w:w w:val="100"/>
                <w:position w:val="0"/>
                <w:sz w:val="19"/>
                <w:szCs w:val="19"/>
              </w:rPr>
              <w:t>61,985,441.70</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240"/>
              <w:jc w:val="both"/>
              <w:rPr>
                <w:sz w:val="19"/>
                <w:szCs w:val="19"/>
              </w:rPr>
            </w:pPr>
            <w:r>
              <w:rPr>
                <w:rFonts w:ascii="Arial" w:eastAsia="Arial" w:hAnsi="Arial" w:cs="Arial"/>
                <w:color w:val="000000"/>
                <w:spacing w:val="0"/>
                <w:w w:val="100"/>
                <w:position w:val="0"/>
                <w:sz w:val="19"/>
                <w:szCs w:val="19"/>
              </w:rPr>
              <w:t>186,200,500.71</w:t>
            </w:r>
          </w:p>
        </w:tc>
        <w:tc>
          <w:tcPr>
            <w:tcBorders/>
            <w:shd w:val="clear" w:color="auto" w:fill="FFFFFF"/>
            <w:vAlign w:val="top"/>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59,180,304.83</w:t>
            </w:r>
          </w:p>
        </w:tc>
      </w:tr>
      <w:tr>
        <w:trPr>
          <w:trHeight w:val="518" w:hRule="exact"/>
        </w:trPr>
        <w:tc>
          <w:tcPr>
            <w:gridSpan w:val="2"/>
            <w:tcBorders>
              <w:top w:val="single" w:sz="4"/>
              <w:bottom w:val="single" w:sz="4"/>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2,868,896,342.01</w:t>
            </w:r>
          </w:p>
        </w:tc>
        <w:tc>
          <w:tcPr>
            <w:tcBorders>
              <w:top w:val="single" w:sz="4"/>
              <w:bottom w:val="single" w:sz="4"/>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1,818,272,889.96</w:t>
            </w:r>
          </w:p>
        </w:tc>
        <w:tc>
          <w:tcPr>
            <w:tcBorders>
              <w:top w:val="single" w:sz="4"/>
              <w:bottom w:val="single" w:sz="4"/>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rPr>
              <w:t>2,674,426,876.77</w:t>
            </w:r>
          </w:p>
        </w:tc>
        <w:tc>
          <w:tcPr>
            <w:tcBorders>
              <w:top w:val="single" w:sz="4"/>
              <w:bottom w:val="single" w:sz="4"/>
            </w:tcBorders>
            <w:shd w:val="clear" w:color="auto" w:fill="FFFFFF"/>
            <w:vAlign w:val="bottom"/>
          </w:tcPr>
          <w:p>
            <w:pPr>
              <w:pStyle w:val="Style25"/>
              <w:keepNext w:val="0"/>
              <w:keepLines w:val="0"/>
              <w:framePr w:w="8995" w:h="3053" w:vSpace="211" w:wrap="notBeside" w:vAnchor="text" w:hAnchor="text" w:x="812" w:y="212"/>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1,597,467,987.42</w:t>
            </w:r>
          </w:p>
        </w:tc>
      </w:tr>
    </w:tbl>
    <w:p>
      <w:pPr>
        <w:pStyle w:val="Style22"/>
        <w:keepNext w:val="0"/>
        <w:keepLines w:val="0"/>
        <w:framePr w:w="658" w:h="274" w:hSpace="811" w:wrap="notBeside" w:vAnchor="text" w:hAnchor="text" w:x="4714" w:y="1"/>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 xml:space="preserve">2013 </w:t>
      </w:r>
      <w:r>
        <w:rPr>
          <w:rFonts w:ascii="SimHei" w:eastAsia="SimHei" w:hAnsi="SimHei" w:cs="SimHei"/>
          <w:color w:val="000000"/>
          <w:spacing w:val="0"/>
          <w:w w:val="100"/>
          <w:position w:val="0"/>
          <w:sz w:val="19"/>
          <w:szCs w:val="19"/>
        </w:rPr>
        <w:t>年</w:t>
      </w:r>
    </w:p>
    <w:p>
      <w:pPr>
        <w:pStyle w:val="Style22"/>
        <w:keepNext w:val="0"/>
        <w:keepLines w:val="0"/>
        <w:framePr w:w="658" w:h="274" w:hSpace="811" w:wrap="notBeside" w:vAnchor="text" w:hAnchor="text" w:x="8017" w:y="1"/>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2012 </w:t>
      </w:r>
      <w:r>
        <w:rPr>
          <w:rFonts w:ascii="SimHei" w:eastAsia="SimHei" w:hAnsi="SimHei" w:cs="SimHei"/>
          <w:color w:val="000000"/>
          <w:spacing w:val="0"/>
          <w:w w:val="100"/>
          <w:position w:val="0"/>
          <w:sz w:val="19"/>
          <w:szCs w:val="19"/>
        </w:rPr>
        <w:t>年</w:t>
      </w:r>
    </w:p>
    <w:p>
      <w:pPr>
        <w:widowControl w:val="0"/>
        <w:spacing w:line="1" w:lineRule="exact"/>
        <w:sectPr>
          <w:headerReference w:type="default" r:id="rId177"/>
          <w:footerReference w:type="default" r:id="rId178"/>
          <w:headerReference w:type="even" r:id="rId179"/>
          <w:footerReference w:type="even" r:id="rId180"/>
          <w:footnotePr>
            <w:pos w:val="pageBottom"/>
            <w:numFmt w:val="upperRoman"/>
            <w:numStart w:val="1"/>
            <w:numRestart w:val="continuous"/>
            <w15:footnoteColumns w:val="1"/>
          </w:footnotePr>
          <w:pgSz w:w="11900" w:h="16840"/>
          <w:pgMar w:top="1732" w:right="1000" w:bottom="1496" w:left="1093" w:header="0" w:footer="3" w:gutter="0"/>
          <w:cols w:space="720"/>
          <w:noEndnote/>
          <w:rtlGutter w:val="0"/>
          <w:docGrid w:linePitch="360"/>
        </w:sectPr>
      </w:pPr>
    </w:p>
    <w:p>
      <w:pPr>
        <w:pStyle w:val="Style104"/>
        <w:keepNext w:val="0"/>
        <w:keepLines w:val="0"/>
        <w:widowControl w:val="0"/>
        <w:shd w:val="clear" w:color="auto" w:fill="auto"/>
        <w:bidi w:val="0"/>
        <w:spacing w:before="0" w:after="260" w:line="240" w:lineRule="auto"/>
        <w:ind w:left="0" w:right="0" w:firstLine="0"/>
        <w:jc w:val="center"/>
        <w:rPr>
          <w:sz w:val="24"/>
          <w:szCs w:val="24"/>
        </w:rPr>
      </w:pPr>
      <w:r>
        <w:rPr>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left"/>
        <w:rPr>
          <w:sz w:val="24"/>
          <w:szCs w:val="24"/>
        </w:rPr>
      </w:pPr>
      <w:r>
        <w:rPr>
          <w:b/>
          <w:bCs/>
          <w:color w:val="000000"/>
          <w:spacing w:val="0"/>
          <w:w w:val="100"/>
          <w:position w:val="0"/>
          <w:sz w:val="20"/>
          <w:szCs w:val="20"/>
        </w:rPr>
        <w:t>十一、公司财务报表主要项目注释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tabs>
          <w:tab w:pos="691" w:val="left"/>
        </w:tabs>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4.</w:t>
        <w:tab/>
      </w:r>
      <w:r>
        <w:rPr>
          <w:b/>
          <w:bCs/>
          <w:color w:val="000000"/>
          <w:spacing w:val="0"/>
          <w:w w:val="100"/>
          <w:position w:val="0"/>
          <w:sz w:val="20"/>
          <w:szCs w:val="20"/>
        </w:rPr>
        <w:t>营业收入及成本</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04"/>
        <w:keepNext w:val="0"/>
        <w:keepLines w:val="0"/>
        <w:widowControl w:val="0"/>
        <w:shd w:val="clear" w:color="auto" w:fill="auto"/>
        <w:bidi w:val="0"/>
        <w:spacing w:before="0" w:after="260" w:line="240" w:lineRule="auto"/>
        <w:ind w:left="0" w:right="0" w:firstLine="720"/>
        <w:jc w:val="left"/>
      </w:pPr>
      <w:r>
        <w:rPr>
          <w:rFonts w:ascii="Arial" w:eastAsia="Arial" w:hAnsi="Arial" w:cs="Arial"/>
          <w:color w:val="000000"/>
          <w:spacing w:val="0"/>
          <w:w w:val="100"/>
          <w:position w:val="0"/>
        </w:rPr>
        <w:t>2013</w:t>
      </w:r>
      <w:r>
        <w:rPr>
          <w:color w:val="000000"/>
          <w:spacing w:val="0"/>
          <w:w w:val="100"/>
          <w:position w:val="0"/>
        </w:rPr>
        <w:t>年前五名客户的营业收入如下：</w:t>
      </w:r>
    </w:p>
    <w:p>
      <w:pPr>
        <w:pStyle w:val="Style104"/>
        <w:keepNext w:val="0"/>
        <w:keepLines w:val="0"/>
        <w:widowControl w:val="0"/>
        <w:shd w:val="clear" w:color="auto" w:fill="auto"/>
        <w:tabs>
          <w:tab w:pos="2011" w:val="left"/>
        </w:tabs>
        <w:bidi w:val="0"/>
        <w:spacing w:before="0" w:after="0" w:line="240" w:lineRule="auto"/>
        <w:ind w:left="0" w:right="0" w:firstLine="0"/>
        <w:jc w:val="right"/>
      </w:pPr>
      <w:r>
        <w:rPr>
          <w:color w:val="000000"/>
          <w:spacing w:val="0"/>
          <w:w w:val="100"/>
          <w:position w:val="0"/>
        </w:rPr>
        <w:t>金额</w:t>
        <w:tab/>
        <w:t>占营业收入</w:t>
      </w:r>
    </w:p>
    <w:p>
      <w:pPr>
        <w:pStyle w:val="Style111"/>
        <w:keepNext w:val="0"/>
        <w:keepLines w:val="0"/>
        <w:widowControl w:val="0"/>
        <w:shd w:val="clear" w:color="auto" w:fill="auto"/>
        <w:bidi w:val="0"/>
        <w:spacing w:before="0" w:after="260" w:line="240" w:lineRule="auto"/>
        <w:ind w:left="0" w:right="0" w:firstLine="0"/>
        <w:jc w:val="right"/>
      </w:pPr>
      <w:r>
        <w:rPr>
          <w:rFonts w:ascii="SimHei" w:eastAsia="SimHei" w:hAnsi="SimHei" w:cs="SimHei"/>
          <w:b w:val="0"/>
          <w:bCs w:val="0"/>
          <w:color w:val="000000"/>
          <w:spacing w:val="0"/>
          <w:w w:val="100"/>
          <w:position w:val="0"/>
        </w:rPr>
        <w:t>比例</w:t>
      </w:r>
      <w:r>
        <w:rPr>
          <w:b w:val="0"/>
          <w:bCs w:val="0"/>
          <w:color w:val="000000"/>
          <w:spacing w:val="0"/>
          <w:w w:val="100"/>
          <w:position w:val="0"/>
        </w:rPr>
        <w:t>（%）</w:t>
      </w:r>
    </w:p>
    <w:p>
      <w:pPr>
        <w:pStyle w:val="Style145"/>
        <w:keepNext w:val="0"/>
        <w:keepLines w:val="0"/>
        <w:widowControl w:val="0"/>
        <w:shd w:val="clear" w:color="auto" w:fill="auto"/>
        <w:tabs>
          <w:tab w:pos="7009" w:val="right"/>
          <w:tab w:pos="9615" w:val="right"/>
        </w:tabs>
        <w:bidi w:val="0"/>
        <w:spacing w:before="0" w:after="0" w:line="240" w:lineRule="auto"/>
        <w:ind w:left="0" w:right="0"/>
        <w:jc w:val="both"/>
      </w:pPr>
      <w:r>
        <w:fldChar w:fldCharType="begin"/>
        <w:instrText xml:space="preserve"> TOC \o "1-5" \h \z </w:instrText>
        <w:fldChar w:fldCharType="separate"/>
      </w:r>
      <w:r>
        <w:rPr>
          <w:color w:val="000000"/>
          <w:spacing w:val="0"/>
          <w:w w:val="100"/>
          <w:position w:val="0"/>
        </w:rPr>
        <w:t>中国石油天然气股份有限公司</w:t>
      </w:r>
      <w:r>
        <w:rPr>
          <w:rFonts w:ascii="Arial" w:eastAsia="Arial" w:hAnsi="Arial" w:cs="Arial"/>
          <w:color w:val="000000"/>
          <w:spacing w:val="0"/>
          <w:w w:val="100"/>
          <w:position w:val="0"/>
        </w:rPr>
        <w:t>（</w:t>
      </w:r>
      <w:r>
        <w:rPr>
          <w:color w:val="000000"/>
          <w:spacing w:val="0"/>
          <w:w w:val="100"/>
          <w:position w:val="0"/>
        </w:rPr>
        <w:t>注</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ab/>
      </w:r>
      <w:r>
        <w:rPr>
          <w:rFonts w:ascii="Arial" w:eastAsia="Arial" w:hAnsi="Arial" w:cs="Arial"/>
          <w:color w:val="000000"/>
          <w:spacing w:val="0"/>
          <w:w w:val="100"/>
          <w:position w:val="0"/>
        </w:rPr>
        <w:t>343,255,080.85</w:t>
        <w:tab/>
        <w:t>11.96</w:t>
      </w:r>
    </w:p>
    <w:p>
      <w:pPr>
        <w:pStyle w:val="Style145"/>
        <w:keepNext w:val="0"/>
        <w:keepLines w:val="0"/>
        <w:widowControl w:val="0"/>
        <w:shd w:val="clear" w:color="auto" w:fill="auto"/>
        <w:tabs>
          <w:tab w:pos="7009" w:val="right"/>
          <w:tab w:pos="9615" w:val="right"/>
        </w:tabs>
        <w:bidi w:val="0"/>
        <w:spacing w:before="0" w:after="0" w:line="240" w:lineRule="auto"/>
        <w:ind w:left="0" w:right="0"/>
        <w:jc w:val="both"/>
      </w:pPr>
      <w:r>
        <w:rPr>
          <w:color w:val="000000"/>
          <w:spacing w:val="0"/>
          <w:w w:val="100"/>
          <w:position w:val="0"/>
        </w:rPr>
        <w:t>大连西太平洋石油化工有限公司</w:t>
        <w:tab/>
      </w:r>
      <w:r>
        <w:rPr>
          <w:rFonts w:ascii="Arial" w:eastAsia="Arial" w:hAnsi="Arial" w:cs="Arial"/>
          <w:color w:val="000000"/>
          <w:spacing w:val="0"/>
          <w:w w:val="100"/>
          <w:position w:val="0"/>
        </w:rPr>
        <w:t>247,789,485.01</w:t>
        <w:tab/>
        <w:t>8.64</w:t>
      </w:r>
    </w:p>
    <w:p>
      <w:pPr>
        <w:pStyle w:val="Style145"/>
        <w:keepNext w:val="0"/>
        <w:keepLines w:val="0"/>
        <w:widowControl w:val="0"/>
        <w:shd w:val="clear" w:color="auto" w:fill="auto"/>
        <w:tabs>
          <w:tab w:pos="7009" w:val="right"/>
          <w:tab w:pos="9615" w:val="right"/>
        </w:tabs>
        <w:bidi w:val="0"/>
        <w:spacing w:before="0" w:after="0" w:line="240" w:lineRule="auto"/>
        <w:ind w:left="0" w:right="0"/>
        <w:jc w:val="both"/>
      </w:pPr>
      <w:r>
        <w:rPr>
          <w:color w:val="000000"/>
          <w:spacing w:val="0"/>
          <w:w w:val="100"/>
          <w:position w:val="0"/>
        </w:rPr>
        <w:t>马来西亚石油公司</w:t>
        <w:tab/>
      </w:r>
      <w:r>
        <w:rPr>
          <w:rFonts w:ascii="Arial" w:eastAsia="Arial" w:hAnsi="Arial" w:cs="Arial"/>
          <w:color w:val="000000"/>
          <w:spacing w:val="0"/>
          <w:w w:val="100"/>
          <w:position w:val="0"/>
        </w:rPr>
        <w:t>96,027,481.52</w:t>
        <w:tab/>
        <w:t>3.35</w:t>
      </w:r>
    </w:p>
    <w:p>
      <w:pPr>
        <w:pStyle w:val="Style145"/>
        <w:keepNext w:val="0"/>
        <w:keepLines w:val="0"/>
        <w:widowControl w:val="0"/>
        <w:shd w:val="clear" w:color="auto" w:fill="auto"/>
        <w:tabs>
          <w:tab w:pos="7009" w:val="right"/>
          <w:tab w:pos="9615" w:val="right"/>
        </w:tabs>
        <w:bidi w:val="0"/>
        <w:spacing w:before="0" w:after="0" w:line="240" w:lineRule="auto"/>
        <w:ind w:left="0" w:right="0"/>
        <w:jc w:val="both"/>
      </w:pPr>
      <w:r>
        <w:rPr>
          <w:color w:val="000000"/>
          <w:spacing w:val="0"/>
          <w:w w:val="100"/>
          <w:position w:val="0"/>
        </w:rPr>
        <w:t>恩埃斯凯</w:t>
      </w:r>
      <w:r>
        <w:rPr>
          <w:rFonts w:ascii="Arial" w:eastAsia="Arial" w:hAnsi="Arial" w:cs="Arial"/>
          <w:color w:val="000000"/>
          <w:spacing w:val="0"/>
          <w:w w:val="100"/>
          <w:position w:val="0"/>
        </w:rPr>
        <w:t>（</w:t>
      </w:r>
      <w:r>
        <w:rPr>
          <w:color w:val="000000"/>
          <w:spacing w:val="0"/>
          <w:w w:val="100"/>
          <w:position w:val="0"/>
        </w:rPr>
        <w:t>中国</w:t>
      </w:r>
      <w:r>
        <w:rPr>
          <w:rFonts w:ascii="Arial" w:eastAsia="Arial" w:hAnsi="Arial" w:cs="Arial"/>
          <w:color w:val="000000"/>
          <w:spacing w:val="0"/>
          <w:w w:val="100"/>
          <w:position w:val="0"/>
        </w:rPr>
        <w:t>）</w:t>
      </w:r>
      <w:r>
        <w:rPr>
          <w:color w:val="000000"/>
          <w:spacing w:val="0"/>
          <w:w w:val="100"/>
          <w:position w:val="0"/>
        </w:rPr>
        <w:t>贸易有限公司</w:t>
        <w:tab/>
      </w:r>
      <w:r>
        <w:rPr>
          <w:rFonts w:ascii="Arial" w:eastAsia="Arial" w:hAnsi="Arial" w:cs="Arial"/>
          <w:color w:val="000000"/>
          <w:spacing w:val="0"/>
          <w:w w:val="100"/>
          <w:position w:val="0"/>
        </w:rPr>
        <w:t>91,167,398.12</w:t>
        <w:tab/>
        <w:t>3.18</w:t>
      </w:r>
    </w:p>
    <w:p>
      <w:pPr>
        <w:pStyle w:val="Style145"/>
        <w:keepNext w:val="0"/>
        <w:keepLines w:val="0"/>
        <w:widowControl w:val="0"/>
        <w:shd w:val="clear" w:color="auto" w:fill="auto"/>
        <w:tabs>
          <w:tab w:pos="7009" w:val="right"/>
          <w:tab w:pos="9615" w:val="right"/>
        </w:tabs>
        <w:bidi w:val="0"/>
        <w:spacing w:before="0" w:after="260" w:line="240" w:lineRule="auto"/>
        <w:ind w:left="0" w:right="0"/>
        <w:jc w:val="both"/>
      </w:pPr>
      <w:r>
        <w:rPr>
          <w:color w:val="000000"/>
          <w:spacing w:val="0"/>
          <w:w w:val="100"/>
          <w:position w:val="0"/>
        </w:rPr>
        <w:t>本钢板材股份有限公司</w:t>
        <w:tab/>
      </w:r>
      <w:r>
        <w:rPr>
          <w:rFonts w:ascii="Arial" w:eastAsia="Arial" w:hAnsi="Arial" w:cs="Arial"/>
          <w:color w:val="000000"/>
          <w:spacing w:val="0"/>
          <w:w w:val="100"/>
          <w:position w:val="0"/>
          <w:u w:val="single"/>
        </w:rPr>
        <w:t>80,950,000.00</w:t>
        <w:tab/>
        <w:t>2.82</w:t>
      </w:r>
    </w:p>
    <w:p>
      <w:pPr>
        <w:pStyle w:val="Style145"/>
        <w:keepNext w:val="0"/>
        <w:keepLines w:val="0"/>
        <w:widowControl w:val="0"/>
        <w:numPr>
          <w:ilvl w:val="0"/>
          <w:numId w:val="101"/>
        </w:numPr>
        <w:shd w:val="clear" w:color="auto" w:fill="auto"/>
        <w:tabs>
          <w:tab w:pos="9126" w:val="left"/>
        </w:tabs>
        <w:bidi w:val="0"/>
        <w:spacing w:before="0" w:after="340" w:line="240" w:lineRule="auto"/>
        <w:ind w:left="5540" w:right="0" w:firstLine="0"/>
        <w:jc w:val="both"/>
      </w:pPr>
      <w:bookmarkStart w:id="1826" w:name="bookmark1826"/>
      <w:bookmarkEnd w:id="1826"/>
      <w:r>
        <w:rPr>
          <w:rFonts w:ascii="Arial" w:eastAsia="Arial" w:hAnsi="Arial" w:cs="Arial"/>
          <w:color w:val="000000"/>
          <w:spacing w:val="0"/>
          <w:w w:val="100"/>
          <w:position w:val="0"/>
          <w:u w:val="single"/>
        </w:rPr>
        <w:t>29.95</w:t>
      </w:r>
    </w:p>
    <w:p>
      <w:pPr>
        <w:pStyle w:val="Style145"/>
        <w:keepNext w:val="0"/>
        <w:keepLines w:val="0"/>
        <w:widowControl w:val="0"/>
        <w:shd w:val="clear" w:color="auto" w:fill="auto"/>
        <w:bidi w:val="0"/>
        <w:spacing w:before="0" w:after="260" w:line="240" w:lineRule="auto"/>
        <w:ind w:left="0" w:right="0"/>
        <w:jc w:val="left"/>
      </w:pPr>
      <w:r>
        <w:rPr>
          <w:rFonts w:ascii="Arial" w:eastAsia="Arial" w:hAnsi="Arial" w:cs="Arial"/>
          <w:color w:val="000000"/>
          <w:spacing w:val="0"/>
          <w:w w:val="100"/>
          <w:position w:val="0"/>
        </w:rPr>
        <w:t>2012</w:t>
      </w:r>
      <w:r>
        <w:rPr>
          <w:color w:val="000000"/>
          <w:spacing w:val="0"/>
          <w:w w:val="100"/>
          <w:position w:val="0"/>
        </w:rPr>
        <w:t>年前五名客户的营业收入如下：</w:t>
      </w:r>
    </w:p>
    <w:p>
      <w:pPr>
        <w:pStyle w:val="Style145"/>
        <w:keepNext w:val="0"/>
        <w:keepLines w:val="0"/>
        <w:widowControl w:val="0"/>
        <w:shd w:val="clear" w:color="auto" w:fill="auto"/>
        <w:tabs>
          <w:tab w:pos="2011" w:val="left"/>
        </w:tabs>
        <w:bidi w:val="0"/>
        <w:spacing w:before="0" w:after="0" w:line="240" w:lineRule="auto"/>
        <w:ind w:left="0" w:right="0" w:firstLine="0"/>
        <w:jc w:val="right"/>
      </w:pPr>
      <w:r>
        <w:rPr>
          <w:color w:val="000000"/>
          <w:spacing w:val="0"/>
          <w:w w:val="100"/>
          <w:position w:val="0"/>
        </w:rPr>
        <w:t>金额</w:t>
        <w:tab/>
        <w:t>占营业收入</w:t>
      </w:r>
    </w:p>
    <w:p>
      <w:pPr>
        <w:pStyle w:val="Style14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比例</w:t>
      </w:r>
      <w:r>
        <w:rPr>
          <w:rFonts w:ascii="Arial" w:eastAsia="Arial" w:hAnsi="Arial" w:cs="Arial"/>
          <w:color w:val="000000"/>
          <w:spacing w:val="0"/>
          <w:w w:val="100"/>
          <w:position w:val="0"/>
        </w:rPr>
        <w:t>（%）</w:t>
      </w:r>
    </w:p>
    <w:p>
      <w:pPr>
        <w:pStyle w:val="Style145"/>
        <w:keepNext w:val="0"/>
        <w:keepLines w:val="0"/>
        <w:widowControl w:val="0"/>
        <w:shd w:val="clear" w:color="auto" w:fill="auto"/>
        <w:tabs>
          <w:tab w:pos="7009" w:val="right"/>
        </w:tabs>
        <w:bidi w:val="0"/>
        <w:spacing w:before="0" w:after="0" w:line="240" w:lineRule="auto"/>
        <w:ind w:left="0" w:right="0"/>
        <w:jc w:val="both"/>
      </w:pPr>
      <w:r>
        <w:rPr>
          <w:color w:val="000000"/>
          <w:spacing w:val="0"/>
          <w:w w:val="100"/>
          <w:position w:val="0"/>
        </w:rPr>
        <w:t>中石油天然气股份有限公司</w:t>
      </w:r>
      <w:r>
        <w:rPr>
          <w:rFonts w:ascii="Arial" w:eastAsia="Arial" w:hAnsi="Arial" w:cs="Arial"/>
          <w:color w:val="000000"/>
          <w:spacing w:val="0"/>
          <w:w w:val="100"/>
          <w:position w:val="0"/>
        </w:rPr>
        <w:t>（</w:t>
      </w:r>
      <w:r>
        <w:rPr>
          <w:color w:val="000000"/>
          <w:spacing w:val="0"/>
          <w:w w:val="100"/>
          <w:position w:val="0"/>
        </w:rPr>
        <w:t>注</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330,401,203.63</w:t>
        <w:tab/>
        <w:t>12.35</w:t>
      </w:r>
    </w:p>
    <w:p>
      <w:pPr>
        <w:pStyle w:val="Style145"/>
        <w:keepNext w:val="0"/>
        <w:keepLines w:val="0"/>
        <w:widowControl w:val="0"/>
        <w:shd w:val="clear" w:color="auto" w:fill="auto"/>
        <w:tabs>
          <w:tab w:pos="7009" w:val="right"/>
        </w:tabs>
        <w:bidi w:val="0"/>
        <w:spacing w:before="0" w:after="0" w:line="240" w:lineRule="auto"/>
        <w:ind w:left="0" w:right="0"/>
        <w:jc w:val="both"/>
      </w:pPr>
      <w:r>
        <w:rPr>
          <w:color w:val="000000"/>
          <w:spacing w:val="0"/>
          <w:w w:val="100"/>
          <w:position w:val="0"/>
        </w:rPr>
        <w:t>大连西太平洋石油化工有限公司</w:t>
      </w:r>
      <w:r>
        <w:rPr>
          <w:rFonts w:ascii="Arial" w:eastAsia="Arial" w:hAnsi="Arial" w:cs="Arial"/>
          <w:color w:val="000000"/>
          <w:spacing w:val="0"/>
          <w:w w:val="100"/>
          <w:position w:val="0"/>
        </w:rPr>
        <w:t>246,321,007.45</w:t>
        <w:tab/>
        <w:t>9.21</w:t>
      </w:r>
    </w:p>
    <w:p>
      <w:pPr>
        <w:pStyle w:val="Style145"/>
        <w:keepNext w:val="0"/>
        <w:keepLines w:val="0"/>
        <w:widowControl w:val="0"/>
        <w:shd w:val="clear" w:color="auto" w:fill="auto"/>
        <w:tabs>
          <w:tab w:pos="7009" w:val="right"/>
          <w:tab w:pos="9615" w:val="right"/>
        </w:tabs>
        <w:bidi w:val="0"/>
        <w:spacing w:before="0" w:after="0" w:line="240" w:lineRule="auto"/>
        <w:ind w:left="0" w:right="0"/>
        <w:jc w:val="both"/>
      </w:pPr>
      <w:r>
        <w:rPr>
          <w:color w:val="000000"/>
          <w:spacing w:val="0"/>
          <w:w w:val="100"/>
          <w:position w:val="0"/>
        </w:rPr>
        <w:t>鞍钢集团国际经济贸易公司</w:t>
        <w:tab/>
      </w:r>
      <w:r>
        <w:rPr>
          <w:rFonts w:ascii="Arial" w:eastAsia="Arial" w:hAnsi="Arial" w:cs="Arial"/>
          <w:color w:val="000000"/>
          <w:spacing w:val="0"/>
          <w:w w:val="100"/>
          <w:position w:val="0"/>
        </w:rPr>
        <w:t>110,499,824.62</w:t>
        <w:tab/>
        <w:t>4.13</w:t>
      </w:r>
    </w:p>
    <w:p>
      <w:pPr>
        <w:pStyle w:val="Style145"/>
        <w:keepNext w:val="0"/>
        <w:keepLines w:val="0"/>
        <w:widowControl w:val="0"/>
        <w:shd w:val="clear" w:color="auto" w:fill="auto"/>
        <w:tabs>
          <w:tab w:pos="7009" w:val="right"/>
          <w:tab w:pos="9615" w:val="right"/>
        </w:tabs>
        <w:bidi w:val="0"/>
        <w:spacing w:before="0" w:after="0" w:line="240" w:lineRule="auto"/>
        <w:ind w:left="0" w:right="0"/>
        <w:jc w:val="both"/>
      </w:pPr>
      <w:r>
        <w:rPr>
          <w:color w:val="000000"/>
          <w:spacing w:val="0"/>
          <w:w w:val="100"/>
          <w:position w:val="0"/>
        </w:rPr>
        <w:t>中油燃料油股份有限公司</w:t>
        <w:tab/>
      </w:r>
      <w:r>
        <w:rPr>
          <w:rFonts w:ascii="Arial" w:eastAsia="Arial" w:hAnsi="Arial" w:cs="Arial"/>
          <w:color w:val="000000"/>
          <w:spacing w:val="0"/>
          <w:w w:val="100"/>
          <w:position w:val="0"/>
        </w:rPr>
        <w:t>68,655,505.00</w:t>
        <w:tab/>
        <w:t>2.57</w:t>
      </w:r>
    </w:p>
    <w:p>
      <w:pPr>
        <w:pStyle w:val="Style145"/>
        <w:keepNext w:val="0"/>
        <w:keepLines w:val="0"/>
        <w:widowControl w:val="0"/>
        <w:shd w:val="clear" w:color="auto" w:fill="auto"/>
        <w:tabs>
          <w:tab w:leader="underscore" w:pos="6504" w:val="left"/>
          <w:tab w:pos="8462" w:val="left"/>
          <w:tab w:leader="underscore" w:pos="9629" w:val="left"/>
        </w:tabs>
        <w:bidi w:val="0"/>
        <w:spacing w:before="0" w:after="260" w:line="240" w:lineRule="auto"/>
        <w:ind w:left="0" w:right="0"/>
        <w:jc w:val="both"/>
      </w:pPr>
      <w:r>
        <w:rPr>
          <w:color w:val="000000"/>
          <w:spacing w:val="0"/>
          <w:w w:val="100"/>
          <w:position w:val="0"/>
        </w:rPr>
        <w:t>本溪北营钢铁</w:t>
      </w:r>
      <w:r>
        <w:rPr>
          <w:rFonts w:ascii="Arial" w:eastAsia="Arial" w:hAnsi="Arial" w:cs="Arial"/>
          <w:color w:val="000000"/>
          <w:spacing w:val="0"/>
          <w:w w:val="100"/>
          <w:position w:val="0"/>
        </w:rPr>
        <w:t>（</w:t>
      </w:r>
      <w:r>
        <w:rPr>
          <w:color w:val="000000"/>
          <w:spacing w:val="0"/>
          <w:w w:val="100"/>
          <w:position w:val="0"/>
        </w:rPr>
        <w:t>集团</w:t>
      </w:r>
      <w:r>
        <w:rPr>
          <w:rFonts w:ascii="Arial" w:eastAsia="Arial" w:hAnsi="Arial" w:cs="Arial"/>
          <w:color w:val="000000"/>
          <w:spacing w:val="0"/>
          <w:w w:val="100"/>
          <w:position w:val="0"/>
        </w:rPr>
        <w:t>）</w:t>
      </w:r>
      <w:r>
        <w:rPr>
          <w:color w:val="000000"/>
          <w:spacing w:val="0"/>
          <w:w w:val="100"/>
          <w:position w:val="0"/>
        </w:rPr>
        <w:t>股份有限公司</w:t>
      </w:r>
      <w:r>
        <w:rPr>
          <w:rFonts w:ascii="Arial" w:eastAsia="Arial" w:hAnsi="Arial" w:cs="Arial"/>
          <w:color w:val="000000"/>
          <w:spacing w:val="0"/>
          <w:w w:val="100"/>
          <w:position w:val="0"/>
        </w:rPr>
        <w:t xml:space="preserve">66,562,684.00 </w:t>
      </w:r>
      <w:r>
        <w:rPr>
          <w:rFonts w:ascii="Arial" w:eastAsia="Arial" w:hAnsi="Arial" w:cs="Arial"/>
          <w:color w:val="000000"/>
          <w:spacing w:val="0"/>
          <w:w w:val="100"/>
          <w:position w:val="0"/>
        </w:rPr>
        <w:tab/>
      </w:r>
      <w:r>
        <w:rPr>
          <w:color w:val="000000"/>
          <w:spacing w:val="0"/>
          <w:w w:val="100"/>
          <w:position w:val="0"/>
        </w:rPr>
        <w:t>维</w:t>
        <w:tab/>
        <w:tab/>
      </w:r>
    </w:p>
    <w:p>
      <w:pPr>
        <w:pStyle w:val="Style145"/>
        <w:keepNext w:val="0"/>
        <w:keepLines w:val="0"/>
        <w:widowControl w:val="0"/>
        <w:shd w:val="clear" w:color="auto" w:fill="auto"/>
        <w:tabs>
          <w:tab w:pos="3590" w:val="left"/>
        </w:tabs>
        <w:bidi w:val="0"/>
        <w:spacing w:before="0" w:after="340" w:line="240" w:lineRule="auto"/>
        <w:ind w:left="0" w:right="0" w:firstLine="0"/>
        <w:jc w:val="right"/>
      </w:pPr>
      <w:r>
        <w:rPr>
          <w:rFonts w:ascii="Arial" w:eastAsia="Arial" w:hAnsi="Arial" w:cs="Arial"/>
          <w:color w:val="000000"/>
          <w:spacing w:val="0"/>
          <w:w w:val="100"/>
          <w:position w:val="0"/>
        </w:rPr>
        <w:t>822,440,224.70</w:t>
        <w:tab/>
        <w:t>30.75</w:t>
      </w:r>
      <w:r>
        <w:fldChar w:fldCharType="end"/>
      </w:r>
    </w:p>
    <w:p>
      <w:pPr>
        <w:pStyle w:val="Style104"/>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注：包括已知受该客户控制下的所有主体。</w:t>
      </w:r>
      <w:r>
        <w:br w:type="page"/>
      </w: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106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十一、公司财务报表主要项目注释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04"/>
        <w:keepNext w:val="0"/>
        <w:keepLines w:val="0"/>
        <w:widowControl w:val="0"/>
        <w:shd w:val="clear" w:color="auto" w:fill="auto"/>
        <w:tabs>
          <w:tab w:pos="624" w:val="left"/>
        </w:tabs>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4.</w:t>
        <w:tab/>
      </w:r>
      <w:r>
        <w:rPr>
          <w:b/>
          <w:bCs/>
          <w:color w:val="000000"/>
          <w:spacing w:val="0"/>
          <w:w w:val="100"/>
          <w:position w:val="0"/>
          <w:sz w:val="20"/>
          <w:szCs w:val="20"/>
        </w:rPr>
        <w:t>营业收入及成本</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营业收入按类型列示如下：</w:t>
      </w:r>
    </w:p>
    <w:tbl>
      <w:tblPr>
        <w:tblOverlap w:val="never"/>
        <w:jc w:val="center"/>
        <w:tblLayout w:type="fixed"/>
      </w:tblPr>
      <w:tblGrid>
        <w:gridCol w:w="2995"/>
        <w:gridCol w:w="3840"/>
        <w:gridCol w:w="2155"/>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26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r>
        <w:trPr>
          <w:trHeight w:val="3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运输收入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392,240,732.29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441,332,394.89</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装卸收入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1,274,817,284.09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1,198,832,473.89</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堆存收入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423,575,609.49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339,076,297.14</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代理收入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480" w:firstLine="0"/>
              <w:jc w:val="right"/>
            </w:pPr>
            <w:r>
              <w:rPr>
                <w:rFonts w:ascii="Arial" w:eastAsia="Arial" w:hAnsi="Arial" w:cs="Arial"/>
                <w:color w:val="000000"/>
                <w:spacing w:val="0"/>
                <w:w w:val="100"/>
                <w:position w:val="0"/>
              </w:rPr>
              <w:t>9,322,023.79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10,134,680.57</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港务管理收入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200,820,106.26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189,073,960.59</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租赁收入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234,113,311.98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170,555,548.28</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电费收入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148,507,924.86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113,598,372.57</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185,499,349.25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211,823,148.84</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2,868,896,342.01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2,674,426,876.77</w:t>
            </w:r>
          </w:p>
        </w:tc>
      </w:tr>
      <w:tr>
        <w:trPr>
          <w:trHeight w:val="65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6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c>
      </w:tr>
    </w:tbl>
    <w:p>
      <w:pPr>
        <w:widowControl w:val="0"/>
        <w:spacing w:after="259" w:line="1" w:lineRule="exact"/>
      </w:pPr>
    </w:p>
    <w:tbl>
      <w:tblPr>
        <w:tblOverlap w:val="never"/>
        <w:jc w:val="center"/>
        <w:tblLayout w:type="fixed"/>
      </w:tblPr>
      <w:tblGrid>
        <w:gridCol w:w="4546"/>
        <w:gridCol w:w="2467"/>
        <w:gridCol w:w="2098"/>
      </w:tblGrid>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成本法核算的长期股权投资收益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148,030,435.71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138,189,218.44</w:t>
            </w:r>
          </w:p>
        </w:tc>
      </w:tr>
      <w:tr>
        <w:trPr>
          <w:trHeight w:val="26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权益法核算的长期股权投资收益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90,545,911.33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64,444,991.27</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0"/>
                <w:szCs w:val="20"/>
              </w:rPr>
              <w:t>处置长期股权投资产生的投资收益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损失</w:t>
            </w:r>
            <w:r>
              <w:rPr>
                <w:color w:val="000000"/>
                <w:spacing w:val="0"/>
                <w:w w:val="100"/>
                <w:position w:val="0"/>
                <w:sz w:val="24"/>
                <w:szCs w:val="24"/>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814,200.00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(2,088,126.09)</w:t>
            </w:r>
          </w:p>
        </w:tc>
      </w:tr>
      <w:tr>
        <w:trPr>
          <w:trHeight w:val="26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持有可供出售金融资产期间取得的投资收益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638,350.93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1,387,827.32</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持有以公允价值计量且其变动计入当期损益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的金融资产期间取得的投资收益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115,218.00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处置以公允价值计量且其变动计入当期损益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的金融资产取得的收益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119,981.52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1,004,416.80</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委托投资取得的投资收益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86,497,145.59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94,022,277.40</w:t>
            </w:r>
          </w:p>
        </w:tc>
      </w:tr>
      <w:tr>
        <w:trPr>
          <w:trHeight w:val="437"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326,761,243.08</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296,960,605.14</w:t>
            </w:r>
          </w:p>
        </w:tc>
      </w:tr>
    </w:tbl>
    <w:p>
      <w:pPr>
        <w:spacing w:lineRule="exact" w:line="1"/>
        <w:rPr>
          <w:sz w:val="2"/>
          <w:szCs w:val="2"/>
        </w:rPr>
      </w:pPr>
      <w:r>
        <w:br w:type="page"/>
      </w:r>
    </w:p>
    <w:p>
      <w:pPr>
        <w:pStyle w:val="Style11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p>
    <w:p>
      <w:pPr>
        <w:pStyle w:val="Style104"/>
        <w:keepNext w:val="0"/>
        <w:keepLines w:val="0"/>
        <w:widowControl w:val="0"/>
        <w:pBdr>
          <w:bottom w:val="single" w:sz="4" w:space="0" w:color="auto"/>
        </w:pBdr>
        <w:shd w:val="clear" w:color="auto" w:fill="auto"/>
        <w:bidi w:val="0"/>
        <w:spacing w:before="0" w:after="720" w:line="240" w:lineRule="auto"/>
        <w:ind w:left="0" w:right="0" w:firstLine="0"/>
        <w:jc w:val="center"/>
      </w:pPr>
      <w:r>
        <w:rPr>
          <w:b/>
          <w:bCs/>
          <w:color w:val="000000"/>
          <w:spacing w:val="0"/>
          <w:w w:val="100"/>
          <w:position w:val="0"/>
        </w:rPr>
        <w:t>人民币元</w:t>
      </w:r>
    </w:p>
    <w:p>
      <w:pPr>
        <w:pStyle w:val="Style10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十一、公司财务报表主要项目注释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2"/>
        <w:keepNext w:val="0"/>
        <w:keepLines w:val="0"/>
        <w:widowControl w:val="0"/>
        <w:shd w:val="clear" w:color="auto" w:fill="auto"/>
        <w:tabs>
          <w:tab w:pos="662" w:val="left"/>
        </w:tabs>
        <w:bidi w:val="0"/>
        <w:spacing w:before="0" w:after="0" w:line="240" w:lineRule="auto"/>
        <w:ind w:left="0" w:right="0" w:firstLine="0"/>
        <w:jc w:val="left"/>
      </w:pPr>
      <w:r>
        <w:rPr>
          <w:rFonts w:ascii="Arial" w:eastAsia="Arial" w:hAnsi="Arial" w:cs="Arial"/>
          <w:b/>
          <w:bCs/>
          <w:color w:val="000000"/>
          <w:spacing w:val="0"/>
          <w:w w:val="100"/>
          <w:position w:val="0"/>
        </w:rPr>
        <w:t>6.</w:t>
        <w:tab/>
      </w:r>
      <w:r>
        <w:rPr>
          <w:rFonts w:ascii="SimHei" w:eastAsia="SimHei" w:hAnsi="SimHei" w:cs="SimHei"/>
          <w:b/>
          <w:bCs/>
          <w:color w:val="000000"/>
          <w:spacing w:val="0"/>
          <w:w w:val="100"/>
          <w:position w:val="0"/>
        </w:rPr>
        <w:t>现金流量表补充资料</w:t>
      </w:r>
    </w:p>
    <w:tbl>
      <w:tblPr>
        <w:tblOverlap w:val="never"/>
        <w:jc w:val="center"/>
        <w:tblLayout w:type="fixed"/>
      </w:tblPr>
      <w:tblGrid>
        <w:gridCol w:w="4531"/>
        <w:gridCol w:w="2842"/>
        <w:gridCol w:w="1594"/>
      </w:tblGrid>
      <w:tr>
        <w:trPr>
          <w:trHeight w:val="269"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将净利润调节为经营活动现金流量：</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r>
    </w:tbl>
    <w:p>
      <w:pPr>
        <w:widowControl w:val="0"/>
        <w:spacing w:after="259" w:line="1" w:lineRule="exact"/>
      </w:pPr>
    </w:p>
    <w:tbl>
      <w:tblPr>
        <w:tblOverlap w:val="never"/>
        <w:jc w:val="left"/>
        <w:tblLayout w:type="fixed"/>
      </w:tblPr>
      <w:tblGrid>
        <w:gridCol w:w="4214"/>
        <w:gridCol w:w="2789"/>
        <w:gridCol w:w="1982"/>
      </w:tblGrid>
      <w:tr>
        <w:trPr>
          <w:trHeight w:val="269"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净利润</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632,105,270.79</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589,824,339.59</w:t>
            </w:r>
          </w:p>
        </w:tc>
      </w:tr>
      <w:tr>
        <w:trPr>
          <w:trHeight w:val="274"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加：资产减值准备</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(418,000.00)</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固定资产折旧</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471,617,930.28</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428,177,162.23</w:t>
            </w:r>
          </w:p>
        </w:tc>
      </w:tr>
      <w:tr>
        <w:trPr>
          <w:trHeight w:val="278"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长期待摊费用</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419,535.60</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342,411.87</w:t>
            </w:r>
          </w:p>
        </w:tc>
      </w:tr>
      <w:tr>
        <w:trPr>
          <w:trHeight w:val="269"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无形资产摊销</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11,482,259.33</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12,682,877.85</w:t>
            </w:r>
          </w:p>
        </w:tc>
      </w:tr>
      <w:tr>
        <w:trPr>
          <w:trHeight w:val="269"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递延收益变动</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(34,628,667.05)</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(34,526,517.42)</w:t>
            </w:r>
          </w:p>
        </w:tc>
      </w:tr>
      <w:tr>
        <w:trPr>
          <w:trHeight w:val="269" w:hRule="exact"/>
        </w:trPr>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处置固定资产、无形资产</w:t>
            </w:r>
          </w:p>
        </w:tc>
        <w:tc>
          <w:tcPr>
            <w:tcBorders/>
            <w:shd w:val="clear" w:color="auto" w:fill="FFFFFF"/>
            <w:vAlign w:val="top"/>
          </w:tcPr>
          <w:p>
            <w:pPr>
              <w:framePr w:w="8986" w:h="4618" w:vSpace="581" w:wrap="notBeside" w:vAnchor="text" w:hAnchor="text" w:x="821" w:y="1"/>
              <w:widowControl w:val="0"/>
              <w:rPr>
                <w:sz w:val="10"/>
                <w:szCs w:val="10"/>
              </w:rPr>
            </w:pPr>
          </w:p>
        </w:tc>
        <w:tc>
          <w:tcPr>
            <w:tcBorders/>
            <w:shd w:val="clear" w:color="auto" w:fill="FFFFFF"/>
            <w:vAlign w:val="top"/>
          </w:tcPr>
          <w:p>
            <w:pPr>
              <w:framePr w:w="8986" w:h="4618" w:vSpace="581" w:wrap="notBeside" w:vAnchor="text" w:hAnchor="text" w:x="821" w:y="1"/>
              <w:widowControl w:val="0"/>
              <w:rPr>
                <w:sz w:val="10"/>
                <w:szCs w:val="10"/>
              </w:rPr>
            </w:pPr>
          </w:p>
        </w:tc>
      </w:tr>
      <w:tr>
        <w:trPr>
          <w:trHeight w:val="288"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700"/>
              <w:jc w:val="left"/>
            </w:pPr>
            <w:r>
              <w:rPr>
                <w:rFonts w:ascii="SimHei" w:eastAsia="SimHei" w:hAnsi="SimHei" w:cs="SimHei"/>
                <w:color w:val="000000"/>
                <w:spacing w:val="0"/>
                <w:w w:val="100"/>
                <w:position w:val="0"/>
              </w:rPr>
              <w:t>和其他长期资产的</w:t>
            </w:r>
            <w:r>
              <w:rPr>
                <w:rFonts w:ascii="Arial" w:eastAsia="Arial" w:hAnsi="Arial" w:cs="Arial"/>
                <w:color w:val="000000"/>
                <w:spacing w:val="0"/>
                <w:w w:val="100"/>
                <w:position w:val="0"/>
              </w:rPr>
              <w:t>（</w:t>
            </w:r>
            <w:r>
              <w:rPr>
                <w:rFonts w:ascii="SimHei" w:eastAsia="SimHei" w:hAnsi="SimHei" w:cs="SimHei"/>
                <w:color w:val="000000"/>
                <w:spacing w:val="0"/>
                <w:w w:val="100"/>
                <w:position w:val="0"/>
              </w:rPr>
              <w:t>收益</w:t>
            </w:r>
            <w:r>
              <w:rPr>
                <w:rFonts w:ascii="Arial" w:eastAsia="Arial" w:hAnsi="Arial" w:cs="Arial"/>
                <w:color w:val="000000"/>
                <w:spacing w:val="0"/>
                <w:w w:val="100"/>
                <w:position w:val="0"/>
              </w:rPr>
              <w:t>）/</w:t>
            </w:r>
            <w:r>
              <w:rPr>
                <w:rFonts w:ascii="SimHei" w:eastAsia="SimHei" w:hAnsi="SimHei" w:cs="SimHei"/>
                <w:color w:val="000000"/>
                <w:spacing w:val="0"/>
                <w:w w:val="100"/>
                <w:position w:val="0"/>
              </w:rPr>
              <w:t>损失</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(92,995,794.89)</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2,606,862.64</w:t>
            </w:r>
          </w:p>
        </w:tc>
      </w:tr>
      <w:tr>
        <w:trPr>
          <w:trHeight w:val="264" w:hRule="exact"/>
        </w:trPr>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财务费用</w:t>
            </w:r>
          </w:p>
        </w:tc>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382,609,075.01</w:t>
            </w:r>
          </w:p>
        </w:tc>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362,627,389.76</w:t>
            </w:r>
          </w:p>
        </w:tc>
      </w:tr>
      <w:tr>
        <w:trPr>
          <w:trHeight w:val="278"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委托贷款利息收入</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(53,509,695.30)</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(86,362,249.79)</w:t>
            </w:r>
          </w:p>
        </w:tc>
      </w:tr>
      <w:tr>
        <w:trPr>
          <w:trHeight w:val="269" w:hRule="exact"/>
        </w:trPr>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投资收益</w:t>
            </w:r>
          </w:p>
        </w:tc>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(326,761,243.08)</w:t>
            </w:r>
          </w:p>
        </w:tc>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(296,960,605.14)</w:t>
            </w:r>
          </w:p>
        </w:tc>
      </w:tr>
      <w:tr>
        <w:trPr>
          <w:trHeight w:val="264"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公允价值变动损失</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6,621,030.01</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递延所得税资产</w:t>
            </w:r>
            <w:r>
              <w:rPr>
                <w:rFonts w:ascii="Arial" w:eastAsia="Arial" w:hAnsi="Arial" w:cs="Arial"/>
                <w:color w:val="000000"/>
                <w:spacing w:val="0"/>
                <w:w w:val="100"/>
                <w:position w:val="0"/>
              </w:rPr>
              <w:t>（</w:t>
            </w:r>
            <w:r>
              <w:rPr>
                <w:rFonts w:ascii="SimHei" w:eastAsia="SimHei" w:hAnsi="SimHei" w:cs="SimHei"/>
                <w:color w:val="000000"/>
                <w:spacing w:val="0"/>
                <w:w w:val="100"/>
                <w:position w:val="0"/>
              </w:rPr>
              <w:t>增加</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减少</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(72,310.72)</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1,015,612.23</w:t>
            </w:r>
          </w:p>
        </w:tc>
      </w:tr>
      <w:tr>
        <w:trPr>
          <w:trHeight w:val="269"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存货的</w:t>
            </w:r>
            <w:r>
              <w:rPr>
                <w:rFonts w:ascii="Arial" w:eastAsia="Arial" w:hAnsi="Arial" w:cs="Arial"/>
                <w:color w:val="000000"/>
                <w:spacing w:val="0"/>
                <w:w w:val="100"/>
                <w:position w:val="0"/>
              </w:rPr>
              <w:t>（</w:t>
            </w:r>
            <w:r>
              <w:rPr>
                <w:rFonts w:ascii="SimHei" w:eastAsia="SimHei" w:hAnsi="SimHei" w:cs="SimHei"/>
                <w:color w:val="000000"/>
                <w:spacing w:val="0"/>
                <w:w w:val="100"/>
                <w:position w:val="0"/>
              </w:rPr>
              <w:t>增加</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减少</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(14,569,364.36)</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3,996,225.52</w:t>
            </w:r>
          </w:p>
        </w:tc>
      </w:tr>
      <w:tr>
        <w:trPr>
          <w:trHeight w:val="274" w:hRule="exact"/>
        </w:trPr>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专项储备的增加</w:t>
            </w:r>
          </w:p>
        </w:tc>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380" w:firstLine="0"/>
              <w:jc w:val="right"/>
            </w:pPr>
            <w:r>
              <w:rPr>
                <w:rFonts w:ascii="Arial" w:eastAsia="Arial" w:hAnsi="Arial" w:cs="Arial"/>
                <w:color w:val="000000"/>
                <w:spacing w:val="0"/>
                <w:w w:val="100"/>
                <w:position w:val="0"/>
              </w:rPr>
              <w:t>4,650,765.37</w:t>
            </w:r>
          </w:p>
        </w:tc>
        <w:tc>
          <w:tcPr>
            <w:tcBorders/>
            <w:shd w:val="clear" w:color="auto" w:fill="FFFFFF"/>
            <w:vAlign w:val="top"/>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2,178,166.13</w:t>
            </w:r>
          </w:p>
        </w:tc>
      </w:tr>
      <w:tr>
        <w:trPr>
          <w:trHeight w:val="274"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经营性应收项目的</w:t>
            </w:r>
            <w:r>
              <w:rPr>
                <w:rFonts w:ascii="Arial" w:eastAsia="Arial" w:hAnsi="Arial" w:cs="Arial"/>
                <w:color w:val="000000"/>
                <w:spacing w:val="0"/>
                <w:w w:val="100"/>
                <w:position w:val="0"/>
              </w:rPr>
              <w:t>（</w:t>
            </w:r>
            <w:r>
              <w:rPr>
                <w:rFonts w:ascii="SimHei" w:eastAsia="SimHei" w:hAnsi="SimHei" w:cs="SimHei"/>
                <w:color w:val="000000"/>
                <w:spacing w:val="0"/>
                <w:w w:val="100"/>
                <w:position w:val="0"/>
              </w:rPr>
              <w:t>增加</w:t>
            </w:r>
            <w:r>
              <w:rPr>
                <w:rFonts w:ascii="Arial" w:eastAsia="Arial" w:hAnsi="Arial" w:cs="Arial"/>
                <w:color w:val="000000"/>
                <w:spacing w:val="0"/>
                <w:w w:val="100"/>
                <w:position w:val="0"/>
              </w:rPr>
              <w:t>）/</w:t>
            </w:r>
            <w:r>
              <w:rPr>
                <w:rFonts w:ascii="SimHei" w:eastAsia="SimHei" w:hAnsi="SimHei" w:cs="SimHei"/>
                <w:color w:val="000000"/>
                <w:spacing w:val="0"/>
                <w:w w:val="100"/>
                <w:position w:val="0"/>
              </w:rPr>
              <w:t>减少</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(283,739,841.04)</w:t>
            </w:r>
          </w:p>
        </w:tc>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52,855,538.01</w:t>
            </w:r>
          </w:p>
        </w:tc>
      </w:tr>
      <w:tr>
        <w:trPr>
          <w:trHeight w:val="259" w:hRule="exact"/>
        </w:trPr>
        <w:tc>
          <w:tcPr>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经营性应付项目的增加</w:t>
            </w:r>
          </w:p>
        </w:tc>
        <w:tc>
          <w:tcPr>
            <w:tcBorders>
              <w:bottom w:val="single" w:sz="4"/>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139,632,537.45</w:t>
            </w:r>
          </w:p>
        </w:tc>
        <w:tc>
          <w:tcPr>
            <w:tcBorders>
              <w:bottom w:val="single" w:sz="4"/>
            </w:tcBorders>
            <w:shd w:val="clear" w:color="auto" w:fill="FFFFFF"/>
            <w:vAlign w:val="bottom"/>
          </w:tcPr>
          <w:p>
            <w:pPr>
              <w:pStyle w:val="Style25"/>
              <w:keepNext w:val="0"/>
              <w:keepLines w:val="0"/>
              <w:framePr w:w="8986" w:h="4618" w:vSpace="581" w:wrap="notBeside" w:vAnchor="text" w:hAnchor="text" w:x="821" w:y="1"/>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26,842,953.64</w:t>
            </w:r>
          </w:p>
        </w:tc>
      </w:tr>
    </w:tbl>
    <w:p>
      <w:pPr>
        <w:pStyle w:val="Style22"/>
        <w:keepNext w:val="0"/>
        <w:keepLines w:val="0"/>
        <w:framePr w:w="4229" w:h="298" w:hSpace="820" w:wrap="notBeside" w:vAnchor="text" w:hAnchor="text" w:x="821" w:y="4902"/>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经营活动产生的现金流量净额</w:t>
      </w:r>
      <w:r>
        <w:rPr>
          <w:rFonts w:ascii="Arial" w:eastAsia="Arial" w:hAnsi="Arial" w:cs="Arial"/>
          <w:color w:val="000000"/>
          <w:spacing w:val="0"/>
          <w:w w:val="100"/>
          <w:position w:val="0"/>
        </w:rPr>
        <w:t>842,443,487.40</w:t>
      </w:r>
    </w:p>
    <w:p>
      <w:pPr>
        <w:pStyle w:val="Style22"/>
        <w:keepNext w:val="0"/>
        <w:keepLines w:val="0"/>
        <w:framePr w:w="1656" w:h="298" w:hSpace="820" w:wrap="notBeside" w:vAnchor="text" w:hAnchor="text" w:x="5722" w:y="4902"/>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1,065,300,167.12</w:t>
      </w:r>
    </w:p>
    <w:p>
      <w:pPr>
        <w:widowControl w:val="0"/>
        <w:spacing w:line="1" w:lineRule="exact"/>
      </w:pPr>
    </w:p>
    <w:p>
      <w:pPr>
        <w:pStyle w:val="Style121"/>
        <w:keepNext/>
        <w:keepLines/>
        <w:widowControl w:val="0"/>
        <w:shd w:val="clear" w:color="auto" w:fill="auto"/>
        <w:bidi w:val="0"/>
        <w:spacing w:before="0" w:after="260" w:line="240" w:lineRule="auto"/>
        <w:ind w:left="0" w:right="0" w:firstLine="0"/>
        <w:jc w:val="center"/>
      </w:pPr>
      <w:bookmarkStart w:id="1827" w:name="bookmark1827"/>
      <w:bookmarkStart w:id="1828" w:name="bookmark1828"/>
      <w:bookmarkStart w:id="1829" w:name="bookmark1829"/>
      <w:r>
        <w:rPr>
          <w:color w:val="000000"/>
          <w:spacing w:val="0"/>
          <w:w w:val="100"/>
          <w:position w:val="0"/>
        </w:rPr>
        <w:t>2013</w:t>
      </w:r>
      <w:r>
        <w:rPr>
          <w:rFonts w:ascii="SimHei" w:eastAsia="SimHei" w:hAnsi="SimHei" w:cs="SimHei"/>
          <w:color w:val="000000"/>
          <w:spacing w:val="0"/>
          <w:w w:val="100"/>
          <w:position w:val="0"/>
        </w:rPr>
        <w:t>年</w:t>
      </w:r>
      <w:r>
        <w:rPr>
          <w:color w:val="000000"/>
          <w:spacing w:val="0"/>
          <w:w w:val="100"/>
          <w:position w:val="0"/>
        </w:rPr>
        <w:t>12</w:t>
      </w:r>
      <w:r>
        <w:rPr>
          <w:rFonts w:ascii="SimHei" w:eastAsia="SimHei" w:hAnsi="SimHei" w:cs="SimHei"/>
          <w:color w:val="000000"/>
          <w:spacing w:val="0"/>
          <w:w w:val="100"/>
          <w:position w:val="0"/>
        </w:rPr>
        <w:t>月</w:t>
      </w:r>
      <w:r>
        <w:rPr>
          <w:color w:val="000000"/>
          <w:spacing w:val="0"/>
          <w:w w:val="100"/>
          <w:position w:val="0"/>
        </w:rPr>
        <w:t>31</w:t>
      </w:r>
      <w:r>
        <w:rPr>
          <w:rFonts w:ascii="SimHei" w:eastAsia="SimHei" w:hAnsi="SimHei" w:cs="SimHei"/>
          <w:color w:val="000000"/>
          <w:spacing w:val="0"/>
          <w:w w:val="100"/>
          <w:position w:val="0"/>
        </w:rPr>
        <w:t>日</w:t>
      </w:r>
      <w:bookmarkEnd w:id="1827"/>
      <w:bookmarkEnd w:id="1828"/>
      <w:bookmarkEnd w:id="1829"/>
    </w:p>
    <w:p>
      <w:pPr>
        <w:pStyle w:val="Style104"/>
        <w:keepNext w:val="0"/>
        <w:keepLines w:val="0"/>
        <w:widowControl w:val="0"/>
        <w:pBdr>
          <w:bottom w:val="single" w:sz="4" w:space="0" w:color="auto"/>
        </w:pBdr>
        <w:shd w:val="clear" w:color="auto" w:fill="auto"/>
        <w:bidi w:val="0"/>
        <w:spacing w:before="0" w:after="1040" w:line="240" w:lineRule="auto"/>
        <w:ind w:left="0" w:right="0" w:firstLine="0"/>
        <w:jc w:val="center"/>
      </w:pPr>
      <w:r>
        <w:rPr>
          <w:b/>
          <w:bCs/>
          <w:color w:val="000000"/>
          <w:spacing w:val="0"/>
          <w:w w:val="100"/>
          <w:position w:val="0"/>
        </w:rPr>
        <w:t>人民币元</w:t>
      </w:r>
    </w:p>
    <w:p>
      <w:pPr>
        <w:pStyle w:val="Style20"/>
        <w:keepNext/>
        <w:keepLines/>
        <w:widowControl w:val="0"/>
        <w:shd w:val="clear" w:color="auto" w:fill="auto"/>
        <w:tabs>
          <w:tab w:pos="643" w:val="left"/>
        </w:tabs>
        <w:bidi w:val="0"/>
        <w:spacing w:before="0" w:after="260" w:line="274" w:lineRule="exact"/>
        <w:ind w:left="0" w:right="0" w:firstLine="0"/>
        <w:jc w:val="left"/>
      </w:pPr>
      <w:bookmarkStart w:id="1830" w:name="bookmark1830"/>
      <w:bookmarkStart w:id="1831" w:name="bookmark1831"/>
      <w:bookmarkStart w:id="1832" w:name="bookmark1832"/>
      <w:r>
        <w:rPr>
          <w:rFonts w:ascii="SimHei" w:eastAsia="SimHei" w:hAnsi="SimHei" w:cs="SimHei"/>
          <w:color w:val="000000"/>
          <w:spacing w:val="0"/>
          <w:w w:val="100"/>
          <w:position w:val="0"/>
        </w:rPr>
        <w:t>一、</w:t>
        <w:tab/>
        <w:t>非经常性损益明细表</w:t>
      </w:r>
      <w:bookmarkEnd w:id="1830"/>
      <w:bookmarkEnd w:id="1831"/>
      <w:bookmarkEnd w:id="1832"/>
    </w:p>
    <w:p>
      <w:pPr>
        <w:pStyle w:val="Style104"/>
        <w:keepNext w:val="0"/>
        <w:keepLines w:val="0"/>
        <w:widowControl w:val="0"/>
        <w:shd w:val="clear" w:color="auto" w:fill="auto"/>
        <w:bidi w:val="0"/>
        <w:spacing w:before="0" w:after="260" w:line="274" w:lineRule="exact"/>
        <w:ind w:left="740" w:right="0" w:firstLine="0"/>
        <w:jc w:val="both"/>
      </w:pPr>
      <w:r>
        <w:rPr>
          <w:color w:val="000000"/>
          <w:spacing w:val="0"/>
          <w:w w:val="100"/>
          <w:position w:val="0"/>
        </w:rPr>
        <w:t>本集团对</w:t>
      </w:r>
      <w:r>
        <w:rPr>
          <w:rFonts w:ascii="Arial" w:eastAsia="Arial" w:hAnsi="Arial" w:cs="Arial"/>
          <w:color w:val="000000"/>
          <w:spacing w:val="0"/>
          <w:w w:val="100"/>
          <w:position w:val="0"/>
        </w:rPr>
        <w:t>2013</w:t>
      </w:r>
      <w:r>
        <w:rPr>
          <w:color w:val="000000"/>
          <w:spacing w:val="0"/>
          <w:w w:val="100"/>
          <w:position w:val="0"/>
        </w:rPr>
        <w:t>年非经常损益项目的确认依照中国证监会公告</w:t>
      </w:r>
      <w:r>
        <w:rPr>
          <w:rFonts w:ascii="Arial" w:eastAsia="Arial" w:hAnsi="Arial" w:cs="Arial"/>
          <w:color w:val="000000"/>
          <w:spacing w:val="0"/>
          <w:w w:val="100"/>
          <w:position w:val="0"/>
        </w:rPr>
        <w:t>[2008]43</w:t>
      </w:r>
      <w:r>
        <w:rPr>
          <w:color w:val="000000"/>
          <w:spacing w:val="0"/>
          <w:w w:val="100"/>
          <w:position w:val="0"/>
        </w:rPr>
        <w:t>号《公开发行证券的公司信 息披露解释性公告第</w:t>
      </w:r>
      <w:r>
        <w:rPr>
          <w:rFonts w:ascii="Arial" w:eastAsia="Arial" w:hAnsi="Arial" w:cs="Arial"/>
          <w:color w:val="000000"/>
          <w:spacing w:val="0"/>
          <w:w w:val="100"/>
          <w:position w:val="0"/>
        </w:rPr>
        <w:t>1</w:t>
      </w:r>
      <w:r>
        <w:rPr>
          <w:color w:val="000000"/>
          <w:spacing w:val="0"/>
          <w:w w:val="100"/>
          <w:position w:val="0"/>
        </w:rPr>
        <w:t>号一非经常性损益</w:t>
      </w:r>
      <w:r>
        <w:rPr>
          <w:rFonts w:ascii="Arial" w:eastAsia="Arial" w:hAnsi="Arial" w:cs="Arial"/>
          <w:color w:val="000000"/>
          <w:spacing w:val="0"/>
          <w:w w:val="100"/>
          <w:position w:val="0"/>
        </w:rPr>
        <w:t>（2008）</w:t>
      </w:r>
      <w:r>
        <w:rPr>
          <w:color w:val="000000"/>
          <w:spacing w:val="0"/>
          <w:w w:val="100"/>
          <w:position w:val="0"/>
        </w:rPr>
        <w:t>》的规定执行。</w:t>
      </w:r>
    </w:p>
    <w:p>
      <w:pPr>
        <w:pStyle w:val="Style53"/>
        <w:keepNext/>
        <w:keepLines/>
        <w:widowControl w:val="0"/>
        <w:shd w:val="clear" w:color="auto" w:fill="auto"/>
        <w:bidi w:val="0"/>
        <w:spacing w:before="0" w:after="260" w:line="240" w:lineRule="auto"/>
        <w:ind w:left="0" w:right="0" w:firstLine="0"/>
        <w:jc w:val="right"/>
      </w:pPr>
      <w:bookmarkStart w:id="1833" w:name="bookmark1833"/>
      <w:bookmarkStart w:id="1834" w:name="bookmark1834"/>
      <w:bookmarkStart w:id="1835" w:name="bookmark1835"/>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bookmarkEnd w:id="1833"/>
      <w:bookmarkEnd w:id="1834"/>
      <w:bookmarkEnd w:id="1835"/>
    </w:p>
    <w:tbl>
      <w:tblPr>
        <w:tblOverlap w:val="never"/>
        <w:jc w:val="center"/>
        <w:tblLayout w:type="fixed"/>
      </w:tblPr>
      <w:tblGrid>
        <w:gridCol w:w="7291"/>
        <w:gridCol w:w="2515"/>
      </w:tblGrid>
      <w:tr>
        <w:trPr>
          <w:trHeight w:val="3398" w:hRule="exact"/>
        </w:trPr>
        <w:tc>
          <w:tcPr>
            <w:tcBorders/>
            <w:shd w:val="clear" w:color="auto" w:fill="FFFFFF"/>
            <w:vAlign w:val="top"/>
          </w:tcPr>
          <w:p>
            <w:pPr>
              <w:pStyle w:val="Style25"/>
              <w:keepNext w:val="0"/>
              <w:keepLines w:val="0"/>
              <w:widowControl w:val="0"/>
              <w:shd w:val="clear" w:color="auto" w:fill="auto"/>
              <w:bidi w:val="0"/>
              <w:spacing w:before="0" w:after="0" w:line="274" w:lineRule="exact"/>
              <w:ind w:left="740" w:right="0" w:firstLine="0"/>
              <w:jc w:val="left"/>
            </w:pPr>
            <w:r>
              <w:rPr>
                <w:rFonts w:ascii="SimHei" w:eastAsia="SimHei" w:hAnsi="SimHei" w:cs="SimHei"/>
                <w:color w:val="000000"/>
                <w:spacing w:val="0"/>
                <w:w w:val="100"/>
                <w:position w:val="0"/>
              </w:rPr>
              <w:t>委托他人投资或管理资产的收益 计入当期损益的政府补助</w:t>
            </w:r>
            <w:r>
              <w:rPr>
                <w:rFonts w:ascii="Arial" w:eastAsia="Arial" w:hAnsi="Arial" w:cs="Arial"/>
                <w:color w:val="000000"/>
                <w:spacing w:val="0"/>
                <w:w w:val="100"/>
                <w:position w:val="0"/>
              </w:rPr>
              <w:t>（</w:t>
            </w:r>
            <w:r>
              <w:rPr>
                <w:rFonts w:ascii="SimHei" w:eastAsia="SimHei" w:hAnsi="SimHei" w:cs="SimHei"/>
                <w:color w:val="000000"/>
                <w:spacing w:val="0"/>
                <w:w w:val="100"/>
                <w:position w:val="0"/>
              </w:rPr>
              <w:t>与正常经营业务密切相关， 符合国家政策规定、按照一定标准定额或定量持续 享受的政府补助除外</w:t>
            </w:r>
            <w:r>
              <w:rPr>
                <w:color w:val="000000"/>
                <w:spacing w:val="0"/>
                <w:w w:val="100"/>
                <w:position w:val="0"/>
                <w:sz w:val="24"/>
                <w:szCs w:val="24"/>
              </w:rPr>
              <w:t>）</w:t>
            </w:r>
            <w:r>
              <w:rPr>
                <w:rFonts w:ascii="Arial" w:eastAsia="Arial" w:hAnsi="Arial" w:cs="Arial"/>
                <w:color w:val="000000"/>
                <w:spacing w:val="0"/>
                <w:w w:val="100"/>
                <w:position w:val="0"/>
              </w:rPr>
              <w:t xml:space="preserve"> </w:t>
            </w:r>
            <w:r>
              <w:rPr>
                <w:rFonts w:ascii="SimHei" w:eastAsia="SimHei" w:hAnsi="SimHei" w:cs="SimHei"/>
                <w:color w:val="000000"/>
                <w:spacing w:val="0"/>
                <w:w w:val="100"/>
                <w:position w:val="0"/>
              </w:rPr>
              <w:t>处置以公允价值计量且其变动计入当期损益的金融 资产取得的投资收益</w:t>
            </w:r>
          </w:p>
          <w:p>
            <w:pPr>
              <w:pStyle w:val="Style25"/>
              <w:keepNext w:val="0"/>
              <w:keepLines w:val="0"/>
              <w:widowControl w:val="0"/>
              <w:shd w:val="clear" w:color="auto" w:fill="auto"/>
              <w:bidi w:val="0"/>
              <w:spacing w:before="0" w:after="0" w:line="274" w:lineRule="exact"/>
              <w:ind w:left="0" w:right="0" w:firstLine="740"/>
              <w:jc w:val="left"/>
            </w:pPr>
            <w:r>
              <w:rPr>
                <w:rFonts w:ascii="SimHei" w:eastAsia="SimHei" w:hAnsi="SimHei" w:cs="SimHei"/>
                <w:color w:val="000000"/>
                <w:spacing w:val="0"/>
                <w:w w:val="100"/>
                <w:position w:val="0"/>
              </w:rPr>
              <w:t>对外委托贷款取得的利息收入</w:t>
            </w:r>
          </w:p>
          <w:p>
            <w:pPr>
              <w:pStyle w:val="Style25"/>
              <w:keepNext w:val="0"/>
              <w:keepLines w:val="0"/>
              <w:widowControl w:val="0"/>
              <w:shd w:val="clear" w:color="auto" w:fill="auto"/>
              <w:bidi w:val="0"/>
              <w:spacing w:before="0" w:after="0" w:line="274" w:lineRule="exact"/>
              <w:ind w:left="0" w:right="0" w:firstLine="740"/>
              <w:jc w:val="left"/>
            </w:pPr>
            <w:r>
              <w:rPr>
                <w:rFonts w:ascii="SimHei" w:eastAsia="SimHei" w:hAnsi="SimHei" w:cs="SimHei"/>
                <w:color w:val="000000"/>
                <w:spacing w:val="0"/>
                <w:w w:val="100"/>
                <w:position w:val="0"/>
              </w:rPr>
              <w:t>单独进行减值测试的应收款项减值准备转回</w:t>
            </w:r>
          </w:p>
          <w:p>
            <w:pPr>
              <w:pStyle w:val="Style25"/>
              <w:keepNext w:val="0"/>
              <w:keepLines w:val="0"/>
              <w:widowControl w:val="0"/>
              <w:shd w:val="clear" w:color="auto" w:fill="auto"/>
              <w:bidi w:val="0"/>
              <w:spacing w:before="0" w:after="0" w:line="274" w:lineRule="exact"/>
              <w:ind w:left="740" w:right="0" w:firstLine="0"/>
              <w:jc w:val="left"/>
            </w:pPr>
            <w:r>
              <w:rPr>
                <w:rFonts w:ascii="SimHei" w:eastAsia="SimHei" w:hAnsi="SimHei" w:cs="SimHei"/>
                <w:color w:val="000000"/>
                <w:spacing w:val="0"/>
                <w:w w:val="100"/>
                <w:position w:val="0"/>
              </w:rPr>
              <w:t>非流动资产处置利得，包括已计提资产减值准备的冲销部分 除上述各项之外的其他营业外收入和支出</w:t>
            </w:r>
          </w:p>
          <w:p>
            <w:pPr>
              <w:pStyle w:val="Style25"/>
              <w:keepNext w:val="0"/>
              <w:keepLines w:val="0"/>
              <w:widowControl w:val="0"/>
              <w:shd w:val="clear" w:color="auto" w:fill="auto"/>
              <w:bidi w:val="0"/>
              <w:spacing w:before="0" w:after="0" w:line="274" w:lineRule="exact"/>
              <w:ind w:left="1020" w:right="0" w:hanging="280"/>
              <w:jc w:val="left"/>
            </w:pPr>
            <w:r>
              <w:rPr>
                <w:rFonts w:ascii="SimHei" w:eastAsia="SimHei" w:hAnsi="SimHei" w:cs="SimHei"/>
                <w:color w:val="000000"/>
                <w:spacing w:val="0"/>
                <w:w w:val="100"/>
                <w:position w:val="0"/>
              </w:rPr>
              <w:t>企业取得子公司的投资成本小于取得投资时应享有被投资单 位可辨认净资产公允价值产生的收益</w:t>
            </w:r>
          </w:p>
        </w:tc>
        <w:tc>
          <w:tcPr>
            <w:tcBorders/>
            <w:shd w:val="clear" w:color="auto" w:fill="FFFFFF"/>
            <w:vAlign w:val="top"/>
          </w:tcPr>
          <w:p>
            <w:pPr>
              <w:pStyle w:val="Style25"/>
              <w:keepNext w:val="0"/>
              <w:keepLines w:val="0"/>
              <w:widowControl w:val="0"/>
              <w:shd w:val="clear" w:color="auto" w:fill="auto"/>
              <w:bidi w:val="0"/>
              <w:spacing w:before="0" w:after="560" w:line="240" w:lineRule="auto"/>
              <w:ind w:left="0" w:right="0" w:firstLine="980"/>
              <w:jc w:val="both"/>
            </w:pPr>
            <w:r>
              <w:rPr>
                <w:rFonts w:ascii="Arial" w:eastAsia="Arial" w:hAnsi="Arial" w:cs="Arial"/>
                <w:color w:val="000000"/>
                <w:spacing w:val="0"/>
                <w:w w:val="100"/>
                <w:position w:val="0"/>
              </w:rPr>
              <w:t>86,497,145.59</w:t>
            </w:r>
          </w:p>
          <w:p>
            <w:pPr>
              <w:pStyle w:val="Style25"/>
              <w:keepNext w:val="0"/>
              <w:keepLines w:val="0"/>
              <w:widowControl w:val="0"/>
              <w:shd w:val="clear" w:color="auto" w:fill="auto"/>
              <w:bidi w:val="0"/>
              <w:spacing w:before="0" w:after="280" w:line="240" w:lineRule="auto"/>
              <w:ind w:left="0" w:right="0" w:firstLine="980"/>
              <w:jc w:val="left"/>
            </w:pPr>
            <w:r>
              <w:rPr>
                <w:rFonts w:ascii="Arial" w:eastAsia="Arial" w:hAnsi="Arial" w:cs="Arial"/>
                <w:color w:val="000000"/>
                <w:spacing w:val="0"/>
                <w:w w:val="100"/>
                <w:position w:val="0"/>
              </w:rPr>
              <w:t>11,968,000.00</w:t>
            </w:r>
          </w:p>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(6,385,830.49)</w:t>
            </w:r>
          </w:p>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1,834,502.32</w:t>
            </w:r>
          </w:p>
          <w:p>
            <w:pPr>
              <w:pStyle w:val="Style25"/>
              <w:keepNext w:val="0"/>
              <w:keepLines w:val="0"/>
              <w:widowControl w:val="0"/>
              <w:shd w:val="clear" w:color="auto" w:fill="auto"/>
              <w:bidi w:val="0"/>
              <w:spacing w:before="0" w:after="0" w:line="240" w:lineRule="auto"/>
              <w:ind w:left="1120" w:right="0" w:firstLine="0"/>
              <w:jc w:val="both"/>
            </w:pPr>
            <w:r>
              <w:rPr>
                <w:rFonts w:ascii="Arial" w:eastAsia="Arial" w:hAnsi="Arial" w:cs="Arial"/>
                <w:color w:val="000000"/>
                <w:spacing w:val="0"/>
                <w:w w:val="100"/>
                <w:position w:val="0"/>
              </w:rPr>
              <w:t>1,180,793.87</w:t>
            </w:r>
          </w:p>
          <w:p>
            <w:pPr>
              <w:pStyle w:val="Style25"/>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90,069,676.79</w:t>
            </w:r>
          </w:p>
          <w:p>
            <w:pPr>
              <w:pStyle w:val="Style25"/>
              <w:keepNext w:val="0"/>
              <w:keepLines w:val="0"/>
              <w:widowControl w:val="0"/>
              <w:shd w:val="clear" w:color="auto" w:fill="auto"/>
              <w:bidi w:val="0"/>
              <w:spacing w:before="0" w:after="280" w:line="240" w:lineRule="auto"/>
              <w:ind w:left="1120" w:right="0" w:firstLine="0"/>
              <w:jc w:val="both"/>
            </w:pPr>
            <w:r>
              <w:rPr>
                <w:rFonts w:ascii="Arial" w:eastAsia="Arial" w:hAnsi="Arial" w:cs="Arial"/>
                <w:color w:val="000000"/>
                <w:spacing w:val="0"/>
                <w:w w:val="100"/>
                <w:position w:val="0"/>
              </w:rPr>
              <w:t>9,992,258.34</w:t>
            </w:r>
          </w:p>
          <w:p>
            <w:pPr>
              <w:pStyle w:val="Style25"/>
              <w:keepNext w:val="0"/>
              <w:keepLines w:val="0"/>
              <w:widowControl w:val="0"/>
              <w:shd w:val="clear" w:color="auto" w:fill="auto"/>
              <w:bidi w:val="0"/>
              <w:spacing w:before="0" w:after="140" w:line="240" w:lineRule="auto"/>
              <w:ind w:left="0" w:right="0" w:firstLine="0"/>
              <w:jc w:val="right"/>
            </w:pPr>
            <w:r>
              <w:rPr>
                <w:rFonts w:ascii="Arial" w:eastAsia="Arial" w:hAnsi="Arial" w:cs="Arial"/>
                <w:color w:val="000000"/>
                <w:spacing w:val="0"/>
                <w:w w:val="100"/>
                <w:position w:val="0"/>
              </w:rPr>
              <w:t>250,000.00</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SimHei" w:eastAsia="SimHei" w:hAnsi="SimHei" w:cs="SimHei"/>
                <w:color w:val="000000"/>
                <w:spacing w:val="0"/>
                <w:w w:val="100"/>
                <w:position w:val="0"/>
              </w:rPr>
              <w:t>非经常性损益合计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195,406,546.42</w:t>
            </w:r>
          </w:p>
        </w:tc>
      </w:tr>
      <w:tr>
        <w:trPr>
          <w:trHeight w:val="1224" w:hRule="exact"/>
        </w:trPr>
        <w:tc>
          <w:tcPr>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740"/>
              <w:jc w:val="left"/>
            </w:pPr>
            <w:r>
              <w:rPr>
                <w:rFonts w:ascii="SimHei" w:eastAsia="SimHei" w:hAnsi="SimHei" w:cs="SimHei"/>
                <w:color w:val="000000"/>
                <w:spacing w:val="0"/>
                <w:w w:val="100"/>
                <w:position w:val="0"/>
              </w:rPr>
              <w:t>所得税影响数</w:t>
            </w:r>
          </w:p>
          <w:p>
            <w:pPr>
              <w:pStyle w:val="Style25"/>
              <w:keepNext w:val="0"/>
              <w:keepLines w:val="0"/>
              <w:widowControl w:val="0"/>
              <w:shd w:val="clear" w:color="auto" w:fill="auto"/>
              <w:bidi w:val="0"/>
              <w:spacing w:before="0" w:after="0" w:line="240" w:lineRule="auto"/>
              <w:ind w:left="0" w:right="0" w:firstLine="740"/>
              <w:jc w:val="left"/>
              <w:rPr>
                <w:sz w:val="24"/>
                <w:szCs w:val="24"/>
              </w:rPr>
            </w:pPr>
            <w:r>
              <w:rPr>
                <w:rFonts w:ascii="SimHei" w:eastAsia="SimHei" w:hAnsi="SimHei" w:cs="SimHei"/>
                <w:color w:val="000000"/>
                <w:spacing w:val="0"/>
                <w:w w:val="100"/>
                <w:position w:val="0"/>
                <w:sz w:val="20"/>
                <w:szCs w:val="20"/>
              </w:rPr>
              <w:t>少数股东权益影响数</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税后</w:t>
            </w:r>
            <w:r>
              <w:rPr>
                <w:color w:val="000000"/>
                <w:spacing w:val="0"/>
                <w:w w:val="100"/>
                <w:position w:val="0"/>
                <w:sz w:val="24"/>
                <w:szCs w:val="24"/>
              </w:rPr>
              <w:t>）</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(49,590,324.21)</w:t>
            </w:r>
          </w:p>
          <w:p>
            <w:pPr>
              <w:pStyle w:val="Style25"/>
              <w:keepNext w:val="0"/>
              <w:keepLines w:val="0"/>
              <w:widowControl w:val="0"/>
              <w:shd w:val="clear" w:color="auto" w:fill="auto"/>
              <w:bidi w:val="0"/>
              <w:spacing w:before="0" w:after="280" w:line="240" w:lineRule="auto"/>
              <w:ind w:left="0" w:right="0" w:firstLine="0"/>
              <w:jc w:val="right"/>
            </w:pPr>
            <w:r>
              <w:rPr>
                <w:rFonts w:ascii="Arial" w:eastAsia="Arial" w:hAnsi="Arial" w:cs="Arial"/>
                <w:color w:val="000000"/>
                <w:spacing w:val="0"/>
                <w:w w:val="100"/>
                <w:position w:val="0"/>
              </w:rPr>
              <w:t>761,877.01</w:t>
            </w:r>
          </w:p>
          <w:p>
            <w:pPr>
              <w:pStyle w:val="Style25"/>
              <w:keepNext w:val="0"/>
              <w:keepLines w:val="0"/>
              <w:widowControl w:val="0"/>
              <w:shd w:val="clear" w:color="auto" w:fill="auto"/>
              <w:bidi w:val="0"/>
              <w:spacing w:before="0" w:after="140" w:line="240" w:lineRule="auto"/>
              <w:ind w:left="0" w:right="0" w:firstLine="920"/>
              <w:jc w:val="left"/>
            </w:pPr>
            <w:r>
              <w:rPr>
                <w:rFonts w:ascii="Arial" w:eastAsia="Arial" w:hAnsi="Arial" w:cs="Arial"/>
                <w:color w:val="000000"/>
                <w:spacing w:val="0"/>
                <w:w w:val="100"/>
                <w:position w:val="0"/>
              </w:rPr>
              <w:t>146,578,099.22</w:t>
            </w:r>
          </w:p>
        </w:tc>
      </w:tr>
    </w:tbl>
    <w:p>
      <w:pPr>
        <w:widowControl w:val="0"/>
        <w:spacing w:after="259" w:line="1" w:lineRule="exact"/>
      </w:pPr>
    </w:p>
    <w:p>
      <w:pPr>
        <w:pStyle w:val="Style104"/>
        <w:keepNext w:val="0"/>
        <w:keepLines w:val="0"/>
        <w:widowControl w:val="0"/>
        <w:shd w:val="clear" w:color="auto" w:fill="auto"/>
        <w:bidi w:val="0"/>
        <w:spacing w:before="0" w:after="260" w:line="283" w:lineRule="exact"/>
        <w:ind w:left="740" w:right="0" w:firstLine="0"/>
        <w:jc w:val="left"/>
      </w:pPr>
      <w:r>
        <w:rPr>
          <w:color w:val="000000"/>
          <w:spacing w:val="0"/>
          <w:w w:val="100"/>
          <w:position w:val="0"/>
        </w:rPr>
        <w:t>计入当期损益的政府补助中，因与正常经营业务密切相关，符合国家政策规定、按照一定标准定 额或定量持续享受，从而未作为非经常性损益的项目如下：</w:t>
      </w:r>
    </w:p>
    <w:tbl>
      <w:tblPr>
        <w:tblOverlap w:val="never"/>
        <w:jc w:val="center"/>
        <w:tblLayout w:type="fixed"/>
      </w:tblPr>
      <w:tblGrid>
        <w:gridCol w:w="7291"/>
        <w:gridCol w:w="2510"/>
      </w:tblGrid>
      <w:tr>
        <w:trPr>
          <w:trHeight w:val="65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5300"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年金额</w:t>
            </w:r>
          </w:p>
        </w:tc>
        <w:tc>
          <w:tcPr>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right"/>
            </w:pPr>
            <w:r>
              <w:rPr>
                <w:rFonts w:ascii="SimHei" w:eastAsia="SimHei" w:hAnsi="SimHei" w:cs="SimHei"/>
                <w:color w:val="000000"/>
                <w:spacing w:val="0"/>
                <w:w w:val="100"/>
                <w:position w:val="0"/>
              </w:rPr>
              <w:t>认定为经常性</w:t>
            </w:r>
          </w:p>
          <w:p>
            <w:pPr>
              <w:pStyle w:val="Style2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损益原因</w:t>
            </w:r>
          </w:p>
        </w:tc>
      </w:tr>
      <w:tr>
        <w:trPr>
          <w:trHeight w:val="667" w:hRule="exact"/>
        </w:trPr>
        <w:tc>
          <w:tcPr>
            <w:tcBorders/>
            <w:shd w:val="clear" w:color="auto" w:fill="FFFFFF"/>
            <w:vAlign w:val="bottom"/>
          </w:tcPr>
          <w:p>
            <w:pPr>
              <w:pStyle w:val="Style25"/>
              <w:keepNext w:val="0"/>
              <w:keepLines w:val="0"/>
              <w:widowControl w:val="0"/>
              <w:shd w:val="clear" w:color="auto" w:fill="auto"/>
              <w:tabs>
                <w:tab w:pos="4863" w:val="left"/>
              </w:tabs>
              <w:bidi w:val="0"/>
              <w:spacing w:before="0" w:after="0" w:line="240" w:lineRule="auto"/>
              <w:ind w:left="0" w:right="0" w:firstLine="740"/>
              <w:jc w:val="left"/>
            </w:pPr>
            <w:r>
              <w:rPr>
                <w:rFonts w:ascii="SimHei" w:eastAsia="SimHei" w:hAnsi="SimHei" w:cs="SimHei"/>
                <w:color w:val="000000"/>
                <w:spacing w:val="0"/>
                <w:w w:val="100"/>
                <w:position w:val="0"/>
              </w:rPr>
              <w:t>集装箱箱量补贴</w:t>
              <w:tab/>
            </w:r>
            <w:r>
              <w:rPr>
                <w:rFonts w:ascii="Arial" w:eastAsia="Arial" w:hAnsi="Arial" w:cs="Arial"/>
                <w:color w:val="000000"/>
                <w:spacing w:val="0"/>
                <w:w w:val="100"/>
                <w:position w:val="0"/>
              </w:rPr>
              <w:t>200,397,100.00</w:t>
            </w:r>
          </w:p>
          <w:p>
            <w:pPr>
              <w:pStyle w:val="Style25"/>
              <w:keepNext w:val="0"/>
              <w:keepLines w:val="0"/>
              <w:widowControl w:val="0"/>
              <w:shd w:val="clear" w:color="auto" w:fill="auto"/>
              <w:tabs>
                <w:tab w:pos="5050" w:val="left"/>
              </w:tabs>
              <w:bidi w:val="0"/>
              <w:spacing w:before="0" w:after="0" w:line="240" w:lineRule="auto"/>
              <w:ind w:left="0" w:right="0" w:firstLine="740"/>
              <w:jc w:val="left"/>
            </w:pPr>
            <w:r>
              <w:rPr>
                <w:rFonts w:ascii="SimHei" w:eastAsia="SimHei" w:hAnsi="SimHei" w:cs="SimHei"/>
                <w:color w:val="000000"/>
                <w:spacing w:val="0"/>
                <w:w w:val="100"/>
                <w:position w:val="0"/>
              </w:rPr>
              <w:t>递延收益摊销</w:t>
              <w:tab/>
            </w:r>
            <w:r>
              <w:rPr>
                <w:rFonts w:ascii="Arial" w:eastAsia="Arial" w:hAnsi="Arial" w:cs="Arial"/>
                <w:color w:val="000000"/>
                <w:spacing w:val="0"/>
                <w:w w:val="100"/>
                <w:position w:val="0"/>
              </w:rPr>
              <w:t>40,618,370.33</w:t>
            </w:r>
          </w:p>
        </w:tc>
        <w:tc>
          <w:tcPr>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right"/>
            </w:pPr>
            <w:r>
              <w:rPr>
                <w:rFonts w:ascii="SimHei" w:eastAsia="SimHei" w:hAnsi="SimHei" w:cs="SimHei"/>
                <w:color w:val="000000"/>
                <w:spacing w:val="0"/>
                <w:w w:val="100"/>
                <w:position w:val="0"/>
              </w:rPr>
              <w:t>定量且持续享有 定量且持续享有</w:t>
            </w:r>
          </w:p>
        </w:tc>
      </w:tr>
    </w:tbl>
    <w:p>
      <w:pPr>
        <w:sectPr>
          <w:headerReference w:type="default" r:id="rId181"/>
          <w:footerReference w:type="default" r:id="rId182"/>
          <w:headerReference w:type="even" r:id="rId183"/>
          <w:footerReference w:type="even" r:id="rId184"/>
          <w:headerReference w:type="first" r:id="rId185"/>
          <w:footerReference w:type="first" r:id="rId186"/>
          <w:footnotePr>
            <w:pos w:val="pageBottom"/>
            <w:numFmt w:val="upperRoman"/>
            <w:numStart w:val="1"/>
            <w:numRestart w:val="continuous"/>
            <w15:footnoteColumns w:val="1"/>
          </w:footnotePr>
          <w:pgSz w:w="11900" w:h="16840"/>
          <w:pgMar w:top="1732" w:right="1000" w:bottom="1496" w:left="1093" w:header="0" w:footer="3" w:gutter="0"/>
          <w:cols w:space="720"/>
          <w:noEndnote/>
          <w:titlePg/>
          <w:rtlGutter w:val="0"/>
          <w:docGrid w:linePitch="360"/>
        </w:sectPr>
      </w:pPr>
    </w:p>
    <w:p>
      <w:pPr>
        <w:pStyle w:val="Style104"/>
        <w:keepNext w:val="0"/>
        <w:keepLines w:val="0"/>
        <w:widowControl w:val="0"/>
        <w:shd w:val="clear" w:color="auto" w:fill="auto"/>
        <w:bidi w:val="0"/>
        <w:spacing w:before="0" w:after="240" w:line="487" w:lineRule="exact"/>
        <w:ind w:left="0" w:right="0" w:firstLine="0"/>
        <w:jc w:val="center"/>
      </w:pPr>
      <w:r>
        <w:rPr>
          <w:b/>
          <w:bCs/>
          <w:color w:val="000000"/>
          <w:spacing w:val="0"/>
          <w:w w:val="100"/>
          <w:position w:val="0"/>
        </w:rPr>
        <w:t>大连港股份有限公司</w:t>
        <w:br/>
        <w:t>财务报表补充资料</w:t>
        <w:br/>
      </w:r>
      <w:r>
        <w:rPr>
          <w:rFonts w:ascii="Arial" w:eastAsia="Arial" w:hAnsi="Arial" w:cs="Arial"/>
          <w:b/>
          <w:bCs/>
          <w:color w:val="000000"/>
          <w:spacing w:val="0"/>
          <w:w w:val="100"/>
          <w:position w:val="0"/>
        </w:rPr>
        <w:t>2013</w:t>
      </w:r>
      <w:r>
        <w:rPr>
          <w:b/>
          <w:bCs/>
          <w:color w:val="000000"/>
          <w:spacing w:val="0"/>
          <w:w w:val="100"/>
          <w:position w:val="0"/>
        </w:rPr>
        <w:t>年</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tbl>
      <w:tblPr>
        <w:tblOverlap w:val="never"/>
        <w:jc w:val="center"/>
        <w:tblLayout w:type="fixed"/>
      </w:tblPr>
      <w:tblGrid>
        <w:gridCol w:w="3701"/>
        <w:gridCol w:w="5736"/>
      </w:tblGrid>
      <w:tr>
        <w:trPr>
          <w:trHeight w:val="47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人民币元</w:t>
            </w:r>
          </w:p>
        </w:tc>
      </w:tr>
    </w:tbl>
    <w:p>
      <w:pPr>
        <w:widowControl w:val="0"/>
        <w:spacing w:after="479" w:line="1" w:lineRule="exact"/>
      </w:pPr>
    </w:p>
    <w:p>
      <w:pPr>
        <w:pStyle w:val="Style22"/>
        <w:keepNext w:val="0"/>
        <w:keepLines w:val="0"/>
        <w:widowControl w:val="0"/>
        <w:shd w:val="clear" w:color="auto" w:fill="auto"/>
        <w:bidi w:val="0"/>
        <w:spacing w:before="0" w:after="0" w:line="240" w:lineRule="auto"/>
        <w:ind w:left="744" w:right="0" w:firstLine="0"/>
        <w:jc w:val="left"/>
      </w:pPr>
      <w:r>
        <w:rPr>
          <w:rFonts w:ascii="SimHei" w:eastAsia="SimHei" w:hAnsi="SimHei" w:cs="SimHei"/>
          <w:b/>
          <w:bCs/>
          <w:color w:val="000000"/>
          <w:spacing w:val="0"/>
          <w:w w:val="100"/>
          <w:position w:val="0"/>
        </w:rPr>
        <w:t>净资产收益率和每股收益</w:t>
      </w:r>
    </w:p>
    <w:tbl>
      <w:tblPr>
        <w:tblOverlap w:val="never"/>
        <w:jc w:val="center"/>
        <w:tblLayout w:type="fixed"/>
      </w:tblPr>
      <w:tblGrid>
        <w:gridCol w:w="3701"/>
        <w:gridCol w:w="5736"/>
      </w:tblGrid>
      <w:tr>
        <w:trPr>
          <w:trHeight w:val="816" w:hRule="exact"/>
        </w:trPr>
        <w:tc>
          <w:tcPr>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44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tabs>
                <w:tab w:pos="4440" w:val="left"/>
              </w:tabs>
              <w:bidi w:val="0"/>
              <w:spacing w:before="0" w:after="0" w:line="240" w:lineRule="auto"/>
              <w:ind w:left="0" w:right="0" w:firstLine="960"/>
              <w:jc w:val="both"/>
            </w:pPr>
            <w:r>
              <w:rPr>
                <w:rFonts w:ascii="SimHei" w:eastAsia="SimHei" w:hAnsi="SimHei" w:cs="SimHei"/>
                <w:color w:val="000000"/>
                <w:spacing w:val="0"/>
                <w:w w:val="100"/>
                <w:position w:val="0"/>
                <w:u w:val="single"/>
              </w:rPr>
              <w:t>加权平均净资产收益率</w:t>
              <w:tab/>
              <w:t>基本每股收益</w:t>
            </w:r>
          </w:p>
        </w:tc>
      </w:tr>
      <w:tr>
        <w:trPr>
          <w:trHeight w:val="1042" w:hRule="exact"/>
        </w:trPr>
        <w:tc>
          <w:tcPr>
            <w:tcBorders/>
            <w:shd w:val="clear" w:color="auto" w:fill="FFFFFF"/>
            <w:vAlign w:val="center"/>
          </w:tcPr>
          <w:p>
            <w:pPr>
              <w:pStyle w:val="Style25"/>
              <w:keepNext w:val="0"/>
              <w:keepLines w:val="0"/>
              <w:widowControl w:val="0"/>
              <w:shd w:val="clear" w:color="auto" w:fill="auto"/>
              <w:bidi w:val="0"/>
              <w:spacing w:before="0" w:after="0" w:line="264" w:lineRule="exact"/>
              <w:ind w:left="720" w:right="0" w:firstLine="0"/>
              <w:jc w:val="both"/>
            </w:pPr>
            <w:r>
              <w:rPr>
                <w:rFonts w:ascii="SimHei" w:eastAsia="SimHei" w:hAnsi="SimHei" w:cs="SimHei"/>
                <w:color w:val="000000"/>
                <w:spacing w:val="0"/>
                <w:w w:val="100"/>
                <w:position w:val="0"/>
              </w:rPr>
              <w:t>归属于公司普通股股东的净利润 扣除非经常性损益后归属于 公司普通股股东的净利润</w:t>
            </w:r>
          </w:p>
        </w:tc>
        <w:tc>
          <w:tcPr>
            <w:tcBorders/>
            <w:shd w:val="clear" w:color="auto" w:fill="FFFFFF"/>
            <w:vAlign w:val="center"/>
          </w:tcPr>
          <w:p>
            <w:pPr>
              <w:pStyle w:val="Style25"/>
              <w:keepNext w:val="0"/>
              <w:keepLines w:val="0"/>
              <w:widowControl w:val="0"/>
              <w:shd w:val="clear" w:color="auto" w:fill="auto"/>
              <w:tabs>
                <w:tab w:pos="5253" w:val="left"/>
              </w:tabs>
              <w:bidi w:val="0"/>
              <w:spacing w:before="0" w:after="260" w:line="240" w:lineRule="auto"/>
              <w:ind w:left="2440" w:right="0" w:firstLine="0"/>
              <w:jc w:val="left"/>
            </w:pPr>
            <w:r>
              <w:rPr>
                <w:rFonts w:ascii="Arial" w:eastAsia="Arial" w:hAnsi="Arial" w:cs="Arial"/>
                <w:color w:val="000000"/>
                <w:spacing w:val="0"/>
                <w:w w:val="100"/>
                <w:position w:val="0"/>
              </w:rPr>
              <w:t>5.17%</w:t>
              <w:tab/>
            </w:r>
            <w:r>
              <w:rPr>
                <w:rFonts w:ascii="Arial" w:eastAsia="Arial" w:hAnsi="Arial" w:cs="Arial"/>
                <w:color w:val="000000"/>
                <w:spacing w:val="0"/>
                <w:w w:val="100"/>
                <w:position w:val="0"/>
              </w:rPr>
              <w:t>0.15</w:t>
            </w:r>
          </w:p>
          <w:p>
            <w:pPr>
              <w:pStyle w:val="Style25"/>
              <w:keepNext w:val="0"/>
              <w:keepLines w:val="0"/>
              <w:widowControl w:val="0"/>
              <w:shd w:val="clear" w:color="auto" w:fill="auto"/>
              <w:tabs>
                <w:tab w:pos="5258" w:val="left"/>
              </w:tabs>
              <w:bidi w:val="0"/>
              <w:spacing w:before="0" w:after="0" w:line="240" w:lineRule="auto"/>
              <w:ind w:left="2440" w:right="0" w:firstLine="0"/>
              <w:jc w:val="left"/>
            </w:pPr>
            <w:r>
              <w:rPr>
                <w:rFonts w:ascii="Arial" w:eastAsia="Arial" w:hAnsi="Arial" w:cs="Arial"/>
                <w:color w:val="000000"/>
                <w:spacing w:val="0"/>
                <w:w w:val="100"/>
                <w:position w:val="0"/>
              </w:rPr>
              <w:t>4.06%</w:t>
              <w:tab/>
            </w:r>
            <w:r>
              <w:rPr>
                <w:rFonts w:ascii="Arial" w:eastAsia="Arial" w:hAnsi="Arial" w:cs="Arial"/>
                <w:color w:val="000000"/>
                <w:spacing w:val="0"/>
                <w:w w:val="100"/>
                <w:position w:val="0"/>
              </w:rPr>
              <w:t>0.12</w:t>
            </w:r>
          </w:p>
        </w:tc>
      </w:tr>
      <w:tr>
        <w:trPr>
          <w:trHeight w:val="787" w:hRule="exact"/>
        </w:trPr>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44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c>
        <w:tc>
          <w:tcPr>
            <w:tcBorders/>
            <w:shd w:val="clear" w:color="auto" w:fill="FFFFFF"/>
            <w:vAlign w:val="bottom"/>
          </w:tcPr>
          <w:p>
            <w:pPr>
              <w:pStyle w:val="Style25"/>
              <w:keepNext w:val="0"/>
              <w:keepLines w:val="0"/>
              <w:widowControl w:val="0"/>
              <w:shd w:val="clear" w:color="auto" w:fill="auto"/>
              <w:tabs>
                <w:tab w:pos="4440" w:val="left"/>
              </w:tabs>
              <w:bidi w:val="0"/>
              <w:spacing w:before="0" w:after="0" w:line="240" w:lineRule="auto"/>
              <w:ind w:left="0" w:right="0" w:firstLine="960"/>
              <w:jc w:val="both"/>
            </w:pPr>
            <w:r>
              <w:rPr>
                <w:rFonts w:ascii="SimHei" w:eastAsia="SimHei" w:hAnsi="SimHei" w:cs="SimHei"/>
                <w:color w:val="000000"/>
                <w:spacing w:val="0"/>
                <w:w w:val="100"/>
                <w:position w:val="0"/>
                <w:u w:val="single"/>
              </w:rPr>
              <w:t>加权平均净资产收益率</w:t>
              <w:tab/>
              <w:t>基本每股收益</w:t>
            </w:r>
          </w:p>
        </w:tc>
      </w:tr>
      <w:tr>
        <w:trPr>
          <w:trHeight w:val="1075" w:hRule="exact"/>
        </w:trPr>
        <w:tc>
          <w:tcPr>
            <w:tcBorders/>
            <w:shd w:val="clear" w:color="auto" w:fill="FFFFFF"/>
            <w:vAlign w:val="center"/>
          </w:tcPr>
          <w:p>
            <w:pPr>
              <w:pStyle w:val="Style25"/>
              <w:keepNext w:val="0"/>
              <w:keepLines w:val="0"/>
              <w:widowControl w:val="0"/>
              <w:shd w:val="clear" w:color="auto" w:fill="auto"/>
              <w:bidi w:val="0"/>
              <w:spacing w:before="0" w:after="0" w:line="264" w:lineRule="exact"/>
              <w:ind w:left="720" w:right="0" w:firstLine="0"/>
              <w:jc w:val="left"/>
            </w:pPr>
            <w:r>
              <w:rPr>
                <w:rFonts w:ascii="SimHei" w:eastAsia="SimHei" w:hAnsi="SimHei" w:cs="SimHei"/>
                <w:color w:val="000000"/>
                <w:spacing w:val="0"/>
                <w:w w:val="100"/>
                <w:position w:val="0"/>
              </w:rPr>
              <w:t>归属于公司普通股股东的净利润 扣除非经常性损益后归属于 公司普通股股东的净利润</w:t>
            </w:r>
          </w:p>
        </w:tc>
        <w:tc>
          <w:tcPr>
            <w:tcBorders/>
            <w:shd w:val="clear" w:color="auto" w:fill="FFFFFF"/>
            <w:vAlign w:val="center"/>
          </w:tcPr>
          <w:p>
            <w:pPr>
              <w:pStyle w:val="Style25"/>
              <w:keepNext w:val="0"/>
              <w:keepLines w:val="0"/>
              <w:widowControl w:val="0"/>
              <w:shd w:val="clear" w:color="auto" w:fill="auto"/>
              <w:tabs>
                <w:tab w:pos="5267" w:val="left"/>
              </w:tabs>
              <w:bidi w:val="0"/>
              <w:spacing w:before="0" w:after="260" w:line="240" w:lineRule="auto"/>
              <w:ind w:left="2440" w:right="0" w:firstLine="0"/>
              <w:jc w:val="left"/>
            </w:pPr>
            <w:r>
              <w:rPr>
                <w:rFonts w:ascii="Arial" w:eastAsia="Arial" w:hAnsi="Arial" w:cs="Arial"/>
                <w:color w:val="000000"/>
                <w:spacing w:val="0"/>
                <w:w w:val="100"/>
                <w:position w:val="0"/>
              </w:rPr>
              <w:t>4.69%</w:t>
              <w:tab/>
            </w:r>
            <w:r>
              <w:rPr>
                <w:rFonts w:ascii="Arial" w:eastAsia="Arial" w:hAnsi="Arial" w:cs="Arial"/>
                <w:color w:val="000000"/>
                <w:spacing w:val="0"/>
                <w:w w:val="100"/>
                <w:position w:val="0"/>
              </w:rPr>
              <w:t>0.14</w:t>
            </w:r>
          </w:p>
          <w:p>
            <w:pPr>
              <w:pStyle w:val="Style25"/>
              <w:keepNext w:val="0"/>
              <w:keepLines w:val="0"/>
              <w:widowControl w:val="0"/>
              <w:shd w:val="clear" w:color="auto" w:fill="auto"/>
              <w:tabs>
                <w:tab w:pos="5267" w:val="left"/>
              </w:tabs>
              <w:bidi w:val="0"/>
              <w:spacing w:before="0" w:after="0" w:line="240" w:lineRule="auto"/>
              <w:ind w:left="2440" w:right="0" w:firstLine="0"/>
              <w:jc w:val="left"/>
            </w:pPr>
            <w:r>
              <w:rPr>
                <w:rFonts w:ascii="Arial" w:eastAsia="Arial" w:hAnsi="Arial" w:cs="Arial"/>
                <w:color w:val="000000"/>
                <w:spacing w:val="0"/>
                <w:w w:val="100"/>
                <w:position w:val="0"/>
              </w:rPr>
              <w:t>4.16%</w:t>
              <w:tab/>
            </w:r>
            <w:r>
              <w:rPr>
                <w:rFonts w:ascii="Arial" w:eastAsia="Arial" w:hAnsi="Arial" w:cs="Arial"/>
                <w:color w:val="000000"/>
                <w:spacing w:val="0"/>
                <w:w w:val="100"/>
                <w:position w:val="0"/>
              </w:rPr>
              <w:t>0.12</w:t>
            </w:r>
          </w:p>
        </w:tc>
      </w:tr>
    </w:tbl>
    <w:p>
      <w:pPr>
        <w:pStyle w:val="Style22"/>
        <w:keepNext w:val="0"/>
        <w:keepLines w:val="0"/>
        <w:widowControl w:val="0"/>
        <w:shd w:val="clear" w:color="auto" w:fill="auto"/>
        <w:bidi w:val="0"/>
        <w:spacing w:before="0" w:after="0" w:line="240" w:lineRule="auto"/>
        <w:ind w:left="422" w:right="0" w:firstLine="0"/>
        <w:jc w:val="left"/>
        <w:sectPr>
          <w:headerReference w:type="default" r:id="rId187"/>
          <w:footerReference w:type="default" r:id="rId188"/>
          <w:headerReference w:type="even" r:id="rId189"/>
          <w:footerReference w:type="even" r:id="rId190"/>
          <w:footnotePr>
            <w:pos w:val="pageBottom"/>
            <w:numFmt w:val="upperRoman"/>
            <w:numStart w:val="1"/>
            <w:numRestart w:val="continuous"/>
            <w15:footnoteColumns w:val="1"/>
          </w:footnotePr>
          <w:pgSz w:w="11900" w:h="16840"/>
          <w:pgMar w:top="1732" w:right="1000" w:bottom="1496" w:left="1093" w:header="1304" w:footer="3" w:gutter="0"/>
          <w:cols w:space="720"/>
          <w:noEndnote/>
          <w:rtlGutter w:val="0"/>
          <w:docGrid w:linePitch="360"/>
        </w:sectPr>
      </w:pPr>
      <w:r>
        <w:rPr>
          <w:rFonts w:ascii="SimHei" w:eastAsia="SimHei" w:hAnsi="SimHei" w:cs="SimHei"/>
          <w:color w:val="000000"/>
          <w:spacing w:val="0"/>
          <w:w w:val="100"/>
          <w:position w:val="0"/>
        </w:rPr>
        <w:t>本公司无稀释性潜在普通股。</w:t>
      </w:r>
    </w:p>
    <w:p>
      <w:pPr>
        <w:pStyle w:val="Style20"/>
        <w:keepNext/>
        <w:keepLines/>
        <w:widowControl w:val="0"/>
        <w:shd w:val="clear" w:color="auto" w:fill="auto"/>
        <w:bidi w:val="0"/>
        <w:spacing w:before="0" w:line="269" w:lineRule="exact"/>
        <w:ind w:left="0" w:right="0" w:firstLine="420"/>
        <w:jc w:val="both"/>
      </w:pPr>
      <w:bookmarkStart w:id="1836" w:name="bookmark1836"/>
      <w:bookmarkStart w:id="1837" w:name="bookmark1837"/>
      <w:bookmarkStart w:id="1838" w:name="bookmark1838"/>
      <w:bookmarkStart w:id="1839" w:name="bookmark1839"/>
      <w:r>
        <w:rPr>
          <w:rFonts w:ascii="SimHei" w:eastAsia="SimHei" w:hAnsi="SimHei" w:cs="SimHei"/>
          <w:color w:val="000000"/>
          <w:spacing w:val="0"/>
          <w:w w:val="100"/>
          <w:position w:val="0"/>
        </w:rPr>
        <w:t>三</w:t>
      </w:r>
      <w:bookmarkEnd w:id="1838"/>
      <w:r>
        <w:rPr>
          <w:rFonts w:ascii="SimHei" w:eastAsia="SimHei" w:hAnsi="SimHei" w:cs="SimHei"/>
          <w:color w:val="000000"/>
          <w:spacing w:val="0"/>
          <w:w w:val="100"/>
          <w:position w:val="0"/>
        </w:rPr>
        <w:t>、财务报表项目数据的变动分析</w:t>
      </w:r>
      <w:bookmarkEnd w:id="1836"/>
      <w:bookmarkEnd w:id="1837"/>
      <w:bookmarkEnd w:id="1839"/>
    </w:p>
    <w:p>
      <w:pPr>
        <w:pStyle w:val="Style104"/>
        <w:keepNext w:val="0"/>
        <w:keepLines w:val="0"/>
        <w:widowControl w:val="0"/>
        <w:shd w:val="clear" w:color="auto" w:fill="auto"/>
        <w:bidi w:val="0"/>
        <w:spacing w:before="0" w:line="278" w:lineRule="exact"/>
        <w:ind w:left="1080" w:right="0" w:firstLine="20"/>
        <w:jc w:val="both"/>
      </w:pPr>
      <w:r>
        <w:rPr>
          <w:color w:val="000000"/>
          <w:spacing w:val="0"/>
          <w:w w:val="100"/>
          <w:position w:val="0"/>
        </w:rPr>
        <w:t>两个期间的数据变动幅度达</w:t>
      </w:r>
      <w:r>
        <w:rPr>
          <w:rFonts w:ascii="Arial" w:eastAsia="Arial" w:hAnsi="Arial" w:cs="Arial"/>
          <w:color w:val="000000"/>
          <w:spacing w:val="0"/>
          <w:w w:val="100"/>
          <w:position w:val="0"/>
        </w:rPr>
        <w:t>30%</w:t>
      </w:r>
      <w:r>
        <w:rPr>
          <w:color w:val="000000"/>
          <w:spacing w:val="0"/>
          <w:w w:val="100"/>
          <w:position w:val="0"/>
        </w:rPr>
        <w:t>以上，或占合并资产负债表日资产总额</w:t>
      </w:r>
      <w:r>
        <w:rPr>
          <w:rFonts w:ascii="Arial" w:eastAsia="Arial" w:hAnsi="Arial" w:cs="Arial"/>
          <w:color w:val="000000"/>
          <w:spacing w:val="0"/>
          <w:w w:val="100"/>
          <w:position w:val="0"/>
        </w:rPr>
        <w:t>5%</w:t>
      </w:r>
      <w:r>
        <w:rPr>
          <w:color w:val="000000"/>
          <w:spacing w:val="0"/>
          <w:w w:val="100"/>
          <w:position w:val="0"/>
        </w:rPr>
        <w:t>或报告期利 润总额</w:t>
      </w:r>
      <w:r>
        <w:rPr>
          <w:rFonts w:ascii="Arial" w:eastAsia="Arial" w:hAnsi="Arial" w:cs="Arial"/>
          <w:color w:val="000000"/>
          <w:spacing w:val="0"/>
          <w:w w:val="100"/>
          <w:position w:val="0"/>
        </w:rPr>
        <w:t>10%</w:t>
      </w:r>
      <w:r>
        <w:rPr>
          <w:color w:val="000000"/>
          <w:spacing w:val="0"/>
          <w:w w:val="100"/>
          <w:position w:val="0"/>
        </w:rPr>
        <w:t>以上的、名称反映不出其性质或内容的报表项目分析如下：</w:t>
      </w:r>
    </w:p>
    <w:p>
      <w:pPr>
        <w:pStyle w:val="Style104"/>
        <w:keepNext w:val="0"/>
        <w:keepLines w:val="0"/>
        <w:widowControl w:val="0"/>
        <w:numPr>
          <w:ilvl w:val="0"/>
          <w:numId w:val="103"/>
        </w:numPr>
        <w:shd w:val="clear" w:color="auto" w:fill="auto"/>
        <w:tabs>
          <w:tab w:pos="1609" w:val="left"/>
        </w:tabs>
        <w:bidi w:val="0"/>
        <w:spacing w:before="0" w:line="264" w:lineRule="exact"/>
        <w:ind w:left="1640" w:right="0" w:hanging="540"/>
        <w:jc w:val="both"/>
      </w:pPr>
      <w:bookmarkStart w:id="1840" w:name="bookmark1840"/>
      <w:bookmarkEnd w:id="1840"/>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日货币资金为人民币</w:t>
      </w:r>
      <w:r>
        <w:rPr>
          <w:rFonts w:ascii="Arial" w:eastAsia="Arial" w:hAnsi="Arial" w:cs="Arial"/>
          <w:color w:val="000000"/>
          <w:spacing w:val="0"/>
          <w:w w:val="100"/>
          <w:position w:val="0"/>
        </w:rPr>
        <w:t>2,339,398,061.70</w:t>
      </w:r>
      <w:r>
        <w:rPr>
          <w:color w:val="000000"/>
          <w:spacing w:val="0"/>
          <w:w w:val="100"/>
          <w:position w:val="0"/>
        </w:rPr>
        <w:t>元，较上年减少</w:t>
      </w:r>
      <w:r>
        <w:rPr>
          <w:rFonts w:ascii="Arial" w:eastAsia="Arial" w:hAnsi="Arial" w:cs="Arial"/>
          <w:color w:val="000000"/>
          <w:spacing w:val="0"/>
          <w:w w:val="100"/>
          <w:position w:val="0"/>
        </w:rPr>
        <w:t>7%</w:t>
      </w:r>
      <w:r>
        <w:rPr>
          <w:color w:val="000000"/>
          <w:spacing w:val="0"/>
          <w:w w:val="100"/>
          <w:position w:val="0"/>
        </w:rPr>
        <w:t>，主要 是由于</w:t>
      </w:r>
      <w:r>
        <w:rPr>
          <w:rFonts w:ascii="Arial" w:eastAsia="Arial" w:hAnsi="Arial" w:cs="Arial"/>
          <w:color w:val="000000"/>
          <w:spacing w:val="0"/>
          <w:w w:val="100"/>
          <w:position w:val="0"/>
        </w:rPr>
        <w:t>2013</w:t>
      </w:r>
      <w:r>
        <w:rPr>
          <w:color w:val="000000"/>
          <w:spacing w:val="0"/>
          <w:w w:val="100"/>
          <w:position w:val="0"/>
        </w:rPr>
        <w:t>年本集团偿付到期银行借款及增加对合营企业投资所致。</w:t>
      </w:r>
    </w:p>
    <w:p>
      <w:pPr>
        <w:pStyle w:val="Style104"/>
        <w:keepNext w:val="0"/>
        <w:keepLines w:val="0"/>
        <w:widowControl w:val="0"/>
        <w:numPr>
          <w:ilvl w:val="0"/>
          <w:numId w:val="103"/>
        </w:numPr>
        <w:shd w:val="clear" w:color="auto" w:fill="auto"/>
        <w:tabs>
          <w:tab w:pos="1609" w:val="left"/>
        </w:tabs>
        <w:bidi w:val="0"/>
        <w:spacing w:before="0" w:line="271" w:lineRule="exact"/>
        <w:ind w:left="1640" w:right="0" w:hanging="540"/>
        <w:jc w:val="both"/>
      </w:pPr>
      <w:bookmarkStart w:id="1841" w:name="bookmark1841"/>
      <w:bookmarkEnd w:id="1841"/>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日以公允价值计量且其变动计入当期损益的金融资产为人民币 </w:t>
      </w:r>
      <w:r>
        <w:rPr>
          <w:rFonts w:ascii="Arial" w:eastAsia="Arial" w:hAnsi="Arial" w:cs="Arial"/>
          <w:color w:val="000000"/>
          <w:spacing w:val="0"/>
          <w:w w:val="100"/>
          <w:position w:val="0"/>
        </w:rPr>
        <w:t>12,412,829.99</w:t>
      </w:r>
      <w:r>
        <w:rPr>
          <w:color w:val="000000"/>
          <w:spacing w:val="0"/>
          <w:w w:val="100"/>
          <w:position w:val="0"/>
        </w:rPr>
        <w:t>元，较上年增加</w:t>
      </w:r>
      <w:r>
        <w:rPr>
          <w:rFonts w:ascii="Arial" w:eastAsia="Arial" w:hAnsi="Arial" w:cs="Arial"/>
          <w:color w:val="000000"/>
          <w:spacing w:val="0"/>
          <w:w w:val="100"/>
          <w:position w:val="0"/>
        </w:rPr>
        <w:t>100%</w:t>
      </w:r>
      <w:r>
        <w:rPr>
          <w:color w:val="000000"/>
          <w:spacing w:val="0"/>
          <w:w w:val="100"/>
          <w:position w:val="0"/>
        </w:rPr>
        <w:t>,主要由于</w:t>
      </w:r>
      <w:r>
        <w:rPr>
          <w:rFonts w:ascii="Arial" w:eastAsia="Arial" w:hAnsi="Arial" w:cs="Arial"/>
          <w:color w:val="000000"/>
          <w:spacing w:val="0"/>
          <w:w w:val="100"/>
          <w:position w:val="0"/>
        </w:rPr>
        <w:t>2013</w:t>
      </w:r>
      <w:r>
        <w:rPr>
          <w:color w:val="000000"/>
          <w:spacing w:val="0"/>
          <w:w w:val="100"/>
          <w:position w:val="0"/>
        </w:rPr>
        <w:t>年本集团购入开放式货币基 金所致。</w:t>
      </w:r>
    </w:p>
    <w:p>
      <w:pPr>
        <w:pStyle w:val="Style104"/>
        <w:keepNext w:val="0"/>
        <w:keepLines w:val="0"/>
        <w:widowControl w:val="0"/>
        <w:numPr>
          <w:ilvl w:val="0"/>
          <w:numId w:val="103"/>
        </w:numPr>
        <w:shd w:val="clear" w:color="auto" w:fill="auto"/>
        <w:tabs>
          <w:tab w:pos="1609" w:val="left"/>
        </w:tabs>
        <w:bidi w:val="0"/>
        <w:spacing w:before="0" w:line="269" w:lineRule="exact"/>
        <w:ind w:left="1640" w:right="0" w:hanging="540"/>
        <w:jc w:val="both"/>
      </w:pPr>
      <w:bookmarkStart w:id="1842" w:name="bookmark1842"/>
      <w:bookmarkEnd w:id="1842"/>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日应收股利为人民币</w:t>
      </w:r>
      <w:r>
        <w:rPr>
          <w:rFonts w:ascii="Arial" w:eastAsia="Arial" w:hAnsi="Arial" w:cs="Arial"/>
          <w:color w:val="000000"/>
          <w:spacing w:val="0"/>
          <w:w w:val="100"/>
          <w:position w:val="0"/>
        </w:rPr>
        <w:t>6,337,135.91</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46%</w:t>
      </w:r>
      <w:r>
        <w:rPr>
          <w:color w:val="000000"/>
          <w:spacing w:val="0"/>
          <w:w w:val="100"/>
          <w:position w:val="0"/>
        </w:rPr>
        <w:t>，主要由 于</w:t>
      </w:r>
      <w:r>
        <w:rPr>
          <w:rFonts w:ascii="Arial" w:eastAsia="Arial" w:hAnsi="Arial" w:cs="Arial"/>
          <w:color w:val="000000"/>
          <w:spacing w:val="0"/>
          <w:w w:val="100"/>
          <w:position w:val="0"/>
        </w:rPr>
        <w:t>2 013</w:t>
      </w:r>
      <w:r>
        <w:rPr>
          <w:color w:val="000000"/>
          <w:spacing w:val="0"/>
          <w:w w:val="100"/>
          <w:position w:val="0"/>
        </w:rPr>
        <w:t>年投资企业宣告股利尚未收到所致。</w:t>
      </w:r>
    </w:p>
    <w:p>
      <w:pPr>
        <w:pStyle w:val="Style53"/>
        <w:keepNext/>
        <w:keepLines/>
        <w:widowControl w:val="0"/>
        <w:shd w:val="clear" w:color="auto" w:fill="auto"/>
        <w:tabs>
          <w:tab w:pos="1609" w:val="left"/>
        </w:tabs>
        <w:bidi w:val="0"/>
        <w:spacing w:before="0" w:after="0" w:line="240" w:lineRule="auto"/>
        <w:ind w:left="1080" w:right="0" w:firstLine="0"/>
        <w:jc w:val="both"/>
      </w:pPr>
      <w:bookmarkStart w:id="1843" w:name="bookmark1843"/>
      <w:bookmarkStart w:id="1844" w:name="bookmark1844"/>
      <w:bookmarkStart w:id="1845" w:name="bookmark1845"/>
      <w:r>
        <w:rPr>
          <w:color w:val="000000"/>
          <w:spacing w:val="0"/>
          <w:w w:val="100"/>
          <w:position w:val="0"/>
          <w:sz w:val="24"/>
          <w:szCs w:val="24"/>
        </w:rPr>
        <w:t>⑷</w:t>
      </w:r>
      <w:r>
        <w:rPr>
          <w:rFonts w:ascii="Arial" w:eastAsia="Arial" w:hAnsi="Arial" w:cs="Arial"/>
          <w:color w:val="000000"/>
          <w:spacing w:val="0"/>
          <w:w w:val="100"/>
          <w:position w:val="0"/>
        </w:rPr>
        <w:tab/>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日应收利息为人民币</w:t>
      </w:r>
      <w:r>
        <w:rPr>
          <w:rFonts w:ascii="Arial" w:eastAsia="Arial" w:hAnsi="Arial" w:cs="Arial"/>
          <w:color w:val="000000"/>
          <w:spacing w:val="0"/>
          <w:w w:val="100"/>
          <w:position w:val="0"/>
        </w:rPr>
        <w:t>16,308,120.6</w:t>
      </w:r>
      <w:r>
        <w:rPr>
          <w:rFonts w:ascii="Arial" w:eastAsia="Arial" w:hAnsi="Arial" w:cs="Arial"/>
          <w:color w:val="000000"/>
          <w:spacing w:val="0"/>
          <w:w w:val="100"/>
          <w:position w:val="0"/>
        </w:rPr>
        <w:t>0</w:t>
      </w:r>
      <w:r>
        <w:rPr>
          <w:rFonts w:ascii="SimHei" w:eastAsia="SimHei" w:hAnsi="SimHei" w:cs="SimHei"/>
          <w:color w:val="000000"/>
          <w:spacing w:val="0"/>
          <w:w w:val="100"/>
          <w:position w:val="0"/>
        </w:rPr>
        <w:t>元，较上年增加</w:t>
      </w:r>
      <w:r>
        <w:rPr>
          <w:rFonts w:ascii="Arial" w:eastAsia="Arial" w:hAnsi="Arial" w:cs="Arial"/>
          <w:color w:val="000000"/>
          <w:spacing w:val="0"/>
          <w:w w:val="100"/>
          <w:position w:val="0"/>
        </w:rPr>
        <w:t>301%</w:t>
      </w:r>
      <w:r>
        <w:rPr>
          <w:rFonts w:ascii="SimHei" w:eastAsia="SimHei" w:hAnsi="SimHei" w:cs="SimHei"/>
          <w:color w:val="000000"/>
          <w:spacing w:val="0"/>
          <w:w w:val="100"/>
          <w:position w:val="0"/>
        </w:rPr>
        <w:t>，主要是</w:t>
      </w:r>
      <w:bookmarkEnd w:id="1843"/>
      <w:bookmarkEnd w:id="1844"/>
      <w:bookmarkEnd w:id="1845"/>
    </w:p>
    <w:p>
      <w:pPr>
        <w:pStyle w:val="Style104"/>
        <w:keepNext w:val="0"/>
        <w:keepLines w:val="0"/>
        <w:widowControl w:val="0"/>
        <w:shd w:val="clear" w:color="auto" w:fill="auto"/>
        <w:bidi w:val="0"/>
        <w:spacing w:before="0" w:line="269" w:lineRule="exact"/>
        <w:ind w:left="1640" w:right="0" w:firstLine="0"/>
        <w:jc w:val="left"/>
      </w:pPr>
      <w:r>
        <w:rPr>
          <w:color w:val="000000"/>
          <w:spacing w:val="0"/>
          <w:w w:val="100"/>
          <w:position w:val="0"/>
        </w:rPr>
        <w:t>由于</w:t>
      </w:r>
      <w:r>
        <w:rPr>
          <w:rFonts w:ascii="Arial" w:eastAsia="Arial" w:hAnsi="Arial" w:cs="Arial"/>
          <w:color w:val="000000"/>
          <w:spacing w:val="0"/>
          <w:w w:val="100"/>
          <w:position w:val="0"/>
        </w:rPr>
        <w:t>2 013</w:t>
      </w:r>
      <w:r>
        <w:rPr>
          <w:color w:val="000000"/>
          <w:spacing w:val="0"/>
          <w:w w:val="100"/>
          <w:position w:val="0"/>
        </w:rPr>
        <w:t>年新增理财产品产生利息未到结算日所致。</w:t>
      </w:r>
    </w:p>
    <w:p>
      <w:pPr>
        <w:pStyle w:val="Style104"/>
        <w:keepNext w:val="0"/>
        <w:keepLines w:val="0"/>
        <w:widowControl w:val="0"/>
        <w:numPr>
          <w:ilvl w:val="0"/>
          <w:numId w:val="105"/>
        </w:numPr>
        <w:shd w:val="clear" w:color="auto" w:fill="auto"/>
        <w:tabs>
          <w:tab w:pos="1609" w:val="left"/>
        </w:tabs>
        <w:bidi w:val="0"/>
        <w:spacing w:before="0" w:line="264" w:lineRule="exact"/>
        <w:ind w:left="1640" w:right="0" w:hanging="540"/>
        <w:jc w:val="both"/>
      </w:pPr>
      <w:bookmarkStart w:id="1846" w:name="bookmark1846"/>
      <w:bookmarkEnd w:id="1846"/>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日其他应收款为人民币</w:t>
      </w:r>
      <w:r>
        <w:rPr>
          <w:rFonts w:ascii="Arial" w:eastAsia="Arial" w:hAnsi="Arial" w:cs="Arial"/>
          <w:color w:val="000000"/>
          <w:spacing w:val="0"/>
          <w:w w:val="100"/>
          <w:position w:val="0"/>
        </w:rPr>
        <w:t>475,665,762.06</w:t>
      </w:r>
      <w:r>
        <w:rPr>
          <w:color w:val="000000"/>
          <w:spacing w:val="0"/>
          <w:w w:val="100"/>
          <w:position w:val="0"/>
        </w:rPr>
        <w:t>元，较上年增加</w:t>
      </w:r>
      <w:r>
        <w:rPr>
          <w:rFonts w:ascii="Arial" w:eastAsia="Arial" w:hAnsi="Arial" w:cs="Arial"/>
          <w:color w:val="000000"/>
          <w:spacing w:val="0"/>
          <w:w w:val="100"/>
          <w:position w:val="0"/>
        </w:rPr>
        <w:t>61%</w:t>
      </w:r>
      <w:r>
        <w:rPr>
          <w:color w:val="000000"/>
          <w:spacing w:val="0"/>
          <w:w w:val="100"/>
          <w:position w:val="0"/>
        </w:rPr>
        <w:t>，主要 是由于</w:t>
      </w:r>
      <w:r>
        <w:rPr>
          <w:rFonts w:ascii="Arial" w:eastAsia="Arial" w:hAnsi="Arial" w:cs="Arial"/>
          <w:color w:val="000000"/>
          <w:spacing w:val="0"/>
          <w:w w:val="100"/>
          <w:position w:val="0"/>
        </w:rPr>
        <w:t>2013</w:t>
      </w:r>
      <w:r>
        <w:rPr>
          <w:color w:val="000000"/>
          <w:spacing w:val="0"/>
          <w:w w:val="100"/>
          <w:position w:val="0"/>
        </w:rPr>
        <w:t>年本集团垫付款项增加所致。</w:t>
      </w:r>
    </w:p>
    <w:p>
      <w:pPr>
        <w:pStyle w:val="Style104"/>
        <w:keepNext w:val="0"/>
        <w:keepLines w:val="0"/>
        <w:widowControl w:val="0"/>
        <w:numPr>
          <w:ilvl w:val="0"/>
          <w:numId w:val="105"/>
        </w:numPr>
        <w:shd w:val="clear" w:color="auto" w:fill="auto"/>
        <w:tabs>
          <w:tab w:pos="1609" w:val="left"/>
        </w:tabs>
        <w:bidi w:val="0"/>
        <w:spacing w:before="0" w:line="269" w:lineRule="exact"/>
        <w:ind w:left="1640" w:right="0" w:hanging="540"/>
        <w:jc w:val="both"/>
      </w:pPr>
      <w:bookmarkStart w:id="1847" w:name="bookmark1847"/>
      <w:bookmarkEnd w:id="1847"/>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日预付款项为人民币</w:t>
      </w:r>
      <w:r>
        <w:rPr>
          <w:rFonts w:ascii="Arial" w:eastAsia="Arial" w:hAnsi="Arial" w:cs="Arial"/>
          <w:color w:val="000000"/>
          <w:spacing w:val="0"/>
          <w:w w:val="100"/>
          <w:position w:val="0"/>
        </w:rPr>
        <w:t>67,102,980.29</w:t>
      </w:r>
      <w:r>
        <w:rPr>
          <w:color w:val="000000"/>
          <w:spacing w:val="0"/>
          <w:w w:val="100"/>
          <w:position w:val="0"/>
        </w:rPr>
        <w:t>元，较上年减少</w:t>
      </w:r>
      <w:r>
        <w:rPr>
          <w:rFonts w:ascii="Arial" w:eastAsia="Arial" w:hAnsi="Arial" w:cs="Arial"/>
          <w:color w:val="000000"/>
          <w:spacing w:val="0"/>
          <w:w w:val="100"/>
          <w:position w:val="0"/>
        </w:rPr>
        <w:t>70%</w:t>
      </w:r>
      <w:r>
        <w:rPr>
          <w:color w:val="000000"/>
          <w:spacing w:val="0"/>
          <w:w w:val="100"/>
          <w:position w:val="0"/>
        </w:rPr>
        <w:t>，主要是 由于</w:t>
      </w:r>
      <w:r>
        <w:rPr>
          <w:rFonts w:ascii="Arial" w:eastAsia="Arial" w:hAnsi="Arial" w:cs="Arial"/>
          <w:color w:val="000000"/>
          <w:spacing w:val="0"/>
          <w:w w:val="100"/>
          <w:position w:val="0"/>
        </w:rPr>
        <w:t>2 013</w:t>
      </w:r>
      <w:r>
        <w:rPr>
          <w:color w:val="000000"/>
          <w:spacing w:val="0"/>
          <w:w w:val="100"/>
          <w:position w:val="0"/>
        </w:rPr>
        <w:t>年本集团部分供应商结算方式变化所致。</w:t>
      </w:r>
    </w:p>
    <w:p>
      <w:pPr>
        <w:pStyle w:val="Style104"/>
        <w:keepNext w:val="0"/>
        <w:keepLines w:val="0"/>
        <w:widowControl w:val="0"/>
        <w:numPr>
          <w:ilvl w:val="0"/>
          <w:numId w:val="105"/>
        </w:numPr>
        <w:shd w:val="clear" w:color="auto" w:fill="auto"/>
        <w:tabs>
          <w:tab w:pos="1609" w:val="left"/>
        </w:tabs>
        <w:bidi w:val="0"/>
        <w:spacing w:before="0" w:line="264" w:lineRule="exact"/>
        <w:ind w:left="1640" w:right="0" w:hanging="540"/>
        <w:jc w:val="both"/>
      </w:pPr>
      <w:bookmarkStart w:id="1848" w:name="bookmark1848"/>
      <w:bookmarkEnd w:id="1848"/>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日存货净值为人民币</w:t>
      </w:r>
      <w:r>
        <w:rPr>
          <w:rFonts w:ascii="Arial" w:eastAsia="Arial" w:hAnsi="Arial" w:cs="Arial"/>
          <w:color w:val="000000"/>
          <w:spacing w:val="0"/>
          <w:w w:val="100"/>
          <w:position w:val="0"/>
        </w:rPr>
        <w:t>414,139,590.18</w:t>
      </w:r>
      <w:r>
        <w:rPr>
          <w:color w:val="000000"/>
          <w:spacing w:val="0"/>
          <w:w w:val="100"/>
          <w:position w:val="0"/>
        </w:rPr>
        <w:t>元，较上年增加</w:t>
      </w:r>
      <w:r>
        <w:rPr>
          <w:rFonts w:ascii="Arial" w:eastAsia="Arial" w:hAnsi="Arial" w:cs="Arial"/>
          <w:color w:val="000000"/>
          <w:spacing w:val="0"/>
          <w:w w:val="100"/>
          <w:position w:val="0"/>
        </w:rPr>
        <w:t>216%</w:t>
      </w:r>
      <w:r>
        <w:rPr>
          <w:color w:val="000000"/>
          <w:spacing w:val="0"/>
          <w:w w:val="100"/>
          <w:position w:val="0"/>
        </w:rPr>
        <w:t>，主要 是由于</w:t>
      </w:r>
      <w:r>
        <w:rPr>
          <w:rFonts w:ascii="Arial" w:eastAsia="Arial" w:hAnsi="Arial" w:cs="Arial"/>
          <w:color w:val="000000"/>
          <w:spacing w:val="0"/>
          <w:w w:val="100"/>
          <w:position w:val="0"/>
        </w:rPr>
        <w:t>2013</w:t>
      </w:r>
      <w:r>
        <w:rPr>
          <w:color w:val="000000"/>
          <w:spacing w:val="0"/>
          <w:w w:val="100"/>
          <w:position w:val="0"/>
        </w:rPr>
        <w:t>年本集团贸易公司业务规模扩大所致。</w:t>
      </w:r>
    </w:p>
    <w:p>
      <w:pPr>
        <w:pStyle w:val="Style104"/>
        <w:keepNext w:val="0"/>
        <w:keepLines w:val="0"/>
        <w:widowControl w:val="0"/>
        <w:numPr>
          <w:ilvl w:val="0"/>
          <w:numId w:val="105"/>
        </w:numPr>
        <w:shd w:val="clear" w:color="auto" w:fill="auto"/>
        <w:tabs>
          <w:tab w:pos="1609" w:val="left"/>
        </w:tabs>
        <w:bidi w:val="0"/>
        <w:spacing w:before="0" w:line="269" w:lineRule="exact"/>
        <w:ind w:left="1640" w:right="0" w:hanging="540"/>
        <w:jc w:val="both"/>
      </w:pPr>
      <w:bookmarkStart w:id="1849" w:name="bookmark1849"/>
      <w:bookmarkEnd w:id="1849"/>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日本集团无一年内到期的其他非流动资产，主要是由于</w:t>
      </w:r>
      <w:r>
        <w:rPr>
          <w:rFonts w:ascii="Arial" w:eastAsia="Arial" w:hAnsi="Arial" w:cs="Arial"/>
          <w:color w:val="000000"/>
          <w:spacing w:val="0"/>
          <w:w w:val="100"/>
          <w:position w:val="0"/>
        </w:rPr>
        <w:t>2013</w:t>
      </w:r>
      <w:r>
        <w:rPr>
          <w:color w:val="000000"/>
          <w:spacing w:val="0"/>
          <w:w w:val="100"/>
          <w:position w:val="0"/>
        </w:rPr>
        <w:t>年本 集团收回以前年度委托理财投资及对关联公司委托贷款所致。</w:t>
      </w:r>
    </w:p>
    <w:p>
      <w:pPr>
        <w:pStyle w:val="Style104"/>
        <w:keepNext w:val="0"/>
        <w:keepLines w:val="0"/>
        <w:widowControl w:val="0"/>
        <w:numPr>
          <w:ilvl w:val="0"/>
          <w:numId w:val="105"/>
        </w:numPr>
        <w:shd w:val="clear" w:color="auto" w:fill="auto"/>
        <w:tabs>
          <w:tab w:pos="1609" w:val="left"/>
        </w:tabs>
        <w:bidi w:val="0"/>
        <w:spacing w:before="0" w:line="274" w:lineRule="exact"/>
        <w:ind w:left="1640" w:right="0" w:hanging="540"/>
        <w:jc w:val="both"/>
      </w:pPr>
      <w:bookmarkStart w:id="1850" w:name="bookmark1850"/>
      <w:bookmarkEnd w:id="1850"/>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日其他流动资产为人民币</w:t>
      </w:r>
      <w:r>
        <w:rPr>
          <w:rFonts w:ascii="Arial" w:eastAsia="Arial" w:hAnsi="Arial" w:cs="Arial"/>
          <w:color w:val="000000"/>
          <w:spacing w:val="0"/>
          <w:w w:val="100"/>
          <w:position w:val="0"/>
        </w:rPr>
        <w:t>1,091,825,294.05</w:t>
      </w:r>
      <w:r>
        <w:rPr>
          <w:color w:val="000000"/>
          <w:spacing w:val="0"/>
          <w:w w:val="100"/>
          <w:position w:val="0"/>
        </w:rPr>
        <w:t xml:space="preserve">元，较上年增加 </w:t>
      </w:r>
      <w:r>
        <w:rPr>
          <w:rFonts w:ascii="Arial" w:eastAsia="Arial" w:hAnsi="Arial" w:cs="Arial"/>
          <w:color w:val="000000"/>
          <w:spacing w:val="0"/>
          <w:w w:val="100"/>
          <w:position w:val="0"/>
        </w:rPr>
        <w:t>22,319%</w:t>
      </w:r>
      <w:r>
        <w:rPr>
          <w:color w:val="000000"/>
          <w:spacing w:val="0"/>
          <w:w w:val="100"/>
          <w:position w:val="0"/>
        </w:rPr>
        <w:t>，主要是由于</w:t>
      </w:r>
      <w:r>
        <w:rPr>
          <w:rFonts w:ascii="Arial" w:eastAsia="Arial" w:hAnsi="Arial" w:cs="Arial"/>
          <w:color w:val="000000"/>
          <w:spacing w:val="0"/>
          <w:w w:val="100"/>
          <w:position w:val="0"/>
        </w:rPr>
        <w:t>2013</w:t>
      </w:r>
      <w:r>
        <w:rPr>
          <w:color w:val="000000"/>
          <w:spacing w:val="0"/>
          <w:w w:val="100"/>
          <w:position w:val="0"/>
        </w:rPr>
        <w:t>年本集团购入理财产品及未抵扣增值税进项税增加所 致。</w:t>
      </w:r>
    </w:p>
    <w:p>
      <w:pPr>
        <w:pStyle w:val="Style104"/>
        <w:keepNext w:val="0"/>
        <w:keepLines w:val="0"/>
        <w:widowControl w:val="0"/>
        <w:numPr>
          <w:ilvl w:val="0"/>
          <w:numId w:val="105"/>
        </w:numPr>
        <w:shd w:val="clear" w:color="auto" w:fill="auto"/>
        <w:tabs>
          <w:tab w:pos="1631" w:val="left"/>
        </w:tabs>
        <w:bidi w:val="0"/>
        <w:spacing w:before="0" w:line="269" w:lineRule="exact"/>
        <w:ind w:left="1640" w:right="0" w:hanging="540"/>
        <w:jc w:val="both"/>
      </w:pPr>
      <w:bookmarkStart w:id="1851" w:name="bookmark1851"/>
      <w:bookmarkEnd w:id="1851"/>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日长期股权投资为人民币</w:t>
      </w:r>
      <w:r>
        <w:rPr>
          <w:rFonts w:ascii="Arial" w:eastAsia="Arial" w:hAnsi="Arial" w:cs="Arial"/>
          <w:color w:val="000000"/>
          <w:spacing w:val="0"/>
          <w:w w:val="100"/>
          <w:position w:val="0"/>
        </w:rPr>
        <w:t>3,892,666,681.51</w:t>
      </w:r>
      <w:r>
        <w:rPr>
          <w:color w:val="000000"/>
          <w:spacing w:val="0"/>
          <w:w w:val="100"/>
          <w:position w:val="0"/>
        </w:rPr>
        <w:t>元，较上年增加</w:t>
      </w:r>
      <w:r>
        <w:rPr>
          <w:rFonts w:ascii="Arial" w:eastAsia="Arial" w:hAnsi="Arial" w:cs="Arial"/>
          <w:color w:val="000000"/>
          <w:spacing w:val="0"/>
          <w:w w:val="100"/>
          <w:position w:val="0"/>
        </w:rPr>
        <w:t>5%</w:t>
      </w:r>
      <w:r>
        <w:rPr>
          <w:color w:val="000000"/>
          <w:spacing w:val="0"/>
          <w:w w:val="100"/>
          <w:position w:val="0"/>
        </w:rPr>
        <w:t>， 主要是由于</w:t>
      </w:r>
      <w:r>
        <w:rPr>
          <w:rFonts w:ascii="Arial" w:eastAsia="Arial" w:hAnsi="Arial" w:cs="Arial"/>
          <w:color w:val="000000"/>
          <w:spacing w:val="0"/>
          <w:w w:val="100"/>
          <w:position w:val="0"/>
        </w:rPr>
        <w:t>2013</w:t>
      </w:r>
      <w:r>
        <w:rPr>
          <w:color w:val="000000"/>
          <w:spacing w:val="0"/>
          <w:w w:val="100"/>
          <w:position w:val="0"/>
        </w:rPr>
        <w:t>年本集团对投资企业增资及按持股比例确认投资收益所致。</w:t>
      </w:r>
    </w:p>
    <w:p>
      <w:pPr>
        <w:pStyle w:val="Style20"/>
        <w:keepNext/>
        <w:keepLines/>
        <w:widowControl w:val="0"/>
        <w:shd w:val="clear" w:color="auto" w:fill="auto"/>
        <w:bidi w:val="0"/>
        <w:spacing w:before="0" w:after="240" w:line="269" w:lineRule="exact"/>
        <w:ind w:left="0" w:right="0" w:firstLine="420"/>
        <w:jc w:val="both"/>
        <w:rPr>
          <w:sz w:val="24"/>
          <w:szCs w:val="24"/>
        </w:rPr>
      </w:pPr>
      <w:bookmarkStart w:id="1852" w:name="bookmark1852"/>
      <w:bookmarkStart w:id="1853" w:name="bookmark1853"/>
      <w:bookmarkStart w:id="1854" w:name="bookmark1854"/>
      <w:r>
        <w:rPr>
          <w:rFonts w:ascii="SimHei" w:eastAsia="SimHei" w:hAnsi="SimHei" w:cs="SimHei"/>
          <w:color w:val="000000"/>
          <w:spacing w:val="0"/>
          <w:w w:val="100"/>
          <w:position w:val="0"/>
          <w:sz w:val="20"/>
          <w:szCs w:val="20"/>
        </w:rPr>
        <w:t>三、财务报表项目数据的变动分析</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852"/>
      <w:bookmarkEnd w:id="1853"/>
      <w:bookmarkEnd w:id="1854"/>
    </w:p>
    <w:p>
      <w:pPr>
        <w:pStyle w:val="Style104"/>
        <w:keepNext w:val="0"/>
        <w:keepLines w:val="0"/>
        <w:widowControl w:val="0"/>
        <w:numPr>
          <w:ilvl w:val="0"/>
          <w:numId w:val="105"/>
        </w:numPr>
        <w:shd w:val="clear" w:color="auto" w:fill="auto"/>
        <w:tabs>
          <w:tab w:pos="1631" w:val="left"/>
        </w:tabs>
        <w:bidi w:val="0"/>
        <w:spacing w:before="0" w:after="240" w:line="269" w:lineRule="exact"/>
        <w:ind w:left="1640" w:right="0" w:hanging="540"/>
        <w:jc w:val="both"/>
      </w:pPr>
      <w:bookmarkStart w:id="1855" w:name="bookmark1855"/>
      <w:bookmarkEnd w:id="1855"/>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日固定资产为人民币</w:t>
      </w:r>
      <w:r>
        <w:rPr>
          <w:rFonts w:ascii="Arial" w:eastAsia="Arial" w:hAnsi="Arial" w:cs="Arial"/>
          <w:color w:val="000000"/>
          <w:spacing w:val="0"/>
          <w:w w:val="100"/>
          <w:position w:val="0"/>
        </w:rPr>
        <w:t>14,055,550,428.58</w:t>
      </w:r>
      <w:r>
        <w:rPr>
          <w:color w:val="000000"/>
          <w:spacing w:val="0"/>
          <w:w w:val="100"/>
          <w:position w:val="0"/>
        </w:rPr>
        <w:t>元，较上年增加</w:t>
      </w:r>
      <w:r>
        <w:rPr>
          <w:rFonts w:ascii="Arial" w:eastAsia="Arial" w:hAnsi="Arial" w:cs="Arial"/>
          <w:color w:val="000000"/>
          <w:spacing w:val="0"/>
          <w:w w:val="100"/>
          <w:position w:val="0"/>
        </w:rPr>
        <w:t>10%</w:t>
      </w:r>
      <w:r>
        <w:rPr>
          <w:color w:val="000000"/>
          <w:spacing w:val="0"/>
          <w:w w:val="100"/>
          <w:position w:val="0"/>
        </w:rPr>
        <w:t>,主 要是由于</w:t>
      </w:r>
      <w:r>
        <w:rPr>
          <w:rFonts w:ascii="Arial" w:eastAsia="Arial" w:hAnsi="Arial" w:cs="Arial"/>
          <w:color w:val="000000"/>
          <w:spacing w:val="0"/>
          <w:w w:val="100"/>
          <w:position w:val="0"/>
        </w:rPr>
        <w:t>2 013</w:t>
      </w:r>
      <w:r>
        <w:rPr>
          <w:color w:val="000000"/>
          <w:spacing w:val="0"/>
          <w:w w:val="100"/>
          <w:position w:val="0"/>
        </w:rPr>
        <w:t>年本集团在建工程转固所致。</w:t>
      </w:r>
    </w:p>
    <w:p>
      <w:pPr>
        <w:pStyle w:val="Style104"/>
        <w:keepNext w:val="0"/>
        <w:keepLines w:val="0"/>
        <w:widowControl w:val="0"/>
        <w:numPr>
          <w:ilvl w:val="0"/>
          <w:numId w:val="105"/>
        </w:numPr>
        <w:shd w:val="clear" w:color="auto" w:fill="auto"/>
        <w:tabs>
          <w:tab w:pos="1631" w:val="left"/>
        </w:tabs>
        <w:bidi w:val="0"/>
        <w:spacing w:before="0" w:after="240" w:line="264" w:lineRule="exact"/>
        <w:ind w:left="1640" w:right="0" w:hanging="540"/>
        <w:jc w:val="both"/>
      </w:pPr>
      <w:bookmarkStart w:id="1856" w:name="bookmark1856"/>
      <w:bookmarkEnd w:id="1856"/>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日固定资产清理为人民币</w:t>
      </w:r>
      <w:r>
        <w:rPr>
          <w:rFonts w:ascii="Arial" w:eastAsia="Arial" w:hAnsi="Arial" w:cs="Arial"/>
          <w:color w:val="000000"/>
          <w:spacing w:val="0"/>
          <w:w w:val="100"/>
          <w:position w:val="0"/>
        </w:rPr>
        <w:t>888,514.14</w:t>
      </w:r>
      <w:r>
        <w:rPr>
          <w:color w:val="000000"/>
          <w:spacing w:val="0"/>
          <w:w w:val="100"/>
          <w:position w:val="0"/>
        </w:rPr>
        <w:t>元，较上年减少</w:t>
      </w:r>
      <w:r>
        <w:rPr>
          <w:rFonts w:ascii="Arial" w:eastAsia="Arial" w:hAnsi="Arial" w:cs="Arial"/>
          <w:color w:val="000000"/>
          <w:spacing w:val="0"/>
          <w:w w:val="100"/>
          <w:position w:val="0"/>
        </w:rPr>
        <w:t>98%</w:t>
      </w:r>
      <w:r>
        <w:rPr>
          <w:color w:val="000000"/>
          <w:spacing w:val="0"/>
          <w:w w:val="100"/>
          <w:position w:val="0"/>
        </w:rPr>
        <w:t>，主要是 由于</w:t>
      </w:r>
      <w:r>
        <w:rPr>
          <w:rFonts w:ascii="Arial" w:eastAsia="Arial" w:hAnsi="Arial" w:cs="Arial"/>
          <w:color w:val="000000"/>
          <w:spacing w:val="0"/>
          <w:w w:val="100"/>
          <w:position w:val="0"/>
        </w:rPr>
        <w:t>2013</w:t>
      </w:r>
      <w:r>
        <w:rPr>
          <w:color w:val="000000"/>
          <w:spacing w:val="0"/>
          <w:w w:val="100"/>
          <w:position w:val="0"/>
        </w:rPr>
        <w:t>年本集团港区资产搬迁完成后相应将固定资产清理结转至本年损益。</w:t>
      </w:r>
    </w:p>
    <w:p>
      <w:pPr>
        <w:pStyle w:val="Style104"/>
        <w:keepNext w:val="0"/>
        <w:keepLines w:val="0"/>
        <w:widowControl w:val="0"/>
        <w:numPr>
          <w:ilvl w:val="0"/>
          <w:numId w:val="105"/>
        </w:numPr>
        <w:shd w:val="clear" w:color="auto" w:fill="auto"/>
        <w:tabs>
          <w:tab w:pos="1631" w:val="left"/>
        </w:tabs>
        <w:bidi w:val="0"/>
        <w:spacing w:before="0" w:after="240" w:line="264" w:lineRule="exact"/>
        <w:ind w:left="1640" w:right="0" w:hanging="540"/>
        <w:jc w:val="both"/>
      </w:pPr>
      <w:bookmarkStart w:id="1857" w:name="bookmark1857"/>
      <w:bookmarkEnd w:id="1857"/>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日在建工程为人民币</w:t>
      </w:r>
      <w:r>
        <w:rPr>
          <w:rFonts w:ascii="Arial" w:eastAsia="Arial" w:hAnsi="Arial" w:cs="Arial"/>
          <w:color w:val="000000"/>
          <w:spacing w:val="0"/>
          <w:w w:val="100"/>
          <w:position w:val="0"/>
        </w:rPr>
        <w:t>2,547,712,504.06</w:t>
      </w:r>
      <w:r>
        <w:rPr>
          <w:color w:val="000000"/>
          <w:spacing w:val="0"/>
          <w:w w:val="100"/>
          <w:position w:val="0"/>
        </w:rPr>
        <w:t>元，较上年减少</w:t>
      </w:r>
      <w:r>
        <w:rPr>
          <w:rFonts w:ascii="Arial" w:eastAsia="Arial" w:hAnsi="Arial" w:cs="Arial"/>
          <w:color w:val="000000"/>
          <w:spacing w:val="0"/>
          <w:w w:val="100"/>
          <w:position w:val="0"/>
        </w:rPr>
        <w:t>46%</w:t>
      </w:r>
      <w:r>
        <w:rPr>
          <w:color w:val="000000"/>
          <w:spacing w:val="0"/>
          <w:w w:val="100"/>
          <w:position w:val="0"/>
        </w:rPr>
        <w:t>，主要 是由于</w:t>
      </w:r>
      <w:r>
        <w:rPr>
          <w:rFonts w:ascii="Arial" w:eastAsia="Arial" w:hAnsi="Arial" w:cs="Arial"/>
          <w:color w:val="000000"/>
          <w:spacing w:val="0"/>
          <w:w w:val="100"/>
          <w:position w:val="0"/>
        </w:rPr>
        <w:t>2013</w:t>
      </w:r>
      <w:r>
        <w:rPr>
          <w:color w:val="000000"/>
          <w:spacing w:val="0"/>
          <w:w w:val="100"/>
          <w:position w:val="0"/>
        </w:rPr>
        <w:t>年本集团处置子公司及在建工程转固所致。</w:t>
      </w:r>
    </w:p>
    <w:p>
      <w:pPr>
        <w:pStyle w:val="Style104"/>
        <w:keepNext w:val="0"/>
        <w:keepLines w:val="0"/>
        <w:widowControl w:val="0"/>
        <w:numPr>
          <w:ilvl w:val="0"/>
          <w:numId w:val="105"/>
        </w:numPr>
        <w:shd w:val="clear" w:color="auto" w:fill="auto"/>
        <w:tabs>
          <w:tab w:pos="1631" w:val="left"/>
        </w:tabs>
        <w:bidi w:val="0"/>
        <w:spacing w:before="0" w:after="240" w:line="269" w:lineRule="exact"/>
        <w:ind w:left="1640" w:right="0" w:hanging="540"/>
        <w:jc w:val="both"/>
      </w:pPr>
      <w:bookmarkStart w:id="1858" w:name="bookmark1858"/>
      <w:bookmarkEnd w:id="1858"/>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日商誉为人民币</w:t>
      </w:r>
      <w:r>
        <w:rPr>
          <w:rFonts w:ascii="Arial" w:eastAsia="Arial" w:hAnsi="Arial" w:cs="Arial"/>
          <w:color w:val="000000"/>
          <w:spacing w:val="0"/>
          <w:w w:val="100"/>
          <w:position w:val="0"/>
        </w:rPr>
        <w:t>16,035,288.74</w:t>
      </w:r>
      <w:r>
        <w:rPr>
          <w:color w:val="000000"/>
          <w:spacing w:val="0"/>
          <w:w w:val="100"/>
          <w:position w:val="0"/>
        </w:rPr>
        <w:t>元，较上年减少</w:t>
      </w:r>
      <w:r>
        <w:rPr>
          <w:rFonts w:ascii="Arial" w:eastAsia="Arial" w:hAnsi="Arial" w:cs="Arial"/>
          <w:color w:val="000000"/>
          <w:spacing w:val="0"/>
          <w:w w:val="100"/>
          <w:position w:val="0"/>
        </w:rPr>
        <w:t>79%</w:t>
      </w:r>
      <w:r>
        <w:rPr>
          <w:color w:val="000000"/>
          <w:spacing w:val="0"/>
          <w:w w:val="100"/>
          <w:position w:val="0"/>
        </w:rPr>
        <w:t xml:space="preserve">，主要是由于 </w:t>
      </w:r>
      <w:r>
        <w:rPr>
          <w:rFonts w:ascii="Arial" w:eastAsia="Arial" w:hAnsi="Arial" w:cs="Arial"/>
          <w:color w:val="000000"/>
          <w:spacing w:val="0"/>
          <w:w w:val="100"/>
          <w:position w:val="0"/>
        </w:rPr>
        <w:t>2013</w:t>
      </w:r>
      <w:r>
        <w:rPr>
          <w:color w:val="000000"/>
          <w:spacing w:val="0"/>
          <w:w w:val="100"/>
          <w:position w:val="0"/>
        </w:rPr>
        <w:t>年本集团处置子公司所致。</w:t>
      </w:r>
    </w:p>
    <w:p>
      <w:pPr>
        <w:pStyle w:val="Style104"/>
        <w:keepNext w:val="0"/>
        <w:keepLines w:val="0"/>
        <w:widowControl w:val="0"/>
        <w:numPr>
          <w:ilvl w:val="0"/>
          <w:numId w:val="105"/>
        </w:numPr>
        <w:shd w:val="clear" w:color="auto" w:fill="auto"/>
        <w:tabs>
          <w:tab w:pos="1631" w:val="left"/>
        </w:tabs>
        <w:bidi w:val="0"/>
        <w:spacing w:before="0" w:after="240" w:line="269" w:lineRule="exact"/>
        <w:ind w:left="1640" w:right="0" w:hanging="540"/>
        <w:jc w:val="both"/>
      </w:pPr>
      <w:bookmarkStart w:id="1859" w:name="bookmark1859"/>
      <w:bookmarkEnd w:id="1859"/>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日其他非流动资产为人民币</w:t>
      </w:r>
      <w:r>
        <w:rPr>
          <w:rFonts w:ascii="Arial" w:eastAsia="Arial" w:hAnsi="Arial" w:cs="Arial"/>
          <w:color w:val="000000"/>
          <w:spacing w:val="0"/>
          <w:w w:val="100"/>
          <w:position w:val="0"/>
        </w:rPr>
        <w:t>23,806,956.08</w:t>
      </w:r>
      <w:r>
        <w:rPr>
          <w:color w:val="000000"/>
          <w:spacing w:val="0"/>
          <w:w w:val="100"/>
          <w:position w:val="0"/>
        </w:rPr>
        <w:t>元，较上年减少</w:t>
      </w:r>
      <w:r>
        <w:rPr>
          <w:rFonts w:ascii="Arial" w:eastAsia="Arial" w:hAnsi="Arial" w:cs="Arial"/>
          <w:color w:val="000000"/>
          <w:spacing w:val="0"/>
          <w:w w:val="100"/>
          <w:position w:val="0"/>
        </w:rPr>
        <w:t>37%</w:t>
      </w:r>
      <w:r>
        <w:rPr>
          <w:color w:val="000000"/>
          <w:spacing w:val="0"/>
          <w:w w:val="100"/>
          <w:position w:val="0"/>
        </w:rPr>
        <w:t>， 主要是由于</w:t>
      </w:r>
      <w:r>
        <w:rPr>
          <w:rFonts w:ascii="Arial" w:eastAsia="Arial" w:hAnsi="Arial" w:cs="Arial"/>
          <w:color w:val="000000"/>
          <w:spacing w:val="0"/>
          <w:w w:val="100"/>
          <w:position w:val="0"/>
        </w:rPr>
        <w:t>2 013</w:t>
      </w:r>
      <w:r>
        <w:rPr>
          <w:color w:val="000000"/>
          <w:spacing w:val="0"/>
          <w:w w:val="100"/>
          <w:position w:val="0"/>
        </w:rPr>
        <w:t>年本集团结转预付股权款所致。</w:t>
      </w:r>
    </w:p>
    <w:p>
      <w:pPr>
        <w:pStyle w:val="Style104"/>
        <w:keepNext w:val="0"/>
        <w:keepLines w:val="0"/>
        <w:widowControl w:val="0"/>
        <w:numPr>
          <w:ilvl w:val="0"/>
          <w:numId w:val="105"/>
        </w:numPr>
        <w:shd w:val="clear" w:color="auto" w:fill="auto"/>
        <w:tabs>
          <w:tab w:pos="1631" w:val="left"/>
        </w:tabs>
        <w:bidi w:val="0"/>
        <w:spacing w:before="0" w:after="240" w:line="264" w:lineRule="exact"/>
        <w:ind w:left="1640" w:right="0" w:hanging="540"/>
        <w:jc w:val="both"/>
      </w:pPr>
      <w:bookmarkStart w:id="1860" w:name="bookmark1860"/>
      <w:bookmarkEnd w:id="1860"/>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日短期借款为人民币</w:t>
      </w:r>
      <w:r>
        <w:rPr>
          <w:rFonts w:ascii="Arial" w:eastAsia="Arial" w:hAnsi="Arial" w:cs="Arial"/>
          <w:color w:val="000000"/>
          <w:spacing w:val="0"/>
          <w:w w:val="100"/>
          <w:position w:val="0"/>
        </w:rPr>
        <w:t>394,592,844.90</w:t>
      </w:r>
      <w:r>
        <w:rPr>
          <w:color w:val="000000"/>
          <w:spacing w:val="0"/>
          <w:w w:val="100"/>
          <w:position w:val="0"/>
        </w:rPr>
        <w:t>元，较上年减少</w:t>
      </w:r>
      <w:r>
        <w:rPr>
          <w:rFonts w:ascii="Arial" w:eastAsia="Arial" w:hAnsi="Arial" w:cs="Arial"/>
          <w:color w:val="000000"/>
          <w:spacing w:val="0"/>
          <w:w w:val="100"/>
          <w:position w:val="0"/>
        </w:rPr>
        <w:t>69%</w:t>
      </w:r>
      <w:r>
        <w:rPr>
          <w:color w:val="000000"/>
          <w:spacing w:val="0"/>
          <w:w w:val="100"/>
          <w:position w:val="0"/>
        </w:rPr>
        <w:t>，主要是 由于</w:t>
      </w:r>
      <w:r>
        <w:rPr>
          <w:rFonts w:ascii="Arial" w:eastAsia="Arial" w:hAnsi="Arial" w:cs="Arial"/>
          <w:color w:val="000000"/>
          <w:spacing w:val="0"/>
          <w:w w:val="100"/>
          <w:position w:val="0"/>
        </w:rPr>
        <w:t>2013</w:t>
      </w:r>
      <w:r>
        <w:rPr>
          <w:color w:val="000000"/>
          <w:spacing w:val="0"/>
          <w:w w:val="100"/>
          <w:position w:val="0"/>
        </w:rPr>
        <w:t>年本集团偿还到期短期借款所致。</w:t>
      </w:r>
    </w:p>
    <w:p>
      <w:pPr>
        <w:pStyle w:val="Style104"/>
        <w:keepNext w:val="0"/>
        <w:keepLines w:val="0"/>
        <w:widowControl w:val="0"/>
        <w:numPr>
          <w:ilvl w:val="0"/>
          <w:numId w:val="105"/>
        </w:numPr>
        <w:shd w:val="clear" w:color="auto" w:fill="auto"/>
        <w:tabs>
          <w:tab w:pos="1631" w:val="left"/>
        </w:tabs>
        <w:bidi w:val="0"/>
        <w:spacing w:before="0" w:after="240" w:line="264" w:lineRule="exact"/>
        <w:ind w:left="1640" w:right="0" w:hanging="540"/>
        <w:jc w:val="both"/>
      </w:pPr>
      <w:bookmarkStart w:id="1861" w:name="bookmark1861"/>
      <w:bookmarkEnd w:id="1861"/>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日应付票据为人民币</w:t>
      </w:r>
      <w:r>
        <w:rPr>
          <w:rFonts w:ascii="Arial" w:eastAsia="Arial" w:hAnsi="Arial" w:cs="Arial"/>
          <w:color w:val="000000"/>
          <w:spacing w:val="0"/>
          <w:w w:val="100"/>
          <w:position w:val="0"/>
        </w:rPr>
        <w:t>31,680,000.00</w:t>
      </w:r>
      <w:r>
        <w:rPr>
          <w:color w:val="000000"/>
          <w:spacing w:val="0"/>
          <w:w w:val="100"/>
          <w:position w:val="0"/>
        </w:rPr>
        <w:t>元，较上年增加</w:t>
      </w:r>
      <w:r>
        <w:rPr>
          <w:rFonts w:ascii="Arial" w:eastAsia="Arial" w:hAnsi="Arial" w:cs="Arial"/>
          <w:color w:val="000000"/>
          <w:spacing w:val="0"/>
          <w:w w:val="100"/>
          <w:position w:val="0"/>
        </w:rPr>
        <w:t>89%</w:t>
      </w:r>
      <w:r>
        <w:rPr>
          <w:color w:val="000000"/>
          <w:spacing w:val="0"/>
          <w:w w:val="100"/>
          <w:position w:val="0"/>
        </w:rPr>
        <w:t>，主要是 由于</w:t>
      </w:r>
      <w:r>
        <w:rPr>
          <w:rFonts w:ascii="Arial" w:eastAsia="Arial" w:hAnsi="Arial" w:cs="Arial"/>
          <w:color w:val="000000"/>
          <w:spacing w:val="0"/>
          <w:w w:val="100"/>
          <w:position w:val="0"/>
        </w:rPr>
        <w:t>2013</w:t>
      </w:r>
      <w:r>
        <w:rPr>
          <w:color w:val="000000"/>
          <w:spacing w:val="0"/>
          <w:w w:val="100"/>
          <w:position w:val="0"/>
        </w:rPr>
        <w:t>年本集团以票据结算的工程款增加所致。</w:t>
      </w:r>
    </w:p>
    <w:p>
      <w:pPr>
        <w:pStyle w:val="Style104"/>
        <w:keepNext w:val="0"/>
        <w:keepLines w:val="0"/>
        <w:widowControl w:val="0"/>
        <w:numPr>
          <w:ilvl w:val="0"/>
          <w:numId w:val="105"/>
        </w:numPr>
        <w:shd w:val="clear" w:color="auto" w:fill="auto"/>
        <w:tabs>
          <w:tab w:pos="1636" w:val="left"/>
        </w:tabs>
        <w:bidi w:val="0"/>
        <w:spacing w:before="0" w:after="240" w:line="269" w:lineRule="exact"/>
        <w:ind w:left="1640" w:right="0" w:hanging="540"/>
        <w:jc w:val="both"/>
      </w:pPr>
      <w:bookmarkStart w:id="1862" w:name="bookmark1862"/>
      <w:bookmarkEnd w:id="1862"/>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日预收账款为人民币</w:t>
      </w:r>
      <w:r>
        <w:rPr>
          <w:rFonts w:ascii="Arial" w:eastAsia="Arial" w:hAnsi="Arial" w:cs="Arial"/>
          <w:color w:val="000000"/>
          <w:spacing w:val="0"/>
          <w:w w:val="100"/>
          <w:position w:val="0"/>
        </w:rPr>
        <w:t>297,003,288.14</w:t>
      </w:r>
      <w:r>
        <w:rPr>
          <w:color w:val="000000"/>
          <w:spacing w:val="0"/>
          <w:w w:val="100"/>
          <w:position w:val="0"/>
        </w:rPr>
        <w:t>元，较上年增加</w:t>
      </w:r>
      <w:r>
        <w:rPr>
          <w:rFonts w:ascii="Arial" w:eastAsia="Arial" w:hAnsi="Arial" w:cs="Arial"/>
          <w:color w:val="000000"/>
          <w:spacing w:val="0"/>
          <w:w w:val="100"/>
          <w:position w:val="0"/>
        </w:rPr>
        <w:t>220%</w:t>
      </w:r>
      <w:r>
        <w:rPr>
          <w:color w:val="000000"/>
          <w:spacing w:val="0"/>
          <w:w w:val="100"/>
          <w:position w:val="0"/>
        </w:rPr>
        <w:t>，主要 是由于</w:t>
      </w:r>
      <w:r>
        <w:rPr>
          <w:rFonts w:ascii="Arial" w:eastAsia="Arial" w:hAnsi="Arial" w:cs="Arial"/>
          <w:color w:val="000000"/>
          <w:spacing w:val="0"/>
          <w:w w:val="100"/>
          <w:position w:val="0"/>
        </w:rPr>
        <w:t>2 013</w:t>
      </w:r>
      <w:r>
        <w:rPr>
          <w:color w:val="000000"/>
          <w:spacing w:val="0"/>
          <w:w w:val="100"/>
          <w:position w:val="0"/>
        </w:rPr>
        <w:t>年本集团贸易公司业务规模扩大所致。</w:t>
      </w:r>
    </w:p>
    <w:p>
      <w:pPr>
        <w:pStyle w:val="Style104"/>
        <w:keepNext w:val="0"/>
        <w:keepLines w:val="0"/>
        <w:widowControl w:val="0"/>
        <w:numPr>
          <w:ilvl w:val="0"/>
          <w:numId w:val="105"/>
        </w:numPr>
        <w:shd w:val="clear" w:color="auto" w:fill="auto"/>
        <w:tabs>
          <w:tab w:pos="1636" w:val="left"/>
        </w:tabs>
        <w:bidi w:val="0"/>
        <w:spacing w:before="0" w:after="240" w:line="269" w:lineRule="exact"/>
        <w:ind w:left="1640" w:right="0" w:hanging="540"/>
        <w:jc w:val="both"/>
      </w:pPr>
      <w:bookmarkStart w:id="1863" w:name="bookmark1863"/>
      <w:bookmarkEnd w:id="1863"/>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日应付职工薪酬为人民币</w:t>
      </w:r>
      <w:r>
        <w:rPr>
          <w:rFonts w:ascii="Arial" w:eastAsia="Arial" w:hAnsi="Arial" w:cs="Arial"/>
          <w:color w:val="000000"/>
          <w:spacing w:val="0"/>
          <w:w w:val="100"/>
          <w:position w:val="0"/>
        </w:rPr>
        <w:t>153,090,035.08</w:t>
      </w:r>
      <w:r>
        <w:rPr>
          <w:color w:val="000000"/>
          <w:spacing w:val="0"/>
          <w:w w:val="100"/>
          <w:position w:val="0"/>
        </w:rPr>
        <w:t>元，较上年增加</w:t>
      </w:r>
      <w:r>
        <w:rPr>
          <w:rFonts w:ascii="Arial" w:eastAsia="Arial" w:hAnsi="Arial" w:cs="Arial"/>
          <w:color w:val="000000"/>
          <w:spacing w:val="0"/>
          <w:w w:val="100"/>
          <w:position w:val="0"/>
        </w:rPr>
        <w:t>31%</w:t>
      </w:r>
      <w:r>
        <w:rPr>
          <w:color w:val="000000"/>
          <w:spacing w:val="0"/>
          <w:w w:val="100"/>
          <w:position w:val="0"/>
        </w:rPr>
        <w:t>，主 要是由于</w:t>
      </w:r>
      <w:r>
        <w:rPr>
          <w:rFonts w:ascii="Arial" w:eastAsia="Arial" w:hAnsi="Arial" w:cs="Arial"/>
          <w:color w:val="000000"/>
          <w:spacing w:val="0"/>
          <w:w w:val="100"/>
          <w:position w:val="0"/>
        </w:rPr>
        <w:t>2013</w:t>
      </w:r>
      <w:r>
        <w:rPr>
          <w:color w:val="000000"/>
          <w:spacing w:val="0"/>
          <w:w w:val="100"/>
          <w:position w:val="0"/>
        </w:rPr>
        <w:t>年本集团薪资水平提高所致。</w:t>
      </w:r>
    </w:p>
    <w:p>
      <w:pPr>
        <w:pStyle w:val="Style104"/>
        <w:keepNext w:val="0"/>
        <w:keepLines w:val="0"/>
        <w:widowControl w:val="0"/>
        <w:numPr>
          <w:ilvl w:val="0"/>
          <w:numId w:val="105"/>
        </w:numPr>
        <w:shd w:val="clear" w:color="auto" w:fill="auto"/>
        <w:tabs>
          <w:tab w:pos="1636" w:val="left"/>
        </w:tabs>
        <w:bidi w:val="0"/>
        <w:spacing w:before="0" w:after="240" w:line="274" w:lineRule="exact"/>
        <w:ind w:left="1640" w:right="0" w:hanging="540"/>
        <w:jc w:val="both"/>
        <w:sectPr>
          <w:headerReference w:type="default" r:id="rId191"/>
          <w:footerReference w:type="default" r:id="rId192"/>
          <w:headerReference w:type="even" r:id="rId193"/>
          <w:footerReference w:type="even" r:id="rId194"/>
          <w:footnotePr>
            <w:pos w:val="pageBottom"/>
            <w:numFmt w:val="upperRoman"/>
            <w:numStart w:val="1"/>
            <w:numRestart w:val="continuous"/>
            <w15:footnoteColumns w:val="1"/>
          </w:footnotePr>
          <w:pgSz w:w="11900" w:h="16840"/>
          <w:pgMar w:top="4105" w:right="747" w:bottom="3491" w:left="1346" w:header="0" w:footer="3" w:gutter="0"/>
          <w:cols w:space="720"/>
          <w:noEndnote/>
          <w:rtlGutter w:val="0"/>
          <w:docGrid w:linePitch="360"/>
        </w:sectPr>
      </w:pPr>
      <w:bookmarkStart w:id="1864" w:name="bookmark1864"/>
      <w:bookmarkEnd w:id="1864"/>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日一年内到期的非流动负债为人民币</w:t>
      </w:r>
      <w:r>
        <w:rPr>
          <w:rFonts w:ascii="Arial" w:eastAsia="Arial" w:hAnsi="Arial" w:cs="Arial"/>
          <w:color w:val="000000"/>
          <w:spacing w:val="0"/>
          <w:w w:val="100"/>
          <w:position w:val="0"/>
        </w:rPr>
        <w:t>3,208,791,625.5</w:t>
      </w:r>
      <w:r>
        <w:rPr>
          <w:rFonts w:ascii="SimSun" w:eastAsia="SimSun" w:hAnsi="SimSun" w:cs="SimSun"/>
          <w:color w:val="000000"/>
          <w:spacing w:val="0"/>
          <w:w w:val="100"/>
          <w:position w:val="0"/>
          <w:sz w:val="24"/>
          <w:szCs w:val="24"/>
        </w:rPr>
        <w:t>。</w:t>
      </w:r>
      <w:r>
        <w:rPr>
          <w:color w:val="000000"/>
          <w:spacing w:val="0"/>
          <w:w w:val="100"/>
          <w:position w:val="0"/>
        </w:rPr>
        <w:t>元，较上年 增加</w:t>
      </w:r>
      <w:r>
        <w:rPr>
          <w:rFonts w:ascii="Arial" w:eastAsia="Arial" w:hAnsi="Arial" w:cs="Arial"/>
          <w:color w:val="000000"/>
          <w:spacing w:val="0"/>
          <w:w w:val="100"/>
          <w:position w:val="0"/>
        </w:rPr>
        <w:t>489%</w:t>
      </w:r>
      <w:r>
        <w:rPr>
          <w:color w:val="000000"/>
          <w:spacing w:val="0"/>
          <w:w w:val="100"/>
          <w:position w:val="0"/>
        </w:rPr>
        <w:t>，主要是由于</w:t>
      </w:r>
      <w:r>
        <w:rPr>
          <w:rFonts w:ascii="Arial" w:eastAsia="Arial" w:hAnsi="Arial" w:cs="Arial"/>
          <w:color w:val="000000"/>
          <w:spacing w:val="0"/>
          <w:w w:val="100"/>
          <w:position w:val="0"/>
        </w:rPr>
        <w:t>2013</w:t>
      </w:r>
      <w:r>
        <w:rPr>
          <w:color w:val="000000"/>
          <w:spacing w:val="0"/>
          <w:w w:val="100"/>
          <w:position w:val="0"/>
        </w:rPr>
        <w:t>年本集团部分长期借款、应付债券及中期票据将于 一年内到期所致。</w:t>
      </w:r>
    </w:p>
    <w:p>
      <w:pPr>
        <w:pStyle w:val="Style20"/>
        <w:keepNext/>
        <w:keepLines/>
        <w:widowControl w:val="0"/>
        <w:shd w:val="clear" w:color="auto" w:fill="auto"/>
        <w:bidi w:val="0"/>
        <w:spacing w:before="0" w:after="240" w:line="264" w:lineRule="exact"/>
        <w:ind w:left="0" w:right="0" w:firstLine="420"/>
        <w:jc w:val="left"/>
        <w:rPr>
          <w:sz w:val="24"/>
          <w:szCs w:val="24"/>
        </w:rPr>
      </w:pPr>
      <w:bookmarkStart w:id="1865" w:name="bookmark1865"/>
      <w:bookmarkStart w:id="1866" w:name="bookmark1866"/>
      <w:bookmarkStart w:id="1867" w:name="bookmark1867"/>
      <w:r>
        <w:rPr>
          <w:rFonts w:ascii="SimHei" w:eastAsia="SimHei" w:hAnsi="SimHei" w:cs="SimHei"/>
          <w:color w:val="000000"/>
          <w:spacing w:val="0"/>
          <w:w w:val="100"/>
          <w:position w:val="0"/>
          <w:sz w:val="20"/>
          <w:szCs w:val="20"/>
        </w:rPr>
        <w:t>三、财务报表项目数据的变动分析</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1865"/>
      <w:bookmarkEnd w:id="1866"/>
      <w:bookmarkEnd w:id="1867"/>
    </w:p>
    <w:p>
      <w:pPr>
        <w:pStyle w:val="Style104"/>
        <w:keepNext w:val="0"/>
        <w:keepLines w:val="0"/>
        <w:widowControl w:val="0"/>
        <w:numPr>
          <w:ilvl w:val="0"/>
          <w:numId w:val="105"/>
        </w:numPr>
        <w:shd w:val="clear" w:color="auto" w:fill="auto"/>
        <w:tabs>
          <w:tab w:pos="1631" w:val="left"/>
        </w:tabs>
        <w:bidi w:val="0"/>
        <w:spacing w:before="0" w:after="240" w:line="264" w:lineRule="exact"/>
        <w:ind w:left="1640" w:right="0" w:hanging="540"/>
        <w:jc w:val="both"/>
      </w:pPr>
      <w:bookmarkStart w:id="1868" w:name="bookmark1868"/>
      <w:bookmarkEnd w:id="1868"/>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日应付债券为人民币</w:t>
      </w:r>
      <w:r>
        <w:rPr>
          <w:rFonts w:ascii="Arial" w:eastAsia="Arial" w:hAnsi="Arial" w:cs="Arial"/>
          <w:color w:val="000000"/>
          <w:spacing w:val="0"/>
          <w:w w:val="100"/>
          <w:position w:val="0"/>
        </w:rPr>
        <w:t>4,963,843,320.56</w:t>
      </w:r>
      <w:r>
        <w:rPr>
          <w:color w:val="000000"/>
          <w:spacing w:val="0"/>
          <w:w w:val="100"/>
          <w:position w:val="0"/>
        </w:rPr>
        <w:t>元，较上年减少</w:t>
      </w:r>
      <w:r>
        <w:rPr>
          <w:rFonts w:ascii="Arial" w:eastAsia="Arial" w:hAnsi="Arial" w:cs="Arial"/>
          <w:color w:val="000000"/>
          <w:spacing w:val="0"/>
          <w:w w:val="100"/>
          <w:position w:val="0"/>
        </w:rPr>
        <w:t>37%</w:t>
      </w:r>
      <w:r>
        <w:rPr>
          <w:color w:val="000000"/>
          <w:spacing w:val="0"/>
          <w:w w:val="100"/>
          <w:position w:val="0"/>
        </w:rPr>
        <w:t>，主要 是由于</w:t>
      </w:r>
      <w:r>
        <w:rPr>
          <w:rFonts w:ascii="Arial" w:eastAsia="Arial" w:hAnsi="Arial" w:cs="Arial"/>
          <w:color w:val="000000"/>
          <w:spacing w:val="0"/>
          <w:w w:val="100"/>
          <w:position w:val="0"/>
        </w:rPr>
        <w:t>2013</w:t>
      </w:r>
      <w:r>
        <w:rPr>
          <w:color w:val="000000"/>
          <w:spacing w:val="0"/>
          <w:w w:val="100"/>
          <w:position w:val="0"/>
        </w:rPr>
        <w:t>年本集团偿还到期应付债券及部分应付债券将于一年内到期所致。</w:t>
      </w:r>
    </w:p>
    <w:p>
      <w:pPr>
        <w:pStyle w:val="Style104"/>
        <w:keepNext w:val="0"/>
        <w:keepLines w:val="0"/>
        <w:widowControl w:val="0"/>
        <w:numPr>
          <w:ilvl w:val="0"/>
          <w:numId w:val="105"/>
        </w:numPr>
        <w:shd w:val="clear" w:color="auto" w:fill="auto"/>
        <w:tabs>
          <w:tab w:pos="1636" w:val="left"/>
        </w:tabs>
        <w:bidi w:val="0"/>
        <w:spacing w:before="0" w:after="240" w:line="264" w:lineRule="exact"/>
        <w:ind w:left="1640" w:right="0" w:hanging="540"/>
        <w:jc w:val="both"/>
      </w:pPr>
      <w:bookmarkStart w:id="1869" w:name="bookmark1869"/>
      <w:bookmarkEnd w:id="1869"/>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日长期应付款为人民币</w:t>
      </w:r>
      <w:r>
        <w:rPr>
          <w:rFonts w:ascii="Arial" w:eastAsia="Arial" w:hAnsi="Arial" w:cs="Arial"/>
          <w:color w:val="000000"/>
          <w:spacing w:val="0"/>
          <w:w w:val="100"/>
          <w:position w:val="0"/>
        </w:rPr>
        <w:t>12,666,979.84</w:t>
      </w:r>
      <w:r>
        <w:rPr>
          <w:color w:val="000000"/>
          <w:spacing w:val="0"/>
          <w:w w:val="100"/>
          <w:position w:val="0"/>
        </w:rPr>
        <w:t>元，较上年增加</w:t>
      </w:r>
      <w:r>
        <w:rPr>
          <w:rFonts w:ascii="Arial" w:eastAsia="Arial" w:hAnsi="Arial" w:cs="Arial"/>
          <w:color w:val="000000"/>
          <w:spacing w:val="0"/>
          <w:w w:val="100"/>
          <w:position w:val="0"/>
        </w:rPr>
        <w:t>9,618%</w:t>
      </w:r>
      <w:r>
        <w:rPr>
          <w:color w:val="000000"/>
          <w:spacing w:val="0"/>
          <w:w w:val="100"/>
          <w:position w:val="0"/>
        </w:rPr>
        <w:t>，主 要是由于</w:t>
      </w:r>
      <w:r>
        <w:rPr>
          <w:rFonts w:ascii="Arial" w:eastAsia="Arial" w:hAnsi="Arial" w:cs="Arial"/>
          <w:color w:val="000000"/>
          <w:spacing w:val="0"/>
          <w:w w:val="100"/>
          <w:position w:val="0"/>
        </w:rPr>
        <w:t>2013</w:t>
      </w:r>
      <w:r>
        <w:rPr>
          <w:color w:val="000000"/>
          <w:spacing w:val="0"/>
          <w:w w:val="100"/>
          <w:position w:val="0"/>
        </w:rPr>
        <w:t>年本集团融资租入固定资产产生应付融资租赁租金所致。</w:t>
      </w:r>
    </w:p>
    <w:p>
      <w:pPr>
        <w:pStyle w:val="Style104"/>
        <w:keepNext w:val="0"/>
        <w:keepLines w:val="0"/>
        <w:widowControl w:val="0"/>
        <w:numPr>
          <w:ilvl w:val="0"/>
          <w:numId w:val="105"/>
        </w:numPr>
        <w:shd w:val="clear" w:color="auto" w:fill="auto"/>
        <w:tabs>
          <w:tab w:pos="1636" w:val="left"/>
        </w:tabs>
        <w:bidi w:val="0"/>
        <w:spacing w:before="0" w:after="240" w:line="274" w:lineRule="exact"/>
        <w:ind w:left="1640" w:right="0" w:hanging="540"/>
        <w:jc w:val="both"/>
      </w:pPr>
      <w:bookmarkStart w:id="1870" w:name="bookmark1870"/>
      <w:bookmarkEnd w:id="1870"/>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日递延所得税负债为人民币</w:t>
      </w:r>
      <w:r>
        <w:rPr>
          <w:rFonts w:ascii="Arial" w:eastAsia="Arial" w:hAnsi="Arial" w:cs="Arial"/>
          <w:color w:val="000000"/>
          <w:spacing w:val="0"/>
          <w:w w:val="100"/>
          <w:position w:val="0"/>
        </w:rPr>
        <w:t>12,451,436.00</w:t>
      </w:r>
      <w:r>
        <w:rPr>
          <w:color w:val="000000"/>
          <w:spacing w:val="0"/>
          <w:w w:val="100"/>
          <w:position w:val="0"/>
        </w:rPr>
        <w:t>元，较上年减少</w:t>
      </w:r>
      <w:r>
        <w:rPr>
          <w:rFonts w:ascii="Arial" w:eastAsia="Arial" w:hAnsi="Arial" w:cs="Arial"/>
          <w:color w:val="000000"/>
          <w:spacing w:val="0"/>
          <w:w w:val="100"/>
          <w:position w:val="0"/>
        </w:rPr>
        <w:t>84%</w:t>
      </w:r>
      <w:r>
        <w:rPr>
          <w:color w:val="000000"/>
          <w:spacing w:val="0"/>
          <w:w w:val="100"/>
          <w:position w:val="0"/>
        </w:rPr>
        <w:t>， 主要是由于</w:t>
      </w:r>
      <w:r>
        <w:rPr>
          <w:rFonts w:ascii="Arial" w:eastAsia="Arial" w:hAnsi="Arial" w:cs="Arial"/>
          <w:color w:val="000000"/>
          <w:spacing w:val="0"/>
          <w:w w:val="100"/>
          <w:position w:val="0"/>
        </w:rPr>
        <w:t>2013</w:t>
      </w:r>
      <w:r>
        <w:rPr>
          <w:color w:val="000000"/>
          <w:spacing w:val="0"/>
          <w:w w:val="100"/>
          <w:position w:val="0"/>
        </w:rPr>
        <w:t>年本集团处置子公司所致。</w:t>
      </w:r>
    </w:p>
    <w:p>
      <w:pPr>
        <w:pStyle w:val="Style104"/>
        <w:keepNext w:val="0"/>
        <w:keepLines w:val="0"/>
        <w:widowControl w:val="0"/>
        <w:numPr>
          <w:ilvl w:val="0"/>
          <w:numId w:val="105"/>
        </w:numPr>
        <w:shd w:val="clear" w:color="auto" w:fill="auto"/>
        <w:tabs>
          <w:tab w:pos="1636" w:val="left"/>
        </w:tabs>
        <w:bidi w:val="0"/>
        <w:spacing w:before="0" w:after="240" w:line="269" w:lineRule="exact"/>
        <w:ind w:left="1640" w:right="0" w:hanging="540"/>
        <w:jc w:val="both"/>
      </w:pPr>
      <w:bookmarkStart w:id="1871" w:name="bookmark1871"/>
      <w:bookmarkEnd w:id="1871"/>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日专项储备为人民币</w:t>
      </w:r>
      <w:r>
        <w:rPr>
          <w:rFonts w:ascii="Arial" w:eastAsia="Arial" w:hAnsi="Arial" w:cs="Arial"/>
          <w:color w:val="000000"/>
          <w:spacing w:val="0"/>
          <w:w w:val="100"/>
          <w:position w:val="0"/>
        </w:rPr>
        <w:t>9,528,835.46</w:t>
      </w:r>
      <w:r>
        <w:rPr>
          <w:color w:val="000000"/>
          <w:spacing w:val="0"/>
          <w:w w:val="100"/>
          <w:position w:val="0"/>
        </w:rPr>
        <w:t>元，较上年增加</w:t>
      </w:r>
      <w:r>
        <w:rPr>
          <w:rFonts w:ascii="Arial" w:eastAsia="Arial" w:hAnsi="Arial" w:cs="Arial"/>
          <w:color w:val="000000"/>
          <w:spacing w:val="0"/>
          <w:w w:val="100"/>
          <w:position w:val="0"/>
        </w:rPr>
        <w:t>259%</w:t>
      </w:r>
      <w:r>
        <w:rPr>
          <w:color w:val="000000"/>
          <w:spacing w:val="0"/>
          <w:w w:val="100"/>
          <w:position w:val="0"/>
        </w:rPr>
        <w:t>，主要是 由于</w:t>
      </w:r>
      <w:r>
        <w:rPr>
          <w:rFonts w:ascii="Arial" w:eastAsia="Arial" w:hAnsi="Arial" w:cs="Arial"/>
          <w:color w:val="000000"/>
          <w:spacing w:val="0"/>
          <w:w w:val="100"/>
          <w:position w:val="0"/>
        </w:rPr>
        <w:t>2 013</w:t>
      </w:r>
      <w:r>
        <w:rPr>
          <w:color w:val="000000"/>
          <w:spacing w:val="0"/>
          <w:w w:val="100"/>
          <w:position w:val="0"/>
        </w:rPr>
        <w:t>年本集团已计提但尚未使用的安全生产费增加所致。</w:t>
      </w:r>
    </w:p>
    <w:p>
      <w:pPr>
        <w:pStyle w:val="Style104"/>
        <w:keepNext w:val="0"/>
        <w:keepLines w:val="0"/>
        <w:widowControl w:val="0"/>
        <w:numPr>
          <w:ilvl w:val="0"/>
          <w:numId w:val="105"/>
        </w:numPr>
        <w:shd w:val="clear" w:color="auto" w:fill="auto"/>
        <w:tabs>
          <w:tab w:pos="1636" w:val="left"/>
        </w:tabs>
        <w:bidi w:val="0"/>
        <w:spacing w:before="0" w:after="240" w:line="264" w:lineRule="exact"/>
        <w:ind w:left="1640" w:right="0" w:hanging="540"/>
        <w:jc w:val="both"/>
      </w:pPr>
      <w:bookmarkStart w:id="1872" w:name="bookmark1872"/>
      <w:bookmarkEnd w:id="1872"/>
      <w:r>
        <w:rPr>
          <w:rFonts w:ascii="Arial" w:eastAsia="Arial" w:hAnsi="Arial" w:cs="Arial"/>
          <w:color w:val="000000"/>
          <w:spacing w:val="0"/>
          <w:w w:val="100"/>
          <w:position w:val="0"/>
        </w:rPr>
        <w:t>2013</w:t>
      </w:r>
      <w:r>
        <w:rPr>
          <w:color w:val="000000"/>
          <w:spacing w:val="0"/>
          <w:w w:val="100"/>
          <w:position w:val="0"/>
        </w:rPr>
        <w:t>年营业收入为人民币</w:t>
      </w:r>
      <w:r>
        <w:rPr>
          <w:rFonts w:ascii="Arial" w:eastAsia="Arial" w:hAnsi="Arial" w:cs="Arial"/>
          <w:color w:val="000000"/>
          <w:spacing w:val="0"/>
          <w:w w:val="100"/>
          <w:position w:val="0"/>
        </w:rPr>
        <w:t>6,981,980,217.9</w:t>
      </w:r>
      <w:r>
        <w:rPr>
          <w:rFonts w:ascii="Arial" w:eastAsia="Arial" w:hAnsi="Arial" w:cs="Arial"/>
          <w:color w:val="000000"/>
          <w:spacing w:val="0"/>
          <w:w w:val="100"/>
          <w:position w:val="0"/>
        </w:rPr>
        <w:t>2</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50%</w:t>
      </w:r>
      <w:r>
        <w:rPr>
          <w:color w:val="000000"/>
          <w:spacing w:val="0"/>
          <w:w w:val="100"/>
          <w:position w:val="0"/>
        </w:rPr>
        <w:t xml:space="preserve">，主要是由于 </w:t>
      </w:r>
      <w:r>
        <w:rPr>
          <w:rFonts w:ascii="Arial" w:eastAsia="Arial" w:hAnsi="Arial" w:cs="Arial"/>
          <w:color w:val="000000"/>
          <w:spacing w:val="0"/>
          <w:w w:val="100"/>
          <w:position w:val="0"/>
        </w:rPr>
        <w:t>2013</w:t>
      </w:r>
      <w:r>
        <w:rPr>
          <w:color w:val="000000"/>
          <w:spacing w:val="0"/>
          <w:w w:val="100"/>
          <w:position w:val="0"/>
        </w:rPr>
        <w:t>年本集团贸易公司业务规模扩大所致。</w:t>
      </w:r>
    </w:p>
    <w:p>
      <w:pPr>
        <w:pStyle w:val="Style104"/>
        <w:keepNext w:val="0"/>
        <w:keepLines w:val="0"/>
        <w:widowControl w:val="0"/>
        <w:numPr>
          <w:ilvl w:val="0"/>
          <w:numId w:val="105"/>
        </w:numPr>
        <w:shd w:val="clear" w:color="auto" w:fill="auto"/>
        <w:tabs>
          <w:tab w:pos="1636" w:val="left"/>
        </w:tabs>
        <w:bidi w:val="0"/>
        <w:spacing w:before="0" w:after="240" w:line="264" w:lineRule="exact"/>
        <w:ind w:left="1640" w:right="0" w:hanging="540"/>
        <w:jc w:val="both"/>
      </w:pPr>
      <w:bookmarkStart w:id="1873" w:name="bookmark1873"/>
      <w:bookmarkEnd w:id="1873"/>
      <w:r>
        <w:rPr>
          <w:rFonts w:ascii="Arial" w:eastAsia="Arial" w:hAnsi="Arial" w:cs="Arial"/>
          <w:color w:val="000000"/>
          <w:spacing w:val="0"/>
          <w:w w:val="100"/>
          <w:position w:val="0"/>
        </w:rPr>
        <w:t>2013</w:t>
      </w:r>
      <w:r>
        <w:rPr>
          <w:color w:val="000000"/>
          <w:spacing w:val="0"/>
          <w:w w:val="100"/>
          <w:position w:val="0"/>
        </w:rPr>
        <w:t>年营业成本为人民币</w:t>
      </w:r>
      <w:r>
        <w:rPr>
          <w:rFonts w:ascii="Arial" w:eastAsia="Arial" w:hAnsi="Arial" w:cs="Arial"/>
          <w:color w:val="000000"/>
          <w:spacing w:val="0"/>
          <w:w w:val="100"/>
          <w:position w:val="0"/>
        </w:rPr>
        <w:t>5,394,402,786.13</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76%</w:t>
      </w:r>
      <w:r>
        <w:rPr>
          <w:color w:val="000000"/>
          <w:spacing w:val="0"/>
          <w:w w:val="100"/>
          <w:position w:val="0"/>
        </w:rPr>
        <w:t xml:space="preserve">，主要是由于 </w:t>
      </w:r>
      <w:r>
        <w:rPr>
          <w:rFonts w:ascii="Arial" w:eastAsia="Arial" w:hAnsi="Arial" w:cs="Arial"/>
          <w:color w:val="000000"/>
          <w:spacing w:val="0"/>
          <w:w w:val="100"/>
          <w:position w:val="0"/>
        </w:rPr>
        <w:t>2013</w:t>
      </w:r>
      <w:r>
        <w:rPr>
          <w:color w:val="000000"/>
          <w:spacing w:val="0"/>
          <w:w w:val="100"/>
          <w:position w:val="0"/>
        </w:rPr>
        <w:t>年本集团贸易公司业务规模扩大所致。</w:t>
      </w:r>
    </w:p>
    <w:p>
      <w:pPr>
        <w:pStyle w:val="Style104"/>
        <w:keepNext w:val="0"/>
        <w:keepLines w:val="0"/>
        <w:widowControl w:val="0"/>
        <w:numPr>
          <w:ilvl w:val="0"/>
          <w:numId w:val="105"/>
        </w:numPr>
        <w:shd w:val="clear" w:color="auto" w:fill="auto"/>
        <w:tabs>
          <w:tab w:pos="1636" w:val="left"/>
        </w:tabs>
        <w:bidi w:val="0"/>
        <w:spacing w:before="0" w:after="240" w:line="264" w:lineRule="exact"/>
        <w:ind w:left="1640" w:right="0" w:hanging="540"/>
        <w:jc w:val="both"/>
      </w:pPr>
      <w:bookmarkStart w:id="1874" w:name="bookmark1874"/>
      <w:bookmarkEnd w:id="1874"/>
      <w:r>
        <w:rPr>
          <w:rFonts w:ascii="Arial" w:eastAsia="Arial" w:hAnsi="Arial" w:cs="Arial"/>
          <w:color w:val="000000"/>
          <w:spacing w:val="0"/>
          <w:w w:val="100"/>
          <w:position w:val="0"/>
        </w:rPr>
        <w:t>2013</w:t>
      </w:r>
      <w:r>
        <w:rPr>
          <w:color w:val="000000"/>
          <w:spacing w:val="0"/>
          <w:w w:val="100"/>
          <w:position w:val="0"/>
        </w:rPr>
        <w:t>年营业税金及附加为人民币</w:t>
      </w:r>
      <w:r>
        <w:rPr>
          <w:rFonts w:ascii="Arial" w:eastAsia="Arial" w:hAnsi="Arial" w:cs="Arial"/>
          <w:color w:val="000000"/>
          <w:spacing w:val="0"/>
          <w:w w:val="100"/>
          <w:position w:val="0"/>
        </w:rPr>
        <w:t>140,271,071.12</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年减少</w:t>
      </w:r>
      <w:r>
        <w:rPr>
          <w:rFonts w:ascii="Arial" w:eastAsia="Arial" w:hAnsi="Arial" w:cs="Arial"/>
          <w:color w:val="000000"/>
          <w:spacing w:val="0"/>
          <w:w w:val="100"/>
          <w:position w:val="0"/>
        </w:rPr>
        <w:t>26%</w:t>
      </w:r>
      <w:r>
        <w:rPr>
          <w:color w:val="000000"/>
          <w:spacing w:val="0"/>
          <w:w w:val="100"/>
          <w:position w:val="0"/>
        </w:rPr>
        <w:t>,主要由 于</w:t>
      </w:r>
      <w:r>
        <w:rPr>
          <w:rFonts w:ascii="Arial" w:eastAsia="Arial" w:hAnsi="Arial" w:cs="Arial"/>
          <w:color w:val="000000"/>
          <w:spacing w:val="0"/>
          <w:w w:val="100"/>
          <w:position w:val="0"/>
        </w:rPr>
        <w:t>2013</w:t>
      </w:r>
      <w:r>
        <w:rPr>
          <w:color w:val="000000"/>
          <w:spacing w:val="0"/>
          <w:w w:val="100"/>
          <w:position w:val="0"/>
        </w:rPr>
        <w:t>年本集团部分业务适用税种由营业税改为增值税所致。</w:t>
      </w:r>
    </w:p>
    <w:p>
      <w:pPr>
        <w:pStyle w:val="Style104"/>
        <w:keepNext w:val="0"/>
        <w:keepLines w:val="0"/>
        <w:widowControl w:val="0"/>
        <w:numPr>
          <w:ilvl w:val="0"/>
          <w:numId w:val="105"/>
        </w:numPr>
        <w:shd w:val="clear" w:color="auto" w:fill="auto"/>
        <w:tabs>
          <w:tab w:pos="1636" w:val="left"/>
        </w:tabs>
        <w:bidi w:val="0"/>
        <w:spacing w:before="0" w:after="240" w:line="245" w:lineRule="exact"/>
        <w:ind w:left="1640" w:right="0" w:hanging="540"/>
        <w:jc w:val="both"/>
      </w:pPr>
      <w:bookmarkStart w:id="1875" w:name="bookmark1875"/>
      <w:bookmarkEnd w:id="1875"/>
      <w:r>
        <w:rPr>
          <w:rFonts w:ascii="Arial" w:eastAsia="Arial" w:hAnsi="Arial" w:cs="Arial"/>
          <w:color w:val="000000"/>
          <w:spacing w:val="0"/>
          <w:w w:val="100"/>
          <w:position w:val="0"/>
        </w:rPr>
        <w:t>2013</w:t>
      </w:r>
      <w:r>
        <w:rPr>
          <w:color w:val="000000"/>
          <w:spacing w:val="0"/>
          <w:w w:val="100"/>
          <w:position w:val="0"/>
        </w:rPr>
        <w:t>年销售费用为人民币</w:t>
      </w:r>
      <w:r>
        <w:rPr>
          <w:rFonts w:ascii="Arial" w:eastAsia="Arial" w:hAnsi="Arial" w:cs="Arial"/>
          <w:color w:val="000000"/>
          <w:spacing w:val="0"/>
          <w:w w:val="100"/>
          <w:position w:val="0"/>
        </w:rPr>
        <w:t>347,363.56</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338%</w:t>
      </w:r>
      <w:r>
        <w:rPr>
          <w:color w:val="000000"/>
          <w:spacing w:val="0"/>
          <w:w w:val="100"/>
          <w:position w:val="0"/>
        </w:rPr>
        <w:t>，主要是由于</w:t>
      </w:r>
      <w:r>
        <w:rPr>
          <w:rFonts w:ascii="Arial" w:eastAsia="Arial" w:hAnsi="Arial" w:cs="Arial"/>
          <w:color w:val="000000"/>
          <w:spacing w:val="0"/>
          <w:w w:val="100"/>
          <w:position w:val="0"/>
        </w:rPr>
        <w:t xml:space="preserve">2013 </w:t>
      </w:r>
      <w:r>
        <w:rPr>
          <w:color w:val="000000"/>
          <w:spacing w:val="0"/>
          <w:w w:val="100"/>
          <w:position w:val="0"/>
        </w:rPr>
        <w:t>年本集团贸易公司业务规模扩大所致。</w:t>
      </w:r>
    </w:p>
    <w:p>
      <w:pPr>
        <w:pStyle w:val="Style104"/>
        <w:keepNext w:val="0"/>
        <w:keepLines w:val="0"/>
        <w:widowControl w:val="0"/>
        <w:numPr>
          <w:ilvl w:val="0"/>
          <w:numId w:val="105"/>
        </w:numPr>
        <w:shd w:val="clear" w:color="auto" w:fill="auto"/>
        <w:tabs>
          <w:tab w:pos="1636" w:val="left"/>
        </w:tabs>
        <w:bidi w:val="0"/>
        <w:spacing w:before="0" w:after="240" w:line="245" w:lineRule="exact"/>
        <w:ind w:left="1640" w:right="0" w:hanging="540"/>
        <w:jc w:val="both"/>
      </w:pPr>
      <w:bookmarkStart w:id="1876" w:name="bookmark1876"/>
      <w:bookmarkEnd w:id="1876"/>
      <w:r>
        <w:rPr>
          <w:rFonts w:ascii="Arial" w:eastAsia="Arial" w:hAnsi="Arial" w:cs="Arial"/>
          <w:color w:val="000000"/>
          <w:spacing w:val="0"/>
          <w:w w:val="100"/>
          <w:position w:val="0"/>
        </w:rPr>
        <w:t>2013</w:t>
      </w:r>
      <w:r>
        <w:rPr>
          <w:color w:val="000000"/>
          <w:spacing w:val="0"/>
          <w:w w:val="100"/>
          <w:position w:val="0"/>
        </w:rPr>
        <w:t>年管理费用为人民币</w:t>
      </w:r>
      <w:r>
        <w:rPr>
          <w:rFonts w:ascii="Arial" w:eastAsia="Arial" w:hAnsi="Arial" w:cs="Arial"/>
          <w:color w:val="000000"/>
          <w:spacing w:val="0"/>
          <w:w w:val="100"/>
          <w:position w:val="0"/>
        </w:rPr>
        <w:t>558,363,509.67</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14%</w:t>
      </w:r>
      <w:r>
        <w:rPr>
          <w:color w:val="000000"/>
          <w:spacing w:val="0"/>
          <w:w w:val="100"/>
          <w:position w:val="0"/>
        </w:rPr>
        <w:t>,主要由于</w:t>
      </w:r>
      <w:r>
        <w:rPr>
          <w:rFonts w:ascii="Arial" w:eastAsia="Arial" w:hAnsi="Arial" w:cs="Arial"/>
          <w:color w:val="000000"/>
          <w:spacing w:val="0"/>
          <w:w w:val="100"/>
          <w:position w:val="0"/>
        </w:rPr>
        <w:t xml:space="preserve">2013 </w:t>
      </w:r>
      <w:r>
        <w:rPr>
          <w:color w:val="000000"/>
          <w:spacing w:val="0"/>
          <w:w w:val="100"/>
          <w:position w:val="0"/>
        </w:rPr>
        <w:t>年本集团提高职工薪资水平及为职工缴纳社会保险增加所致。</w:t>
      </w:r>
    </w:p>
    <w:p>
      <w:pPr>
        <w:pStyle w:val="Style104"/>
        <w:keepNext w:val="0"/>
        <w:keepLines w:val="0"/>
        <w:widowControl w:val="0"/>
        <w:numPr>
          <w:ilvl w:val="0"/>
          <w:numId w:val="105"/>
        </w:numPr>
        <w:shd w:val="clear" w:color="auto" w:fill="auto"/>
        <w:tabs>
          <w:tab w:pos="1636" w:val="left"/>
        </w:tabs>
        <w:bidi w:val="0"/>
        <w:spacing w:before="0" w:after="240" w:line="274" w:lineRule="exact"/>
        <w:ind w:left="1640" w:right="0" w:hanging="540"/>
        <w:jc w:val="both"/>
      </w:pPr>
      <w:bookmarkStart w:id="1877" w:name="bookmark1877"/>
      <w:bookmarkEnd w:id="1877"/>
      <w:r>
        <w:rPr>
          <w:rFonts w:ascii="Arial" w:eastAsia="Arial" w:hAnsi="Arial" w:cs="Arial"/>
          <w:color w:val="000000"/>
          <w:spacing w:val="0"/>
          <w:w w:val="100"/>
          <w:position w:val="0"/>
        </w:rPr>
        <w:t>2013</w:t>
      </w:r>
      <w:r>
        <w:rPr>
          <w:color w:val="000000"/>
          <w:spacing w:val="0"/>
          <w:w w:val="100"/>
          <w:position w:val="0"/>
        </w:rPr>
        <w:t>年财务费用为人民币</w:t>
      </w:r>
      <w:r>
        <w:rPr>
          <w:rFonts w:ascii="Arial" w:eastAsia="Arial" w:hAnsi="Arial" w:cs="Arial"/>
          <w:color w:val="000000"/>
          <w:spacing w:val="0"/>
          <w:w w:val="100"/>
          <w:position w:val="0"/>
        </w:rPr>
        <w:t>401,762,646.10</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6%</w:t>
      </w:r>
      <w:r>
        <w:rPr>
          <w:color w:val="000000"/>
          <w:spacing w:val="0"/>
          <w:w w:val="100"/>
          <w:position w:val="0"/>
        </w:rPr>
        <w:t>，主要由于</w:t>
      </w:r>
      <w:r>
        <w:rPr>
          <w:rFonts w:ascii="Arial" w:eastAsia="Arial" w:hAnsi="Arial" w:cs="Arial"/>
          <w:color w:val="000000"/>
          <w:spacing w:val="0"/>
          <w:w w:val="100"/>
          <w:position w:val="0"/>
        </w:rPr>
        <w:t xml:space="preserve">2013 </w:t>
      </w:r>
      <w:r>
        <w:rPr>
          <w:color w:val="000000"/>
          <w:spacing w:val="0"/>
          <w:w w:val="100"/>
          <w:position w:val="0"/>
        </w:rPr>
        <w:t>年本集团随着本集团在建工程陆续转固利息资本化金额减少所致。</w:t>
      </w:r>
    </w:p>
    <w:p>
      <w:pPr>
        <w:pStyle w:val="Style104"/>
        <w:keepNext w:val="0"/>
        <w:keepLines w:val="0"/>
        <w:widowControl w:val="0"/>
        <w:numPr>
          <w:ilvl w:val="0"/>
          <w:numId w:val="105"/>
        </w:numPr>
        <w:shd w:val="clear" w:color="auto" w:fill="auto"/>
        <w:tabs>
          <w:tab w:pos="1636" w:val="left"/>
        </w:tabs>
        <w:bidi w:val="0"/>
        <w:spacing w:before="0" w:after="240" w:line="245" w:lineRule="exact"/>
        <w:ind w:left="1640" w:right="0" w:hanging="540"/>
        <w:jc w:val="both"/>
      </w:pPr>
      <w:bookmarkStart w:id="1878" w:name="bookmark1878"/>
      <w:bookmarkEnd w:id="1878"/>
      <w:r>
        <w:rPr>
          <w:rFonts w:ascii="Arial" w:eastAsia="Arial" w:hAnsi="Arial" w:cs="Arial"/>
          <w:color w:val="000000"/>
          <w:spacing w:val="0"/>
          <w:w w:val="100"/>
          <w:position w:val="0"/>
        </w:rPr>
        <w:t>2013</w:t>
      </w:r>
      <w:r>
        <w:rPr>
          <w:color w:val="000000"/>
          <w:spacing w:val="0"/>
          <w:w w:val="100"/>
          <w:position w:val="0"/>
        </w:rPr>
        <w:t>年投资收益为人民币</w:t>
      </w:r>
      <w:r>
        <w:rPr>
          <w:rFonts w:ascii="Arial" w:eastAsia="Arial" w:hAnsi="Arial" w:cs="Arial"/>
          <w:color w:val="000000"/>
          <w:spacing w:val="0"/>
          <w:w w:val="100"/>
          <w:position w:val="0"/>
        </w:rPr>
        <w:t>189,052,696.34</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11%</w:t>
      </w:r>
      <w:r>
        <w:rPr>
          <w:color w:val="000000"/>
          <w:spacing w:val="0"/>
          <w:w w:val="100"/>
          <w:position w:val="0"/>
        </w:rPr>
        <w:t>,主要由于</w:t>
      </w:r>
      <w:r>
        <w:rPr>
          <w:rFonts w:ascii="Arial" w:eastAsia="Arial" w:hAnsi="Arial" w:cs="Arial"/>
          <w:color w:val="000000"/>
          <w:spacing w:val="0"/>
          <w:w w:val="100"/>
          <w:position w:val="0"/>
        </w:rPr>
        <w:t xml:space="preserve">2013 </w:t>
      </w:r>
      <w:r>
        <w:rPr>
          <w:color w:val="000000"/>
          <w:spacing w:val="0"/>
          <w:w w:val="100"/>
          <w:position w:val="0"/>
        </w:rPr>
        <w:t>年本集团投资企业盈利增加所致。</w:t>
      </w:r>
    </w:p>
    <w:p>
      <w:pPr>
        <w:pStyle w:val="Style104"/>
        <w:keepNext w:val="0"/>
        <w:keepLines w:val="0"/>
        <w:widowControl w:val="0"/>
        <w:numPr>
          <w:ilvl w:val="0"/>
          <w:numId w:val="105"/>
        </w:numPr>
        <w:shd w:val="clear" w:color="auto" w:fill="auto"/>
        <w:tabs>
          <w:tab w:pos="1636" w:val="left"/>
        </w:tabs>
        <w:bidi w:val="0"/>
        <w:spacing w:before="0" w:after="240" w:line="250" w:lineRule="exact"/>
        <w:ind w:left="1640" w:right="0" w:hanging="540"/>
        <w:jc w:val="both"/>
      </w:pPr>
      <w:bookmarkStart w:id="1879" w:name="bookmark1879"/>
      <w:bookmarkEnd w:id="1879"/>
      <w:r>
        <w:rPr>
          <w:rFonts w:ascii="Arial" w:eastAsia="Arial" w:hAnsi="Arial" w:cs="Arial"/>
          <w:color w:val="000000"/>
          <w:spacing w:val="0"/>
          <w:w w:val="100"/>
          <w:position w:val="0"/>
        </w:rPr>
        <w:t>2013</w:t>
      </w:r>
      <w:r>
        <w:rPr>
          <w:color w:val="000000"/>
          <w:spacing w:val="0"/>
          <w:w w:val="100"/>
          <w:position w:val="0"/>
        </w:rPr>
        <w:t>年资产减值损失为人民币</w:t>
      </w:r>
      <w:r>
        <w:rPr>
          <w:rFonts w:ascii="Arial" w:eastAsia="Arial" w:hAnsi="Arial" w:cs="Arial"/>
          <w:color w:val="000000"/>
          <w:spacing w:val="0"/>
          <w:w w:val="100"/>
          <w:position w:val="0"/>
        </w:rPr>
        <w:t>344,918.29</w:t>
      </w:r>
      <w:r>
        <w:rPr>
          <w:color w:val="000000"/>
          <w:spacing w:val="0"/>
          <w:w w:val="100"/>
          <w:position w:val="0"/>
        </w:rPr>
        <w:t>元，较上年减少</w:t>
      </w:r>
      <w:r>
        <w:rPr>
          <w:rFonts w:ascii="Arial" w:eastAsia="Arial" w:hAnsi="Arial" w:cs="Arial"/>
          <w:color w:val="000000"/>
          <w:spacing w:val="0"/>
          <w:w w:val="100"/>
          <w:position w:val="0"/>
        </w:rPr>
        <w:t>71%</w:t>
      </w:r>
      <w:r>
        <w:rPr>
          <w:color w:val="000000"/>
          <w:spacing w:val="0"/>
          <w:w w:val="100"/>
          <w:position w:val="0"/>
        </w:rPr>
        <w:t>，主要是由于</w:t>
      </w:r>
      <w:r>
        <w:rPr>
          <w:rFonts w:ascii="Arial" w:eastAsia="Arial" w:hAnsi="Arial" w:cs="Arial"/>
          <w:color w:val="000000"/>
          <w:spacing w:val="0"/>
          <w:w w:val="100"/>
          <w:position w:val="0"/>
        </w:rPr>
        <w:t xml:space="preserve">2013 </w:t>
      </w:r>
      <w:r>
        <w:rPr>
          <w:color w:val="000000"/>
          <w:spacing w:val="0"/>
          <w:w w:val="100"/>
          <w:position w:val="0"/>
        </w:rPr>
        <w:t>年本集团计提坏账准备减少所致。</w:t>
      </w:r>
    </w:p>
    <w:p>
      <w:pPr>
        <w:pStyle w:val="Style20"/>
        <w:keepNext/>
        <w:keepLines/>
        <w:widowControl w:val="0"/>
        <w:shd w:val="clear" w:color="auto" w:fill="auto"/>
        <w:bidi w:val="0"/>
        <w:spacing w:before="0" w:line="240" w:lineRule="auto"/>
        <w:ind w:left="0" w:right="0" w:firstLine="420"/>
        <w:jc w:val="left"/>
      </w:pPr>
      <w:bookmarkStart w:id="1880" w:name="bookmark1880"/>
      <w:bookmarkStart w:id="1881" w:name="bookmark1881"/>
      <w:bookmarkStart w:id="1882" w:name="bookmark1882"/>
      <w:r>
        <w:rPr>
          <w:rFonts w:ascii="SimHei" w:eastAsia="SimHei" w:hAnsi="SimHei" w:cs="SimHei"/>
          <w:color w:val="000000"/>
          <w:spacing w:val="0"/>
          <w:w w:val="100"/>
          <w:position w:val="0"/>
        </w:rPr>
        <w:t>三、财务报表项目数据的变动分析</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bookmarkEnd w:id="1880"/>
      <w:bookmarkEnd w:id="1881"/>
      <w:bookmarkEnd w:id="1882"/>
    </w:p>
    <w:p>
      <w:pPr>
        <w:pStyle w:val="Style104"/>
        <w:keepNext w:val="0"/>
        <w:keepLines w:val="0"/>
        <w:widowControl w:val="0"/>
        <w:shd w:val="clear" w:color="auto" w:fill="auto"/>
        <w:bidi w:val="0"/>
        <w:spacing w:before="0" w:line="269" w:lineRule="exact"/>
        <w:ind w:left="1640" w:right="0" w:hanging="540"/>
        <w:jc w:val="left"/>
      </w:pPr>
      <w:r>
        <w:rPr>
          <w:rFonts w:ascii="Arial" w:eastAsia="Arial" w:hAnsi="Arial" w:cs="Arial"/>
          <w:color w:val="000000"/>
          <w:spacing w:val="0"/>
          <w:w w:val="100"/>
          <w:position w:val="0"/>
        </w:rPr>
        <w:t>(33) 2013</w:t>
      </w:r>
      <w:r>
        <w:rPr>
          <w:color w:val="000000"/>
          <w:spacing w:val="0"/>
          <w:w w:val="100"/>
          <w:position w:val="0"/>
        </w:rPr>
        <w:t>年营业外收入为人民币</w:t>
      </w:r>
      <w:r>
        <w:rPr>
          <w:rFonts w:ascii="Arial" w:eastAsia="Arial" w:hAnsi="Arial" w:cs="Arial"/>
          <w:color w:val="000000"/>
          <w:spacing w:val="0"/>
          <w:w w:val="100"/>
          <w:position w:val="0"/>
        </w:rPr>
        <w:t>369,276,391.87</w:t>
      </w:r>
      <w:r>
        <w:rPr>
          <w:color w:val="000000"/>
          <w:spacing w:val="0"/>
          <w:w w:val="100"/>
          <w:position w:val="0"/>
        </w:rPr>
        <w:t>元，较上年增加</w:t>
      </w:r>
      <w:r>
        <w:rPr>
          <w:rFonts w:ascii="Arial" w:eastAsia="Arial" w:hAnsi="Arial" w:cs="Arial"/>
          <w:color w:val="000000"/>
          <w:spacing w:val="0"/>
          <w:w w:val="100"/>
          <w:position w:val="0"/>
        </w:rPr>
        <w:t>69%</w:t>
      </w:r>
      <w:r>
        <w:rPr>
          <w:color w:val="000000"/>
          <w:spacing w:val="0"/>
          <w:w w:val="100"/>
          <w:position w:val="0"/>
        </w:rPr>
        <w:t xml:space="preserve">,主要是由于 </w:t>
      </w:r>
      <w:r>
        <w:rPr>
          <w:rFonts w:ascii="Arial" w:eastAsia="Arial" w:hAnsi="Arial" w:cs="Arial"/>
          <w:color w:val="000000"/>
          <w:spacing w:val="0"/>
          <w:w w:val="100"/>
          <w:position w:val="0"/>
        </w:rPr>
        <w:t>2013</w:t>
      </w:r>
      <w:r>
        <w:rPr>
          <w:color w:val="000000"/>
          <w:spacing w:val="0"/>
          <w:w w:val="100"/>
          <w:position w:val="0"/>
        </w:rPr>
        <w:t>年本集团收到搬迁补偿及财政补贴增加所致。</w:t>
      </w:r>
    </w:p>
    <w:p>
      <w:pPr>
        <w:pStyle w:val="Style104"/>
        <w:keepNext w:val="0"/>
        <w:keepLines w:val="0"/>
        <w:widowControl w:val="0"/>
        <w:shd w:val="clear" w:color="auto" w:fill="auto"/>
        <w:bidi w:val="0"/>
        <w:spacing w:before="0" w:line="264" w:lineRule="exact"/>
        <w:ind w:left="1640" w:right="0" w:hanging="540"/>
        <w:jc w:val="left"/>
        <w:sectPr>
          <w:footnotePr>
            <w:pos w:val="pageBottom"/>
            <w:numFmt w:val="upperRoman"/>
            <w:numStart w:val="1"/>
            <w:numRestart w:val="continuous"/>
            <w15:footnoteColumns w:val="1"/>
          </w:footnotePr>
          <w:pgSz w:w="11900" w:h="16840"/>
          <w:pgMar w:top="4114" w:right="747" w:bottom="3288" w:left="1346" w:header="0" w:footer="3" w:gutter="0"/>
          <w:cols w:space="720"/>
          <w:noEndnote/>
          <w:rtlGutter w:val="0"/>
          <w:docGrid w:linePitch="360"/>
        </w:sectPr>
      </w:pPr>
      <w:r>
        <w:rPr>
          <w:rFonts w:ascii="Arial" w:eastAsia="Arial" w:hAnsi="Arial" w:cs="Arial"/>
          <w:color w:val="000000"/>
          <w:spacing w:val="0"/>
          <w:w w:val="100"/>
          <w:position w:val="0"/>
        </w:rPr>
        <w:t>(34) 2013</w:t>
      </w:r>
      <w:r>
        <w:rPr>
          <w:color w:val="000000"/>
          <w:spacing w:val="0"/>
          <w:w w:val="100"/>
          <w:position w:val="0"/>
        </w:rPr>
        <w:t>年所得税费用为人民币</w:t>
      </w:r>
      <w:r>
        <w:rPr>
          <w:rFonts w:ascii="Arial" w:eastAsia="Arial" w:hAnsi="Arial" w:cs="Arial"/>
          <w:color w:val="000000"/>
          <w:spacing w:val="0"/>
          <w:w w:val="100"/>
          <w:position w:val="0"/>
        </w:rPr>
        <w:t>243,915,328.93</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10%</w:t>
      </w:r>
      <w:r>
        <w:rPr>
          <w:color w:val="000000"/>
          <w:spacing w:val="0"/>
          <w:w w:val="100"/>
          <w:position w:val="0"/>
        </w:rPr>
        <w:t xml:space="preserve">,主要由于 </w:t>
      </w:r>
      <w:r>
        <w:rPr>
          <w:rFonts w:ascii="Arial" w:eastAsia="Arial" w:hAnsi="Arial" w:cs="Arial"/>
          <w:color w:val="000000"/>
          <w:spacing w:val="0"/>
          <w:w w:val="100"/>
          <w:position w:val="0"/>
        </w:rPr>
        <w:t>2013</w:t>
      </w:r>
      <w:r>
        <w:rPr>
          <w:color w:val="000000"/>
          <w:spacing w:val="0"/>
          <w:w w:val="100"/>
          <w:position w:val="0"/>
        </w:rPr>
        <w:t>年本集团应税利润增加所致。</w:t>
      </w:r>
    </w:p>
    <w:p>
      <w:pPr>
        <w:pStyle w:val="Style14"/>
        <w:keepNext/>
        <w:keepLines/>
        <w:widowControl w:val="0"/>
        <w:shd w:val="clear" w:color="auto" w:fill="auto"/>
        <w:bidi w:val="0"/>
        <w:spacing w:before="0" w:after="200" w:line="240" w:lineRule="auto"/>
        <w:ind w:left="0" w:right="0" w:firstLine="0"/>
        <w:jc w:val="center"/>
      </w:pPr>
      <w:bookmarkStart w:id="1883" w:name="bookmark1883"/>
      <w:bookmarkStart w:id="1884" w:name="bookmark1884"/>
      <w:bookmarkStart w:id="1885" w:name="bookmark1885"/>
      <w:r>
        <w:rPr>
          <w:color w:val="000000"/>
          <w:spacing w:val="0"/>
          <w:w w:val="100"/>
          <w:position w:val="0"/>
        </w:rPr>
        <w:t>第十一节备查文件目录</w:t>
      </w:r>
      <w:bookmarkEnd w:id="1883"/>
      <w:bookmarkEnd w:id="1884"/>
      <w:bookmarkEnd w:id="1885"/>
    </w:p>
    <w:p>
      <w:pPr>
        <w:pStyle w:val="Style17"/>
        <w:keepNext w:val="0"/>
        <w:keepLines w:val="0"/>
        <w:widowControl w:val="0"/>
        <w:shd w:val="clear" w:color="auto" w:fill="auto"/>
        <w:tabs>
          <w:tab w:pos="942" w:val="left"/>
        </w:tabs>
        <w:bidi w:val="0"/>
        <w:spacing w:before="0" w:after="140" w:line="343" w:lineRule="exact"/>
        <w:ind w:left="0" w:right="0"/>
        <w:jc w:val="left"/>
      </w:pPr>
      <w:bookmarkStart w:id="1886" w:name="bookmark1886"/>
      <w:r>
        <w:rPr>
          <w:rFonts w:ascii="Times New Roman" w:eastAsia="Times New Roman" w:hAnsi="Times New Roman" w:cs="Times New Roman"/>
          <w:color w:val="000000"/>
          <w:spacing w:val="0"/>
          <w:w w:val="100"/>
          <w:position w:val="0"/>
        </w:rPr>
        <w:t>（</w:t>
      </w:r>
      <w:bookmarkEnd w:id="188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载有公司负责人、主管会计工作负责人、会计机构负责人签名并盖章的财务报表。</w:t>
      </w:r>
    </w:p>
    <w:p>
      <w:pPr>
        <w:pStyle w:val="Style17"/>
        <w:keepNext w:val="0"/>
        <w:keepLines w:val="0"/>
        <w:widowControl w:val="0"/>
        <w:shd w:val="clear" w:color="auto" w:fill="auto"/>
        <w:tabs>
          <w:tab w:pos="942" w:val="left"/>
        </w:tabs>
        <w:bidi w:val="0"/>
        <w:spacing w:before="0" w:after="140" w:line="343" w:lineRule="exact"/>
        <w:ind w:left="0" w:right="0"/>
        <w:jc w:val="left"/>
      </w:pPr>
      <w:bookmarkStart w:id="1887" w:name="bookmark1887"/>
      <w:r>
        <w:rPr>
          <w:rFonts w:ascii="Times New Roman" w:eastAsia="Times New Roman" w:hAnsi="Times New Roman" w:cs="Times New Roman"/>
          <w:color w:val="000000"/>
          <w:spacing w:val="0"/>
          <w:w w:val="100"/>
          <w:position w:val="0"/>
        </w:rPr>
        <w:t>（</w:t>
      </w:r>
      <w:bookmarkEnd w:id="188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17"/>
        <w:keepNext w:val="0"/>
        <w:keepLines w:val="0"/>
        <w:widowControl w:val="0"/>
        <w:shd w:val="clear" w:color="auto" w:fill="auto"/>
        <w:tabs>
          <w:tab w:pos="942" w:val="left"/>
        </w:tabs>
        <w:bidi w:val="0"/>
        <w:spacing w:before="0" w:after="140" w:line="343" w:lineRule="exact"/>
        <w:ind w:left="0" w:right="0"/>
        <w:jc w:val="left"/>
      </w:pPr>
      <w:bookmarkStart w:id="1888" w:name="bookmark1888"/>
      <w:r>
        <w:rPr>
          <w:rFonts w:ascii="Times New Roman" w:eastAsia="Times New Roman" w:hAnsi="Times New Roman" w:cs="Times New Roman"/>
          <w:color w:val="000000"/>
          <w:spacing w:val="0"/>
          <w:w w:val="100"/>
          <w:position w:val="0"/>
        </w:rPr>
        <w:t>（</w:t>
      </w:r>
      <w:bookmarkEnd w:id="188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报告期内在中国证监会指定报纸上公开披露过的所有公司文件的正本及公告的原稿。</w:t>
      </w:r>
    </w:p>
    <w:p>
      <w:pPr>
        <w:pStyle w:val="Style17"/>
        <w:keepNext w:val="0"/>
        <w:keepLines w:val="0"/>
        <w:widowControl w:val="0"/>
        <w:shd w:val="clear" w:color="auto" w:fill="auto"/>
        <w:tabs>
          <w:tab w:pos="942" w:val="left"/>
        </w:tabs>
        <w:bidi w:val="0"/>
        <w:spacing w:before="0" w:after="0" w:line="343" w:lineRule="exact"/>
        <w:ind w:left="0" w:right="0"/>
        <w:jc w:val="left"/>
      </w:pPr>
      <w:bookmarkStart w:id="1889" w:name="bookmark1889"/>
      <w:r>
        <w:rPr>
          <w:rFonts w:ascii="Times New Roman" w:eastAsia="Times New Roman" w:hAnsi="Times New Roman" w:cs="Times New Roman"/>
          <w:color w:val="000000"/>
          <w:spacing w:val="0"/>
          <w:w w:val="100"/>
          <w:position w:val="0"/>
        </w:rPr>
        <w:t>（</w:t>
      </w:r>
      <w:bookmarkEnd w:id="1889"/>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在香港联交所公布的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p>
      <w:pPr>
        <w:pStyle w:val="Style17"/>
        <w:keepNext w:val="0"/>
        <w:keepLines w:val="0"/>
        <w:widowControl w:val="0"/>
        <w:shd w:val="clear" w:color="auto" w:fill="auto"/>
        <w:bidi w:val="0"/>
        <w:spacing w:before="0" w:after="140" w:line="343" w:lineRule="exact"/>
        <w:ind w:left="0" w:right="0" w:firstLine="0"/>
        <w:jc w:val="center"/>
      </w:pPr>
      <w:r>
        <w:rPr>
          <w:color w:val="000000"/>
          <w:spacing w:val="0"/>
          <w:w w:val="100"/>
          <w:position w:val="0"/>
        </w:rPr>
        <w:t>董事长：惠凯</w:t>
        <w:br/>
        <w:t>大连港股份有限公司</w:t>
        <w:br/>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sectPr>
      <w:headerReference w:type="default" r:id="rId195"/>
      <w:footerReference w:type="default" r:id="rId196"/>
      <w:headerReference w:type="even" r:id="rId197"/>
      <w:footerReference w:type="even" r:id="rId198"/>
      <w:footnotePr>
        <w:pos w:val="pageBottom"/>
        <w:numFmt w:val="upperRoman"/>
        <w:numStart w:val="1"/>
        <w:numRestart w:val="continuous"/>
        <w15:footnoteColumns w:val="1"/>
      </w:footnotePr>
      <w:pgSz w:w="11900" w:h="16840"/>
      <w:pgMar w:top="2137" w:right="747" w:bottom="2137" w:left="1346" w:header="1709"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3750310</wp:posOffset>
              </wp:positionH>
              <wp:positionV relativeFrom="page">
                <wp:posOffset>9824085</wp:posOffset>
              </wp:positionV>
              <wp:extent cx="52070" cy="79375"/>
              <wp:wrapNone/>
              <wp:docPr id="3" name="Shape 3"/>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295.30000000000001pt;margin-top:773.55000000000007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3721735</wp:posOffset>
              </wp:positionH>
              <wp:positionV relativeFrom="page">
                <wp:posOffset>9493250</wp:posOffset>
              </wp:positionV>
              <wp:extent cx="106680" cy="79375"/>
              <wp:wrapNone/>
              <wp:docPr id="61" name="Shape 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293.05000000000001pt;margin-top:747.5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3723640</wp:posOffset>
              </wp:positionH>
              <wp:positionV relativeFrom="page">
                <wp:posOffset>9967595</wp:posOffset>
              </wp:positionV>
              <wp:extent cx="106680" cy="79375"/>
              <wp:wrapNone/>
              <wp:docPr id="65" name="Shape 6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293.19999999999999pt;margin-top:784.85000000000002pt;width:8.4000000000000004pt;height:6.25pt;z-index:-18874401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3723640</wp:posOffset>
              </wp:positionH>
              <wp:positionV relativeFrom="page">
                <wp:posOffset>9967595</wp:posOffset>
              </wp:positionV>
              <wp:extent cx="106680" cy="79375"/>
              <wp:wrapNone/>
              <wp:docPr id="69" name="Shape 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293.19999999999999pt;margin-top:784.85000000000002pt;width:8.4000000000000004pt;height:6.25pt;z-index:-18874401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5294630</wp:posOffset>
              </wp:positionH>
              <wp:positionV relativeFrom="page">
                <wp:posOffset>6838950</wp:posOffset>
              </wp:positionV>
              <wp:extent cx="103505" cy="79375"/>
              <wp:wrapNone/>
              <wp:docPr id="71" name="Shape 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416.90000000000003pt;margin-top:538.5pt;width:8.1500000000000004pt;height:6.25pt;z-index:-18874401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5294630</wp:posOffset>
              </wp:positionH>
              <wp:positionV relativeFrom="page">
                <wp:posOffset>6838950</wp:posOffset>
              </wp:positionV>
              <wp:extent cx="103505" cy="79375"/>
              <wp:wrapNone/>
              <wp:docPr id="73" name="Shape 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416.90000000000003pt;margin-top:538.5pt;width:8.1500000000000004pt;height:6.25pt;z-index:-18874400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3710940</wp:posOffset>
              </wp:positionH>
              <wp:positionV relativeFrom="page">
                <wp:posOffset>9967595</wp:posOffset>
              </wp:positionV>
              <wp:extent cx="103505" cy="79375"/>
              <wp:wrapNone/>
              <wp:docPr id="77" name="Shape 7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292.19999999999999pt;margin-top:784.85000000000002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3710940</wp:posOffset>
              </wp:positionH>
              <wp:positionV relativeFrom="page">
                <wp:posOffset>9967595</wp:posOffset>
              </wp:positionV>
              <wp:extent cx="103505" cy="79375"/>
              <wp:wrapNone/>
              <wp:docPr id="81" name="Shape 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2.19999999999999pt;margin-top:784.85000000000002pt;width:8.1500000000000004pt;height:6.25pt;z-index:-18874400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3705225</wp:posOffset>
              </wp:positionH>
              <wp:positionV relativeFrom="page">
                <wp:posOffset>10263505</wp:posOffset>
              </wp:positionV>
              <wp:extent cx="155575" cy="79375"/>
              <wp:wrapNone/>
              <wp:docPr id="85" name="Shape 8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291.75pt;margin-top:808.14999999999998pt;width:12.25pt;height:6.25pt;z-index:-18874399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3723640</wp:posOffset>
              </wp:positionH>
              <wp:positionV relativeFrom="page">
                <wp:posOffset>9967595</wp:posOffset>
              </wp:positionV>
              <wp:extent cx="106680" cy="79375"/>
              <wp:wrapNone/>
              <wp:docPr id="87" name="Shape 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293.19999999999999pt;margin-top:784.85000000000002pt;width:8.4000000000000004pt;height:6.25pt;z-index:-18874399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5294630</wp:posOffset>
              </wp:positionH>
              <wp:positionV relativeFrom="page">
                <wp:posOffset>6835775</wp:posOffset>
              </wp:positionV>
              <wp:extent cx="103505" cy="79375"/>
              <wp:wrapNone/>
              <wp:docPr id="95" name="Shape 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416.90000000000003pt;margin-top:538.25pt;width:8.1500000000000004pt;height:6.25pt;z-index:-18874399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3750310</wp:posOffset>
              </wp:positionH>
              <wp:positionV relativeFrom="page">
                <wp:posOffset>9824085</wp:posOffset>
              </wp:positionV>
              <wp:extent cx="52070" cy="79375"/>
              <wp:wrapNone/>
              <wp:docPr id="7" name="Shape 7"/>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295.30000000000001pt;margin-top:773.55000000000007pt;width:4.0999999999999996pt;height:6.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5294630</wp:posOffset>
              </wp:positionH>
              <wp:positionV relativeFrom="page">
                <wp:posOffset>6835775</wp:posOffset>
              </wp:positionV>
              <wp:extent cx="103505" cy="79375"/>
              <wp:wrapNone/>
              <wp:docPr id="99" name="Shape 9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416.90000000000003pt;margin-top:538.25pt;width:8.1500000000000004pt;height:6.25pt;z-index:-18874398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5294630</wp:posOffset>
              </wp:positionH>
              <wp:positionV relativeFrom="page">
                <wp:posOffset>6835775</wp:posOffset>
              </wp:positionV>
              <wp:extent cx="106680" cy="79375"/>
              <wp:wrapNone/>
              <wp:docPr id="103" name="Shape 1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416.90000000000003pt;margin-top:538.25pt;width:8.4000000000000004pt;height:6.25pt;z-index:-18874398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3705225</wp:posOffset>
              </wp:positionH>
              <wp:positionV relativeFrom="page">
                <wp:posOffset>10263505</wp:posOffset>
              </wp:positionV>
              <wp:extent cx="155575" cy="79375"/>
              <wp:wrapNone/>
              <wp:docPr id="107" name="Shape 10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291.75pt;margin-top:808.14999999999998pt;width:12.25pt;height:6.25pt;z-index:-18874397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3705225</wp:posOffset>
              </wp:positionH>
              <wp:positionV relativeFrom="page">
                <wp:posOffset>10263505</wp:posOffset>
              </wp:positionV>
              <wp:extent cx="155575" cy="79375"/>
              <wp:wrapNone/>
              <wp:docPr id="111" name="Shape 1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291.75pt;margin-top:808.14999999999998pt;width:12.25pt;height:6.25pt;z-index:-18874397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3723640</wp:posOffset>
              </wp:positionH>
              <wp:positionV relativeFrom="page">
                <wp:posOffset>9967595</wp:posOffset>
              </wp:positionV>
              <wp:extent cx="106680" cy="79375"/>
              <wp:wrapNone/>
              <wp:docPr id="113" name="Shape 1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293.19999999999999pt;margin-top:784.85000000000002pt;width:8.4000000000000004pt;height:6.25pt;z-index:-18874397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3723640</wp:posOffset>
              </wp:positionH>
              <wp:positionV relativeFrom="page">
                <wp:posOffset>9967595</wp:posOffset>
              </wp:positionV>
              <wp:extent cx="106680" cy="79375"/>
              <wp:wrapNone/>
              <wp:docPr id="115" name="Shape 11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93.19999999999999pt;margin-top:784.85000000000002pt;width:8.4000000000000004pt;height:6.25pt;z-index:-18874397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3708400</wp:posOffset>
              </wp:positionH>
              <wp:positionV relativeFrom="page">
                <wp:posOffset>10013315</wp:posOffset>
              </wp:positionV>
              <wp:extent cx="146050" cy="79375"/>
              <wp:wrapNone/>
              <wp:docPr id="125" name="Shape 12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292.pt;margin-top:788.45000000000005pt;width:11.5pt;height:6.25pt;z-index:-18874396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3708400</wp:posOffset>
              </wp:positionH>
              <wp:positionV relativeFrom="page">
                <wp:posOffset>10013315</wp:posOffset>
              </wp:positionV>
              <wp:extent cx="146050" cy="79375"/>
              <wp:wrapNone/>
              <wp:docPr id="131" name="Shape 13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292.pt;margin-top:788.45000000000005pt;width:11.5pt;height:6.25pt;z-index:-18874395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3705225</wp:posOffset>
              </wp:positionH>
              <wp:positionV relativeFrom="page">
                <wp:posOffset>10263505</wp:posOffset>
              </wp:positionV>
              <wp:extent cx="155575" cy="79375"/>
              <wp:wrapNone/>
              <wp:docPr id="205" name="Shape 20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291.75pt;margin-top:808.14999999999998pt;width:12.25pt;height:6.25pt;z-index:-18874395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3705225</wp:posOffset>
              </wp:positionH>
              <wp:positionV relativeFrom="page">
                <wp:posOffset>10263505</wp:posOffset>
              </wp:positionV>
              <wp:extent cx="155575" cy="79375"/>
              <wp:wrapNone/>
              <wp:docPr id="209" name="Shape 2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5" type="#_x0000_t202" style="position:absolute;margin-left:291.75pt;margin-top:808.14999999999998pt;width:12.25pt;height:6.25pt;z-index:-18874395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3819525</wp:posOffset>
              </wp:positionH>
              <wp:positionV relativeFrom="page">
                <wp:posOffset>9561830</wp:posOffset>
              </wp:positionV>
              <wp:extent cx="88265" cy="73025"/>
              <wp:wrapNone/>
              <wp:docPr id="11" name="Shape 11"/>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7" type="#_x0000_t202" style="position:absolute;margin-left:300.75pt;margin-top:752.89999999999998pt;width:6.9500000000000002pt;height:5.7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3708400</wp:posOffset>
              </wp:positionH>
              <wp:positionV relativeFrom="page">
                <wp:posOffset>10013315</wp:posOffset>
              </wp:positionV>
              <wp:extent cx="146050" cy="79375"/>
              <wp:wrapNone/>
              <wp:docPr id="215" name="Shape 21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1" type="#_x0000_t202" style="position:absolute;margin-left:292.pt;margin-top:788.45000000000005pt;width:11.5pt;height:6.25pt;z-index:-18874394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3708400</wp:posOffset>
              </wp:positionH>
              <wp:positionV relativeFrom="page">
                <wp:posOffset>10013315</wp:posOffset>
              </wp:positionV>
              <wp:extent cx="146050" cy="79375"/>
              <wp:wrapNone/>
              <wp:docPr id="221" name="Shape 22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292.pt;margin-top:788.45000000000005pt;width:11.5pt;height:6.25pt;z-index:-18874393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3705225</wp:posOffset>
              </wp:positionH>
              <wp:positionV relativeFrom="page">
                <wp:posOffset>10263505</wp:posOffset>
              </wp:positionV>
              <wp:extent cx="155575" cy="79375"/>
              <wp:wrapNone/>
              <wp:docPr id="225" name="Shape 2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1" type="#_x0000_t202" style="position:absolute;margin-left:291.75pt;margin-top:808.14999999999998pt;width:12.25pt;height:6.25pt;z-index:-18874393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3705225</wp:posOffset>
              </wp:positionH>
              <wp:positionV relativeFrom="page">
                <wp:posOffset>10263505</wp:posOffset>
              </wp:positionV>
              <wp:extent cx="155575" cy="79375"/>
              <wp:wrapNone/>
              <wp:docPr id="229" name="Shape 2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5" type="#_x0000_t202" style="position:absolute;margin-left:291.75pt;margin-top:808.14999999999998pt;width:12.25pt;height:6.25pt;z-index:-18874393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3708400</wp:posOffset>
              </wp:positionH>
              <wp:positionV relativeFrom="page">
                <wp:posOffset>10013315</wp:posOffset>
              </wp:positionV>
              <wp:extent cx="146050" cy="79375"/>
              <wp:wrapNone/>
              <wp:docPr id="237" name="Shape 23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292.pt;margin-top:788.45000000000005pt;width:11.5pt;height:6.25pt;z-index:-18874392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3708400</wp:posOffset>
              </wp:positionH>
              <wp:positionV relativeFrom="page">
                <wp:posOffset>10013315</wp:posOffset>
              </wp:positionV>
              <wp:extent cx="146050" cy="79375"/>
              <wp:wrapNone/>
              <wp:docPr id="243" name="Shape 24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292.pt;margin-top:788.45000000000005pt;width:11.5pt;height:6.25pt;z-index:-18874391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3705225</wp:posOffset>
              </wp:positionH>
              <wp:positionV relativeFrom="page">
                <wp:posOffset>10263505</wp:posOffset>
              </wp:positionV>
              <wp:extent cx="155575" cy="79375"/>
              <wp:wrapNone/>
              <wp:docPr id="255" name="Shape 2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291.75pt;margin-top:808.14999999999998pt;width:12.25pt;height:6.25pt;z-index:-18874391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3708400</wp:posOffset>
              </wp:positionH>
              <wp:positionV relativeFrom="page">
                <wp:posOffset>10013315</wp:posOffset>
              </wp:positionV>
              <wp:extent cx="146050" cy="79375"/>
              <wp:wrapNone/>
              <wp:docPr id="261" name="Shape 26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7" type="#_x0000_t202" style="position:absolute;margin-left:292.pt;margin-top:788.45000000000005pt;width:11.5pt;height:6.25pt;z-index:-18874390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3708400</wp:posOffset>
              </wp:positionH>
              <wp:positionV relativeFrom="page">
                <wp:posOffset>10013315</wp:posOffset>
              </wp:positionV>
              <wp:extent cx="146050" cy="79375"/>
              <wp:wrapNone/>
              <wp:docPr id="267" name="Shape 26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292.pt;margin-top:788.45000000000005pt;width:11.5pt;height:6.25pt;z-index:-18874390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3708400</wp:posOffset>
              </wp:positionH>
              <wp:positionV relativeFrom="page">
                <wp:posOffset>10013315</wp:posOffset>
              </wp:positionV>
              <wp:extent cx="146050" cy="79375"/>
              <wp:wrapNone/>
              <wp:docPr id="273" name="Shape 27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9" type="#_x0000_t202" style="position:absolute;margin-left:292.pt;margin-top:788.45000000000005pt;width:11.5pt;height:6.25pt;z-index:-18874389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3819525</wp:posOffset>
              </wp:positionH>
              <wp:positionV relativeFrom="page">
                <wp:posOffset>9561830</wp:posOffset>
              </wp:positionV>
              <wp:extent cx="88265" cy="73025"/>
              <wp:wrapNone/>
              <wp:docPr id="15" name="Shape 1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1" type="#_x0000_t202" style="position:absolute;margin-left:300.75pt;margin-top:752.89999999999998pt;width:6.9500000000000002pt;height:5.75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3705225</wp:posOffset>
              </wp:positionH>
              <wp:positionV relativeFrom="page">
                <wp:posOffset>10263505</wp:posOffset>
              </wp:positionV>
              <wp:extent cx="155575" cy="79375"/>
              <wp:wrapNone/>
              <wp:docPr id="311" name="Shape 3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7" type="#_x0000_t202" style="position:absolute;margin-left:291.75pt;margin-top:808.14999999999998pt;width:12.25pt;height:6.25pt;z-index:-18874389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3705225</wp:posOffset>
              </wp:positionH>
              <wp:positionV relativeFrom="page">
                <wp:posOffset>10263505</wp:posOffset>
              </wp:positionV>
              <wp:extent cx="155575" cy="79375"/>
              <wp:wrapNone/>
              <wp:docPr id="315" name="Shape 3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291.75pt;margin-top:808.14999999999998pt;width:12.25pt;height:6.25pt;z-index:-18874388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3708400</wp:posOffset>
              </wp:positionH>
              <wp:positionV relativeFrom="page">
                <wp:posOffset>10013315</wp:posOffset>
              </wp:positionV>
              <wp:extent cx="146050" cy="79375"/>
              <wp:wrapNone/>
              <wp:docPr id="321" name="Shape 32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7" type="#_x0000_t202" style="position:absolute;margin-left:292.pt;margin-top:788.45000000000005pt;width:11.5pt;height:6.25pt;z-index:-18874388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3708400</wp:posOffset>
              </wp:positionH>
              <wp:positionV relativeFrom="page">
                <wp:posOffset>10013315</wp:posOffset>
              </wp:positionV>
              <wp:extent cx="146050" cy="79375"/>
              <wp:wrapNone/>
              <wp:docPr id="327" name="Shape 32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292.pt;margin-top:788.45000000000005pt;width:11.5pt;height:6.25pt;z-index:-18874387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3708400</wp:posOffset>
              </wp:positionH>
              <wp:positionV relativeFrom="page">
                <wp:posOffset>10013315</wp:posOffset>
              </wp:positionV>
              <wp:extent cx="146050" cy="79375"/>
              <wp:wrapNone/>
              <wp:docPr id="349" name="Shape 34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292.pt;margin-top:788.45000000000005pt;width:11.5pt;height:6.25pt;z-index:-18874387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3705225</wp:posOffset>
              </wp:positionH>
              <wp:positionV relativeFrom="page">
                <wp:posOffset>10263505</wp:posOffset>
              </wp:positionV>
              <wp:extent cx="155575" cy="79375"/>
              <wp:wrapNone/>
              <wp:docPr id="353" name="Shape 3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291.75pt;margin-top:808.14999999999998pt;width:12.25pt;height:6.25pt;z-index:-18874386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3708400</wp:posOffset>
              </wp:positionH>
              <wp:positionV relativeFrom="page">
                <wp:posOffset>10013315</wp:posOffset>
              </wp:positionV>
              <wp:extent cx="146050" cy="79375"/>
              <wp:wrapNone/>
              <wp:docPr id="363" name="Shape 36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9" type="#_x0000_t202" style="position:absolute;margin-left:292.pt;margin-top:788.45000000000005pt;width:11.5pt;height:6.25pt;z-index:-18874386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3708400</wp:posOffset>
              </wp:positionH>
              <wp:positionV relativeFrom="page">
                <wp:posOffset>10013315</wp:posOffset>
              </wp:positionV>
              <wp:extent cx="146050" cy="79375"/>
              <wp:wrapNone/>
              <wp:docPr id="369" name="Shape 36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292.pt;margin-top:788.45000000000005pt;width:11.5pt;height:6.25pt;z-index:-18874385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5433060</wp:posOffset>
              </wp:positionH>
              <wp:positionV relativeFrom="page">
                <wp:posOffset>6835775</wp:posOffset>
              </wp:positionV>
              <wp:extent cx="152400" cy="79375"/>
              <wp:wrapNone/>
              <wp:docPr id="371" name="Shape 3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7" type="#_x0000_t202" style="position:absolute;margin-left:427.80000000000001pt;margin-top:538.25pt;width:12.pt;height:6.25pt;z-index:-18874385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5433060</wp:posOffset>
              </wp:positionH>
              <wp:positionV relativeFrom="page">
                <wp:posOffset>6835775</wp:posOffset>
              </wp:positionV>
              <wp:extent cx="152400" cy="79375"/>
              <wp:wrapNone/>
              <wp:docPr id="373" name="Shape 3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9" type="#_x0000_t202" style="position:absolute;margin-left:427.80000000000001pt;margin-top:538.25pt;width:12.pt;height:6.25pt;z-index:-18874385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3723640</wp:posOffset>
              </wp:positionH>
              <wp:positionV relativeFrom="page">
                <wp:posOffset>9967595</wp:posOffset>
              </wp:positionV>
              <wp:extent cx="106680" cy="79375"/>
              <wp:wrapNone/>
              <wp:docPr id="31" name="Shape 3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3.19999999999999pt;margin-top:784.85000000000002pt;width:8.4000000000000004pt;height:6.25pt;z-index:-18874404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3708400</wp:posOffset>
              </wp:positionH>
              <wp:positionV relativeFrom="page">
                <wp:posOffset>10013315</wp:posOffset>
              </wp:positionV>
              <wp:extent cx="146050" cy="79375"/>
              <wp:wrapNone/>
              <wp:docPr id="379" name="Shape 37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292.pt;margin-top:788.45000000000005pt;width:11.5pt;height:6.25pt;z-index:-18874384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3708400</wp:posOffset>
              </wp:positionH>
              <wp:positionV relativeFrom="page">
                <wp:posOffset>10013315</wp:posOffset>
              </wp:positionV>
              <wp:extent cx="146050" cy="79375"/>
              <wp:wrapNone/>
              <wp:docPr id="385" name="Shape 38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1" type="#_x0000_t202" style="position:absolute;margin-left:292.pt;margin-top:788.45000000000005pt;width:11.5pt;height:6.25pt;z-index:-18874383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5433060</wp:posOffset>
              </wp:positionH>
              <wp:positionV relativeFrom="page">
                <wp:posOffset>6835775</wp:posOffset>
              </wp:positionV>
              <wp:extent cx="152400" cy="79375"/>
              <wp:wrapNone/>
              <wp:docPr id="387" name="Shape 38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3" type="#_x0000_t202" style="position:absolute;margin-left:427.80000000000001pt;margin-top:538.25pt;width:12.pt;height:6.25pt;z-index:-18874383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5433060</wp:posOffset>
              </wp:positionH>
              <wp:positionV relativeFrom="page">
                <wp:posOffset>6835775</wp:posOffset>
              </wp:positionV>
              <wp:extent cx="152400" cy="79375"/>
              <wp:wrapNone/>
              <wp:docPr id="389" name="Shape 38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5" type="#_x0000_t202" style="position:absolute;margin-left:427.80000000000001pt;margin-top:538.25pt;width:12.pt;height:6.25pt;z-index:-18874383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3708400</wp:posOffset>
              </wp:positionH>
              <wp:positionV relativeFrom="page">
                <wp:posOffset>10013315</wp:posOffset>
              </wp:positionV>
              <wp:extent cx="146050" cy="79375"/>
              <wp:wrapNone/>
              <wp:docPr id="395" name="Shape 39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1" type="#_x0000_t202" style="position:absolute;margin-left:292.pt;margin-top:788.45000000000005pt;width:11.5pt;height:6.25pt;z-index:-18874382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3708400</wp:posOffset>
              </wp:positionH>
              <wp:positionV relativeFrom="page">
                <wp:posOffset>10013315</wp:posOffset>
              </wp:positionV>
              <wp:extent cx="146050" cy="79375"/>
              <wp:wrapNone/>
              <wp:docPr id="401" name="Shape 40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7" type="#_x0000_t202" style="position:absolute;margin-left:292.pt;margin-top:788.45000000000005pt;width:11.5pt;height:6.25pt;z-index:-18874382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5433060</wp:posOffset>
              </wp:positionH>
              <wp:positionV relativeFrom="page">
                <wp:posOffset>6835775</wp:posOffset>
              </wp:positionV>
              <wp:extent cx="152400" cy="79375"/>
              <wp:wrapNone/>
              <wp:docPr id="403" name="Shape 40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9" type="#_x0000_t202" style="position:absolute;margin-left:427.80000000000001pt;margin-top:538.25pt;width:12.pt;height:6.25pt;z-index:-18874382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5433060</wp:posOffset>
              </wp:positionH>
              <wp:positionV relativeFrom="page">
                <wp:posOffset>6835775</wp:posOffset>
              </wp:positionV>
              <wp:extent cx="152400" cy="79375"/>
              <wp:wrapNone/>
              <wp:docPr id="405" name="Shape 40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1" type="#_x0000_t202" style="position:absolute;margin-left:427.80000000000001pt;margin-top:538.25pt;width:12.pt;height:6.25pt;z-index:-18874381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3708400</wp:posOffset>
              </wp:positionH>
              <wp:positionV relativeFrom="page">
                <wp:posOffset>10013315</wp:posOffset>
              </wp:positionV>
              <wp:extent cx="146050" cy="79375"/>
              <wp:wrapNone/>
              <wp:docPr id="411" name="Shape 41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7" type="#_x0000_t202" style="position:absolute;margin-left:292.pt;margin-top:788.45000000000005pt;width:11.5pt;height:6.25pt;z-index:-18874381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3708400</wp:posOffset>
              </wp:positionH>
              <wp:positionV relativeFrom="page">
                <wp:posOffset>10013315</wp:posOffset>
              </wp:positionV>
              <wp:extent cx="146050" cy="79375"/>
              <wp:wrapNone/>
              <wp:docPr id="417" name="Shape 41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3" type="#_x0000_t202" style="position:absolute;margin-left:292.pt;margin-top:788.45000000000005pt;width:11.5pt;height:6.25pt;z-index:-18874380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3723640</wp:posOffset>
              </wp:positionH>
              <wp:positionV relativeFrom="page">
                <wp:posOffset>9967595</wp:posOffset>
              </wp:positionV>
              <wp:extent cx="106680" cy="79375"/>
              <wp:wrapNone/>
              <wp:docPr id="33" name="Shape 3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3.19999999999999pt;margin-top:784.85000000000002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3705225</wp:posOffset>
              </wp:positionH>
              <wp:positionV relativeFrom="page">
                <wp:posOffset>10263505</wp:posOffset>
              </wp:positionV>
              <wp:extent cx="155575" cy="79375"/>
              <wp:wrapNone/>
              <wp:docPr id="525" name="Shape 5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1" type="#_x0000_t202" style="position:absolute;margin-left:291.75pt;margin-top:808.14999999999998pt;width:12.25pt;height:6.25pt;z-index:-18874380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3705225</wp:posOffset>
              </wp:positionH>
              <wp:positionV relativeFrom="page">
                <wp:posOffset>10263505</wp:posOffset>
              </wp:positionV>
              <wp:extent cx="155575" cy="79375"/>
              <wp:wrapNone/>
              <wp:docPr id="529" name="Shape 5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5" type="#_x0000_t202" style="position:absolute;margin-left:291.75pt;margin-top:808.14999999999998pt;width:12.25pt;height:6.25pt;z-index:-18874379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3708400</wp:posOffset>
              </wp:positionH>
              <wp:positionV relativeFrom="page">
                <wp:posOffset>10013315</wp:posOffset>
              </wp:positionV>
              <wp:extent cx="146050" cy="79375"/>
              <wp:wrapNone/>
              <wp:docPr id="541" name="Shape 54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7" type="#_x0000_t202" style="position:absolute;margin-left:292.pt;margin-top:788.45000000000005pt;width:11.5pt;height:6.25pt;z-index:-18874379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3708400</wp:posOffset>
              </wp:positionH>
              <wp:positionV relativeFrom="page">
                <wp:posOffset>10013315</wp:posOffset>
              </wp:positionV>
              <wp:extent cx="146050" cy="79375"/>
              <wp:wrapNone/>
              <wp:docPr id="547" name="Shape 54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3" type="#_x0000_t202" style="position:absolute;margin-left:292.pt;margin-top:788.45000000000005pt;width:11.5pt;height:6.25pt;z-index:-18874378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3708400</wp:posOffset>
              </wp:positionH>
              <wp:positionV relativeFrom="page">
                <wp:posOffset>10013315</wp:posOffset>
              </wp:positionV>
              <wp:extent cx="146050" cy="79375"/>
              <wp:wrapNone/>
              <wp:docPr id="639" name="Shape 63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5" type="#_x0000_t202" style="position:absolute;margin-left:292.pt;margin-top:788.45000000000005pt;width:11.5pt;height:6.25pt;z-index:-18874377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3708400</wp:posOffset>
              </wp:positionH>
              <wp:positionV relativeFrom="page">
                <wp:posOffset>10013315</wp:posOffset>
              </wp:positionV>
              <wp:extent cx="146050" cy="79375"/>
              <wp:wrapNone/>
              <wp:docPr id="645" name="Shape 64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1" type="#_x0000_t202" style="position:absolute;margin-left:292.pt;margin-top:788.45000000000005pt;width:11.5pt;height:6.25pt;z-index:-18874376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3705225</wp:posOffset>
              </wp:positionH>
              <wp:positionV relativeFrom="page">
                <wp:posOffset>10263505</wp:posOffset>
              </wp:positionV>
              <wp:extent cx="155575" cy="79375"/>
              <wp:wrapNone/>
              <wp:docPr id="649" name="Shape 6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5" type="#_x0000_t202" style="position:absolute;margin-left:291.75pt;margin-top:808.14999999999998pt;width:12.25pt;height:6.25pt;z-index:-18874376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3705225</wp:posOffset>
              </wp:positionH>
              <wp:positionV relativeFrom="page">
                <wp:posOffset>10263505</wp:posOffset>
              </wp:positionV>
              <wp:extent cx="155575" cy="79375"/>
              <wp:wrapNone/>
              <wp:docPr id="653" name="Shape 6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9" type="#_x0000_t202" style="position:absolute;margin-left:291.75pt;margin-top:808.14999999999998pt;width:12.25pt;height:6.25pt;z-index:-18874376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3705225</wp:posOffset>
              </wp:positionH>
              <wp:positionV relativeFrom="page">
                <wp:posOffset>10263505</wp:posOffset>
              </wp:positionV>
              <wp:extent cx="155575" cy="79375"/>
              <wp:wrapNone/>
              <wp:docPr id="657" name="Shape 6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3" type="#_x0000_t202" style="position:absolute;margin-left:291.75pt;margin-top:808.14999999999998pt;width:12.25pt;height:6.25pt;z-index:-18874375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3708400</wp:posOffset>
              </wp:positionH>
              <wp:positionV relativeFrom="page">
                <wp:posOffset>10013315</wp:posOffset>
              </wp:positionV>
              <wp:extent cx="146050" cy="79375"/>
              <wp:wrapNone/>
              <wp:docPr id="669" name="Shape 66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5" type="#_x0000_t202" style="position:absolute;margin-left:292.pt;margin-top:788.45000000000005pt;width:11.5pt;height:6.25pt;z-index:-18874375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3724275</wp:posOffset>
              </wp:positionH>
              <wp:positionV relativeFrom="page">
                <wp:posOffset>10353040</wp:posOffset>
              </wp:positionV>
              <wp:extent cx="106680" cy="79375"/>
              <wp:wrapNone/>
              <wp:docPr id="49" name="Shape 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293.25pt;margin-top:815.20000000000005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3708400</wp:posOffset>
              </wp:positionH>
              <wp:positionV relativeFrom="page">
                <wp:posOffset>10013315</wp:posOffset>
              </wp:positionV>
              <wp:extent cx="146050" cy="79375"/>
              <wp:wrapNone/>
              <wp:docPr id="675" name="Shape 67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292.pt;margin-top:788.45000000000005pt;width:11.5pt;height:6.25pt;z-index:-18874374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3708400</wp:posOffset>
              </wp:positionH>
              <wp:positionV relativeFrom="page">
                <wp:posOffset>10013315</wp:posOffset>
              </wp:positionV>
              <wp:extent cx="146050" cy="79375"/>
              <wp:wrapNone/>
              <wp:docPr id="681" name="Shape 68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7" type="#_x0000_t202" style="position:absolute;margin-left:292.pt;margin-top:788.45000000000005pt;width:11.5pt;height:6.25pt;z-index:-18874373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3708400</wp:posOffset>
              </wp:positionH>
              <wp:positionV relativeFrom="page">
                <wp:posOffset>10013315</wp:posOffset>
              </wp:positionV>
              <wp:extent cx="146050" cy="79375"/>
              <wp:wrapNone/>
              <wp:docPr id="687" name="Shape 68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3" type="#_x0000_t202" style="position:absolute;margin-left:292.pt;margin-top:788.45000000000005pt;width:11.5pt;height:6.25pt;z-index:-18874373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3705225</wp:posOffset>
              </wp:positionH>
              <wp:positionV relativeFrom="page">
                <wp:posOffset>10263505</wp:posOffset>
              </wp:positionV>
              <wp:extent cx="155575" cy="79375"/>
              <wp:wrapNone/>
              <wp:docPr id="691" name="Shape 6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7" type="#_x0000_t202" style="position:absolute;margin-left:291.75pt;margin-top:808.14999999999998pt;width:12.25pt;height:6.25pt;z-index:-18874372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3708400</wp:posOffset>
              </wp:positionH>
              <wp:positionV relativeFrom="page">
                <wp:posOffset>10013315</wp:posOffset>
              </wp:positionV>
              <wp:extent cx="146050" cy="79375"/>
              <wp:wrapNone/>
              <wp:docPr id="741" name="Shape 74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7" type="#_x0000_t202" style="position:absolute;margin-left:292.pt;margin-top:788.45000000000005pt;width:11.5pt;height:6.25pt;z-index:-18874372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3708400</wp:posOffset>
              </wp:positionH>
              <wp:positionV relativeFrom="page">
                <wp:posOffset>10013315</wp:posOffset>
              </wp:positionV>
              <wp:extent cx="146050" cy="79375"/>
              <wp:wrapNone/>
              <wp:docPr id="747" name="Shape 74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3" type="#_x0000_t202" style="position:absolute;margin-left:292.pt;margin-top:788.45000000000005pt;width:11.5pt;height:6.25pt;z-index:-18874371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3705225</wp:posOffset>
              </wp:positionH>
              <wp:positionV relativeFrom="page">
                <wp:posOffset>10263505</wp:posOffset>
              </wp:positionV>
              <wp:extent cx="155575" cy="79375"/>
              <wp:wrapNone/>
              <wp:docPr id="751" name="Shape 7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7" type="#_x0000_t202" style="position:absolute;margin-left:291.75pt;margin-top:808.14999999999998pt;width:12.25pt;height:6.25pt;z-index:-18874371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3705225</wp:posOffset>
              </wp:positionH>
              <wp:positionV relativeFrom="page">
                <wp:posOffset>10263505</wp:posOffset>
              </wp:positionV>
              <wp:extent cx="155575" cy="79375"/>
              <wp:wrapNone/>
              <wp:docPr id="755" name="Shape 7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1" type="#_x0000_t202" style="position:absolute;margin-left:291.75pt;margin-top:808.14999999999998pt;width:12.25pt;height:6.25pt;z-index:-18874370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3705225</wp:posOffset>
              </wp:positionH>
              <wp:positionV relativeFrom="page">
                <wp:posOffset>10263505</wp:posOffset>
              </wp:positionV>
              <wp:extent cx="155575" cy="79375"/>
              <wp:wrapNone/>
              <wp:docPr id="759" name="Shape 7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5" type="#_x0000_t202" style="position:absolute;margin-left:291.75pt;margin-top:808.14999999999998pt;width:12.25pt;height:6.25pt;z-index:-18874370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3708400</wp:posOffset>
              </wp:positionH>
              <wp:positionV relativeFrom="page">
                <wp:posOffset>10013315</wp:posOffset>
              </wp:positionV>
              <wp:extent cx="146050" cy="79375"/>
              <wp:wrapNone/>
              <wp:docPr id="765" name="Shape 76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1" type="#_x0000_t202" style="position:absolute;margin-left:292.pt;margin-top:788.45000000000005pt;width:11.5pt;height:6.25pt;z-index:-18874369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3724275</wp:posOffset>
              </wp:positionH>
              <wp:positionV relativeFrom="page">
                <wp:posOffset>10353040</wp:posOffset>
              </wp:positionV>
              <wp:extent cx="106680" cy="79375"/>
              <wp:wrapNone/>
              <wp:docPr id="53" name="Shape 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3.25pt;margin-top:815.20000000000005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3708400</wp:posOffset>
              </wp:positionH>
              <wp:positionV relativeFrom="page">
                <wp:posOffset>10013315</wp:posOffset>
              </wp:positionV>
              <wp:extent cx="146050" cy="79375"/>
              <wp:wrapNone/>
              <wp:docPr id="771" name="Shape 7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7" type="#_x0000_t202" style="position:absolute;margin-left:292.pt;margin-top:788.45000000000005pt;width:11.5pt;height:6.25pt;z-index:-18874369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3705225</wp:posOffset>
              </wp:positionH>
              <wp:positionV relativeFrom="page">
                <wp:posOffset>10263505</wp:posOffset>
              </wp:positionV>
              <wp:extent cx="155575" cy="79375"/>
              <wp:wrapNone/>
              <wp:docPr id="801" name="Shape 8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7" type="#_x0000_t202" style="position:absolute;margin-left:291.75pt;margin-top:808.14999999999998pt;width:12.25pt;height:6.25pt;z-index:-18874368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3708400</wp:posOffset>
              </wp:positionH>
              <wp:positionV relativeFrom="page">
                <wp:posOffset>10013315</wp:posOffset>
              </wp:positionV>
              <wp:extent cx="146050" cy="79375"/>
              <wp:wrapNone/>
              <wp:docPr id="807" name="Shape 80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3" type="#_x0000_t202" style="position:absolute;margin-left:292.pt;margin-top:788.45000000000005pt;width:11.5pt;height:6.25pt;z-index:-18874368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3708400</wp:posOffset>
              </wp:positionH>
              <wp:positionV relativeFrom="page">
                <wp:posOffset>10013315</wp:posOffset>
              </wp:positionV>
              <wp:extent cx="146050" cy="79375"/>
              <wp:wrapNone/>
              <wp:docPr id="813" name="Shape 81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292.pt;margin-top:788.45000000000005pt;width:11.5pt;height:6.25pt;z-index:-18874367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3705225</wp:posOffset>
              </wp:positionH>
              <wp:positionV relativeFrom="page">
                <wp:posOffset>10263505</wp:posOffset>
              </wp:positionV>
              <wp:extent cx="155575" cy="79375"/>
              <wp:wrapNone/>
              <wp:docPr id="817" name="Shape 81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3" type="#_x0000_t202" style="position:absolute;margin-left:291.75pt;margin-top:808.14999999999998pt;width:12.25pt;height:6.25pt;z-index:-18874367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3708400</wp:posOffset>
              </wp:positionH>
              <wp:positionV relativeFrom="page">
                <wp:posOffset>10013315</wp:posOffset>
              </wp:positionV>
              <wp:extent cx="146050" cy="79375"/>
              <wp:wrapNone/>
              <wp:docPr id="823" name="Shape 82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9" type="#_x0000_t202" style="position:absolute;margin-left:292.pt;margin-top:788.45000000000005pt;width:11.5pt;height:6.25pt;z-index:-18874366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3708400</wp:posOffset>
              </wp:positionH>
              <wp:positionV relativeFrom="page">
                <wp:posOffset>10013315</wp:posOffset>
              </wp:positionV>
              <wp:extent cx="146050" cy="79375"/>
              <wp:wrapNone/>
              <wp:docPr id="829" name="Shape 82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5" type="#_x0000_t202" style="position:absolute;margin-left:292.pt;margin-top:788.45000000000005pt;width:11.5pt;height:6.25pt;z-index:-18874366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3708400</wp:posOffset>
              </wp:positionH>
              <wp:positionV relativeFrom="page">
                <wp:posOffset>10013315</wp:posOffset>
              </wp:positionV>
              <wp:extent cx="146050" cy="79375"/>
              <wp:wrapNone/>
              <wp:docPr id="835" name="Shape 83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1" type="#_x0000_t202" style="position:absolute;margin-left:292.pt;margin-top:788.45000000000005pt;width:11.5pt;height:6.25pt;z-index:-18874365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3708400</wp:posOffset>
              </wp:positionH>
              <wp:positionV relativeFrom="page">
                <wp:posOffset>10013315</wp:posOffset>
              </wp:positionV>
              <wp:extent cx="146050" cy="79375"/>
              <wp:wrapNone/>
              <wp:docPr id="841" name="Shape 84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7" type="#_x0000_t202" style="position:absolute;margin-left:292.pt;margin-top:788.45000000000005pt;width:11.5pt;height:6.25pt;z-index:-18874364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3705225</wp:posOffset>
              </wp:positionH>
              <wp:positionV relativeFrom="page">
                <wp:posOffset>10263505</wp:posOffset>
              </wp:positionV>
              <wp:extent cx="155575" cy="79375"/>
              <wp:wrapNone/>
              <wp:docPr id="845" name="Shape 8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1" type="#_x0000_t202" style="position:absolute;margin-left:291.75pt;margin-top:808.14999999999998pt;width:12.25pt;height:6.25pt;z-index:-18874364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3721735</wp:posOffset>
              </wp:positionH>
              <wp:positionV relativeFrom="page">
                <wp:posOffset>9493250</wp:posOffset>
              </wp:positionV>
              <wp:extent cx="106680" cy="79375"/>
              <wp:wrapNone/>
              <wp:docPr id="57" name="Shape 5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293.05000000000001pt;margin-top:747.5pt;width:8.4000000000000004pt;height:6.25pt;z-index:-18874402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3723640</wp:posOffset>
              </wp:positionH>
              <wp:positionV relativeFrom="page">
                <wp:posOffset>9967595</wp:posOffset>
              </wp:positionV>
              <wp:extent cx="106680" cy="79375"/>
              <wp:wrapNone/>
              <wp:docPr id="847" name="Shape 8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3" type="#_x0000_t202" style="position:absolute;margin-left:293.19999999999999pt;margin-top:784.85000000000002pt;width:8.4000000000000004pt;height:6.25pt;z-index:-18874364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3723640</wp:posOffset>
              </wp:positionH>
              <wp:positionV relativeFrom="page">
                <wp:posOffset>9967595</wp:posOffset>
              </wp:positionV>
              <wp:extent cx="106680" cy="79375"/>
              <wp:wrapNone/>
              <wp:docPr id="849" name="Shape 8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5" type="#_x0000_t202" style="position:absolute;margin-left:293.19999999999999pt;margin-top:784.85000000000002pt;width:8.4000000000000004pt;height:6.25pt;z-index:-18874364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3692525</wp:posOffset>
              </wp:positionH>
              <wp:positionV relativeFrom="page">
                <wp:posOffset>9561830</wp:posOffset>
              </wp:positionV>
              <wp:extent cx="155575" cy="73025"/>
              <wp:wrapNone/>
              <wp:docPr id="853" name="Shape 853"/>
              <a:graphic xmlns:a="http://schemas.openxmlformats.org/drawingml/2006/main">
                <a:graphicData uri="http://schemas.microsoft.com/office/word/2010/wordprocessingShape">
                  <wps:wsp>
                    <wps:cNvSpPr txBox="1"/>
                    <wps:spPr>
                      <a:xfrm>
                        <a:ext cx="155575" cy="730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79" type="#_x0000_t202" style="position:absolute;margin-left:290.75pt;margin-top:752.89999999999998pt;width:12.25pt;height:5.75pt;z-index:-18874363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3692525</wp:posOffset>
              </wp:positionH>
              <wp:positionV relativeFrom="page">
                <wp:posOffset>9561830</wp:posOffset>
              </wp:positionV>
              <wp:extent cx="155575" cy="73025"/>
              <wp:wrapNone/>
              <wp:docPr id="857" name="Shape 857"/>
              <a:graphic xmlns:a="http://schemas.openxmlformats.org/drawingml/2006/main">
                <a:graphicData uri="http://schemas.microsoft.com/office/word/2010/wordprocessingShape">
                  <wps:wsp>
                    <wps:cNvSpPr txBox="1"/>
                    <wps:spPr>
                      <a:xfrm>
                        <a:ext cx="155575" cy="730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83" type="#_x0000_t202" style="position:absolute;margin-left:290.75pt;margin-top:752.89999999999998pt;width:12.25pt;height:5.75pt;z-index:-18874363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3723640</wp:posOffset>
              </wp:positionH>
              <wp:positionV relativeFrom="page">
                <wp:posOffset>9967595</wp:posOffset>
              </wp:positionV>
              <wp:extent cx="106680" cy="79375"/>
              <wp:wrapNone/>
              <wp:docPr id="859" name="Shape 85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5" type="#_x0000_t202" style="position:absolute;margin-left:293.19999999999999pt;margin-top:784.85000000000002pt;width:8.4000000000000004pt;height:6.25pt;z-index:-18874363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3723640</wp:posOffset>
              </wp:positionH>
              <wp:positionV relativeFrom="page">
                <wp:posOffset>9967595</wp:posOffset>
              </wp:positionV>
              <wp:extent cx="106680" cy="79375"/>
              <wp:wrapNone/>
              <wp:docPr id="861" name="Shape 8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7" type="#_x0000_t202" style="position:absolute;margin-left:293.19999999999999pt;margin-top:784.85000000000002pt;width:8.4000000000000004pt;height:6.25pt;z-index:-18874362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right="0" w:firstLine="0"/>
        <w:jc w:val="left"/>
      </w:pPr>
      <w:r>
        <w:rPr>
          <w:rFonts w:ascii="Times New Roman" w:eastAsia="Times New Roman" w:hAnsi="Times New Roman" w:cs="Times New Roman"/>
          <w:color w:val="000000"/>
          <w:spacing w:val="0"/>
          <w:w w:val="100"/>
          <w:position w:val="0"/>
          <w:vertAlign w:val="superscript"/>
        </w:rPr>
        <w:footnoteRef/>
      </w:r>
      <w:r>
        <w:rPr>
          <w:color w:val="000000"/>
          <w:spacing w:val="0"/>
          <w:w w:val="100"/>
          <w:position w:val="0"/>
        </w:rPr>
        <w:t>增值税改革是指，中国在交通运输业及部分现代服务业实施的营业税改征增值税政策，自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在全国范围内实施。</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2827020</wp:posOffset>
              </wp:positionH>
              <wp:positionV relativeFrom="page">
                <wp:posOffset>561340</wp:posOffset>
              </wp:positionV>
              <wp:extent cx="1901825" cy="106680"/>
              <wp:wrapNone/>
              <wp:docPr id="1" name="Shape 1"/>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2.59999999999999pt;margin-top:44.200000000000003pt;width:149.75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3178810</wp:posOffset>
              </wp:positionH>
              <wp:positionV relativeFrom="page">
                <wp:posOffset>86995</wp:posOffset>
              </wp:positionV>
              <wp:extent cx="1185545" cy="1109345"/>
              <wp:wrapNone/>
              <wp:docPr id="59" name="Shape 59"/>
              <a:graphic xmlns:a="http://schemas.openxmlformats.org/drawingml/2006/main">
                <a:graphicData uri="http://schemas.microsoft.com/office/word/2010/wordprocessingShape">
                  <wps:wsp>
                    <wps:cNvSpPr txBox="1"/>
                    <wps:spPr>
                      <a:xfrm>
                        <a:ext cx="1185545"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合并利润表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085" type="#_x0000_t202" style="position:absolute;margin-left:250.30000000000001pt;margin-top:6.8500000000000005pt;width:93.350000000000009pt;height:87.350000000000009pt;z-index:-18874402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合并利润表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3180715</wp:posOffset>
              </wp:positionH>
              <wp:positionV relativeFrom="page">
                <wp:posOffset>561340</wp:posOffset>
              </wp:positionV>
              <wp:extent cx="1185545" cy="1109345"/>
              <wp:wrapNone/>
              <wp:docPr id="63" name="Shape 63"/>
              <a:graphic xmlns:a="http://schemas.openxmlformats.org/drawingml/2006/main">
                <a:graphicData uri="http://schemas.microsoft.com/office/word/2010/wordprocessingShape">
                  <wps:wsp>
                    <wps:cNvSpPr txBox="1"/>
                    <wps:spPr>
                      <a:xfrm>
                        <a:ext cx="1185545"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0"/>
                              <w:szCs w:val="20"/>
                              <w:shd w:val="clear" w:color="auto" w:fill="FFFFFF"/>
                            </w:rPr>
                            <w:t>合并利润表</w:t>
                          </w:r>
                          <w:r>
                            <w:rPr>
                              <w:rFonts w:ascii="Arial" w:eastAsia="Arial" w:hAnsi="Arial" w:cs="Arial"/>
                              <w:b/>
                              <w:bCs/>
                              <w:color w:val="000000"/>
                              <w:spacing w:val="0"/>
                              <w:w w:val="100"/>
                              <w:position w:val="0"/>
                              <w:sz w:val="20"/>
                              <w:szCs w:val="20"/>
                              <w:shd w:val="clear" w:color="auto" w:fill="FFFFFF"/>
                            </w:rPr>
                            <w:t>（</w:t>
                          </w:r>
                          <w:r>
                            <w:rPr>
                              <w:rFonts w:ascii="SimHei" w:eastAsia="SimHei" w:hAnsi="SimHei" w:cs="SimHei"/>
                              <w:b/>
                              <w:bCs/>
                              <w:color w:val="000000"/>
                              <w:spacing w:val="0"/>
                              <w:w w:val="100"/>
                              <w:position w:val="0"/>
                              <w:sz w:val="20"/>
                              <w:szCs w:val="20"/>
                              <w:shd w:val="clear" w:color="auto" w:fill="FFFFFF"/>
                            </w:rPr>
                            <w:t>续</w:t>
                          </w:r>
                          <w:r>
                            <w:rPr>
                              <w:b/>
                              <w:bCs/>
                              <w:color w:val="000000"/>
                              <w:spacing w:val="0"/>
                              <w:w w:val="100"/>
                              <w:position w:val="0"/>
                              <w:sz w:val="24"/>
                              <w:szCs w:val="24"/>
                              <w:shd w:val="clear" w:color="auto" w:fill="FFFFFF"/>
                            </w:rPr>
                            <w:t>）</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089" type="#_x0000_t202" style="position:absolute;margin-left:250.45000000000002pt;margin-top:44.200000000000003pt;width:93.350000000000009pt;height:87.350000000000009pt;z-index:-18874401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0"/>
                        <w:szCs w:val="20"/>
                        <w:shd w:val="clear" w:color="auto" w:fill="FFFFFF"/>
                      </w:rPr>
                      <w:t>合并利润表</w:t>
                    </w:r>
                    <w:r>
                      <w:rPr>
                        <w:rFonts w:ascii="Arial" w:eastAsia="Arial" w:hAnsi="Arial" w:cs="Arial"/>
                        <w:b/>
                        <w:bCs/>
                        <w:color w:val="000000"/>
                        <w:spacing w:val="0"/>
                        <w:w w:val="100"/>
                        <w:position w:val="0"/>
                        <w:sz w:val="20"/>
                        <w:szCs w:val="20"/>
                        <w:shd w:val="clear" w:color="auto" w:fill="FFFFFF"/>
                      </w:rPr>
                      <w:t>（</w:t>
                    </w:r>
                    <w:r>
                      <w:rPr>
                        <w:rFonts w:ascii="SimHei" w:eastAsia="SimHei" w:hAnsi="SimHei" w:cs="SimHei"/>
                        <w:b/>
                        <w:bCs/>
                        <w:color w:val="000000"/>
                        <w:spacing w:val="0"/>
                        <w:w w:val="100"/>
                        <w:position w:val="0"/>
                        <w:sz w:val="20"/>
                        <w:szCs w:val="20"/>
                        <w:shd w:val="clear" w:color="auto" w:fill="FFFFFF"/>
                      </w:rPr>
                      <w:t>续</w:t>
                    </w:r>
                    <w:r>
                      <w:rPr>
                        <w:b/>
                        <w:bCs/>
                        <w:color w:val="000000"/>
                        <w:spacing w:val="0"/>
                        <w:w w:val="100"/>
                        <w:position w:val="0"/>
                        <w:sz w:val="24"/>
                        <w:szCs w:val="24"/>
                        <w:shd w:val="clear" w:color="auto" w:fill="FFFFFF"/>
                      </w:rPr>
                      <w:t>）</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3180715</wp:posOffset>
              </wp:positionH>
              <wp:positionV relativeFrom="page">
                <wp:posOffset>561340</wp:posOffset>
              </wp:positionV>
              <wp:extent cx="1185545" cy="1109345"/>
              <wp:wrapNone/>
              <wp:docPr id="67" name="Shape 67"/>
              <a:graphic xmlns:a="http://schemas.openxmlformats.org/drawingml/2006/main">
                <a:graphicData uri="http://schemas.microsoft.com/office/word/2010/wordprocessingShape">
                  <wps:wsp>
                    <wps:cNvSpPr txBox="1"/>
                    <wps:spPr>
                      <a:xfrm>
                        <a:ext cx="1185545"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0"/>
                              <w:szCs w:val="20"/>
                              <w:shd w:val="clear" w:color="auto" w:fill="FFFFFF"/>
                            </w:rPr>
                            <w:t>合并利润表</w:t>
                          </w:r>
                          <w:r>
                            <w:rPr>
                              <w:rFonts w:ascii="Arial" w:eastAsia="Arial" w:hAnsi="Arial" w:cs="Arial"/>
                              <w:b/>
                              <w:bCs/>
                              <w:color w:val="000000"/>
                              <w:spacing w:val="0"/>
                              <w:w w:val="100"/>
                              <w:position w:val="0"/>
                              <w:sz w:val="20"/>
                              <w:szCs w:val="20"/>
                              <w:shd w:val="clear" w:color="auto" w:fill="FFFFFF"/>
                            </w:rPr>
                            <w:t>（</w:t>
                          </w:r>
                          <w:r>
                            <w:rPr>
                              <w:rFonts w:ascii="SimHei" w:eastAsia="SimHei" w:hAnsi="SimHei" w:cs="SimHei"/>
                              <w:b/>
                              <w:bCs/>
                              <w:color w:val="000000"/>
                              <w:spacing w:val="0"/>
                              <w:w w:val="100"/>
                              <w:position w:val="0"/>
                              <w:sz w:val="20"/>
                              <w:szCs w:val="20"/>
                              <w:shd w:val="clear" w:color="auto" w:fill="FFFFFF"/>
                            </w:rPr>
                            <w:t>续</w:t>
                          </w:r>
                          <w:r>
                            <w:rPr>
                              <w:b/>
                              <w:bCs/>
                              <w:color w:val="000000"/>
                              <w:spacing w:val="0"/>
                              <w:w w:val="100"/>
                              <w:position w:val="0"/>
                              <w:sz w:val="24"/>
                              <w:szCs w:val="24"/>
                              <w:shd w:val="clear" w:color="auto" w:fill="FFFFFF"/>
                            </w:rPr>
                            <w:t>）</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093" type="#_x0000_t202" style="position:absolute;margin-left:250.45000000000002pt;margin-top:44.200000000000003pt;width:93.350000000000009pt;height:87.350000000000009pt;z-index:-18874401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b/>
                        <w:bCs/>
                        <w:color w:val="000000"/>
                        <w:spacing w:val="0"/>
                        <w:w w:val="100"/>
                        <w:position w:val="0"/>
                        <w:sz w:val="20"/>
                        <w:szCs w:val="20"/>
                        <w:shd w:val="clear" w:color="auto" w:fill="FFFFFF"/>
                      </w:rPr>
                      <w:t>合并利润表</w:t>
                    </w:r>
                    <w:r>
                      <w:rPr>
                        <w:rFonts w:ascii="Arial" w:eastAsia="Arial" w:hAnsi="Arial" w:cs="Arial"/>
                        <w:b/>
                        <w:bCs/>
                        <w:color w:val="000000"/>
                        <w:spacing w:val="0"/>
                        <w:w w:val="100"/>
                        <w:position w:val="0"/>
                        <w:sz w:val="20"/>
                        <w:szCs w:val="20"/>
                        <w:shd w:val="clear" w:color="auto" w:fill="FFFFFF"/>
                      </w:rPr>
                      <w:t>（</w:t>
                    </w:r>
                    <w:r>
                      <w:rPr>
                        <w:rFonts w:ascii="SimHei" w:eastAsia="SimHei" w:hAnsi="SimHei" w:cs="SimHei"/>
                        <w:b/>
                        <w:bCs/>
                        <w:color w:val="000000"/>
                        <w:spacing w:val="0"/>
                        <w:w w:val="100"/>
                        <w:position w:val="0"/>
                        <w:sz w:val="20"/>
                        <w:szCs w:val="20"/>
                        <w:shd w:val="clear" w:color="auto" w:fill="FFFFFF"/>
                      </w:rPr>
                      <w:t>续</w:t>
                    </w:r>
                    <w:r>
                      <w:rPr>
                        <w:b/>
                        <w:bCs/>
                        <w:color w:val="000000"/>
                        <w:spacing w:val="0"/>
                        <w:w w:val="100"/>
                        <w:position w:val="0"/>
                        <w:sz w:val="24"/>
                        <w:szCs w:val="24"/>
                        <w:shd w:val="clear" w:color="auto" w:fill="FFFFFF"/>
                      </w:rPr>
                      <w:t>）</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3195955</wp:posOffset>
              </wp:positionH>
              <wp:positionV relativeFrom="page">
                <wp:posOffset>561340</wp:posOffset>
              </wp:positionV>
              <wp:extent cx="1185545" cy="1109345"/>
              <wp:wrapNone/>
              <wp:docPr id="75" name="Shape 75"/>
              <a:graphic xmlns:a="http://schemas.openxmlformats.org/drawingml/2006/main">
                <a:graphicData uri="http://schemas.microsoft.com/office/word/2010/wordprocessingShape">
                  <wps:wsp>
                    <wps:cNvSpPr txBox="1"/>
                    <wps:spPr>
                      <a:xfrm>
                        <a:ext cx="1185545"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合并现金流量表</w:t>
                          </w:r>
                          <w:r>
                            <w:rPr>
                              <w:rFonts w:ascii="Arial" w:eastAsia="Arial" w:hAnsi="Arial" w:cs="Arial"/>
                              <w:b/>
                              <w:bCs/>
                              <w:color w:val="000000"/>
                              <w:spacing w:val="0"/>
                              <w:w w:val="100"/>
                              <w:position w:val="0"/>
                              <w:sz w:val="20"/>
                              <w:szCs w:val="20"/>
                              <w:shd w:val="clear" w:color="auto" w:fill="FFFFFF"/>
                            </w:rPr>
                            <w:t>（</w:t>
                          </w:r>
                          <w:r>
                            <w:rPr>
                              <w:rFonts w:ascii="SimHei" w:eastAsia="SimHei" w:hAnsi="SimHei" w:cs="SimHei"/>
                              <w:b/>
                              <w:bCs/>
                              <w:color w:val="000000"/>
                              <w:spacing w:val="0"/>
                              <w:w w:val="100"/>
                              <w:position w:val="0"/>
                              <w:sz w:val="20"/>
                              <w:szCs w:val="20"/>
                              <w:shd w:val="clear" w:color="auto" w:fill="FFFFFF"/>
                            </w:rPr>
                            <w:t>续</w:t>
                          </w:r>
                          <w:r>
                            <w:rPr>
                              <w:rFonts w:ascii="Arial" w:eastAsia="Arial" w:hAnsi="Arial" w:cs="Arial"/>
                              <w:b/>
                              <w:bCs/>
                              <w:color w:val="000000"/>
                              <w:spacing w:val="0"/>
                              <w:w w:val="100"/>
                              <w:position w:val="0"/>
                              <w:sz w:val="20"/>
                              <w:szCs w:val="20"/>
                              <w:shd w:val="clear" w:color="auto" w:fill="FFFFFF"/>
                            </w:rPr>
                            <w:t>）</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101" type="#_x0000_t202" style="position:absolute;margin-left:251.65000000000001pt;margin-top:44.200000000000003pt;width:93.350000000000009pt;height:87.350000000000009pt;z-index:-18874400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合并现金流量表</w:t>
                    </w:r>
                    <w:r>
                      <w:rPr>
                        <w:rFonts w:ascii="Arial" w:eastAsia="Arial" w:hAnsi="Arial" w:cs="Arial"/>
                        <w:b/>
                        <w:bCs/>
                        <w:color w:val="000000"/>
                        <w:spacing w:val="0"/>
                        <w:w w:val="100"/>
                        <w:position w:val="0"/>
                        <w:sz w:val="20"/>
                        <w:szCs w:val="20"/>
                        <w:shd w:val="clear" w:color="auto" w:fill="FFFFFF"/>
                      </w:rPr>
                      <w:t>（</w:t>
                    </w:r>
                    <w:r>
                      <w:rPr>
                        <w:rFonts w:ascii="SimHei" w:eastAsia="SimHei" w:hAnsi="SimHei" w:cs="SimHei"/>
                        <w:b/>
                        <w:bCs/>
                        <w:color w:val="000000"/>
                        <w:spacing w:val="0"/>
                        <w:w w:val="100"/>
                        <w:position w:val="0"/>
                        <w:sz w:val="20"/>
                        <w:szCs w:val="20"/>
                        <w:shd w:val="clear" w:color="auto" w:fill="FFFFFF"/>
                      </w:rPr>
                      <w:t>续</w:t>
                    </w:r>
                    <w:r>
                      <w:rPr>
                        <w:rFonts w:ascii="Arial" w:eastAsia="Arial" w:hAnsi="Arial" w:cs="Arial"/>
                        <w:b/>
                        <w:bCs/>
                        <w:color w:val="000000"/>
                        <w:spacing w:val="0"/>
                        <w:w w:val="100"/>
                        <w:position w:val="0"/>
                        <w:sz w:val="20"/>
                        <w:szCs w:val="20"/>
                        <w:shd w:val="clear" w:color="auto" w:fill="FFFFFF"/>
                      </w:rPr>
                      <w:t>）</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3195955</wp:posOffset>
              </wp:positionH>
              <wp:positionV relativeFrom="page">
                <wp:posOffset>561340</wp:posOffset>
              </wp:positionV>
              <wp:extent cx="1185545" cy="1109345"/>
              <wp:wrapNone/>
              <wp:docPr id="79" name="Shape 79"/>
              <a:graphic xmlns:a="http://schemas.openxmlformats.org/drawingml/2006/main">
                <a:graphicData uri="http://schemas.microsoft.com/office/word/2010/wordprocessingShape">
                  <wps:wsp>
                    <wps:cNvSpPr txBox="1"/>
                    <wps:spPr>
                      <a:xfrm>
                        <a:ext cx="1185545"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合并现金流量表</w:t>
                          </w:r>
                          <w:r>
                            <w:rPr>
                              <w:rFonts w:ascii="Arial" w:eastAsia="Arial" w:hAnsi="Arial" w:cs="Arial"/>
                              <w:b/>
                              <w:bCs/>
                              <w:color w:val="000000"/>
                              <w:spacing w:val="0"/>
                              <w:w w:val="100"/>
                              <w:position w:val="0"/>
                              <w:sz w:val="20"/>
                              <w:szCs w:val="20"/>
                              <w:shd w:val="clear" w:color="auto" w:fill="FFFFFF"/>
                            </w:rPr>
                            <w:t>（</w:t>
                          </w:r>
                          <w:r>
                            <w:rPr>
                              <w:rFonts w:ascii="SimHei" w:eastAsia="SimHei" w:hAnsi="SimHei" w:cs="SimHei"/>
                              <w:b/>
                              <w:bCs/>
                              <w:color w:val="000000"/>
                              <w:spacing w:val="0"/>
                              <w:w w:val="100"/>
                              <w:position w:val="0"/>
                              <w:sz w:val="20"/>
                              <w:szCs w:val="20"/>
                              <w:shd w:val="clear" w:color="auto" w:fill="FFFFFF"/>
                            </w:rPr>
                            <w:t>续</w:t>
                          </w:r>
                          <w:r>
                            <w:rPr>
                              <w:rFonts w:ascii="Arial" w:eastAsia="Arial" w:hAnsi="Arial" w:cs="Arial"/>
                              <w:b/>
                              <w:bCs/>
                              <w:color w:val="000000"/>
                              <w:spacing w:val="0"/>
                              <w:w w:val="100"/>
                              <w:position w:val="0"/>
                              <w:sz w:val="20"/>
                              <w:szCs w:val="20"/>
                              <w:shd w:val="clear" w:color="auto" w:fill="FFFFFF"/>
                            </w:rPr>
                            <w:t>）</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105" type="#_x0000_t202" style="position:absolute;margin-left:251.65000000000001pt;margin-top:44.200000000000003pt;width:93.350000000000009pt;height:87.350000000000009pt;z-index:-18874400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合并现金流量表</w:t>
                    </w:r>
                    <w:r>
                      <w:rPr>
                        <w:rFonts w:ascii="Arial" w:eastAsia="Arial" w:hAnsi="Arial" w:cs="Arial"/>
                        <w:b/>
                        <w:bCs/>
                        <w:color w:val="000000"/>
                        <w:spacing w:val="0"/>
                        <w:w w:val="100"/>
                        <w:position w:val="0"/>
                        <w:sz w:val="20"/>
                        <w:szCs w:val="20"/>
                        <w:shd w:val="clear" w:color="auto" w:fill="FFFFFF"/>
                      </w:rPr>
                      <w:t>（</w:t>
                    </w:r>
                    <w:r>
                      <w:rPr>
                        <w:rFonts w:ascii="SimHei" w:eastAsia="SimHei" w:hAnsi="SimHei" w:cs="SimHei"/>
                        <w:b/>
                        <w:bCs/>
                        <w:color w:val="000000"/>
                        <w:spacing w:val="0"/>
                        <w:w w:val="100"/>
                        <w:position w:val="0"/>
                        <w:sz w:val="20"/>
                        <w:szCs w:val="20"/>
                        <w:shd w:val="clear" w:color="auto" w:fill="FFFFFF"/>
                      </w:rPr>
                      <w:t>续</w:t>
                    </w:r>
                    <w:r>
                      <w:rPr>
                        <w:rFonts w:ascii="Arial" w:eastAsia="Arial" w:hAnsi="Arial" w:cs="Arial"/>
                        <w:b/>
                        <w:bCs/>
                        <w:color w:val="000000"/>
                        <w:spacing w:val="0"/>
                        <w:w w:val="100"/>
                        <w:position w:val="0"/>
                        <w:sz w:val="20"/>
                        <w:szCs w:val="20"/>
                        <w:shd w:val="clear" w:color="auto" w:fill="FFFFFF"/>
                      </w:rPr>
                      <w:t>）</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3180715</wp:posOffset>
              </wp:positionH>
              <wp:positionV relativeFrom="page">
                <wp:posOffset>561340</wp:posOffset>
              </wp:positionV>
              <wp:extent cx="1185545" cy="128270"/>
              <wp:wrapNone/>
              <wp:docPr id="83" name="Shape 8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109" type="#_x0000_t202" style="position:absolute;margin-left:250.45000000000002pt;margin-top:44.200000000000003pt;width:93.350000000000009pt;height:10.1pt;z-index:-18874399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4749165</wp:posOffset>
              </wp:positionH>
              <wp:positionV relativeFrom="page">
                <wp:posOffset>559435</wp:posOffset>
              </wp:positionV>
              <wp:extent cx="1182370" cy="1109345"/>
              <wp:wrapNone/>
              <wp:docPr id="93" name="Shape 93"/>
              <a:graphic xmlns:a="http://schemas.openxmlformats.org/drawingml/2006/main">
                <a:graphicData uri="http://schemas.microsoft.com/office/word/2010/wordprocessingShape">
                  <wps:wsp>
                    <wps:cNvSpPr txBox="1"/>
                    <wps:spPr>
                      <a:xfrm>
                        <a:ext cx="1182370"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股东权益变动表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2012</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119" type="#_x0000_t202" style="position:absolute;margin-left:373.94999999999999pt;margin-top:44.050000000000004pt;width:93.100000000000009pt;height:87.350000000000009pt;z-index:-18874399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股东权益变动表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2012</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2827020</wp:posOffset>
              </wp:positionH>
              <wp:positionV relativeFrom="page">
                <wp:posOffset>561340</wp:posOffset>
              </wp:positionV>
              <wp:extent cx="1901825" cy="106680"/>
              <wp:wrapNone/>
              <wp:docPr id="5" name="Shape 5"/>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1" type="#_x0000_t202" style="position:absolute;margin-left:222.59999999999999pt;margin-top:44.200000000000003pt;width:149.75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4749165</wp:posOffset>
              </wp:positionH>
              <wp:positionV relativeFrom="page">
                <wp:posOffset>559435</wp:posOffset>
              </wp:positionV>
              <wp:extent cx="1182370" cy="1109345"/>
              <wp:wrapNone/>
              <wp:docPr id="97" name="Shape 97"/>
              <a:graphic xmlns:a="http://schemas.openxmlformats.org/drawingml/2006/main">
                <a:graphicData uri="http://schemas.microsoft.com/office/word/2010/wordprocessingShape">
                  <wps:wsp>
                    <wps:cNvSpPr txBox="1"/>
                    <wps:spPr>
                      <a:xfrm>
                        <a:ext cx="1182370"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股东权益变动表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2012</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123" type="#_x0000_t202" style="position:absolute;margin-left:373.94999999999999pt;margin-top:44.050000000000004pt;width:93.100000000000009pt;height:87.350000000000009pt;z-index:-18874398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股东权益变动表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2012</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4749165</wp:posOffset>
              </wp:positionH>
              <wp:positionV relativeFrom="page">
                <wp:posOffset>559435</wp:posOffset>
              </wp:positionV>
              <wp:extent cx="1182370" cy="1109345"/>
              <wp:wrapNone/>
              <wp:docPr id="101" name="Shape 101"/>
              <a:graphic xmlns:a="http://schemas.openxmlformats.org/drawingml/2006/main">
                <a:graphicData uri="http://schemas.microsoft.com/office/word/2010/wordprocessingShape">
                  <wps:wsp>
                    <wps:cNvSpPr txBox="1"/>
                    <wps:spPr>
                      <a:xfrm>
                        <a:ext cx="1182370"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股东权益变动表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127" type="#_x0000_t202" style="position:absolute;margin-left:373.94999999999999pt;margin-top:44.050000000000004pt;width:93.100000000000009pt;height:87.350000000000009pt;z-index:-18874398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股东权益变动表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3180715</wp:posOffset>
              </wp:positionH>
              <wp:positionV relativeFrom="page">
                <wp:posOffset>561340</wp:posOffset>
              </wp:positionV>
              <wp:extent cx="1185545" cy="128270"/>
              <wp:wrapNone/>
              <wp:docPr id="105" name="Shape 10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131" type="#_x0000_t202" style="position:absolute;margin-left:250.45000000000002pt;margin-top:44.200000000000003pt;width:93.350000000000009pt;height:10.1pt;z-index:-18874398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3180715</wp:posOffset>
              </wp:positionH>
              <wp:positionV relativeFrom="page">
                <wp:posOffset>561340</wp:posOffset>
              </wp:positionV>
              <wp:extent cx="1185545" cy="128270"/>
              <wp:wrapNone/>
              <wp:docPr id="109" name="Shape 10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135" type="#_x0000_t202" style="position:absolute;margin-left:250.45000000000002pt;margin-top:44.200000000000003pt;width:93.350000000000009pt;height:10.1pt;z-index:-18874397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3180715</wp:posOffset>
              </wp:positionH>
              <wp:positionV relativeFrom="page">
                <wp:posOffset>392430</wp:posOffset>
              </wp:positionV>
              <wp:extent cx="1185545" cy="128270"/>
              <wp:wrapNone/>
              <wp:docPr id="121" name="Shape 12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147" type="#_x0000_t202" style="position:absolute;margin-left:250.45000000000002pt;margin-top:30.900000000000002pt;width:93.350000000000009pt;height:10.1pt;z-index:-18874396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3268980</wp:posOffset>
              </wp:positionH>
              <wp:positionV relativeFrom="page">
                <wp:posOffset>718185</wp:posOffset>
              </wp:positionV>
              <wp:extent cx="1017905" cy="140335"/>
              <wp:wrapNone/>
              <wp:docPr id="123" name="Shape 123"/>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149" type="#_x0000_t202" style="position:absolute;margin-left:257.39999999999998pt;margin-top:56.550000000000004pt;width:80.150000000000006pt;height:11.050000000000001pt;z-index:-18874396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3180715</wp:posOffset>
              </wp:positionH>
              <wp:positionV relativeFrom="page">
                <wp:posOffset>392430</wp:posOffset>
              </wp:positionV>
              <wp:extent cx="1185545" cy="128270"/>
              <wp:wrapNone/>
              <wp:docPr id="127" name="Shape 12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153" type="#_x0000_t202" style="position:absolute;margin-left:250.45000000000002pt;margin-top:30.900000000000002pt;width:93.350000000000009pt;height:10.1pt;z-index:-18874396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3268980</wp:posOffset>
              </wp:positionH>
              <wp:positionV relativeFrom="page">
                <wp:posOffset>718185</wp:posOffset>
              </wp:positionV>
              <wp:extent cx="1017905" cy="140335"/>
              <wp:wrapNone/>
              <wp:docPr id="129" name="Shape 12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155" type="#_x0000_t202" style="position:absolute;margin-left:257.39999999999998pt;margin-top:56.550000000000004pt;width:80.150000000000006pt;height:11.050000000000001pt;z-index:-18874396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3180715</wp:posOffset>
              </wp:positionH>
              <wp:positionV relativeFrom="page">
                <wp:posOffset>561340</wp:posOffset>
              </wp:positionV>
              <wp:extent cx="1185545" cy="128270"/>
              <wp:wrapNone/>
              <wp:docPr id="203" name="Shape 20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29" type="#_x0000_t202" style="position:absolute;margin-left:250.45000000000002pt;margin-top:44.200000000000003pt;width:93.350000000000009pt;height:10.1pt;z-index:-18874395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3180715</wp:posOffset>
              </wp:positionH>
              <wp:positionV relativeFrom="page">
                <wp:posOffset>561340</wp:posOffset>
              </wp:positionV>
              <wp:extent cx="1185545" cy="128270"/>
              <wp:wrapNone/>
              <wp:docPr id="207" name="Shape 20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33" type="#_x0000_t202" style="position:absolute;margin-left:250.45000000000002pt;margin-top:44.200000000000003pt;width:93.350000000000009pt;height:10.1pt;z-index:-18874395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2933065</wp:posOffset>
              </wp:positionH>
              <wp:positionV relativeFrom="page">
                <wp:posOffset>920750</wp:posOffset>
              </wp:positionV>
              <wp:extent cx="1847215" cy="100330"/>
              <wp:wrapNone/>
              <wp:docPr id="9" name="Shape 9"/>
              <a:graphic xmlns:a="http://schemas.openxmlformats.org/drawingml/2006/main">
                <a:graphicData uri="http://schemas.microsoft.com/office/word/2010/wordprocessingShape">
                  <wps:wsp>
                    <wps:cNvSpPr txBox="1"/>
                    <wps:spPr>
                      <a:xfrm>
                        <a:ext cx="1847215" cy="1003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5" type="#_x0000_t202" style="position:absolute;margin-left:230.95000000000002pt;margin-top:72.5pt;width:145.45000000000002pt;height:7.9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3180715</wp:posOffset>
              </wp:positionH>
              <wp:positionV relativeFrom="page">
                <wp:posOffset>392430</wp:posOffset>
              </wp:positionV>
              <wp:extent cx="1185545" cy="128270"/>
              <wp:wrapNone/>
              <wp:docPr id="211" name="Shape 21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37" type="#_x0000_t202" style="position:absolute;margin-left:250.45000000000002pt;margin-top:30.900000000000002pt;width:93.350000000000009pt;height:10.1pt;z-index:-18874394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3268980</wp:posOffset>
              </wp:positionH>
              <wp:positionV relativeFrom="page">
                <wp:posOffset>718185</wp:posOffset>
              </wp:positionV>
              <wp:extent cx="1017905" cy="140335"/>
              <wp:wrapNone/>
              <wp:docPr id="213" name="Shape 213"/>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239" type="#_x0000_t202" style="position:absolute;margin-left:257.39999999999998pt;margin-top:56.550000000000004pt;width:80.150000000000006pt;height:11.050000000000001pt;z-index:-18874394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3180715</wp:posOffset>
              </wp:positionH>
              <wp:positionV relativeFrom="page">
                <wp:posOffset>392430</wp:posOffset>
              </wp:positionV>
              <wp:extent cx="1185545" cy="128270"/>
              <wp:wrapNone/>
              <wp:docPr id="217" name="Shape 21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43" type="#_x0000_t202" style="position:absolute;margin-left:250.45000000000002pt;margin-top:30.900000000000002pt;width:93.350000000000009pt;height:10.1pt;z-index:-18874394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3268980</wp:posOffset>
              </wp:positionH>
              <wp:positionV relativeFrom="page">
                <wp:posOffset>718185</wp:posOffset>
              </wp:positionV>
              <wp:extent cx="1017905" cy="140335"/>
              <wp:wrapNone/>
              <wp:docPr id="219" name="Shape 21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245" type="#_x0000_t202" style="position:absolute;margin-left:257.39999999999998pt;margin-top:56.550000000000004pt;width:80.150000000000006pt;height:11.050000000000001pt;z-index:-18874394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3180715</wp:posOffset>
              </wp:positionH>
              <wp:positionV relativeFrom="page">
                <wp:posOffset>561340</wp:posOffset>
              </wp:positionV>
              <wp:extent cx="1185545" cy="128270"/>
              <wp:wrapNone/>
              <wp:docPr id="223" name="Shape 22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49" type="#_x0000_t202" style="position:absolute;margin-left:250.45000000000002pt;margin-top:44.200000000000003pt;width:93.350000000000009pt;height:10.1pt;z-index:-18874393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3180715</wp:posOffset>
              </wp:positionH>
              <wp:positionV relativeFrom="page">
                <wp:posOffset>561340</wp:posOffset>
              </wp:positionV>
              <wp:extent cx="1185545" cy="128270"/>
              <wp:wrapNone/>
              <wp:docPr id="227" name="Shape 22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53" type="#_x0000_t202" style="position:absolute;margin-left:250.45000000000002pt;margin-top:44.200000000000003pt;width:93.350000000000009pt;height:10.1pt;z-index:-18874393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3180715</wp:posOffset>
              </wp:positionH>
              <wp:positionV relativeFrom="page">
                <wp:posOffset>392430</wp:posOffset>
              </wp:positionV>
              <wp:extent cx="1185545" cy="128270"/>
              <wp:wrapNone/>
              <wp:docPr id="233" name="Shape 23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59" type="#_x0000_t202" style="position:absolute;margin-left:250.45000000000002pt;margin-top:30.900000000000002pt;width:93.350000000000009pt;height:10.1pt;z-index:-18874392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3268980</wp:posOffset>
              </wp:positionH>
              <wp:positionV relativeFrom="page">
                <wp:posOffset>718185</wp:posOffset>
              </wp:positionV>
              <wp:extent cx="1017905" cy="140335"/>
              <wp:wrapNone/>
              <wp:docPr id="235" name="Shape 235"/>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261" type="#_x0000_t202" style="position:absolute;margin-left:257.39999999999998pt;margin-top:56.550000000000004pt;width:80.150000000000006pt;height:11.050000000000001pt;z-index:-18874392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3180715</wp:posOffset>
              </wp:positionH>
              <wp:positionV relativeFrom="page">
                <wp:posOffset>392430</wp:posOffset>
              </wp:positionV>
              <wp:extent cx="1185545" cy="128270"/>
              <wp:wrapNone/>
              <wp:docPr id="239" name="Shape 23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65" type="#_x0000_t202" style="position:absolute;margin-left:250.45000000000002pt;margin-top:30.900000000000002pt;width:93.350000000000009pt;height:10.1pt;z-index:-18874392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3268980</wp:posOffset>
              </wp:positionH>
              <wp:positionV relativeFrom="page">
                <wp:posOffset>718185</wp:posOffset>
              </wp:positionV>
              <wp:extent cx="1017905" cy="140335"/>
              <wp:wrapNone/>
              <wp:docPr id="241" name="Shape 241"/>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267" type="#_x0000_t202" style="position:absolute;margin-left:257.39999999999998pt;margin-top:56.550000000000004pt;width:80.150000000000006pt;height:11.050000000000001pt;z-index:-18874392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3180715</wp:posOffset>
              </wp:positionH>
              <wp:positionV relativeFrom="page">
                <wp:posOffset>561340</wp:posOffset>
              </wp:positionV>
              <wp:extent cx="1185545" cy="128270"/>
              <wp:wrapNone/>
              <wp:docPr id="253" name="Shape 25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79" type="#_x0000_t202" style="position:absolute;margin-left:250.45000000000002pt;margin-top:44.200000000000003pt;width:93.350000000000009pt;height:10.1pt;z-index:-18874391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3180715</wp:posOffset>
              </wp:positionH>
              <wp:positionV relativeFrom="page">
                <wp:posOffset>392430</wp:posOffset>
              </wp:positionV>
              <wp:extent cx="1185545" cy="128270"/>
              <wp:wrapNone/>
              <wp:docPr id="257" name="Shape 25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83" type="#_x0000_t202" style="position:absolute;margin-left:250.45000000000002pt;margin-top:30.900000000000002pt;width:93.350000000000009pt;height:10.1pt;z-index:-18874391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3268980</wp:posOffset>
              </wp:positionH>
              <wp:positionV relativeFrom="page">
                <wp:posOffset>718185</wp:posOffset>
              </wp:positionV>
              <wp:extent cx="1017905" cy="140335"/>
              <wp:wrapNone/>
              <wp:docPr id="259" name="Shape 25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285" type="#_x0000_t202" style="position:absolute;margin-left:257.39999999999998pt;margin-top:56.550000000000004pt;width:80.150000000000006pt;height:11.050000000000001pt;z-index:-18874391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3180715</wp:posOffset>
              </wp:positionH>
              <wp:positionV relativeFrom="page">
                <wp:posOffset>392430</wp:posOffset>
              </wp:positionV>
              <wp:extent cx="1185545" cy="128270"/>
              <wp:wrapNone/>
              <wp:docPr id="263" name="Shape 26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89" type="#_x0000_t202" style="position:absolute;margin-left:250.45000000000002pt;margin-top:30.900000000000002pt;width:93.350000000000009pt;height:10.1pt;z-index:-18874390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3268980</wp:posOffset>
              </wp:positionH>
              <wp:positionV relativeFrom="page">
                <wp:posOffset>718185</wp:posOffset>
              </wp:positionV>
              <wp:extent cx="1017905" cy="140335"/>
              <wp:wrapNone/>
              <wp:docPr id="265" name="Shape 265"/>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291" type="#_x0000_t202" style="position:absolute;margin-left:257.39999999999998pt;margin-top:56.550000000000004pt;width:80.150000000000006pt;height:11.050000000000001pt;z-index:-18874390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3180715</wp:posOffset>
              </wp:positionH>
              <wp:positionV relativeFrom="page">
                <wp:posOffset>392430</wp:posOffset>
              </wp:positionV>
              <wp:extent cx="1185545" cy="128270"/>
              <wp:wrapNone/>
              <wp:docPr id="269" name="Shape 26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295" type="#_x0000_t202" style="position:absolute;margin-left:250.45000000000002pt;margin-top:30.900000000000002pt;width:93.350000000000009pt;height:10.1pt;z-index:-18874390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3268980</wp:posOffset>
              </wp:positionH>
              <wp:positionV relativeFrom="page">
                <wp:posOffset>718185</wp:posOffset>
              </wp:positionV>
              <wp:extent cx="1017905" cy="140335"/>
              <wp:wrapNone/>
              <wp:docPr id="271" name="Shape 271"/>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297" type="#_x0000_t202" style="position:absolute;margin-left:257.39999999999998pt;margin-top:56.550000000000004pt;width:80.150000000000006pt;height:11.050000000000001pt;z-index:-18874389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2933065</wp:posOffset>
              </wp:positionH>
              <wp:positionV relativeFrom="page">
                <wp:posOffset>920750</wp:posOffset>
              </wp:positionV>
              <wp:extent cx="1847215" cy="100330"/>
              <wp:wrapNone/>
              <wp:docPr id="13" name="Shape 13"/>
              <a:graphic xmlns:a="http://schemas.openxmlformats.org/drawingml/2006/main">
                <a:graphicData uri="http://schemas.microsoft.com/office/word/2010/wordprocessingShape">
                  <wps:wsp>
                    <wps:cNvSpPr txBox="1"/>
                    <wps:spPr>
                      <a:xfrm>
                        <a:ext cx="1847215" cy="1003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9" type="#_x0000_t202" style="position:absolute;margin-left:230.95000000000002pt;margin-top:72.5pt;width:145.45000000000002pt;height:7.9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3180715</wp:posOffset>
              </wp:positionH>
              <wp:positionV relativeFrom="page">
                <wp:posOffset>561340</wp:posOffset>
              </wp:positionV>
              <wp:extent cx="1185545" cy="128270"/>
              <wp:wrapNone/>
              <wp:docPr id="309" name="Shape 30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335" type="#_x0000_t202" style="position:absolute;margin-left:250.45000000000002pt;margin-top:44.200000000000003pt;width:93.350000000000009pt;height:10.1pt;z-index:-18874389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3180715</wp:posOffset>
              </wp:positionH>
              <wp:positionV relativeFrom="page">
                <wp:posOffset>561340</wp:posOffset>
              </wp:positionV>
              <wp:extent cx="1185545" cy="128270"/>
              <wp:wrapNone/>
              <wp:docPr id="313" name="Shape 31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339" type="#_x0000_t202" style="position:absolute;margin-left:250.45000000000002pt;margin-top:44.200000000000003pt;width:93.350000000000009pt;height:10.1pt;z-index:-18874389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3180715</wp:posOffset>
              </wp:positionH>
              <wp:positionV relativeFrom="page">
                <wp:posOffset>392430</wp:posOffset>
              </wp:positionV>
              <wp:extent cx="1185545" cy="128270"/>
              <wp:wrapNone/>
              <wp:docPr id="317" name="Shape 31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343" type="#_x0000_t202" style="position:absolute;margin-left:250.45000000000002pt;margin-top:30.900000000000002pt;width:93.350000000000009pt;height:10.1pt;z-index:-18874388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3268980</wp:posOffset>
              </wp:positionH>
              <wp:positionV relativeFrom="page">
                <wp:posOffset>718185</wp:posOffset>
              </wp:positionV>
              <wp:extent cx="1017905" cy="140335"/>
              <wp:wrapNone/>
              <wp:docPr id="319" name="Shape 31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345" type="#_x0000_t202" style="position:absolute;margin-left:257.39999999999998pt;margin-top:56.550000000000004pt;width:80.150000000000006pt;height:11.050000000000001pt;z-index:-18874388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3180715</wp:posOffset>
              </wp:positionH>
              <wp:positionV relativeFrom="page">
                <wp:posOffset>392430</wp:posOffset>
              </wp:positionV>
              <wp:extent cx="1185545" cy="128270"/>
              <wp:wrapNone/>
              <wp:docPr id="323" name="Shape 32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349" type="#_x0000_t202" style="position:absolute;margin-left:250.45000000000002pt;margin-top:30.900000000000002pt;width:93.350000000000009pt;height:10.1pt;z-index:-18874388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3268980</wp:posOffset>
              </wp:positionH>
              <wp:positionV relativeFrom="page">
                <wp:posOffset>718185</wp:posOffset>
              </wp:positionV>
              <wp:extent cx="1017905" cy="140335"/>
              <wp:wrapNone/>
              <wp:docPr id="325" name="Shape 325"/>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351" type="#_x0000_t202" style="position:absolute;margin-left:257.39999999999998pt;margin-top:56.550000000000004pt;width:80.150000000000006pt;height:11.050000000000001pt;z-index:-18874387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3180715</wp:posOffset>
              </wp:positionH>
              <wp:positionV relativeFrom="page">
                <wp:posOffset>392430</wp:posOffset>
              </wp:positionV>
              <wp:extent cx="1185545" cy="128270"/>
              <wp:wrapNone/>
              <wp:docPr id="345" name="Shape 34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371" type="#_x0000_t202" style="position:absolute;margin-left:250.45000000000002pt;margin-top:30.900000000000002pt;width:93.350000000000009pt;height:10.1pt;z-index:-18874387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3268980</wp:posOffset>
              </wp:positionH>
              <wp:positionV relativeFrom="page">
                <wp:posOffset>718185</wp:posOffset>
              </wp:positionV>
              <wp:extent cx="1017905" cy="140335"/>
              <wp:wrapNone/>
              <wp:docPr id="347" name="Shape 347"/>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373" type="#_x0000_t202" style="position:absolute;margin-left:257.39999999999998pt;margin-top:56.550000000000004pt;width:80.150000000000006pt;height:11.050000000000001pt;z-index:-18874387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3180715</wp:posOffset>
              </wp:positionH>
              <wp:positionV relativeFrom="page">
                <wp:posOffset>561340</wp:posOffset>
              </wp:positionV>
              <wp:extent cx="1185545" cy="128270"/>
              <wp:wrapNone/>
              <wp:docPr id="351" name="Shape 35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377" type="#_x0000_t202" style="position:absolute;margin-left:250.45000000000002pt;margin-top:44.200000000000003pt;width:93.350000000000009pt;height:10.1pt;z-index:-18874386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3180715</wp:posOffset>
              </wp:positionH>
              <wp:positionV relativeFrom="page">
                <wp:posOffset>392430</wp:posOffset>
              </wp:positionV>
              <wp:extent cx="1185545" cy="128270"/>
              <wp:wrapNone/>
              <wp:docPr id="359" name="Shape 35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385" type="#_x0000_t202" style="position:absolute;margin-left:250.45000000000002pt;margin-top:30.900000000000002pt;width:93.350000000000009pt;height:10.1pt;z-index:-18874386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3268980</wp:posOffset>
              </wp:positionH>
              <wp:positionV relativeFrom="page">
                <wp:posOffset>718185</wp:posOffset>
              </wp:positionV>
              <wp:extent cx="1017905" cy="140335"/>
              <wp:wrapNone/>
              <wp:docPr id="361" name="Shape 361"/>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387" type="#_x0000_t202" style="position:absolute;margin-left:257.39999999999998pt;margin-top:56.550000000000004pt;width:80.150000000000006pt;height:11.050000000000001pt;z-index:-18874386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3180715</wp:posOffset>
              </wp:positionH>
              <wp:positionV relativeFrom="page">
                <wp:posOffset>392430</wp:posOffset>
              </wp:positionV>
              <wp:extent cx="1185545" cy="128270"/>
              <wp:wrapNone/>
              <wp:docPr id="365" name="Shape 36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391" type="#_x0000_t202" style="position:absolute;margin-left:250.45000000000002pt;margin-top:30.900000000000002pt;width:93.350000000000009pt;height:10.1pt;z-index:-18874385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3268980</wp:posOffset>
              </wp:positionH>
              <wp:positionV relativeFrom="page">
                <wp:posOffset>718185</wp:posOffset>
              </wp:positionV>
              <wp:extent cx="1017905" cy="140335"/>
              <wp:wrapNone/>
              <wp:docPr id="367" name="Shape 367"/>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393" type="#_x0000_t202" style="position:absolute;margin-left:257.39999999999998pt;margin-top:56.550000000000004pt;width:80.150000000000006pt;height:11.050000000000001pt;z-index:-18874385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3180715</wp:posOffset>
              </wp:positionH>
              <wp:positionV relativeFrom="page">
                <wp:posOffset>392430</wp:posOffset>
              </wp:positionV>
              <wp:extent cx="1185545" cy="128270"/>
              <wp:wrapNone/>
              <wp:docPr id="375" name="Shape 37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401" type="#_x0000_t202" style="position:absolute;margin-left:250.45000000000002pt;margin-top:30.900000000000002pt;width:93.350000000000009pt;height:10.1pt;z-index:-18874384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3268980</wp:posOffset>
              </wp:positionH>
              <wp:positionV relativeFrom="page">
                <wp:posOffset>718185</wp:posOffset>
              </wp:positionV>
              <wp:extent cx="1017905" cy="140335"/>
              <wp:wrapNone/>
              <wp:docPr id="377" name="Shape 377"/>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403" type="#_x0000_t202" style="position:absolute;margin-left:257.39999999999998pt;margin-top:56.550000000000004pt;width:80.150000000000006pt;height:11.050000000000001pt;z-index:-18874384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3180715</wp:posOffset>
              </wp:positionH>
              <wp:positionV relativeFrom="page">
                <wp:posOffset>392430</wp:posOffset>
              </wp:positionV>
              <wp:extent cx="1185545" cy="128270"/>
              <wp:wrapNone/>
              <wp:docPr id="381" name="Shape 38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407" type="#_x0000_t202" style="position:absolute;margin-left:250.45000000000002pt;margin-top:30.900000000000002pt;width:93.350000000000009pt;height:10.1pt;z-index:-18874384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3268980</wp:posOffset>
              </wp:positionH>
              <wp:positionV relativeFrom="page">
                <wp:posOffset>718185</wp:posOffset>
              </wp:positionV>
              <wp:extent cx="1017905" cy="140335"/>
              <wp:wrapNone/>
              <wp:docPr id="383" name="Shape 383"/>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409" type="#_x0000_t202" style="position:absolute;margin-left:257.39999999999998pt;margin-top:56.550000000000004pt;width:80.150000000000006pt;height:11.050000000000001pt;z-index:-18874384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3180715</wp:posOffset>
              </wp:positionH>
              <wp:positionV relativeFrom="page">
                <wp:posOffset>392430</wp:posOffset>
              </wp:positionV>
              <wp:extent cx="1185545" cy="128270"/>
              <wp:wrapNone/>
              <wp:docPr id="391" name="Shape 39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417" type="#_x0000_t202" style="position:absolute;margin-left:250.45000000000002pt;margin-top:30.900000000000002pt;width:93.350000000000009pt;height:10.1pt;z-index:-18874383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3268980</wp:posOffset>
              </wp:positionH>
              <wp:positionV relativeFrom="page">
                <wp:posOffset>718185</wp:posOffset>
              </wp:positionV>
              <wp:extent cx="1017905" cy="140335"/>
              <wp:wrapNone/>
              <wp:docPr id="393" name="Shape 393"/>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419" type="#_x0000_t202" style="position:absolute;margin-left:257.39999999999998pt;margin-top:56.550000000000004pt;width:80.150000000000006pt;height:11.050000000000001pt;z-index:-18874383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3180715</wp:posOffset>
              </wp:positionH>
              <wp:positionV relativeFrom="page">
                <wp:posOffset>392430</wp:posOffset>
              </wp:positionV>
              <wp:extent cx="1185545" cy="128270"/>
              <wp:wrapNone/>
              <wp:docPr id="397" name="Shape 39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423" type="#_x0000_t202" style="position:absolute;margin-left:250.45000000000002pt;margin-top:30.900000000000002pt;width:93.350000000000009pt;height:10.1pt;z-index:-18874382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3268980</wp:posOffset>
              </wp:positionH>
              <wp:positionV relativeFrom="page">
                <wp:posOffset>718185</wp:posOffset>
              </wp:positionV>
              <wp:extent cx="1017905" cy="140335"/>
              <wp:wrapNone/>
              <wp:docPr id="399" name="Shape 39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425" type="#_x0000_t202" style="position:absolute;margin-left:257.39999999999998pt;margin-top:56.550000000000004pt;width:80.150000000000006pt;height:11.050000000000001pt;z-index:-18874382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3180715</wp:posOffset>
              </wp:positionH>
              <wp:positionV relativeFrom="page">
                <wp:posOffset>392430</wp:posOffset>
              </wp:positionV>
              <wp:extent cx="1185545" cy="128270"/>
              <wp:wrapNone/>
              <wp:docPr id="407" name="Shape 40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433" type="#_x0000_t202" style="position:absolute;margin-left:250.45000000000002pt;margin-top:30.900000000000002pt;width:93.350000000000009pt;height:10.1pt;z-index:-18874381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3268980</wp:posOffset>
              </wp:positionH>
              <wp:positionV relativeFrom="page">
                <wp:posOffset>718185</wp:posOffset>
              </wp:positionV>
              <wp:extent cx="1017905" cy="140335"/>
              <wp:wrapNone/>
              <wp:docPr id="409" name="Shape 40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435" type="#_x0000_t202" style="position:absolute;margin-left:257.39999999999998pt;margin-top:56.550000000000004pt;width:80.150000000000006pt;height:11.050000000000001pt;z-index:-18874381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3180715</wp:posOffset>
              </wp:positionH>
              <wp:positionV relativeFrom="page">
                <wp:posOffset>392430</wp:posOffset>
              </wp:positionV>
              <wp:extent cx="1185545" cy="128270"/>
              <wp:wrapNone/>
              <wp:docPr id="413" name="Shape 41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439" type="#_x0000_t202" style="position:absolute;margin-left:250.45000000000002pt;margin-top:30.900000000000002pt;width:93.350000000000009pt;height:10.1pt;z-index:-18874381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3268980</wp:posOffset>
              </wp:positionH>
              <wp:positionV relativeFrom="page">
                <wp:posOffset>718185</wp:posOffset>
              </wp:positionV>
              <wp:extent cx="1017905" cy="140335"/>
              <wp:wrapNone/>
              <wp:docPr id="415" name="Shape 415"/>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441" type="#_x0000_t202" style="position:absolute;margin-left:257.39999999999998pt;margin-top:56.550000000000004pt;width:80.150000000000006pt;height:11.050000000000001pt;z-index:-18874380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3180715</wp:posOffset>
              </wp:positionH>
              <wp:positionV relativeFrom="page">
                <wp:posOffset>561340</wp:posOffset>
              </wp:positionV>
              <wp:extent cx="1185545" cy="128270"/>
              <wp:wrapNone/>
              <wp:docPr id="523" name="Shape 52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549" type="#_x0000_t202" style="position:absolute;margin-left:250.45000000000002pt;margin-top:44.200000000000003pt;width:93.350000000000009pt;height:10.1pt;z-index:-18874380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3180715</wp:posOffset>
              </wp:positionH>
              <wp:positionV relativeFrom="page">
                <wp:posOffset>561340</wp:posOffset>
              </wp:positionV>
              <wp:extent cx="1185545" cy="128270"/>
              <wp:wrapNone/>
              <wp:docPr id="527" name="Shape 52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553" type="#_x0000_t202" style="position:absolute;margin-left:250.45000000000002pt;margin-top:44.200000000000003pt;width:93.350000000000009pt;height:10.1pt;z-index:-18874380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3180715</wp:posOffset>
              </wp:positionH>
              <wp:positionV relativeFrom="page">
                <wp:posOffset>392430</wp:posOffset>
              </wp:positionV>
              <wp:extent cx="1185545" cy="128270"/>
              <wp:wrapNone/>
              <wp:docPr id="537" name="Shape 53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563" type="#_x0000_t202" style="position:absolute;margin-left:250.45000000000002pt;margin-top:30.900000000000002pt;width:93.350000000000009pt;height:10.1pt;z-index:-18874379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3268980</wp:posOffset>
              </wp:positionH>
              <wp:positionV relativeFrom="page">
                <wp:posOffset>718185</wp:posOffset>
              </wp:positionV>
              <wp:extent cx="1017905" cy="140335"/>
              <wp:wrapNone/>
              <wp:docPr id="539" name="Shape 53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565" type="#_x0000_t202" style="position:absolute;margin-left:257.39999999999998pt;margin-top:56.550000000000004pt;width:80.150000000000006pt;height:11.050000000000001pt;z-index:-18874379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3180715</wp:posOffset>
              </wp:positionH>
              <wp:positionV relativeFrom="page">
                <wp:posOffset>392430</wp:posOffset>
              </wp:positionV>
              <wp:extent cx="1185545" cy="128270"/>
              <wp:wrapNone/>
              <wp:docPr id="543" name="Shape 54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569" type="#_x0000_t202" style="position:absolute;margin-left:250.45000000000002pt;margin-top:30.900000000000002pt;width:93.350000000000009pt;height:10.1pt;z-index:-18874379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3268980</wp:posOffset>
              </wp:positionH>
              <wp:positionV relativeFrom="page">
                <wp:posOffset>718185</wp:posOffset>
              </wp:positionV>
              <wp:extent cx="1017905" cy="140335"/>
              <wp:wrapNone/>
              <wp:docPr id="545" name="Shape 545"/>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571" type="#_x0000_t202" style="position:absolute;margin-left:257.39999999999998pt;margin-top:56.550000000000004pt;width:80.150000000000006pt;height:11.050000000000001pt;z-index:-18874378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3180715</wp:posOffset>
              </wp:positionH>
              <wp:positionV relativeFrom="page">
                <wp:posOffset>392430</wp:posOffset>
              </wp:positionV>
              <wp:extent cx="1185545" cy="128270"/>
              <wp:wrapNone/>
              <wp:docPr id="635" name="Shape 63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661" type="#_x0000_t202" style="position:absolute;margin-left:250.45000000000002pt;margin-top:30.900000000000002pt;width:93.350000000000009pt;height:10.1pt;z-index:-18874377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3268980</wp:posOffset>
              </wp:positionH>
              <wp:positionV relativeFrom="page">
                <wp:posOffset>718185</wp:posOffset>
              </wp:positionV>
              <wp:extent cx="1017905" cy="140335"/>
              <wp:wrapNone/>
              <wp:docPr id="637" name="Shape 637"/>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663" type="#_x0000_t202" style="position:absolute;margin-left:257.39999999999998pt;margin-top:56.550000000000004pt;width:80.150000000000006pt;height:11.050000000000001pt;z-index:-18874377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3180715</wp:posOffset>
              </wp:positionH>
              <wp:positionV relativeFrom="page">
                <wp:posOffset>392430</wp:posOffset>
              </wp:positionV>
              <wp:extent cx="1185545" cy="128270"/>
              <wp:wrapNone/>
              <wp:docPr id="641" name="Shape 64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667" type="#_x0000_t202" style="position:absolute;margin-left:250.45000000000002pt;margin-top:30.900000000000002pt;width:93.350000000000009pt;height:10.1pt;z-index:-18874377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3268980</wp:posOffset>
              </wp:positionH>
              <wp:positionV relativeFrom="page">
                <wp:posOffset>718185</wp:posOffset>
              </wp:positionV>
              <wp:extent cx="1017905" cy="140335"/>
              <wp:wrapNone/>
              <wp:docPr id="643" name="Shape 643"/>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669" type="#_x0000_t202" style="position:absolute;margin-left:257.39999999999998pt;margin-top:56.550000000000004pt;width:80.150000000000006pt;height:11.050000000000001pt;z-index:-18874377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3180715</wp:posOffset>
              </wp:positionH>
              <wp:positionV relativeFrom="page">
                <wp:posOffset>561340</wp:posOffset>
              </wp:positionV>
              <wp:extent cx="1185545" cy="128270"/>
              <wp:wrapNone/>
              <wp:docPr id="647" name="Shape 64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673" type="#_x0000_t202" style="position:absolute;margin-left:250.45000000000002pt;margin-top:44.200000000000003pt;width:93.350000000000009pt;height:10.1pt;z-index:-18874376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3180715</wp:posOffset>
              </wp:positionH>
              <wp:positionV relativeFrom="page">
                <wp:posOffset>561340</wp:posOffset>
              </wp:positionV>
              <wp:extent cx="1185545" cy="128270"/>
              <wp:wrapNone/>
              <wp:docPr id="651" name="Shape 65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677" type="#_x0000_t202" style="position:absolute;margin-left:250.45000000000002pt;margin-top:44.200000000000003pt;width:93.350000000000009pt;height:10.1pt;z-index:-18874376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3180715</wp:posOffset>
              </wp:positionH>
              <wp:positionV relativeFrom="page">
                <wp:posOffset>561340</wp:posOffset>
              </wp:positionV>
              <wp:extent cx="1185545" cy="128270"/>
              <wp:wrapNone/>
              <wp:docPr id="655" name="Shape 65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681" type="#_x0000_t202" style="position:absolute;margin-left:250.45000000000002pt;margin-top:44.200000000000003pt;width:93.350000000000009pt;height:10.1pt;z-index:-18874375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3180715</wp:posOffset>
              </wp:positionH>
              <wp:positionV relativeFrom="page">
                <wp:posOffset>392430</wp:posOffset>
              </wp:positionV>
              <wp:extent cx="1185545" cy="128270"/>
              <wp:wrapNone/>
              <wp:docPr id="665" name="Shape 66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691" type="#_x0000_t202" style="position:absolute;margin-left:250.45000000000002pt;margin-top:30.900000000000002pt;width:93.350000000000009pt;height:10.1pt;z-index:-18874375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3268980</wp:posOffset>
              </wp:positionH>
              <wp:positionV relativeFrom="page">
                <wp:posOffset>718185</wp:posOffset>
              </wp:positionV>
              <wp:extent cx="1017905" cy="140335"/>
              <wp:wrapNone/>
              <wp:docPr id="667" name="Shape 667"/>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693" type="#_x0000_t202" style="position:absolute;margin-left:257.39999999999998pt;margin-top:56.550000000000004pt;width:80.150000000000006pt;height:11.050000000000001pt;z-index:-18874375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3181985</wp:posOffset>
              </wp:positionH>
              <wp:positionV relativeFrom="page">
                <wp:posOffset>946785</wp:posOffset>
              </wp:positionV>
              <wp:extent cx="1185545" cy="128270"/>
              <wp:wrapNone/>
              <wp:docPr id="47" name="Shape 4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073" type="#_x0000_t202" style="position:absolute;margin-left:250.55000000000001pt;margin-top:74.549999999999997pt;width:93.350000000000009pt;height:10.1pt;z-index:-18874403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3180715</wp:posOffset>
              </wp:positionH>
              <wp:positionV relativeFrom="page">
                <wp:posOffset>392430</wp:posOffset>
              </wp:positionV>
              <wp:extent cx="1185545" cy="128270"/>
              <wp:wrapNone/>
              <wp:docPr id="671" name="Shape 67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697" type="#_x0000_t202" style="position:absolute;margin-left:250.45000000000002pt;margin-top:30.900000000000002pt;width:93.350000000000009pt;height:10.1pt;z-index:-18874374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3268980</wp:posOffset>
              </wp:positionH>
              <wp:positionV relativeFrom="page">
                <wp:posOffset>718185</wp:posOffset>
              </wp:positionV>
              <wp:extent cx="1017905" cy="140335"/>
              <wp:wrapNone/>
              <wp:docPr id="673" name="Shape 673"/>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699" type="#_x0000_t202" style="position:absolute;margin-left:257.39999999999998pt;margin-top:56.550000000000004pt;width:80.150000000000006pt;height:11.050000000000001pt;z-index:-18874374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3180715</wp:posOffset>
              </wp:positionH>
              <wp:positionV relativeFrom="page">
                <wp:posOffset>392430</wp:posOffset>
              </wp:positionV>
              <wp:extent cx="1185545" cy="128270"/>
              <wp:wrapNone/>
              <wp:docPr id="677" name="Shape 67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03" type="#_x0000_t202" style="position:absolute;margin-left:250.45000000000002pt;margin-top:30.900000000000002pt;width:93.350000000000009pt;height:10.1pt;z-index:-18874374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3268980</wp:posOffset>
              </wp:positionH>
              <wp:positionV relativeFrom="page">
                <wp:posOffset>718185</wp:posOffset>
              </wp:positionV>
              <wp:extent cx="1017905" cy="140335"/>
              <wp:wrapNone/>
              <wp:docPr id="679" name="Shape 67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705" type="#_x0000_t202" style="position:absolute;margin-left:257.39999999999998pt;margin-top:56.550000000000004pt;width:80.150000000000006pt;height:11.050000000000001pt;z-index:-18874374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3180715</wp:posOffset>
              </wp:positionH>
              <wp:positionV relativeFrom="page">
                <wp:posOffset>392430</wp:posOffset>
              </wp:positionV>
              <wp:extent cx="1185545" cy="128270"/>
              <wp:wrapNone/>
              <wp:docPr id="683" name="Shape 68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09" type="#_x0000_t202" style="position:absolute;margin-left:250.45000000000002pt;margin-top:30.900000000000002pt;width:93.350000000000009pt;height:10.1pt;z-index:-18874373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3268980</wp:posOffset>
              </wp:positionH>
              <wp:positionV relativeFrom="page">
                <wp:posOffset>718185</wp:posOffset>
              </wp:positionV>
              <wp:extent cx="1017905" cy="140335"/>
              <wp:wrapNone/>
              <wp:docPr id="685" name="Shape 685"/>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711" type="#_x0000_t202" style="position:absolute;margin-left:257.39999999999998pt;margin-top:56.550000000000004pt;width:80.150000000000006pt;height:11.050000000000001pt;z-index:-18874373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3180715</wp:posOffset>
              </wp:positionH>
              <wp:positionV relativeFrom="page">
                <wp:posOffset>561340</wp:posOffset>
              </wp:positionV>
              <wp:extent cx="1185545" cy="128270"/>
              <wp:wrapNone/>
              <wp:docPr id="689" name="Shape 68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15" type="#_x0000_t202" style="position:absolute;margin-left:250.45000000000002pt;margin-top:44.200000000000003pt;width:93.350000000000009pt;height:10.1pt;z-index:-18874373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3180715</wp:posOffset>
              </wp:positionH>
              <wp:positionV relativeFrom="page">
                <wp:posOffset>392430</wp:posOffset>
              </wp:positionV>
              <wp:extent cx="1185545" cy="128270"/>
              <wp:wrapNone/>
              <wp:docPr id="737" name="Shape 73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63" type="#_x0000_t202" style="position:absolute;margin-left:250.45000000000002pt;margin-top:30.900000000000002pt;width:93.350000000000009pt;height:10.1pt;z-index:-18874372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3268980</wp:posOffset>
              </wp:positionH>
              <wp:positionV relativeFrom="page">
                <wp:posOffset>718185</wp:posOffset>
              </wp:positionV>
              <wp:extent cx="1017905" cy="140335"/>
              <wp:wrapNone/>
              <wp:docPr id="739" name="Shape 73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765" type="#_x0000_t202" style="position:absolute;margin-left:257.39999999999998pt;margin-top:56.550000000000004pt;width:80.150000000000006pt;height:11.050000000000001pt;z-index:-18874372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3180715</wp:posOffset>
              </wp:positionH>
              <wp:positionV relativeFrom="page">
                <wp:posOffset>392430</wp:posOffset>
              </wp:positionV>
              <wp:extent cx="1185545" cy="128270"/>
              <wp:wrapNone/>
              <wp:docPr id="743" name="Shape 74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69" type="#_x0000_t202" style="position:absolute;margin-left:250.45000000000002pt;margin-top:30.900000000000002pt;width:93.350000000000009pt;height:10.1pt;z-index:-18874372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34" behindDoc="1" locked="0" layoutInCell="1" allowOverlap="1">
              <wp:simplePos x="0" y="0"/>
              <wp:positionH relativeFrom="page">
                <wp:posOffset>3268980</wp:posOffset>
              </wp:positionH>
              <wp:positionV relativeFrom="page">
                <wp:posOffset>718185</wp:posOffset>
              </wp:positionV>
              <wp:extent cx="1017905" cy="140335"/>
              <wp:wrapNone/>
              <wp:docPr id="745" name="Shape 745"/>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771" type="#_x0000_t202" style="position:absolute;margin-left:257.39999999999998pt;margin-top:56.550000000000004pt;width:80.150000000000006pt;height:11.050000000000001pt;z-index:-18874371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3180715</wp:posOffset>
              </wp:positionH>
              <wp:positionV relativeFrom="page">
                <wp:posOffset>561340</wp:posOffset>
              </wp:positionV>
              <wp:extent cx="1185545" cy="128270"/>
              <wp:wrapNone/>
              <wp:docPr id="749" name="Shape 74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75" type="#_x0000_t202" style="position:absolute;margin-left:250.45000000000002pt;margin-top:44.200000000000003pt;width:93.350000000000009pt;height:10.1pt;z-index:-18874371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3180715</wp:posOffset>
              </wp:positionH>
              <wp:positionV relativeFrom="page">
                <wp:posOffset>561340</wp:posOffset>
              </wp:positionV>
              <wp:extent cx="1185545" cy="128270"/>
              <wp:wrapNone/>
              <wp:docPr id="753" name="Shape 75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79" type="#_x0000_t202" style="position:absolute;margin-left:250.45000000000002pt;margin-top:44.200000000000003pt;width:93.350000000000009pt;height:10.1pt;z-index:-18874371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3180715</wp:posOffset>
              </wp:positionH>
              <wp:positionV relativeFrom="page">
                <wp:posOffset>561340</wp:posOffset>
              </wp:positionV>
              <wp:extent cx="1185545" cy="128270"/>
              <wp:wrapNone/>
              <wp:docPr id="757" name="Shape 75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83" type="#_x0000_t202" style="position:absolute;margin-left:250.45000000000002pt;margin-top:44.200000000000003pt;width:93.350000000000009pt;height:10.1pt;z-index:-18874370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3180715</wp:posOffset>
              </wp:positionH>
              <wp:positionV relativeFrom="page">
                <wp:posOffset>392430</wp:posOffset>
              </wp:positionV>
              <wp:extent cx="1185545" cy="128270"/>
              <wp:wrapNone/>
              <wp:docPr id="761" name="Shape 76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87" type="#_x0000_t202" style="position:absolute;margin-left:250.45000000000002pt;margin-top:30.900000000000002pt;width:93.350000000000009pt;height:10.1pt;z-index:-18874370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3268980</wp:posOffset>
              </wp:positionH>
              <wp:positionV relativeFrom="page">
                <wp:posOffset>718185</wp:posOffset>
              </wp:positionV>
              <wp:extent cx="1017905" cy="140335"/>
              <wp:wrapNone/>
              <wp:docPr id="763" name="Shape 763"/>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789" type="#_x0000_t202" style="position:absolute;margin-left:257.39999999999998pt;margin-top:56.550000000000004pt;width:80.150000000000006pt;height:11.050000000000001pt;z-index:-18874370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3181985</wp:posOffset>
              </wp:positionH>
              <wp:positionV relativeFrom="page">
                <wp:posOffset>946785</wp:posOffset>
              </wp:positionV>
              <wp:extent cx="1185545" cy="128270"/>
              <wp:wrapNone/>
              <wp:docPr id="51" name="Shape 5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077" type="#_x0000_t202" style="position:absolute;margin-left:250.55000000000001pt;margin-top:74.549999999999997pt;width:93.350000000000009pt;height:10.1pt;z-index:-18874403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3180715</wp:posOffset>
              </wp:positionH>
              <wp:positionV relativeFrom="page">
                <wp:posOffset>392430</wp:posOffset>
              </wp:positionV>
              <wp:extent cx="1185545" cy="128270"/>
              <wp:wrapNone/>
              <wp:docPr id="767" name="Shape 76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793" type="#_x0000_t202" style="position:absolute;margin-left:250.45000000000002pt;margin-top:30.900000000000002pt;width:93.350000000000009pt;height:10.1pt;z-index:-18874369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3268980</wp:posOffset>
              </wp:positionH>
              <wp:positionV relativeFrom="page">
                <wp:posOffset>718185</wp:posOffset>
              </wp:positionV>
              <wp:extent cx="1017905" cy="140335"/>
              <wp:wrapNone/>
              <wp:docPr id="769" name="Shape 76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795" type="#_x0000_t202" style="position:absolute;margin-left:257.39999999999998pt;margin-top:56.550000000000004pt;width:80.150000000000006pt;height:11.050000000000001pt;z-index:-18874369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3180715</wp:posOffset>
              </wp:positionH>
              <wp:positionV relativeFrom="page">
                <wp:posOffset>561340</wp:posOffset>
              </wp:positionV>
              <wp:extent cx="1185545" cy="128270"/>
              <wp:wrapNone/>
              <wp:docPr id="799" name="Shape 79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25" type="#_x0000_t202" style="position:absolute;margin-left:250.45000000000002pt;margin-top:44.200000000000003pt;width:93.350000000000009pt;height:10.1pt;z-index:-18874369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3180715</wp:posOffset>
              </wp:positionH>
              <wp:positionV relativeFrom="page">
                <wp:posOffset>392430</wp:posOffset>
              </wp:positionV>
              <wp:extent cx="1185545" cy="128270"/>
              <wp:wrapNone/>
              <wp:docPr id="803" name="Shape 80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29" type="#_x0000_t202" style="position:absolute;margin-left:250.45000000000002pt;margin-top:30.900000000000002pt;width:93.350000000000009pt;height:10.1pt;z-index:-18874368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3268980</wp:posOffset>
              </wp:positionH>
              <wp:positionV relativeFrom="page">
                <wp:posOffset>718185</wp:posOffset>
              </wp:positionV>
              <wp:extent cx="1017905" cy="140335"/>
              <wp:wrapNone/>
              <wp:docPr id="805" name="Shape 805"/>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831" type="#_x0000_t202" style="position:absolute;margin-left:257.39999999999998pt;margin-top:56.550000000000004pt;width:80.150000000000006pt;height:11.050000000000001pt;z-index:-18874368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3180715</wp:posOffset>
              </wp:positionH>
              <wp:positionV relativeFrom="page">
                <wp:posOffset>392430</wp:posOffset>
              </wp:positionV>
              <wp:extent cx="1185545" cy="128270"/>
              <wp:wrapNone/>
              <wp:docPr id="809" name="Shape 80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35" type="#_x0000_t202" style="position:absolute;margin-left:250.45000000000002pt;margin-top:30.900000000000002pt;width:93.350000000000009pt;height:10.1pt;z-index:-18874368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3268980</wp:posOffset>
              </wp:positionH>
              <wp:positionV relativeFrom="page">
                <wp:posOffset>718185</wp:posOffset>
              </wp:positionV>
              <wp:extent cx="1017905" cy="140335"/>
              <wp:wrapNone/>
              <wp:docPr id="811" name="Shape 811"/>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837" type="#_x0000_t202" style="position:absolute;margin-left:257.39999999999998pt;margin-top:56.550000000000004pt;width:80.150000000000006pt;height:11.050000000000001pt;z-index:-18874367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3180715</wp:posOffset>
              </wp:positionH>
              <wp:positionV relativeFrom="page">
                <wp:posOffset>561340</wp:posOffset>
              </wp:positionV>
              <wp:extent cx="1185545" cy="128270"/>
              <wp:wrapNone/>
              <wp:docPr id="815" name="Shape 81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41" type="#_x0000_t202" style="position:absolute;margin-left:250.45000000000002pt;margin-top:44.200000000000003pt;width:93.350000000000009pt;height:10.1pt;z-index:-18874367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3180715</wp:posOffset>
              </wp:positionH>
              <wp:positionV relativeFrom="page">
                <wp:posOffset>392430</wp:posOffset>
              </wp:positionV>
              <wp:extent cx="1185545" cy="128270"/>
              <wp:wrapNone/>
              <wp:docPr id="819" name="Shape 819"/>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45" type="#_x0000_t202" style="position:absolute;margin-left:250.45000000000002pt;margin-top:30.900000000000002pt;width:93.350000000000009pt;height:10.1pt;z-index:-18874367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3268980</wp:posOffset>
              </wp:positionH>
              <wp:positionV relativeFrom="page">
                <wp:posOffset>718185</wp:posOffset>
              </wp:positionV>
              <wp:extent cx="1017905" cy="140335"/>
              <wp:wrapNone/>
              <wp:docPr id="821" name="Shape 821"/>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847" type="#_x0000_t202" style="position:absolute;margin-left:257.39999999999998pt;margin-top:56.550000000000004pt;width:80.150000000000006pt;height:11.050000000000001pt;z-index:-18874366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3180715</wp:posOffset>
              </wp:positionH>
              <wp:positionV relativeFrom="page">
                <wp:posOffset>392430</wp:posOffset>
              </wp:positionV>
              <wp:extent cx="1185545" cy="128270"/>
              <wp:wrapNone/>
              <wp:docPr id="825" name="Shape 825"/>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51" type="#_x0000_t202" style="position:absolute;margin-left:250.45000000000002pt;margin-top:30.900000000000002pt;width:93.350000000000009pt;height:10.1pt;z-index:-18874366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90" behindDoc="1" locked="0" layoutInCell="1" allowOverlap="1">
              <wp:simplePos x="0" y="0"/>
              <wp:positionH relativeFrom="page">
                <wp:posOffset>3268980</wp:posOffset>
              </wp:positionH>
              <wp:positionV relativeFrom="page">
                <wp:posOffset>718185</wp:posOffset>
              </wp:positionV>
              <wp:extent cx="1017905" cy="140335"/>
              <wp:wrapNone/>
              <wp:docPr id="827" name="Shape 827"/>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853" type="#_x0000_t202" style="position:absolute;margin-left:257.39999999999998pt;margin-top:56.550000000000004pt;width:80.150000000000006pt;height:11.050000000000001pt;z-index:-18874366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3180715</wp:posOffset>
              </wp:positionH>
              <wp:positionV relativeFrom="page">
                <wp:posOffset>392430</wp:posOffset>
              </wp:positionV>
              <wp:extent cx="1185545" cy="128270"/>
              <wp:wrapNone/>
              <wp:docPr id="831" name="Shape 831"/>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57" type="#_x0000_t202" style="position:absolute;margin-left:250.45000000000002pt;margin-top:30.900000000000002pt;width:93.350000000000009pt;height:10.1pt;z-index:-18874365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096" behindDoc="1" locked="0" layoutInCell="1" allowOverlap="1">
              <wp:simplePos x="0" y="0"/>
              <wp:positionH relativeFrom="page">
                <wp:posOffset>3268980</wp:posOffset>
              </wp:positionH>
              <wp:positionV relativeFrom="page">
                <wp:posOffset>718185</wp:posOffset>
              </wp:positionV>
              <wp:extent cx="1017905" cy="140335"/>
              <wp:wrapNone/>
              <wp:docPr id="833" name="Shape 833"/>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859" type="#_x0000_t202" style="position:absolute;margin-left:257.39999999999998pt;margin-top:56.550000000000004pt;width:80.150000000000006pt;height:11.050000000000001pt;z-index:-18874365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3180715</wp:posOffset>
              </wp:positionH>
              <wp:positionV relativeFrom="page">
                <wp:posOffset>392430</wp:posOffset>
              </wp:positionV>
              <wp:extent cx="1185545" cy="128270"/>
              <wp:wrapNone/>
              <wp:docPr id="837" name="Shape 837"/>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63" type="#_x0000_t202" style="position:absolute;margin-left:250.45000000000002pt;margin-top:30.900000000000002pt;width:93.350000000000009pt;height:10.1pt;z-index:-188743653;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3268980</wp:posOffset>
              </wp:positionH>
              <wp:positionV relativeFrom="page">
                <wp:posOffset>718185</wp:posOffset>
              </wp:positionV>
              <wp:extent cx="1017905" cy="140335"/>
              <wp:wrapNone/>
              <wp:docPr id="839" name="Shape 839"/>
              <a:graphic xmlns:a="http://schemas.openxmlformats.org/drawingml/2006/main">
                <a:graphicData uri="http://schemas.microsoft.com/office/word/2010/wordprocessingShape">
                  <wps:wsp>
                    <wps:cNvSpPr txBox="1"/>
                    <wps:spPr>
                      <a:xfrm>
                        <a:ext cx="1017905" cy="14033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wps:txbx>
                    <wps:bodyPr wrap="none" lIns="0" tIns="0" rIns="0" bIns="0">
                      <a:spAutoFit/>
                    </wps:bodyPr>
                  </wps:wsp>
                </a:graphicData>
              </a:graphic>
            </wp:anchor>
          </w:drawing>
        </mc:Choice>
        <mc:Fallback>
          <w:pict>
            <v:shape id="_x0000_s1865" type="#_x0000_t202" style="position:absolute;margin-left:257.39999999999998pt;margin-top:56.550000000000004pt;width:80.150000000000006pt;height:11.050000000000001pt;z-index:-18874365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财务报表附注</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rFonts w:ascii="Arial" w:eastAsia="Arial" w:hAnsi="Arial" w:cs="Arial"/>
                        <w:b/>
                        <w:bCs/>
                        <w:color w:val="000000"/>
                        <w:spacing w:val="0"/>
                        <w:w w:val="100"/>
                        <w:position w:val="0"/>
                        <w:sz w:val="20"/>
                        <w:szCs w:val="20"/>
                      </w:rPr>
                      <w:t>）</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3180715</wp:posOffset>
              </wp:positionH>
              <wp:positionV relativeFrom="page">
                <wp:posOffset>561340</wp:posOffset>
              </wp:positionV>
              <wp:extent cx="1185545" cy="128270"/>
              <wp:wrapNone/>
              <wp:docPr id="843" name="Shape 843"/>
              <a:graphic xmlns:a="http://schemas.openxmlformats.org/drawingml/2006/main">
                <a:graphicData uri="http://schemas.microsoft.com/office/word/2010/wordprocessingShape">
                  <wps:wsp>
                    <wps:cNvSpPr txBox="1"/>
                    <wps:spPr>
                      <a:xfrm>
                        <a:ext cx="1185545" cy="1282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wps:txbx>
                    <wps:bodyPr wrap="none" lIns="0" tIns="0" rIns="0" bIns="0">
                      <a:spAutoFit/>
                    </wps:bodyPr>
                  </wps:wsp>
                </a:graphicData>
              </a:graphic>
            </wp:anchor>
          </w:drawing>
        </mc:Choice>
        <mc:Fallback>
          <w:pict>
            <v:shape id="_x0000_s1869" type="#_x0000_t202" style="position:absolute;margin-left:250.45000000000002pt;margin-top:44.200000000000003pt;width:93.350000000000009pt;height:10.1pt;z-index:-18874364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大连港股份有限公司</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3178810</wp:posOffset>
              </wp:positionH>
              <wp:positionV relativeFrom="page">
                <wp:posOffset>86995</wp:posOffset>
              </wp:positionV>
              <wp:extent cx="1185545" cy="1109345"/>
              <wp:wrapNone/>
              <wp:docPr id="55" name="Shape 55"/>
              <a:graphic xmlns:a="http://schemas.openxmlformats.org/drawingml/2006/main">
                <a:graphicData uri="http://schemas.microsoft.com/office/word/2010/wordprocessingShape">
                  <wps:wsp>
                    <wps:cNvSpPr txBox="1"/>
                    <wps:spPr>
                      <a:xfrm>
                        <a:ext cx="1185545" cy="11093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合并利润表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081" type="#_x0000_t202" style="position:absolute;margin-left:250.30000000000001pt;margin-top:6.8500000000000005pt;width:93.350000000000009pt;height:87.350000000000009pt;z-index:-18874402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合并利润表</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年度</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3195955</wp:posOffset>
              </wp:positionH>
              <wp:positionV relativeFrom="page">
                <wp:posOffset>918210</wp:posOffset>
              </wp:positionV>
              <wp:extent cx="1151890" cy="1078865"/>
              <wp:wrapNone/>
              <wp:docPr id="851" name="Shape 851"/>
              <a:graphic xmlns:a="http://schemas.openxmlformats.org/drawingml/2006/main">
                <a:graphicData uri="http://schemas.microsoft.com/office/word/2010/wordprocessingShape">
                  <wps:wsp>
                    <wps:cNvSpPr txBox="1"/>
                    <wps:spPr>
                      <a:xfrm>
                        <a:ext cx="1151890" cy="107886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财务报表补充资料</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w:t>
                          </w:r>
                          <w:r>
                            <w:rPr>
                              <w:rFonts w:ascii="Arial" w:eastAsia="Arial" w:hAnsi="Arial" w:cs="Arial"/>
                              <w:b/>
                              <w:bCs/>
                              <w:color w:val="000000"/>
                              <w:spacing w:val="0"/>
                              <w:w w:val="100"/>
                              <w:position w:val="0"/>
                              <w:sz w:val="20"/>
                              <w:szCs w:val="20"/>
                              <w:shd w:val="clear" w:color="auto" w:fill="FFFFFF"/>
                            </w:rPr>
                            <w:t>12</w:t>
                          </w:r>
                          <w:r>
                            <w:rPr>
                              <w:rFonts w:ascii="SimHei" w:eastAsia="SimHei" w:hAnsi="SimHei" w:cs="SimHei"/>
                              <w:b/>
                              <w:bCs/>
                              <w:color w:val="000000"/>
                              <w:spacing w:val="0"/>
                              <w:w w:val="100"/>
                              <w:position w:val="0"/>
                              <w:sz w:val="20"/>
                              <w:szCs w:val="20"/>
                              <w:shd w:val="clear" w:color="auto" w:fill="FFFFFF"/>
                            </w:rPr>
                            <w:t>月</w:t>
                          </w:r>
                          <w:r>
                            <w:rPr>
                              <w:rFonts w:ascii="Arial" w:eastAsia="Arial" w:hAnsi="Arial" w:cs="Arial"/>
                              <w:b/>
                              <w:bCs/>
                              <w:color w:val="000000"/>
                              <w:spacing w:val="0"/>
                              <w:w w:val="100"/>
                              <w:position w:val="0"/>
                              <w:sz w:val="20"/>
                              <w:szCs w:val="20"/>
                              <w:shd w:val="clear" w:color="auto" w:fill="FFFFFF"/>
                            </w:rPr>
                            <w:t>31</w:t>
                          </w:r>
                          <w:r>
                            <w:rPr>
                              <w:rFonts w:ascii="SimHei" w:eastAsia="SimHei" w:hAnsi="SimHei" w:cs="SimHei"/>
                              <w:b/>
                              <w:bCs/>
                              <w:color w:val="000000"/>
                              <w:spacing w:val="0"/>
                              <w:w w:val="100"/>
                              <w:position w:val="0"/>
                              <w:sz w:val="20"/>
                              <w:szCs w:val="20"/>
                              <w:shd w:val="clear" w:color="auto" w:fill="FFFFFF"/>
                            </w:rPr>
                            <w:t>日</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877" type="#_x0000_t202" style="position:absolute;margin-left:251.65000000000001pt;margin-top:72.299999999999997pt;width:90.700000000000003pt;height:84.950000000000003pt;z-index:-18874363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财务报表补充资料</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w:t>
                    </w:r>
                    <w:r>
                      <w:rPr>
                        <w:rFonts w:ascii="Arial" w:eastAsia="Arial" w:hAnsi="Arial" w:cs="Arial"/>
                        <w:b/>
                        <w:bCs/>
                        <w:color w:val="000000"/>
                        <w:spacing w:val="0"/>
                        <w:w w:val="100"/>
                        <w:position w:val="0"/>
                        <w:sz w:val="20"/>
                        <w:szCs w:val="20"/>
                        <w:shd w:val="clear" w:color="auto" w:fill="FFFFFF"/>
                      </w:rPr>
                      <w:t>12</w:t>
                    </w:r>
                    <w:r>
                      <w:rPr>
                        <w:rFonts w:ascii="SimHei" w:eastAsia="SimHei" w:hAnsi="SimHei" w:cs="SimHei"/>
                        <w:b/>
                        <w:bCs/>
                        <w:color w:val="000000"/>
                        <w:spacing w:val="0"/>
                        <w:w w:val="100"/>
                        <w:position w:val="0"/>
                        <w:sz w:val="20"/>
                        <w:szCs w:val="20"/>
                        <w:shd w:val="clear" w:color="auto" w:fill="FFFFFF"/>
                      </w:rPr>
                      <w:t>月</w:t>
                    </w:r>
                    <w:r>
                      <w:rPr>
                        <w:rFonts w:ascii="Arial" w:eastAsia="Arial" w:hAnsi="Arial" w:cs="Arial"/>
                        <w:b/>
                        <w:bCs/>
                        <w:color w:val="000000"/>
                        <w:spacing w:val="0"/>
                        <w:w w:val="100"/>
                        <w:position w:val="0"/>
                        <w:sz w:val="20"/>
                        <w:szCs w:val="20"/>
                        <w:shd w:val="clear" w:color="auto" w:fill="FFFFFF"/>
                      </w:rPr>
                      <w:t>31</w:t>
                    </w:r>
                    <w:r>
                      <w:rPr>
                        <w:rFonts w:ascii="SimHei" w:eastAsia="SimHei" w:hAnsi="SimHei" w:cs="SimHei"/>
                        <w:b/>
                        <w:bCs/>
                        <w:color w:val="000000"/>
                        <w:spacing w:val="0"/>
                        <w:w w:val="100"/>
                        <w:position w:val="0"/>
                        <w:sz w:val="20"/>
                        <w:szCs w:val="20"/>
                        <w:shd w:val="clear" w:color="auto" w:fill="FFFFFF"/>
                      </w:rPr>
                      <w:t>日</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3195955</wp:posOffset>
              </wp:positionH>
              <wp:positionV relativeFrom="page">
                <wp:posOffset>918210</wp:posOffset>
              </wp:positionV>
              <wp:extent cx="1151890" cy="1078865"/>
              <wp:wrapNone/>
              <wp:docPr id="855" name="Shape 855"/>
              <a:graphic xmlns:a="http://schemas.openxmlformats.org/drawingml/2006/main">
                <a:graphicData uri="http://schemas.microsoft.com/office/word/2010/wordprocessingShape">
                  <wps:wsp>
                    <wps:cNvSpPr txBox="1"/>
                    <wps:spPr>
                      <a:xfrm>
                        <a:ext cx="1151890" cy="107886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财务报表补充资料</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w:t>
                          </w:r>
                          <w:r>
                            <w:rPr>
                              <w:rFonts w:ascii="Arial" w:eastAsia="Arial" w:hAnsi="Arial" w:cs="Arial"/>
                              <w:b/>
                              <w:bCs/>
                              <w:color w:val="000000"/>
                              <w:spacing w:val="0"/>
                              <w:w w:val="100"/>
                              <w:position w:val="0"/>
                              <w:sz w:val="20"/>
                              <w:szCs w:val="20"/>
                              <w:shd w:val="clear" w:color="auto" w:fill="FFFFFF"/>
                            </w:rPr>
                            <w:t>12</w:t>
                          </w:r>
                          <w:r>
                            <w:rPr>
                              <w:rFonts w:ascii="SimHei" w:eastAsia="SimHei" w:hAnsi="SimHei" w:cs="SimHei"/>
                              <w:b/>
                              <w:bCs/>
                              <w:color w:val="000000"/>
                              <w:spacing w:val="0"/>
                              <w:w w:val="100"/>
                              <w:position w:val="0"/>
                              <w:sz w:val="20"/>
                              <w:szCs w:val="20"/>
                              <w:shd w:val="clear" w:color="auto" w:fill="FFFFFF"/>
                            </w:rPr>
                            <w:t>月</w:t>
                          </w:r>
                          <w:r>
                            <w:rPr>
                              <w:rFonts w:ascii="Arial" w:eastAsia="Arial" w:hAnsi="Arial" w:cs="Arial"/>
                              <w:b/>
                              <w:bCs/>
                              <w:color w:val="000000"/>
                              <w:spacing w:val="0"/>
                              <w:w w:val="100"/>
                              <w:position w:val="0"/>
                              <w:sz w:val="20"/>
                              <w:szCs w:val="20"/>
                              <w:shd w:val="clear" w:color="auto" w:fill="FFFFFF"/>
                            </w:rPr>
                            <w:t>31</w:t>
                          </w:r>
                          <w:r>
                            <w:rPr>
                              <w:rFonts w:ascii="SimHei" w:eastAsia="SimHei" w:hAnsi="SimHei" w:cs="SimHei"/>
                              <w:b/>
                              <w:bCs/>
                              <w:color w:val="000000"/>
                              <w:spacing w:val="0"/>
                              <w:w w:val="100"/>
                              <w:position w:val="0"/>
                              <w:sz w:val="20"/>
                              <w:szCs w:val="20"/>
                              <w:shd w:val="clear" w:color="auto" w:fill="FFFFFF"/>
                            </w:rPr>
                            <w:t>日</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wps:txbx>
                    <wps:bodyPr wrap="none" lIns="0" tIns="0" rIns="0" bIns="0">
                      <a:spAutoFit/>
                    </wps:bodyPr>
                  </wps:wsp>
                </a:graphicData>
              </a:graphic>
            </wp:anchor>
          </w:drawing>
        </mc:Choice>
        <mc:Fallback>
          <w:pict>
            <v:shape id="_x0000_s1881" type="#_x0000_t202" style="position:absolute;margin-left:251.65000000000001pt;margin-top:72.299999999999997pt;width:90.700000000000003pt;height:84.950000000000003pt;z-index:-188743635;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大连港股份有限公司</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shd w:val="clear" w:color="auto" w:fill="FFFFFF"/>
                      </w:rPr>
                      <w:t>财务报表补充资料</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FFFFFF"/>
                      </w:rPr>
                      <w:t>2013</w:t>
                    </w:r>
                    <w:r>
                      <w:rPr>
                        <w:rFonts w:ascii="SimHei" w:eastAsia="SimHei" w:hAnsi="SimHei" w:cs="SimHei"/>
                        <w:b/>
                        <w:bCs/>
                        <w:color w:val="000000"/>
                        <w:spacing w:val="0"/>
                        <w:w w:val="100"/>
                        <w:position w:val="0"/>
                        <w:sz w:val="20"/>
                        <w:szCs w:val="20"/>
                        <w:shd w:val="clear" w:color="auto" w:fill="FFFFFF"/>
                      </w:rPr>
                      <w:t>年</w:t>
                    </w:r>
                    <w:r>
                      <w:rPr>
                        <w:rFonts w:ascii="Arial" w:eastAsia="Arial" w:hAnsi="Arial" w:cs="Arial"/>
                        <w:b/>
                        <w:bCs/>
                        <w:color w:val="000000"/>
                        <w:spacing w:val="0"/>
                        <w:w w:val="100"/>
                        <w:position w:val="0"/>
                        <w:sz w:val="20"/>
                        <w:szCs w:val="20"/>
                        <w:shd w:val="clear" w:color="auto" w:fill="FFFFFF"/>
                      </w:rPr>
                      <w:t>12</w:t>
                    </w:r>
                    <w:r>
                      <w:rPr>
                        <w:rFonts w:ascii="SimHei" w:eastAsia="SimHei" w:hAnsi="SimHei" w:cs="SimHei"/>
                        <w:b/>
                        <w:bCs/>
                        <w:color w:val="000000"/>
                        <w:spacing w:val="0"/>
                        <w:w w:val="100"/>
                        <w:position w:val="0"/>
                        <w:sz w:val="20"/>
                        <w:szCs w:val="20"/>
                        <w:shd w:val="clear" w:color="auto" w:fill="FFFFFF"/>
                      </w:rPr>
                      <w:t>月</w:t>
                    </w:r>
                    <w:r>
                      <w:rPr>
                        <w:rFonts w:ascii="Arial" w:eastAsia="Arial" w:hAnsi="Arial" w:cs="Arial"/>
                        <w:b/>
                        <w:bCs/>
                        <w:color w:val="000000"/>
                        <w:spacing w:val="0"/>
                        <w:w w:val="100"/>
                        <w:position w:val="0"/>
                        <w:sz w:val="20"/>
                        <w:szCs w:val="20"/>
                        <w:shd w:val="clear" w:color="auto" w:fill="FFFFFF"/>
                      </w:rPr>
                      <w:t>31</w:t>
                    </w:r>
                    <w:r>
                      <w:rPr>
                        <w:rFonts w:ascii="SimHei" w:eastAsia="SimHei" w:hAnsi="SimHei" w:cs="SimHei"/>
                        <w:b/>
                        <w:bCs/>
                        <w:color w:val="000000"/>
                        <w:spacing w:val="0"/>
                        <w:w w:val="100"/>
                        <w:position w:val="0"/>
                        <w:sz w:val="20"/>
                        <w:szCs w:val="20"/>
                        <w:shd w:val="clear" w:color="auto" w:fill="FFFFFF"/>
                      </w:rPr>
                      <w:t>日</w:t>
                    </w:r>
                  </w:p>
                  <w:p>
                    <w:pPr>
                      <w:pStyle w:val="Style9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人民币元</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6"/>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7"/>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5"/>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8"/>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7"/>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56"/>
      <w:numFmt w:val="decimal"/>
      <w:lvlText w:val="30,564,115.%1"/>
      <w:rPr>
        <w:rFonts w:ascii="Arial" w:eastAsia="Arial" w:hAnsi="Arial" w:cs="Arial"/>
        <w:b w:val="0"/>
        <w:bCs w:val="0"/>
        <w:i w:val="0"/>
        <w:iCs w:val="0"/>
        <w:smallCaps w:val="0"/>
        <w:strike w:val="0"/>
        <w:color w:val="000000"/>
        <w:spacing w:val="0"/>
        <w:w w:val="100"/>
        <w:position w:val="0"/>
        <w:sz w:val="22"/>
        <w:szCs w:val="22"/>
        <w:u w:val="single"/>
        <w:shd w:val="clear" w:color="auto" w:fill="auto"/>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8"/>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6"/>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84"/>
      <w:numFmt w:val="decimal"/>
      <w:lvlText w:val="12,666,979.%1"/>
      <w:rPr>
        <w:rFonts w:ascii="Arial" w:eastAsia="Arial" w:hAnsi="Arial" w:cs="Arial"/>
        <w:b w:val="0"/>
        <w:bCs w:val="0"/>
        <w:i w:val="0"/>
        <w:iCs w:val="0"/>
        <w:smallCaps w:val="0"/>
        <w:strike w:val="0"/>
        <w:color w:val="000000"/>
        <w:spacing w:val="0"/>
        <w:w w:val="100"/>
        <w:position w:val="0"/>
        <w:sz w:val="20"/>
        <w:szCs w:val="20"/>
        <w:u w:val="single"/>
        <w:shd w:val="clear" w:color="auto" w:fill="auto"/>
      </w:rPr>
    </w:lvl>
  </w:abstractNum>
  <w:abstractNum w:abstractNumId="76">
    <w:multiLevelType w:val="multilevel"/>
    <w:lvl w:ilvl="0">
      <w:start w:val="84"/>
      <w:numFmt w:val="decimal"/>
      <w:lvlText w:val="12,666,979.%1"/>
      <w:rPr>
        <w:rFonts w:ascii="Arial" w:eastAsia="Arial" w:hAnsi="Arial" w:cs="Arial"/>
        <w:b w:val="0"/>
        <w:bCs w:val="0"/>
        <w:i w:val="0"/>
        <w:iCs w:val="0"/>
        <w:smallCaps w:val="0"/>
        <w:strike w:val="0"/>
        <w:color w:val="000000"/>
        <w:spacing w:val="0"/>
        <w:w w:val="100"/>
        <w:position w:val="0"/>
        <w:sz w:val="20"/>
        <w:szCs w:val="20"/>
        <w:u w:val="single"/>
        <w:shd w:val="clear" w:color="auto" w:fill="auto"/>
      </w:rPr>
    </w:lvl>
  </w:abstractNum>
  <w:abstractNum w:abstractNumId="7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6"/>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6"/>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rPr>
    </w:lvl>
  </w:abstractNum>
  <w:abstractNum w:abstractNumId="94">
    <w:multiLevelType w:val="multilevel"/>
    <w:lvl w:ilvl="0">
      <w:start w:val="6"/>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50"/>
      <w:numFmt w:val="decimal"/>
      <w:lvlText w:val="859,189,445.%1"/>
      <w:rPr>
        <w:rFonts w:ascii="Arial" w:eastAsia="Arial" w:hAnsi="Arial" w:cs="Arial"/>
        <w:b w:val="0"/>
        <w:bCs w:val="0"/>
        <w:i w:val="0"/>
        <w:iCs w:val="0"/>
        <w:smallCaps w:val="0"/>
        <w:strike w:val="0"/>
        <w:color w:val="000000"/>
        <w:spacing w:val="0"/>
        <w:w w:val="100"/>
        <w:position w:val="0"/>
        <w:sz w:val="20"/>
        <w:szCs w:val="20"/>
        <w:u w:val="single"/>
        <w:shd w:val="clear" w:color="auto" w:fill="auto"/>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正文文本 (2)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 (3)_"/>
    <w:basedOn w:val="DefaultParagraphFont"/>
    <w:link w:val="Style11"/>
    <w:rPr>
      <w:rFonts w:ascii="SimHei" w:eastAsia="SimHei" w:hAnsi="SimHei" w:cs="SimHei"/>
      <w:b/>
      <w:bCs/>
      <w:i w:val="0"/>
      <w:iCs w:val="0"/>
      <w:smallCaps w:val="0"/>
      <w:strike w:val="0"/>
      <w:color w:val="FF0000"/>
      <w:sz w:val="32"/>
      <w:szCs w:val="32"/>
      <w:u w:val="none"/>
      <w:shd w:val="clear" w:color="auto" w:fill="auto"/>
    </w:rPr>
  </w:style>
  <w:style w:type="character" w:customStyle="1" w:styleId="CharStyle15">
    <w:name w:val="标题 #1_"/>
    <w:basedOn w:val="DefaultParagraphFont"/>
    <w:link w:val="Style14"/>
    <w:rPr>
      <w:rFonts w:ascii="SimHei" w:eastAsia="SimHei" w:hAnsi="SimHei" w:cs="SimHei"/>
      <w:b/>
      <w:bCs/>
      <w:i w:val="0"/>
      <w:iCs w:val="0"/>
      <w:smallCaps w:val="0"/>
      <w:strike w:val="0"/>
      <w:sz w:val="26"/>
      <w:szCs w:val="26"/>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4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标题 #3_"/>
    <w:basedOn w:val="DefaultParagraphFont"/>
    <w:link w:val="Style53"/>
    <w:rPr>
      <w:rFonts w:ascii="SimSun" w:eastAsia="SimSun" w:hAnsi="SimSun" w:cs="SimSun"/>
      <w:b w:val="0"/>
      <w:bCs w:val="0"/>
      <w:i w:val="0"/>
      <w:iCs w:val="0"/>
      <w:smallCaps w:val="0"/>
      <w:strike w:val="0"/>
      <w:sz w:val="20"/>
      <w:szCs w:val="20"/>
      <w:u w:val="none"/>
      <w:shd w:val="clear" w:color="auto" w:fill="auto"/>
    </w:rPr>
  </w:style>
  <w:style w:type="character" w:customStyle="1" w:styleId="CharStyle66">
    <w:name w:val="其他 (2)_"/>
    <w:basedOn w:val="DefaultParagraphFont"/>
    <w:link w:val="Style65"/>
    <w:rPr>
      <w:rFonts w:ascii="SimSun" w:eastAsia="SimSun" w:hAnsi="SimSun" w:cs="SimSun"/>
      <w:b w:val="0"/>
      <w:bCs w:val="0"/>
      <w:i w:val="0"/>
      <w:iCs w:val="0"/>
      <w:smallCaps w:val="0"/>
      <w:strike w:val="0"/>
      <w:sz w:val="20"/>
      <w:szCs w:val="20"/>
      <w:u w:val="none"/>
      <w:shd w:val="clear" w:color="auto" w:fill="auto"/>
    </w:rPr>
  </w:style>
  <w:style w:type="character" w:customStyle="1" w:styleId="CharStyle68">
    <w:name w:val="正文文本 (6)_"/>
    <w:basedOn w:val="DefaultParagraphFont"/>
    <w:link w:val="Style6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5">
    <w:name w:val="图片标题_"/>
    <w:basedOn w:val="DefaultParagraphFont"/>
    <w:link w:val="Style94"/>
    <w:rPr>
      <w:rFonts w:ascii="SimSun" w:eastAsia="SimSun" w:hAnsi="SimSun" w:cs="SimSun"/>
      <w:b/>
      <w:bCs/>
      <w:i w:val="0"/>
      <w:iCs w:val="0"/>
      <w:smallCaps w:val="0"/>
      <w:strike w:val="0"/>
      <w:sz w:val="20"/>
      <w:szCs w:val="20"/>
      <w:u w:val="none"/>
      <w:shd w:val="clear" w:color="auto" w:fill="auto"/>
    </w:rPr>
  </w:style>
  <w:style w:type="character" w:customStyle="1" w:styleId="CharStyle100">
    <w:name w:val="页眉或页脚_"/>
    <w:basedOn w:val="DefaultParagraphFont"/>
    <w:link w:val="Style99"/>
    <w:rPr>
      <w:rFonts w:ascii="SimSun" w:eastAsia="SimSun" w:hAnsi="SimSun" w:cs="SimSun"/>
      <w:b w:val="0"/>
      <w:bCs w:val="0"/>
      <w:i w:val="0"/>
      <w:iCs w:val="0"/>
      <w:smallCaps w:val="0"/>
      <w:strike w:val="0"/>
      <w:sz w:val="17"/>
      <w:szCs w:val="17"/>
      <w:u w:val="none"/>
      <w:shd w:val="clear" w:color="auto" w:fill="auto"/>
    </w:rPr>
  </w:style>
  <w:style w:type="character" w:customStyle="1" w:styleId="CharStyle105">
    <w:name w:val="正文文本 (7)_"/>
    <w:basedOn w:val="DefaultParagraphFont"/>
    <w:link w:val="Style104"/>
    <w:rPr>
      <w:rFonts w:ascii="SimHei" w:eastAsia="SimHei" w:hAnsi="SimHei" w:cs="SimHei"/>
      <w:b w:val="0"/>
      <w:bCs w:val="0"/>
      <w:i w:val="0"/>
      <w:iCs w:val="0"/>
      <w:smallCaps w:val="0"/>
      <w:strike w:val="0"/>
      <w:sz w:val="20"/>
      <w:szCs w:val="20"/>
      <w:u w:val="none"/>
      <w:shd w:val="clear" w:color="auto" w:fill="auto"/>
    </w:rPr>
  </w:style>
  <w:style w:type="character" w:customStyle="1" w:styleId="CharStyle112">
    <w:name w:val="正文文本 (8)_"/>
    <w:basedOn w:val="DefaultParagraphFont"/>
    <w:link w:val="Style111"/>
    <w:rPr>
      <w:rFonts w:ascii="Arial" w:eastAsia="Arial" w:hAnsi="Arial" w:cs="Arial"/>
      <w:b/>
      <w:bCs/>
      <w:i w:val="0"/>
      <w:iCs w:val="0"/>
      <w:smallCaps w:val="0"/>
      <w:strike w:val="0"/>
      <w:sz w:val="20"/>
      <w:szCs w:val="20"/>
      <w:u w:val="none"/>
      <w:shd w:val="clear" w:color="auto" w:fill="auto"/>
    </w:rPr>
  </w:style>
  <w:style w:type="character" w:customStyle="1" w:styleId="CharStyle122">
    <w:name w:val="标题 #2_"/>
    <w:basedOn w:val="DefaultParagraphFont"/>
    <w:link w:val="Style121"/>
    <w:rPr>
      <w:rFonts w:ascii="Arial" w:eastAsia="Arial" w:hAnsi="Arial" w:cs="Arial"/>
      <w:b/>
      <w:bCs/>
      <w:i w:val="0"/>
      <w:iCs w:val="0"/>
      <w:smallCaps w:val="0"/>
      <w:strike w:val="0"/>
      <w:sz w:val="20"/>
      <w:szCs w:val="20"/>
      <w:u w:val="none"/>
      <w:shd w:val="clear" w:color="auto" w:fill="auto"/>
    </w:rPr>
  </w:style>
  <w:style w:type="character" w:customStyle="1" w:styleId="CharStyle146">
    <w:name w:val="目录_"/>
    <w:basedOn w:val="DefaultParagraphFont"/>
    <w:link w:val="Style145"/>
    <w:rPr>
      <w:rFonts w:ascii="SimHei" w:eastAsia="SimHei" w:hAnsi="SimHei" w:cs="SimHei"/>
      <w:b w:val="0"/>
      <w:bCs w:val="0"/>
      <w:i w:val="0"/>
      <w:iCs w:val="0"/>
      <w:smallCaps w:val="0"/>
      <w:strike w:val="0"/>
      <w:sz w:val="20"/>
      <w:szCs w:val="20"/>
      <w:u w:val="none"/>
      <w:shd w:val="clear" w:color="auto" w:fill="auto"/>
    </w:rPr>
  </w:style>
  <w:style w:type="character" w:customStyle="1" w:styleId="CharStyle171">
    <w:name w:val="正文文本 (9)_"/>
    <w:basedOn w:val="DefaultParagraphFont"/>
    <w:link w:val="Style170"/>
    <w:rPr>
      <w:rFonts w:ascii="SimHei" w:eastAsia="SimHei" w:hAnsi="SimHei" w:cs="SimHei"/>
      <w:b w:val="0"/>
      <w:bCs w:val="0"/>
      <w:i w:val="0"/>
      <w:iCs w:val="0"/>
      <w:smallCaps w:val="0"/>
      <w:strike w:val="0"/>
      <w:sz w:val="18"/>
      <w:szCs w:val="18"/>
      <w:u w:val="none"/>
      <w:shd w:val="clear" w:color="auto" w:fill="auto"/>
    </w:rPr>
  </w:style>
  <w:style w:type="character" w:customStyle="1" w:styleId="CharStyle200">
    <w:name w:val="正文文本 (10)_"/>
    <w:basedOn w:val="DefaultParagraphFont"/>
    <w:link w:val="Style199"/>
    <w:rPr>
      <w:rFonts w:ascii="Arial" w:eastAsia="Arial" w:hAnsi="Arial" w:cs="Arial"/>
      <w:b w:val="0"/>
      <w:bCs w:val="0"/>
      <w:i w:val="0"/>
      <w:iCs w:val="0"/>
      <w:smallCaps w:val="0"/>
      <w:strike w:val="0"/>
      <w:sz w:val="16"/>
      <w:szCs w:val="16"/>
      <w:u w:val="none"/>
      <w:shd w:val="clear" w:color="auto" w:fill="auto"/>
    </w:rPr>
  </w:style>
  <w:style w:type="paragraph" w:customStyle="1" w:styleId="Style2">
    <w:name w:val="脚注"/>
    <w:basedOn w:val="Normal"/>
    <w:link w:val="CharStyle3"/>
    <w:pPr>
      <w:widowControl w:val="0"/>
      <w:shd w:val="clear" w:color="auto" w:fill="auto"/>
      <w:spacing w:line="226" w:lineRule="exact"/>
      <w:ind w:left="320"/>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正文文本 (2)"/>
    <w:basedOn w:val="Normal"/>
    <w:link w:val="CharStyle6"/>
    <w:pPr>
      <w:widowControl w:val="0"/>
      <w:shd w:val="clear" w:color="auto" w:fill="auto"/>
      <w:spacing w:after="30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3)"/>
    <w:basedOn w:val="Normal"/>
    <w:link w:val="CharStyle12"/>
    <w:pPr>
      <w:widowControl w:val="0"/>
      <w:shd w:val="clear" w:color="auto" w:fill="auto"/>
      <w:spacing w:after="780"/>
      <w:jc w:val="center"/>
    </w:pPr>
    <w:rPr>
      <w:rFonts w:ascii="SimHei" w:eastAsia="SimHei" w:hAnsi="SimHei" w:cs="SimHei"/>
      <w:b/>
      <w:bCs/>
      <w:i w:val="0"/>
      <w:iCs w:val="0"/>
      <w:smallCaps w:val="0"/>
      <w:strike w:val="0"/>
      <w:color w:val="FF0000"/>
      <w:sz w:val="32"/>
      <w:szCs w:val="32"/>
      <w:u w:val="none"/>
      <w:shd w:val="clear" w:color="auto" w:fill="auto"/>
    </w:rPr>
  </w:style>
  <w:style w:type="paragraph" w:customStyle="1" w:styleId="Style14">
    <w:name w:val="标题 #1"/>
    <w:basedOn w:val="Normal"/>
    <w:link w:val="CharStyle15"/>
    <w:pPr>
      <w:widowControl w:val="0"/>
      <w:shd w:val="clear" w:color="auto" w:fill="auto"/>
      <w:spacing w:after="330"/>
      <w:jc w:val="center"/>
      <w:outlineLvl w:val="0"/>
    </w:pPr>
    <w:rPr>
      <w:rFonts w:ascii="SimHei" w:eastAsia="SimHei" w:hAnsi="SimHei" w:cs="SimHei"/>
      <w:b/>
      <w:bCs/>
      <w:i w:val="0"/>
      <w:iCs w:val="0"/>
      <w:smallCaps w:val="0"/>
      <w:strike w:val="0"/>
      <w:sz w:val="26"/>
      <w:szCs w:val="26"/>
      <w:u w:val="none"/>
      <w:shd w:val="clear" w:color="auto" w:fill="auto"/>
    </w:rPr>
  </w:style>
  <w:style w:type="paragraph" w:customStyle="1" w:styleId="Style17">
    <w:name w:val="正文文本"/>
    <w:basedOn w:val="Normal"/>
    <w:link w:val="CharStyle18"/>
    <w:pPr>
      <w:widowControl w:val="0"/>
      <w:shd w:val="clear" w:color="auto" w:fill="auto"/>
      <w:spacing w:after="220" w:line="27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4"/>
    <w:basedOn w:val="Normal"/>
    <w:link w:val="CharStyle21"/>
    <w:pPr>
      <w:widowControl w:val="0"/>
      <w:shd w:val="clear" w:color="auto" w:fill="auto"/>
      <w:spacing w:after="220"/>
      <w:ind w:firstLine="3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其他"/>
    <w:basedOn w:val="Normal"/>
    <w:link w:val="CharStyle26"/>
    <w:pPr>
      <w:widowControl w:val="0"/>
      <w:shd w:val="clear" w:color="auto" w:fill="auto"/>
      <w:spacing w:after="220" w:line="27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标题 #3"/>
    <w:basedOn w:val="Normal"/>
    <w:link w:val="CharStyle54"/>
    <w:pPr>
      <w:widowControl w:val="0"/>
      <w:shd w:val="clear" w:color="auto" w:fill="auto"/>
      <w:spacing w:after="220" w:line="265" w:lineRule="exact"/>
      <w:ind w:left="320" w:firstLine="400"/>
      <w:outlineLvl w:val="2"/>
    </w:pPr>
    <w:rPr>
      <w:rFonts w:ascii="SimSun" w:eastAsia="SimSun" w:hAnsi="SimSun" w:cs="SimSun"/>
      <w:b w:val="0"/>
      <w:bCs w:val="0"/>
      <w:i w:val="0"/>
      <w:iCs w:val="0"/>
      <w:smallCaps w:val="0"/>
      <w:strike w:val="0"/>
      <w:sz w:val="20"/>
      <w:szCs w:val="20"/>
      <w:u w:val="none"/>
      <w:shd w:val="clear" w:color="auto" w:fill="auto"/>
    </w:rPr>
  </w:style>
  <w:style w:type="paragraph" w:customStyle="1" w:styleId="Style65">
    <w:name w:val="其他 (2)"/>
    <w:basedOn w:val="Normal"/>
    <w:link w:val="CharStyle66"/>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7">
    <w:name w:val="正文文本 (6)"/>
    <w:basedOn w:val="Normal"/>
    <w:link w:val="CharStyle68"/>
    <w:pPr>
      <w:widowControl w:val="0"/>
      <w:shd w:val="clear" w:color="auto" w:fill="auto"/>
      <w:spacing w:after="220" w:line="259" w:lineRule="exact"/>
      <w:ind w:left="1380" w:firstLine="4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4">
    <w:name w:val="图片标题"/>
    <w:basedOn w:val="Normal"/>
    <w:link w:val="CharStyle9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99">
    <w:name w:val="页眉或页脚"/>
    <w:basedOn w:val="Normal"/>
    <w:link w:val="CharStyle10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4">
    <w:name w:val="正文文本 (7)"/>
    <w:basedOn w:val="Normal"/>
    <w:link w:val="CharStyle105"/>
    <w:pPr>
      <w:widowControl w:val="0"/>
      <w:shd w:val="clear" w:color="auto" w:fill="auto"/>
      <w:spacing w:after="220" w:line="262" w:lineRule="auto"/>
      <w:ind w:firstLine="110"/>
    </w:pPr>
    <w:rPr>
      <w:rFonts w:ascii="SimHei" w:eastAsia="SimHei" w:hAnsi="SimHei" w:cs="SimHei"/>
      <w:b w:val="0"/>
      <w:bCs w:val="0"/>
      <w:i w:val="0"/>
      <w:iCs w:val="0"/>
      <w:smallCaps w:val="0"/>
      <w:strike w:val="0"/>
      <w:sz w:val="20"/>
      <w:szCs w:val="20"/>
      <w:u w:val="none"/>
      <w:shd w:val="clear" w:color="auto" w:fill="auto"/>
    </w:rPr>
  </w:style>
  <w:style w:type="paragraph" w:customStyle="1" w:styleId="Style111">
    <w:name w:val="正文文本 (8)"/>
    <w:basedOn w:val="Normal"/>
    <w:link w:val="CharStyle112"/>
    <w:pPr>
      <w:widowControl w:val="0"/>
      <w:shd w:val="clear" w:color="auto" w:fill="auto"/>
      <w:spacing w:after="280"/>
      <w:jc w:val="center"/>
    </w:pPr>
    <w:rPr>
      <w:rFonts w:ascii="Arial" w:eastAsia="Arial" w:hAnsi="Arial" w:cs="Arial"/>
      <w:b/>
      <w:bCs/>
      <w:i w:val="0"/>
      <w:iCs w:val="0"/>
      <w:smallCaps w:val="0"/>
      <w:strike w:val="0"/>
      <w:sz w:val="20"/>
      <w:szCs w:val="20"/>
      <w:u w:val="none"/>
      <w:shd w:val="clear" w:color="auto" w:fill="auto"/>
    </w:rPr>
  </w:style>
  <w:style w:type="paragraph" w:customStyle="1" w:styleId="Style121">
    <w:name w:val="标题 #2"/>
    <w:basedOn w:val="Normal"/>
    <w:link w:val="CharStyle122"/>
    <w:pPr>
      <w:widowControl w:val="0"/>
      <w:shd w:val="clear" w:color="auto" w:fill="auto"/>
      <w:jc w:val="center"/>
      <w:outlineLvl w:val="1"/>
    </w:pPr>
    <w:rPr>
      <w:rFonts w:ascii="Arial" w:eastAsia="Arial" w:hAnsi="Arial" w:cs="Arial"/>
      <w:b/>
      <w:bCs/>
      <w:i w:val="0"/>
      <w:iCs w:val="0"/>
      <w:smallCaps w:val="0"/>
      <w:strike w:val="0"/>
      <w:sz w:val="20"/>
      <w:szCs w:val="20"/>
      <w:u w:val="none"/>
      <w:shd w:val="clear" w:color="auto" w:fill="auto"/>
    </w:rPr>
  </w:style>
  <w:style w:type="paragraph" w:customStyle="1" w:styleId="Style145">
    <w:name w:val="目录"/>
    <w:basedOn w:val="Normal"/>
    <w:link w:val="CharStyle146"/>
    <w:pPr>
      <w:widowControl w:val="0"/>
      <w:shd w:val="clear" w:color="auto" w:fill="auto"/>
      <w:spacing w:after="140" w:line="274" w:lineRule="exact"/>
      <w:ind w:firstLine="720"/>
    </w:pPr>
    <w:rPr>
      <w:rFonts w:ascii="SimHei" w:eastAsia="SimHei" w:hAnsi="SimHei" w:cs="SimHei"/>
      <w:b w:val="0"/>
      <w:bCs w:val="0"/>
      <w:i w:val="0"/>
      <w:iCs w:val="0"/>
      <w:smallCaps w:val="0"/>
      <w:strike w:val="0"/>
      <w:sz w:val="20"/>
      <w:szCs w:val="20"/>
      <w:u w:val="none"/>
      <w:shd w:val="clear" w:color="auto" w:fill="auto"/>
    </w:rPr>
  </w:style>
  <w:style w:type="paragraph" w:customStyle="1" w:styleId="Style170">
    <w:name w:val="正文文本 (9)"/>
    <w:basedOn w:val="Normal"/>
    <w:link w:val="CharStyle171"/>
    <w:pPr>
      <w:widowControl w:val="0"/>
      <w:shd w:val="clear" w:color="auto" w:fill="auto"/>
      <w:spacing w:after="220" w:line="240" w:lineRule="exact"/>
      <w:ind w:left="910"/>
    </w:pPr>
    <w:rPr>
      <w:rFonts w:ascii="SimHei" w:eastAsia="SimHei" w:hAnsi="SimHei" w:cs="SimHei"/>
      <w:b w:val="0"/>
      <w:bCs w:val="0"/>
      <w:i w:val="0"/>
      <w:iCs w:val="0"/>
      <w:smallCaps w:val="0"/>
      <w:strike w:val="0"/>
      <w:sz w:val="18"/>
      <w:szCs w:val="18"/>
      <w:u w:val="none"/>
      <w:shd w:val="clear" w:color="auto" w:fill="auto"/>
    </w:rPr>
  </w:style>
  <w:style w:type="paragraph" w:customStyle="1" w:styleId="Style199">
    <w:name w:val="正文文本 (10)"/>
    <w:basedOn w:val="Normal"/>
    <w:link w:val="CharStyle200"/>
    <w:pPr>
      <w:widowControl w:val="0"/>
      <w:shd w:val="clear" w:color="auto" w:fill="auto"/>
      <w:ind w:firstLine="140"/>
    </w:pPr>
    <w:rPr>
      <w:rFonts w:ascii="Arial" w:eastAsia="Arial" w:hAnsi="Arial" w:cs="Arial"/>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header" Target="header74.xml"/><Relationship Id="rId156" Type="http://schemas.openxmlformats.org/officeDocument/2006/relationships/footer" Target="footer74.xml"/><Relationship Id="rId157" Type="http://schemas.openxmlformats.org/officeDocument/2006/relationships/header" Target="header75.xml"/><Relationship Id="rId158" Type="http://schemas.openxmlformats.org/officeDocument/2006/relationships/footer" Target="footer75.xm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 Id="rId169" Type="http://schemas.openxmlformats.org/officeDocument/2006/relationships/header" Target="header81.xml"/><Relationship Id="rId170" Type="http://schemas.openxmlformats.org/officeDocument/2006/relationships/footer" Target="footer81.xml"/><Relationship Id="rId171" Type="http://schemas.openxmlformats.org/officeDocument/2006/relationships/header" Target="header82.xml"/><Relationship Id="rId172" Type="http://schemas.openxmlformats.org/officeDocument/2006/relationships/footer" Target="footer82.xml"/><Relationship Id="rId173" Type="http://schemas.openxmlformats.org/officeDocument/2006/relationships/header" Target="header83.xml"/><Relationship Id="rId174" Type="http://schemas.openxmlformats.org/officeDocument/2006/relationships/footer" Target="footer83.xml"/><Relationship Id="rId175" Type="http://schemas.openxmlformats.org/officeDocument/2006/relationships/header" Target="header84.xml"/><Relationship Id="rId176" Type="http://schemas.openxmlformats.org/officeDocument/2006/relationships/footer" Target="footer84.xml"/><Relationship Id="rId177" Type="http://schemas.openxmlformats.org/officeDocument/2006/relationships/header" Target="header85.xml"/><Relationship Id="rId178" Type="http://schemas.openxmlformats.org/officeDocument/2006/relationships/footer" Target="footer85.xml"/><Relationship Id="rId179" Type="http://schemas.openxmlformats.org/officeDocument/2006/relationships/header" Target="header86.xml"/><Relationship Id="rId180" Type="http://schemas.openxmlformats.org/officeDocument/2006/relationships/footer" Target="footer86.xml"/><Relationship Id="rId181" Type="http://schemas.openxmlformats.org/officeDocument/2006/relationships/header" Target="header87.xml"/><Relationship Id="rId182" Type="http://schemas.openxmlformats.org/officeDocument/2006/relationships/footer" Target="footer87.xm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 Id="rId191" Type="http://schemas.openxmlformats.org/officeDocument/2006/relationships/header" Target="header92.xml"/><Relationship Id="rId192" Type="http://schemas.openxmlformats.org/officeDocument/2006/relationships/footer" Target="footer92.xml"/><Relationship Id="rId193" Type="http://schemas.openxmlformats.org/officeDocument/2006/relationships/header" Target="header93.xml"/><Relationship Id="rId194" Type="http://schemas.openxmlformats.org/officeDocument/2006/relationships/footer" Target="footer93.xml"/><Relationship Id="rId195" Type="http://schemas.openxmlformats.org/officeDocument/2006/relationships/header" Target="header94.xml"/><Relationship Id="rId196" Type="http://schemas.openxmlformats.org/officeDocument/2006/relationships/footer" Target="footer94.xml"/><Relationship Id="rId197" Type="http://schemas.openxmlformats.org/officeDocument/2006/relationships/header" Target="header95.xml"/><Relationship Id="rId198" Type="http://schemas.openxmlformats.org/officeDocument/2006/relationships/footer" Target="footer95.xml"/></Relationships>
</file>

<file path=docProps/core.xml><?xml version="1.0" encoding="utf-8"?>
<cp:coreProperties xmlns:cp="http://schemas.openxmlformats.org/package/2006/metadata/core-properties" xmlns:dc="http://purl.org/dc/elements/1.1/">
  <dc:title>Microsoft Word - 601880_2013_年报全文0327</dc:title>
  <dc:subject/>
  <dc:creator>Administrator</dc:creator>
  <cp:keywords/>
</cp:coreProperties>
</file>