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262" w:bottom="1493" w:left="1248" w:header="0" w:footer="3" w:gutter="0"/>
          <w:cols w:space="720"/>
          <w:noEndnote/>
          <w:rtlGutter w:val="0"/>
          <w:docGrid w:linePitch="360"/>
        </w:sectPr>
      </w:pPr>
    </w:p>
    <w:p>
      <w:pPr>
        <w:pStyle w:val="Style7"/>
        <w:keepNext w:val="0"/>
        <w:keepLines w:val="0"/>
        <w:framePr w:w="1709" w:h="250" w:wrap="none" w:vAnchor="text" w:hAnchor="page" w:x="1787" w:y="21"/>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601880</w:t>
      </w:r>
    </w:p>
    <w:p>
      <w:pPr>
        <w:pStyle w:val="Style10"/>
        <w:keepNext w:val="0"/>
        <w:keepLines w:val="0"/>
        <w:framePr w:w="1920" w:h="264" w:wrap="none" w:vAnchor="text" w:hAnchor="page" w:x="8718" w:y="21"/>
        <w:widowControl w:val="0"/>
        <w:shd w:val="clear" w:color="auto" w:fill="auto"/>
        <w:bidi w:val="0"/>
        <w:spacing w:before="0" w:after="0" w:line="240" w:lineRule="auto"/>
        <w:ind w:left="0" w:right="0" w:firstLine="0"/>
        <w:jc w:val="left"/>
      </w:pPr>
      <w:r>
        <w:rPr>
          <w:color w:val="000000"/>
          <w:spacing w:val="0"/>
          <w:w w:val="100"/>
          <w:position w:val="0"/>
        </w:rPr>
        <w:t>公司简称：辽港股份</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262" w:bottom="1493" w:left="1248"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12"/>
        <w:keepNext/>
        <w:keepLines/>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657" w:right="1666" w:bottom="1657" w:left="1248" w:header="0" w:footer="3" w:gutter="0"/>
          <w:cols w:space="720"/>
          <w:noEndnote/>
          <w:rtlGutter w:val="0"/>
          <w:docGrid w:linePitch="360"/>
        </w:sectPr>
      </w:pPr>
      <w:bookmarkStart w:id="0" w:name="bookmark0"/>
      <w:bookmarkStart w:id="1" w:name="bookmark1"/>
      <w:bookmarkStart w:id="2" w:name="bookmark2"/>
      <w:r>
        <w:rPr>
          <w:spacing w:val="0"/>
          <w:w w:val="100"/>
          <w:position w:val="0"/>
        </w:rPr>
        <w:t>辽宁港口股份有限公司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15"/>
        <w:keepNext/>
        <w:keepLines/>
        <w:widowControl w:val="0"/>
        <w:shd w:val="clear" w:color="auto" w:fill="auto"/>
        <w:bidi w:val="0"/>
        <w:spacing w:before="68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0"/>
        <w:keepNext w:val="0"/>
        <w:keepLines w:val="0"/>
        <w:widowControl w:val="0"/>
        <w:shd w:val="clear" w:color="auto" w:fill="auto"/>
        <w:tabs>
          <w:tab w:pos="506" w:val="left"/>
        </w:tabs>
        <w:bidi w:val="0"/>
        <w:spacing w:before="0" w:after="240" w:line="408"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10"/>
        <w:keepNext w:val="0"/>
        <w:keepLines w:val="0"/>
        <w:widowControl w:val="0"/>
        <w:shd w:val="clear" w:color="auto" w:fill="auto"/>
        <w:tabs>
          <w:tab w:pos="506" w:val="left"/>
        </w:tabs>
        <w:bidi w:val="0"/>
        <w:spacing w:before="0" w:after="240" w:line="408"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10"/>
        <w:keepNext w:val="0"/>
        <w:keepLines w:val="0"/>
        <w:widowControl w:val="0"/>
        <w:shd w:val="clear" w:color="auto" w:fill="auto"/>
        <w:tabs>
          <w:tab w:pos="506" w:val="left"/>
        </w:tabs>
        <w:bidi w:val="0"/>
        <w:spacing w:before="0" w:after="280" w:line="408"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安永华明会计师事务所（特殊普通合伙）为本公司出具了标准无保留意见的审计报告。</w:t>
      </w:r>
    </w:p>
    <w:p>
      <w:pPr>
        <w:pStyle w:val="Style10"/>
        <w:keepNext w:val="0"/>
        <w:keepLines w:val="0"/>
        <w:widowControl w:val="0"/>
        <w:shd w:val="clear" w:color="auto" w:fill="auto"/>
        <w:tabs>
          <w:tab w:pos="506" w:val="left"/>
        </w:tabs>
        <w:bidi w:val="0"/>
        <w:spacing w:before="0" w:after="240" w:line="408"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公司负责人王志贤、主管会计工作负责人王萍及会计机构负责人（会计主管人员）王劲松声 明：保证年度报告中财务报告的真实、准确、完整。</w:t>
      </w:r>
    </w:p>
    <w:p>
      <w:pPr>
        <w:pStyle w:val="Style10"/>
        <w:keepNext w:val="0"/>
        <w:keepLines w:val="0"/>
        <w:widowControl w:val="0"/>
        <w:shd w:val="clear" w:color="auto" w:fill="auto"/>
        <w:tabs>
          <w:tab w:pos="506" w:val="left"/>
        </w:tabs>
        <w:bidi w:val="0"/>
        <w:spacing w:before="0" w:after="0" w:line="408"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董事会决议通过的本报告期利润分配预案或公积金转增股本预案</w:t>
      </w:r>
    </w:p>
    <w:p>
      <w:pPr>
        <w:pStyle w:val="Style10"/>
        <w:keepNext w:val="0"/>
        <w:keepLines w:val="0"/>
        <w:widowControl w:val="0"/>
        <w:shd w:val="clear" w:color="auto" w:fill="auto"/>
        <w:bidi w:val="0"/>
        <w:spacing w:before="0" w:after="0" w:line="408" w:lineRule="exact"/>
        <w:ind w:left="0" w:right="0" w:firstLine="380"/>
        <w:jc w:val="left"/>
      </w:pPr>
      <w:r>
        <w:rPr>
          <w:color w:val="000000"/>
          <w:spacing w:val="0"/>
          <w:w w:val="100"/>
          <w:position w:val="0"/>
          <w:sz w:val="18"/>
          <w:szCs w:val="18"/>
        </w:rPr>
        <w:t>2021</w:t>
      </w:r>
      <w:r>
        <w:rPr>
          <w:color w:val="000000"/>
          <w:spacing w:val="0"/>
          <w:w w:val="100"/>
          <w:position w:val="0"/>
        </w:rPr>
        <w:t>年度利润分配原则：本次分配拟以</w:t>
      </w:r>
      <w:r>
        <w:rPr>
          <w:color w:val="000000"/>
          <w:spacing w:val="0"/>
          <w:w w:val="100"/>
          <w:position w:val="0"/>
          <w:sz w:val="18"/>
          <w:szCs w:val="18"/>
        </w:rPr>
        <w:t>23,987,065,816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w:t>
      </w:r>
    </w:p>
    <w:p>
      <w:pPr>
        <w:pStyle w:val="Style10"/>
        <w:keepNext w:val="0"/>
        <w:keepLines w:val="0"/>
        <w:widowControl w:val="0"/>
        <w:shd w:val="clear" w:color="auto" w:fill="auto"/>
        <w:bidi w:val="0"/>
        <w:spacing w:before="0" w:after="360" w:line="408" w:lineRule="exact"/>
        <w:ind w:left="0" w:right="0" w:firstLine="0"/>
        <w:jc w:val="left"/>
      </w:pPr>
      <w:r>
        <w:rPr>
          <w:color w:val="000000"/>
          <w:spacing w:val="0"/>
          <w:w w:val="100"/>
          <w:position w:val="0"/>
          <w:sz w:val="18"/>
          <w:szCs w:val="18"/>
        </w:rPr>
        <w:t>0.27</w:t>
      </w:r>
      <w:r>
        <w:rPr>
          <w:color w:val="000000"/>
          <w:spacing w:val="0"/>
          <w:w w:val="100"/>
          <w:position w:val="0"/>
        </w:rPr>
        <w:t>元（含税）的现金股利，共计分派现金股利为人民币</w:t>
      </w:r>
      <w:r>
        <w:rPr>
          <w:color w:val="000000"/>
          <w:spacing w:val="0"/>
          <w:w w:val="100"/>
          <w:position w:val="0"/>
          <w:sz w:val="18"/>
          <w:szCs w:val="18"/>
        </w:rPr>
        <w:t>647,650,777.03</w:t>
      </w:r>
      <w:r>
        <w:rPr>
          <w:color w:val="000000"/>
          <w:spacing w:val="0"/>
          <w:w w:val="100"/>
          <w:position w:val="0"/>
        </w:rPr>
        <w:t>元。</w:t>
      </w:r>
    </w:p>
    <w:p>
      <w:pPr>
        <w:pStyle w:val="Style10"/>
        <w:keepNext w:val="0"/>
        <w:keepLines w:val="0"/>
        <w:widowControl w:val="0"/>
        <w:shd w:val="clear" w:color="auto" w:fill="auto"/>
        <w:tabs>
          <w:tab w:pos="506" w:val="left"/>
        </w:tabs>
        <w:bidi w:val="0"/>
        <w:spacing w:before="0" w:after="80" w:line="408"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10"/>
        <w:keepNext w:val="0"/>
        <w:keepLines w:val="0"/>
        <w:widowControl w:val="0"/>
        <w:shd w:val="clear" w:color="auto" w:fill="auto"/>
        <w:bidi w:val="0"/>
        <w:spacing w:before="0" w:after="0" w:line="35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40" w:line="355" w:lineRule="exact"/>
        <w:ind w:left="0" w:right="0" w:firstLine="420"/>
        <w:jc w:val="left"/>
      </w:pPr>
      <w:r>
        <w:rPr>
          <w:color w:val="000000"/>
          <w:spacing w:val="0"/>
          <w:w w:val="100"/>
          <w:position w:val="0"/>
        </w:rPr>
        <w:t>本报告中所涉及的未来计划、发展战略等前瞻性描述不构成公司对投资者的实质承诺，敬请 投资者注意投资风险。</w:t>
      </w:r>
    </w:p>
    <w:p>
      <w:pPr>
        <w:pStyle w:val="Style10"/>
        <w:keepNext w:val="0"/>
        <w:keepLines w:val="0"/>
        <w:widowControl w:val="0"/>
        <w:shd w:val="clear" w:color="auto" w:fill="auto"/>
        <w:tabs>
          <w:tab w:pos="506" w:val="left"/>
        </w:tabs>
        <w:bidi w:val="0"/>
        <w:spacing w:before="0" w:after="80" w:line="408"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10"/>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否</w:t>
      </w:r>
    </w:p>
    <w:p>
      <w:pPr>
        <w:pStyle w:val="Style10"/>
        <w:keepNext w:val="0"/>
        <w:keepLines w:val="0"/>
        <w:widowControl w:val="0"/>
        <w:shd w:val="clear" w:color="auto" w:fill="auto"/>
        <w:tabs>
          <w:tab w:pos="506" w:val="left"/>
        </w:tabs>
        <w:bidi w:val="0"/>
        <w:spacing w:before="0" w:after="0" w:line="408" w:lineRule="exact"/>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10"/>
        <w:keepNext w:val="0"/>
        <w:keepLines w:val="0"/>
        <w:widowControl w:val="0"/>
        <w:shd w:val="clear" w:color="auto" w:fill="auto"/>
        <w:bidi w:val="0"/>
        <w:spacing w:before="0" w:after="80" w:line="408" w:lineRule="exact"/>
        <w:ind w:left="0" w:right="0" w:firstLine="0"/>
        <w:jc w:val="left"/>
      </w:pPr>
      <w:r>
        <w:rPr>
          <w:color w:val="000000"/>
          <w:spacing w:val="0"/>
          <w:w w:val="100"/>
          <w:position w:val="0"/>
        </w:rPr>
        <w:t>否</w:t>
      </w:r>
    </w:p>
    <w:p>
      <w:pPr>
        <w:pStyle w:val="Style10"/>
        <w:keepNext w:val="0"/>
        <w:keepLines w:val="0"/>
        <w:widowControl w:val="0"/>
        <w:shd w:val="clear" w:color="auto" w:fill="auto"/>
        <w:tabs>
          <w:tab w:pos="506" w:val="left"/>
        </w:tabs>
        <w:bidi w:val="0"/>
        <w:spacing w:before="0" w:after="180" w:line="408"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是否存在半数以上董事无法保证公司所披露年度报告的真实性、准确性和完整性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0"/>
        <w:keepNext w:val="0"/>
        <w:keepLines w:val="0"/>
        <w:widowControl w:val="0"/>
        <w:shd w:val="clear" w:color="auto" w:fill="auto"/>
        <w:bidi w:val="0"/>
        <w:spacing w:before="0" w:after="0" w:line="413" w:lineRule="exact"/>
        <w:ind w:left="0" w:right="0" w:firstLine="0"/>
        <w:jc w:val="left"/>
      </w:pPr>
      <w:r>
        <w:rPr>
          <w:b/>
          <w:bCs/>
          <w:color w:val="000000"/>
          <w:spacing w:val="0"/>
          <w:w w:val="100"/>
          <w:position w:val="0"/>
        </w:rPr>
        <w:t>十、重大风险提示</w:t>
      </w:r>
    </w:p>
    <w:p>
      <w:pPr>
        <w:pStyle w:val="Style10"/>
        <w:keepNext w:val="0"/>
        <w:keepLines w:val="0"/>
        <w:widowControl w:val="0"/>
        <w:shd w:val="clear" w:color="auto" w:fill="auto"/>
        <w:bidi w:val="0"/>
        <w:spacing w:before="0" w:after="240" w:line="413" w:lineRule="exact"/>
        <w:ind w:left="0" w:right="0" w:firstLine="420"/>
        <w:jc w:val="left"/>
      </w:pPr>
      <w:r>
        <w:rPr>
          <w:color w:val="000000"/>
          <w:spacing w:val="0"/>
          <w:w w:val="100"/>
          <w:position w:val="0"/>
        </w:rPr>
        <w:t>本公司已在本报告中详细描述了存在的风险事项，敬请查阅</w:t>
      </w:r>
      <w:r>
        <w:rPr>
          <w:rFonts w:ascii="Arial" w:eastAsia="Arial" w:hAnsi="Arial" w:cs="Arial"/>
          <w:color w:val="000000"/>
          <w:spacing w:val="0"/>
          <w:w w:val="100"/>
          <w:position w:val="0"/>
        </w:rPr>
        <w:t>“</w:t>
      </w:r>
      <w:r>
        <w:rPr>
          <w:color w:val="000000"/>
          <w:spacing w:val="0"/>
          <w:w w:val="100"/>
          <w:position w:val="0"/>
        </w:rPr>
        <w:t>管理层讨论与分析</w:t>
      </w:r>
      <w:r>
        <w:rPr>
          <w:rFonts w:ascii="Arial" w:eastAsia="Arial" w:hAnsi="Arial" w:cs="Arial"/>
          <w:color w:val="000000"/>
          <w:spacing w:val="0"/>
          <w:w w:val="100"/>
          <w:position w:val="0"/>
        </w:rPr>
        <w:t>”</w:t>
      </w:r>
      <w:r>
        <w:rPr>
          <w:color w:val="000000"/>
          <w:spacing w:val="0"/>
          <w:w w:val="100"/>
          <w:position w:val="0"/>
        </w:rPr>
        <w:t>中关于</w:t>
      </w:r>
      <w:r>
        <w:rPr>
          <w:rFonts w:ascii="Arial" w:eastAsia="Arial" w:hAnsi="Arial" w:cs="Arial"/>
          <w:color w:val="000000"/>
          <w:spacing w:val="0"/>
          <w:w w:val="100"/>
          <w:position w:val="0"/>
        </w:rPr>
        <w:t>“</w:t>
      </w:r>
      <w:r>
        <w:rPr>
          <w:color w:val="000000"/>
          <w:spacing w:val="0"/>
          <w:w w:val="100"/>
          <w:position w:val="0"/>
        </w:rPr>
        <w:t>公司 未来发展的讨论与分析</w:t>
      </w:r>
      <w:r>
        <w:rPr>
          <w:rFonts w:ascii="Arial" w:eastAsia="Arial" w:hAnsi="Arial" w:cs="Arial"/>
          <w:color w:val="000000"/>
          <w:spacing w:val="0"/>
          <w:w w:val="100"/>
          <w:position w:val="0"/>
        </w:rPr>
        <w:t>”</w:t>
      </w:r>
      <w:r>
        <w:rPr>
          <w:color w:val="000000"/>
          <w:spacing w:val="0"/>
          <w:w w:val="100"/>
          <w:position w:val="0"/>
        </w:rPr>
        <w:t>中</w:t>
      </w:r>
      <w:r>
        <w:rPr>
          <w:rFonts w:ascii="Arial" w:eastAsia="Arial" w:hAnsi="Arial" w:cs="Arial"/>
          <w:color w:val="000000"/>
          <w:spacing w:val="0"/>
          <w:w w:val="100"/>
          <w:position w:val="0"/>
        </w:rPr>
        <w:t>“</w:t>
      </w:r>
      <w:r>
        <w:rPr>
          <w:color w:val="000000"/>
          <w:spacing w:val="0"/>
          <w:w w:val="100"/>
          <w:position w:val="0"/>
        </w:rPr>
        <w:t>可能面对的风险</w:t>
      </w:r>
      <w:r>
        <w:rPr>
          <w:rFonts w:ascii="Arial" w:eastAsia="Arial" w:hAnsi="Arial" w:cs="Arial"/>
          <w:color w:val="000000"/>
          <w:spacing w:val="0"/>
          <w:w w:val="100"/>
          <w:position w:val="0"/>
        </w:rPr>
        <w:t>”</w:t>
      </w:r>
      <w:r>
        <w:rPr>
          <w:color w:val="000000"/>
          <w:spacing w:val="0"/>
          <w:w w:val="100"/>
          <w:position w:val="0"/>
        </w:rPr>
        <w:t>部分内容。</w:t>
      </w:r>
    </w:p>
    <w:p>
      <w:pPr>
        <w:pStyle w:val="Style10"/>
        <w:keepNext w:val="0"/>
        <w:keepLines w:val="0"/>
        <w:widowControl w:val="0"/>
        <w:shd w:val="clear" w:color="auto" w:fill="auto"/>
        <w:bidi w:val="0"/>
        <w:spacing w:before="0" w:after="0" w:line="408" w:lineRule="exact"/>
        <w:ind w:left="0" w:right="0" w:firstLine="0"/>
        <w:jc w:val="left"/>
      </w:pPr>
      <w:r>
        <w:rPr>
          <w:b/>
          <w:bCs/>
          <w:color w:val="000000"/>
          <w:spacing w:val="0"/>
          <w:w w:val="100"/>
          <w:position w:val="0"/>
        </w:rPr>
        <w:t>十一、其他</w:t>
      </w:r>
    </w:p>
    <w:p>
      <w:pPr>
        <w:pStyle w:val="Style10"/>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400" w:line="240" w:lineRule="auto"/>
        <w:ind w:left="0" w:right="0" w:firstLine="0"/>
        <w:jc w:val="center"/>
        <w:rPr>
          <w:sz w:val="26"/>
          <w:szCs w:val="26"/>
        </w:rPr>
      </w:pPr>
      <w:bookmarkStart w:id="16" w:name="bookmark16"/>
      <w:bookmarkStart w:id="17" w:name="bookmark17"/>
      <w:bookmarkStart w:id="18" w:name="bookmark18"/>
      <w:r>
        <w:rPr>
          <w:color w:val="000000"/>
          <w:spacing w:val="0"/>
          <w:w w:val="100"/>
          <w:position w:val="0"/>
          <w:sz w:val="26"/>
          <w:szCs w:val="26"/>
        </w:rPr>
        <w:t>目录</w:t>
      </w:r>
      <w:bookmarkEnd w:id="16"/>
      <w:bookmarkEnd w:id="17"/>
      <w:bookmarkEnd w:id="18"/>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21"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7"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1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91"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77"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704"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0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96</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05"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97</w:t>
        </w:r>
      </w:hyperlink>
    </w:p>
    <w:p>
      <w:pPr>
        <w:pStyle w:val="Style22"/>
        <w:keepNext w:val="0"/>
        <w:keepLines w:val="0"/>
        <w:widowControl w:val="0"/>
        <w:shd w:val="clear" w:color="auto" w:fill="auto"/>
        <w:tabs>
          <w:tab w:pos="1234" w:val="left"/>
          <w:tab w:leader="dot" w:pos="8809" w:val="right"/>
        </w:tabs>
        <w:bidi w:val="0"/>
        <w:spacing w:before="0" w:after="980" w:line="240" w:lineRule="auto"/>
        <w:ind w:left="0" w:right="0" w:firstLine="0"/>
        <w:jc w:val="both"/>
      </w:pPr>
      <w:hyperlink w:anchor="bookmark884" w:tooltip="Current Document">
        <w:bookmarkStart w:id="19" w:name="bookmark19"/>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103</w:t>
        </w:r>
        <w:bookmarkEnd w:id="19"/>
      </w:hyperlink>
      <w:r>
        <w:fldChar w:fldCharType="end"/>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8" w:lineRule="exact"/>
        <w:ind w:left="2300" w:right="0" w:firstLine="0"/>
        <w:jc w:val="both"/>
      </w:pPr>
      <w:r>
        <w:rPr>
          <w:color w:val="000000"/>
          <w:spacing w:val="0"/>
          <w:w w:val="100"/>
          <w:position w:val="0"/>
        </w:rPr>
        <w:t xml:space="preserve">载有公司负责人、主管会计工作负责人、会计机构负责人签名并盖章的 </w:t>
      </w:r>
      <w:r>
        <w:rPr>
          <w:color w:val="000000"/>
          <w:spacing w:val="0"/>
          <w:w w:val="100"/>
          <w:position w:val="0"/>
          <w:u w:val="single"/>
        </w:rPr>
        <w:t>财务报表。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8" w:lineRule="exact"/>
        <w:ind w:left="340" w:right="0" w:firstLine="0"/>
        <w:jc w:val="both"/>
      </w:pPr>
      <w:r>
        <mc:AlternateContent>
          <mc:Choice Requires="wps">
            <w:drawing>
              <wp:anchor distT="0" distB="0" distL="114300" distR="114300" simplePos="0" relativeHeight="125829378" behindDoc="0" locked="0" layoutInCell="1" allowOverlap="1">
                <wp:simplePos x="0" y="0"/>
                <wp:positionH relativeFrom="page">
                  <wp:posOffset>1179195</wp:posOffset>
                </wp:positionH>
                <wp:positionV relativeFrom="paragraph">
                  <wp:posOffset>25400</wp:posOffset>
                </wp:positionV>
                <wp:extent cx="822960" cy="167640"/>
                <wp:wrapSquare wrapText="right"/>
                <wp:docPr id="1" name="Shape 1"/>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2.850000000000009pt;margin-top:2.pt;width:64.799999999999997pt;height:13.200000000000001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 xml:space="preserve">载有会计师事务所盖章、注册会计师签名并盖章的审计报告原件。一 </w:t>
      </w:r>
      <w:r>
        <w:rPr>
          <w:color w:val="000000"/>
          <w:spacing w:val="0"/>
          <w:w w:val="100"/>
          <w:position w:val="0"/>
        </w:rPr>
        <w:t>报告期内在中国证监会指定报纸上公开披露过的所有公司文件的正本及 公告的原稿。</w:t>
      </w:r>
      <w:r>
        <w:br w:type="page"/>
      </w:r>
    </w:p>
    <w:p>
      <w:pPr>
        <w:pStyle w:val="Style15"/>
        <w:keepNext/>
        <w:keepLines/>
        <w:widowControl w:val="0"/>
        <w:shd w:val="clear" w:color="auto" w:fill="auto"/>
        <w:bidi w:val="0"/>
        <w:spacing w:before="0" w:after="220" w:line="240" w:lineRule="auto"/>
        <w:ind w:left="0" w:right="0" w:firstLine="0"/>
        <w:jc w:val="center"/>
      </w:pPr>
      <w:bookmarkStart w:id="20" w:name="bookmark20"/>
      <w:bookmarkStart w:id="21" w:name="bookmark21"/>
      <w:bookmarkStart w:id="22" w:name="bookmark22"/>
      <w:r>
        <w:rPr>
          <w:color w:val="000000"/>
          <w:spacing w:val="0"/>
          <w:w w:val="100"/>
          <w:position w:val="0"/>
        </w:rPr>
        <w:t>第一节释义</w:t>
      </w:r>
      <w:bookmarkEnd w:id="20"/>
      <w:bookmarkEnd w:id="21"/>
      <w:bookmarkEnd w:id="22"/>
    </w:p>
    <w:p>
      <w:pPr>
        <w:pStyle w:val="Style26"/>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64"/>
        <w:gridCol w:w="427"/>
        <w:gridCol w:w="5971"/>
      </w:tblGrid>
      <w:tr>
        <w:trPr>
          <w:trHeight w:val="326"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辽宁港口股份有限公司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集团、本集团、我港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本公司及其子公司</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营口港务集团有限公司，本公司的控股股东。</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辽宁港口集团有限公司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招商局集团有限公司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中国证券监督管理委员会</w:t>
            </w:r>
          </w:p>
        </w:tc>
      </w:tr>
      <w:tr>
        <w:trPr>
          <w:trHeight w:val="15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VLCC</w:t>
            </w:r>
            <w:r>
              <w:rPr>
                <w:color w:val="000000"/>
                <w:spacing w:val="0"/>
                <w:w w:val="100"/>
                <w:position w:val="0"/>
                <w:sz w:val="20"/>
                <w:szCs w:val="20"/>
              </w:rPr>
              <w:t xml:space="preserve">、 </w:t>
            </w:r>
            <w:r>
              <w:rPr>
                <w:rFonts w:ascii="Calibri" w:eastAsia="Calibri" w:hAnsi="Calibri" w:cs="Calibri"/>
                <w:color w:val="000000"/>
                <w:spacing w:val="0"/>
                <w:w w:val="100"/>
                <w:position w:val="0"/>
                <w:sz w:val="20"/>
                <w:szCs w:val="20"/>
              </w:rPr>
              <w:t>ULCC</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b/>
                <w:bCs/>
                <w:color w:val="000000"/>
                <w:spacing w:val="0"/>
                <w:w w:val="100"/>
                <w:position w:val="0"/>
                <w:sz w:val="18"/>
                <w:szCs w:val="18"/>
              </w:rPr>
              <w:t>VLCC</w:t>
            </w:r>
            <w:r>
              <w:rPr>
                <w:color w:val="000000"/>
                <w:spacing w:val="0"/>
                <w:w w:val="100"/>
                <w:position w:val="0"/>
                <w:sz w:val="20"/>
                <w:szCs w:val="20"/>
              </w:rPr>
              <w:t>是巨型原油船</w:t>
            </w:r>
            <w:r>
              <w:rPr>
                <w:b/>
                <w:bCs/>
                <w:color w:val="000000"/>
                <w:spacing w:val="0"/>
                <w:w w:val="100"/>
                <w:position w:val="0"/>
                <w:sz w:val="18"/>
                <w:szCs w:val="18"/>
              </w:rPr>
              <w:t>“Very Large Crude oil Carrier”</w:t>
            </w:r>
            <w:r>
              <w:rPr>
                <w:color w:val="000000"/>
                <w:spacing w:val="0"/>
                <w:w w:val="100"/>
                <w:position w:val="0"/>
                <w:sz w:val="20"/>
                <w:szCs w:val="20"/>
              </w:rPr>
              <w:t>的英文缩写， 载重量一般为</w:t>
            </w:r>
            <w:r>
              <w:rPr>
                <w:b/>
                <w:bCs/>
                <w:color w:val="000000"/>
                <w:spacing w:val="0"/>
                <w:w w:val="100"/>
                <w:position w:val="0"/>
                <w:sz w:val="18"/>
                <w:szCs w:val="18"/>
              </w:rPr>
              <w:t>20</w:t>
            </w:r>
            <w:r>
              <w:rPr>
                <w:color w:val="000000"/>
                <w:spacing w:val="0"/>
                <w:w w:val="100"/>
                <w:position w:val="0"/>
                <w:sz w:val="20"/>
                <w:szCs w:val="20"/>
              </w:rPr>
              <w:t>至</w:t>
            </w:r>
            <w:r>
              <w:rPr>
                <w:b/>
                <w:bCs/>
                <w:color w:val="000000"/>
                <w:spacing w:val="0"/>
                <w:w w:val="100"/>
                <w:position w:val="0"/>
                <w:sz w:val="18"/>
                <w:szCs w:val="18"/>
              </w:rPr>
              <w:t>30</w:t>
            </w:r>
            <w:r>
              <w:rPr>
                <w:color w:val="000000"/>
                <w:spacing w:val="0"/>
                <w:w w:val="100"/>
                <w:position w:val="0"/>
                <w:sz w:val="20"/>
                <w:szCs w:val="20"/>
              </w:rPr>
              <w:t>万吨，相当于</w:t>
            </w:r>
            <w:r>
              <w:rPr>
                <w:b/>
                <w:bCs/>
                <w:color w:val="000000"/>
                <w:spacing w:val="0"/>
                <w:w w:val="100"/>
                <w:position w:val="0"/>
                <w:sz w:val="18"/>
                <w:szCs w:val="18"/>
              </w:rPr>
              <w:t>200</w:t>
            </w:r>
            <w:r>
              <w:rPr>
                <w:color w:val="000000"/>
                <w:spacing w:val="0"/>
                <w:w w:val="100"/>
                <w:position w:val="0"/>
                <w:sz w:val="20"/>
                <w:szCs w:val="20"/>
              </w:rPr>
              <w:t xml:space="preserve">万桶原油的装运量； </w:t>
            </w:r>
            <w:r>
              <w:rPr>
                <w:b/>
                <w:bCs/>
                <w:color w:val="000000"/>
                <w:spacing w:val="0"/>
                <w:w w:val="100"/>
                <w:position w:val="0"/>
                <w:sz w:val="18"/>
                <w:szCs w:val="18"/>
              </w:rPr>
              <w:t>ULCC</w:t>
            </w:r>
            <w:r>
              <w:rPr>
                <w:color w:val="000000"/>
                <w:spacing w:val="0"/>
                <w:w w:val="100"/>
                <w:position w:val="0"/>
                <w:sz w:val="20"/>
                <w:szCs w:val="20"/>
              </w:rPr>
              <w:t>是巨型油轮</w:t>
            </w:r>
            <w:r>
              <w:rPr>
                <w:b/>
                <w:bCs/>
                <w:color w:val="000000"/>
                <w:spacing w:val="0"/>
                <w:w w:val="100"/>
                <w:position w:val="0"/>
                <w:sz w:val="18"/>
                <w:szCs w:val="18"/>
              </w:rPr>
              <w:t>“Ultra Large Crude oil Carrier”</w:t>
            </w:r>
            <w:r>
              <w:rPr>
                <w:color w:val="000000"/>
                <w:spacing w:val="0"/>
                <w:w w:val="100"/>
                <w:position w:val="0"/>
                <w:sz w:val="20"/>
                <w:szCs w:val="20"/>
              </w:rPr>
              <w:t>的英文缩写，前 者</w:t>
            </w:r>
            <w:r>
              <w:rPr>
                <w:b/>
                <w:bCs/>
                <w:color w:val="000000"/>
                <w:spacing w:val="0"/>
                <w:w w:val="100"/>
                <w:position w:val="0"/>
                <w:sz w:val="18"/>
                <w:szCs w:val="18"/>
              </w:rPr>
              <w:t>VLCC</w:t>
            </w:r>
            <w:r>
              <w:rPr>
                <w:color w:val="000000"/>
                <w:spacing w:val="0"/>
                <w:w w:val="100"/>
                <w:position w:val="0"/>
                <w:sz w:val="20"/>
                <w:szCs w:val="20"/>
              </w:rPr>
              <w:t>载重吨在</w:t>
            </w:r>
            <w:r>
              <w:rPr>
                <w:b/>
                <w:bCs/>
                <w:color w:val="000000"/>
                <w:spacing w:val="0"/>
                <w:w w:val="100"/>
                <w:position w:val="0"/>
                <w:sz w:val="18"/>
                <w:szCs w:val="18"/>
              </w:rPr>
              <w:t>20</w:t>
            </w:r>
            <w:r>
              <w:rPr>
                <w:color w:val="000000"/>
                <w:spacing w:val="0"/>
                <w:w w:val="100"/>
                <w:position w:val="0"/>
                <w:sz w:val="20"/>
                <w:szCs w:val="20"/>
              </w:rPr>
              <w:t>万吨到</w:t>
            </w:r>
            <w:r>
              <w:rPr>
                <w:b/>
                <w:bCs/>
                <w:color w:val="000000"/>
                <w:spacing w:val="0"/>
                <w:w w:val="100"/>
                <w:position w:val="0"/>
                <w:sz w:val="18"/>
                <w:szCs w:val="18"/>
              </w:rPr>
              <w:t>30</w:t>
            </w:r>
            <w:r>
              <w:rPr>
                <w:color w:val="000000"/>
                <w:spacing w:val="0"/>
                <w:w w:val="100"/>
                <w:position w:val="0"/>
                <w:sz w:val="20"/>
                <w:szCs w:val="20"/>
              </w:rPr>
              <w:t>万吨，而</w:t>
            </w:r>
            <w:r>
              <w:rPr>
                <w:b/>
                <w:bCs/>
                <w:color w:val="000000"/>
                <w:spacing w:val="0"/>
                <w:w w:val="100"/>
                <w:position w:val="0"/>
                <w:sz w:val="18"/>
                <w:szCs w:val="18"/>
              </w:rPr>
              <w:t>ULCC</w:t>
            </w:r>
            <w:r>
              <w:rPr>
                <w:color w:val="000000"/>
                <w:spacing w:val="0"/>
                <w:w w:val="100"/>
                <w:position w:val="0"/>
                <w:sz w:val="20"/>
                <w:szCs w:val="20"/>
              </w:rPr>
              <w:t>载重吨在</w:t>
            </w:r>
            <w:r>
              <w:rPr>
                <w:b/>
                <w:bCs/>
                <w:color w:val="000000"/>
                <w:spacing w:val="0"/>
                <w:w w:val="100"/>
                <w:position w:val="0"/>
                <w:sz w:val="18"/>
                <w:szCs w:val="18"/>
              </w:rPr>
              <w:t xml:space="preserve">30 </w:t>
            </w:r>
            <w:r>
              <w:rPr>
                <w:color w:val="000000"/>
                <w:spacing w:val="0"/>
                <w:w w:val="100"/>
                <w:position w:val="0"/>
                <w:sz w:val="20"/>
                <w:szCs w:val="20"/>
              </w:rPr>
              <w:t>万吨以上。</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TEU</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一种集装箱容量的标准计量单位，通常指</w:t>
            </w:r>
            <w:r>
              <w:rPr>
                <w:b/>
                <w:bCs/>
                <w:color w:val="000000"/>
                <w:spacing w:val="0"/>
                <w:w w:val="100"/>
                <w:position w:val="0"/>
                <w:sz w:val="18"/>
                <w:szCs w:val="18"/>
              </w:rPr>
              <w:t>20</w:t>
            </w:r>
            <w:r>
              <w:rPr>
                <w:color w:val="000000"/>
                <w:spacing w:val="0"/>
                <w:w w:val="100"/>
                <w:position w:val="0"/>
                <w:sz w:val="20"/>
                <w:szCs w:val="20"/>
              </w:rPr>
              <w:t>英尺国际标准集装 箱</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1</w:t>
            </w:r>
            <w:r>
              <w:rPr>
                <w:color w:val="000000"/>
                <w:spacing w:val="0"/>
                <w:w w:val="100"/>
                <w:position w:val="0"/>
                <w:sz w:val="20"/>
                <w:szCs w:val="20"/>
              </w:rPr>
              <w:t>月</w:t>
            </w:r>
            <w:r>
              <w:rPr>
                <w:b/>
                <w:bCs/>
                <w:color w:val="000000"/>
                <w:spacing w:val="0"/>
                <w:w w:val="100"/>
                <w:position w:val="0"/>
                <w:sz w:val="18"/>
                <w:szCs w:val="18"/>
              </w:rPr>
              <w:t>1</w:t>
            </w:r>
            <w:r>
              <w:rPr>
                <w:color w:val="000000"/>
                <w:spacing w:val="0"/>
                <w:w w:val="100"/>
                <w:position w:val="0"/>
                <w:sz w:val="20"/>
                <w:szCs w:val="20"/>
              </w:rPr>
              <w:t>日至</w:t>
            </w: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12</w:t>
            </w:r>
            <w:r>
              <w:rPr>
                <w:color w:val="000000"/>
                <w:spacing w:val="0"/>
                <w:w w:val="100"/>
                <w:position w:val="0"/>
                <w:sz w:val="20"/>
                <w:szCs w:val="20"/>
              </w:rPr>
              <w:t>月</w:t>
            </w:r>
            <w:r>
              <w:rPr>
                <w:b/>
                <w:bCs/>
                <w:color w:val="000000"/>
                <w:spacing w:val="0"/>
                <w:w w:val="100"/>
                <w:position w:val="0"/>
                <w:sz w:val="18"/>
                <w:szCs w:val="18"/>
              </w:rPr>
              <w:t>31</w:t>
            </w:r>
            <w:r>
              <w:rPr>
                <w:color w:val="000000"/>
                <w:spacing w:val="0"/>
                <w:w w:val="100"/>
                <w:position w:val="0"/>
                <w:sz w:val="20"/>
                <w:szCs w:val="20"/>
              </w:rPr>
              <w:t>日。</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本报告内金额的货币种类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本报告中，如无特别注明，货币种类均为人民币。</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ESG</w:t>
            </w:r>
            <w:r>
              <w:rPr>
                <w:color w:val="000000"/>
                <w:spacing w:val="0"/>
                <w:w w:val="100"/>
                <w:position w:val="0"/>
                <w:sz w:val="20"/>
                <w:szCs w:val="20"/>
              </w:rPr>
              <w:t>报告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香港联合交易所披露指引下，上市公司年报所应披露的《环境、 社会及管治报告》。</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招商局轮船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招商局轮船有限公司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招商局集团（香港）有限公司</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布罗德福国际有限公司，英文名称</w:t>
            </w:r>
            <w:r>
              <w:rPr>
                <w:color w:val="000000"/>
                <w:spacing w:val="0"/>
                <w:w w:val="100"/>
                <w:position w:val="0"/>
                <w:sz w:val="20"/>
                <w:szCs w:val="20"/>
              </w:rPr>
              <w:t>“</w:t>
            </w:r>
            <w:r>
              <w:rPr>
                <w:b/>
                <w:bCs/>
                <w:color w:val="000000"/>
                <w:spacing w:val="0"/>
                <w:w w:val="100"/>
                <w:position w:val="0"/>
                <w:sz w:val="18"/>
                <w:szCs w:val="18"/>
              </w:rPr>
              <w:t>Broadford GlobalLimited”</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布罗德福（深圳）港口发展有限公司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Verise</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Verise Holdings Company Limited</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CMU</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China Merchants Union (BVI) Limited</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CMID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20"/>
                <w:szCs w:val="20"/>
              </w:rPr>
              <w:t xml:space="preserve">招商局投资发展有限公司，英文名称“ </w:t>
            </w:r>
            <w:r>
              <w:rPr>
                <w:b/>
                <w:bCs/>
                <w:color w:val="000000"/>
                <w:spacing w:val="0"/>
                <w:w w:val="100"/>
                <w:position w:val="0"/>
                <w:sz w:val="18"/>
                <w:szCs w:val="18"/>
              </w:rPr>
              <w:t>China Merchants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Investment Development Company Limited”</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招商港口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招商局港口集团股份有限公司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招商证券股份有限公司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深圳市招为投资合伙企业（有限合伙）</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招商蛇口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招商局蛇口工业区控股股份有限公司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招商局港通发展（深圳）有限公司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招商局辽宁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招商局（辽宁）港口发展有限公司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群力国际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群力国际有限公司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港湾金融控股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辽宁港湾金融控股集团有限公司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辽宁省国资委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辽宁省人民政府国有资产监督管理委员会</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大连市国资委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大连市人民政府国有资产监督管理委员会</w:t>
            </w:r>
          </w:p>
        </w:tc>
      </w:tr>
    </w:tbl>
    <w:p>
      <w:pPr>
        <w:spacing w:lineRule="exact" w:line="1"/>
        <w:rPr>
          <w:sz w:val="2"/>
          <w:szCs w:val="2"/>
        </w:rPr>
      </w:pPr>
      <w:r>
        <w:br w:type="page"/>
      </w:r>
    </w:p>
    <w:p>
      <w:pPr>
        <w:widowControl w:val="0"/>
        <w:spacing w:line="1" w:lineRule="exact"/>
      </w:pPr>
      <w:r>
        <mc:AlternateContent>
          <mc:Choice Requires="wps">
            <w:drawing>
              <wp:anchor distT="0" distB="469900" distL="0" distR="0" simplePos="0" relativeHeight="125829380" behindDoc="0" locked="0" layoutInCell="1" allowOverlap="1">
                <wp:simplePos x="0" y="0"/>
                <wp:positionH relativeFrom="page">
                  <wp:posOffset>868045</wp:posOffset>
                </wp:positionH>
                <wp:positionV relativeFrom="paragraph">
                  <wp:posOffset>0</wp:posOffset>
                </wp:positionV>
                <wp:extent cx="819785" cy="170815"/>
                <wp:wrapTopAndBottom/>
                <wp:docPr id="3" name="Shape 3"/>
                <a:graphic xmlns:a="http://schemas.openxmlformats.org/drawingml/2006/main">
                  <a:graphicData uri="http://schemas.microsoft.com/office/word/2010/wordprocessingShape">
                    <wps:wsp>
                      <wps:cNvSpPr txBox="1"/>
                      <wps:spPr>
                        <a:xfrm>
                          <a:ext cx="81978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bookmarkStart w:id="3" w:name="bookmark3"/>
                            <w:r>
                              <w:rPr>
                                <w:color w:val="000000"/>
                                <w:spacing w:val="0"/>
                                <w:w w:val="100"/>
                                <w:position w:val="0"/>
                              </w:rPr>
                              <w:t>营口市国资委</w:t>
                            </w:r>
                            <w:bookmarkEnd w:id="3"/>
                          </w:p>
                        </w:txbxContent>
                      </wps:txbx>
                      <wps:bodyPr wrap="none" lIns="0" tIns="0" rIns="0" bIns="0">
                        <a:noAutoFit/>
                      </wps:bodyPr>
                    </wps:wsp>
                  </a:graphicData>
                </a:graphic>
              </wp:anchor>
            </w:drawing>
          </mc:Choice>
          <mc:Fallback>
            <w:pict>
              <v:shape id="_x0000_s1029" type="#_x0000_t202" style="position:absolute;margin-left:68.350000000000009pt;margin-top:0;width:64.549999999999997pt;height:13.450000000000001pt;z-index:-125829373;mso-wrap-distance-left:0;mso-wrap-distance-right:0;mso-wrap-distance-bottom:37.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bookmarkStart w:id="3" w:name="bookmark3"/>
                      <w:r>
                        <w:rPr>
                          <w:color w:val="000000"/>
                          <w:spacing w:val="0"/>
                          <w:w w:val="100"/>
                          <w:position w:val="0"/>
                        </w:rPr>
                        <w:t>营口市国资委</w:t>
                      </w:r>
                      <w:bookmarkEnd w:id="3"/>
                    </w:p>
                  </w:txbxContent>
                </v:textbox>
                <w10:wrap type="topAndBottom" anchorx="page"/>
              </v:shape>
            </w:pict>
          </mc:Fallback>
        </mc:AlternateContent>
      </w:r>
      <w:r>
        <mc:AlternateContent>
          <mc:Choice Requires="wps">
            <w:drawing>
              <wp:anchor distT="0" distB="476250" distL="0" distR="0" simplePos="0" relativeHeight="125829382" behindDoc="0" locked="0" layoutInCell="1" allowOverlap="1">
                <wp:simplePos x="0" y="0"/>
                <wp:positionH relativeFrom="page">
                  <wp:posOffset>2550795</wp:posOffset>
                </wp:positionH>
                <wp:positionV relativeFrom="paragraph">
                  <wp:posOffset>0</wp:posOffset>
                </wp:positionV>
                <wp:extent cx="2697480" cy="164465"/>
                <wp:wrapTopAndBottom/>
                <wp:docPr id="5" name="Shape 5"/>
                <a:graphic xmlns:a="http://schemas.openxmlformats.org/drawingml/2006/main">
                  <a:graphicData uri="http://schemas.microsoft.com/office/word/2010/wordprocessingShape">
                    <wps:wsp>
                      <wps:cNvSpPr txBox="1"/>
                      <wps:spPr>
                        <a:xfrm>
                          <a:ext cx="2697480" cy="164465"/>
                        </a:xfrm>
                        <a:prstGeom prst="rect"/>
                        <a:noFill/>
                      </wps:spPr>
                      <wps:txbx>
                        <w:txbxContent>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指营口市人民政府国有资产监督管理委员会</w:t>
                            </w:r>
                          </w:p>
                        </w:txbxContent>
                      </wps:txbx>
                      <wps:bodyPr wrap="none" lIns="0" tIns="0" rIns="0" bIns="0">
                        <a:noAutoFit/>
                      </wps:bodyPr>
                    </wps:wsp>
                  </a:graphicData>
                </a:graphic>
              </wp:anchor>
            </w:drawing>
          </mc:Choice>
          <mc:Fallback>
            <w:pict>
              <v:shape id="_x0000_s1031" type="#_x0000_t202" style="position:absolute;margin-left:200.84999999999999pt;margin-top:0;width:212.40000000000001pt;height:12.950000000000001pt;z-index:-125829371;mso-wrap-distance-left:0;mso-wrap-distance-right:0;mso-wrap-distance-bottom:37.5pt;mso-position-horizontal-relative:page" filled="f" stroked="f">
                <v:textbox inset="0,0,0,0">
                  <w:txbxContent>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指营口市人民政府国有资产监督管理委员会</w:t>
                      </w:r>
                    </w:p>
                  </w:txbxContent>
                </v:textbox>
                <w10:wrap type="topAndBottom" anchorx="page"/>
              </v:shape>
            </w:pict>
          </mc:Fallback>
        </mc:AlternateContent>
      </w:r>
    </w:p>
    <w:p>
      <w:pPr>
        <w:pStyle w:val="Style15"/>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一、公司信息</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辽宁港口股份有限公司</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辽港股份</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Liaoning Port Co., Ltd.</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LIAONING PORT</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注：法定代表人王志贤的工商变更登记手续正在办理。</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苗丞</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中国大连国际物流园区金港路新港商 务大厦</w:t>
            </w:r>
            <w:r>
              <w:rPr>
                <w:color w:val="000000"/>
                <w:spacing w:val="0"/>
                <w:w w:val="100"/>
                <w:position w:val="0"/>
                <w:sz w:val="18"/>
                <w:szCs w:val="18"/>
              </w:rPr>
              <w:t>2608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中国大连国际物流园区金港路 新港商务大厦</w:t>
            </w:r>
            <w:r>
              <w:rPr>
                <w:color w:val="000000"/>
                <w:spacing w:val="0"/>
                <w:w w:val="100"/>
                <w:position w:val="0"/>
                <w:sz w:val="18"/>
                <w:szCs w:val="18"/>
              </w:rPr>
              <w:t>2609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0411-87599899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0411-87599901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0411-87599854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0411-87599854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ir@dlport. cn</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ir@dlport. cn</w:t>
            </w:r>
          </w:p>
        </w:tc>
      </w:tr>
    </w:tbl>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中国大连保税区大窑湾新港商务大厦</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公司注册地址的历史变更情况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116600</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中国大连保税区大窑湾新港商务大厦</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116600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"http://www.liaoganggf.cn" </w:instrText>
            </w:r>
            <w:r>
              <w:fldChar w:fldCharType="separate"/>
            </w:r>
            <w:r>
              <w:rPr>
                <w:color w:val="000000"/>
                <w:spacing w:val="0"/>
                <w:w w:val="100"/>
                <w:position w:val="0"/>
                <w:sz w:val="18"/>
                <w:szCs w:val="18"/>
              </w:rPr>
              <w:t>www.liaoganggf.cn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ir@dlport. cn</w:t>
            </w:r>
          </w:p>
        </w:tc>
      </w:tr>
    </w:tbl>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公司披露年度报告的媒体名称及网址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上海证券报、中国证券报、证券时报、证券日报</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公司披露年度报告的证券交易所网址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中国大连国际物流园区金港路新港商务大厦</w:t>
            </w:r>
            <w:r>
              <w:rPr>
                <w:color w:val="000000"/>
                <w:spacing w:val="0"/>
                <w:w w:val="100"/>
                <w:position w:val="0"/>
                <w:sz w:val="18"/>
                <w:szCs w:val="18"/>
              </w:rPr>
              <w:t>2609</w:t>
            </w:r>
          </w:p>
        </w:tc>
      </w:tr>
    </w:tbl>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454"/>
        <w:gridCol w:w="2410"/>
        <w:gridCol w:w="1478"/>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601880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H</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香港联合交易所有限公司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辽港股份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w:t>
            </w:r>
          </w:p>
        </w:tc>
      </w:tr>
    </w:tbl>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公司聘请的会计师事务所（境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安永华明会计师事务所（特殊普通合伙）</w:t>
            </w:r>
          </w:p>
        </w:tc>
      </w:tr>
    </w:tbl>
    <w:p>
      <w:pPr>
        <w:widowControl w:val="0"/>
        <w:spacing w:line="1" w:lineRule="exact"/>
      </w:pPr>
      <w:r>
        <w:br w:type="page"/>
      </w:r>
    </w:p>
    <w:tbl>
      <w:tblPr>
        <w:tblOverlap w:val="never"/>
        <w:jc w:val="center"/>
        <w:tblLayout w:type="fixed"/>
      </w:tblPr>
      <w:tblGrid>
        <w:gridCol w:w="3000"/>
        <w:gridCol w:w="1795"/>
        <w:gridCol w:w="4267"/>
      </w:tblGrid>
      <w:tr>
        <w:trPr>
          <w:trHeight w:val="326"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北京市东城区长安街</w:t>
            </w:r>
            <w:r>
              <w:rPr>
                <w:b/>
                <w:bCs/>
                <w:color w:val="000000"/>
                <w:spacing w:val="0"/>
                <w:w w:val="100"/>
                <w:position w:val="0"/>
                <w:sz w:val="18"/>
                <w:szCs w:val="18"/>
              </w:rPr>
              <w:t>1</w:t>
            </w:r>
            <w:r>
              <w:rPr>
                <w:color w:val="000000"/>
                <w:spacing w:val="0"/>
                <w:w w:val="100"/>
                <w:position w:val="0"/>
                <w:sz w:val="20"/>
                <w:szCs w:val="20"/>
              </w:rPr>
              <w:t>号</w:t>
            </w: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王天晴、薛伟</w:t>
            </w:r>
          </w:p>
        </w:tc>
      </w:tr>
    </w:tbl>
    <w:p>
      <w:pPr>
        <w:widowControl w:val="0"/>
        <w:spacing w:after="579" w:line="1" w:lineRule="exact"/>
      </w:pPr>
    </w:p>
    <w:p>
      <w:pPr>
        <w:pStyle w:val="Style35"/>
        <w:keepNext/>
        <w:keepLines/>
        <w:widowControl w:val="0"/>
        <w:shd w:val="clear" w:color="auto" w:fill="auto"/>
        <w:bidi w:val="0"/>
        <w:spacing w:before="0" w:after="0" w:line="374"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shd w:val="clear" w:color="auto" w:fill="FFFFFF"/>
        </w:rPr>
        <w:t>七</w:t>
      </w:r>
      <w:bookmarkEnd w:id="28"/>
      <w:r>
        <w:rPr>
          <w:color w:val="000000"/>
          <w:spacing w:val="0"/>
          <w:w w:val="100"/>
          <w:position w:val="0"/>
          <w:shd w:val="clear" w:color="auto" w:fill="FFFFFF"/>
        </w:rPr>
        <w:t>、近三年主要会计数据和财务指标</w:t>
      </w:r>
      <w:bookmarkEnd w:id="26"/>
      <w:bookmarkEnd w:id="27"/>
      <w:bookmarkEnd w:id="29"/>
    </w:p>
    <w:p>
      <w:pPr>
        <w:pStyle w:val="Style35"/>
        <w:keepNext/>
        <w:keepLines/>
        <w:widowControl w:val="0"/>
        <w:shd w:val="clear" w:color="auto" w:fill="auto"/>
        <w:bidi w:val="0"/>
        <w:spacing w:before="0" w:line="374" w:lineRule="exact"/>
        <w:ind w:left="0" w:right="0" w:firstLine="0"/>
        <w:jc w:val="left"/>
      </w:pPr>
      <w:bookmarkStart w:id="26" w:name="bookmark26"/>
      <w:bookmarkStart w:id="27" w:name="bookmark27"/>
      <w:bookmarkStart w:id="30" w:name="bookmark30"/>
      <w:bookmarkStart w:id="31" w:name="bookmark31"/>
      <w:r>
        <w:rPr>
          <w:color w:val="000000"/>
          <w:spacing w:val="0"/>
          <w:w w:val="100"/>
          <w:position w:val="0"/>
        </w:rPr>
        <w:t>（</w:t>
      </w:r>
      <w:bookmarkEnd w:id="30"/>
      <w:r>
        <w:rPr>
          <w:color w:val="000000"/>
          <w:spacing w:val="0"/>
          <w:w w:val="100"/>
          <w:position w:val="0"/>
        </w:rPr>
        <w:t>一）主要会计数据</w:t>
      </w:r>
      <w:bookmarkEnd w:id="26"/>
      <w:bookmarkEnd w:id="27"/>
      <w:bookmarkEnd w:id="31"/>
    </w:p>
    <w:p>
      <w:pPr>
        <w:pStyle w:val="Style1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19"/>
        <w:gridCol w:w="1747"/>
        <w:gridCol w:w="1747"/>
        <w:gridCol w:w="1747"/>
        <w:gridCol w:w="850"/>
        <w:gridCol w:w="1752"/>
      </w:tblGrid>
      <w:tr>
        <w:trPr>
          <w:trHeight w:val="46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主要会计数 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年</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本期比 上年同 期增减 （%）</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12, 347, 554, </w:t>
            </w:r>
            <w:r>
              <w:rPr>
                <w:color w:val="000000"/>
                <w:spacing w:val="0"/>
                <w:w w:val="100"/>
                <w:position w:val="0"/>
              </w:rPr>
              <w:t>608.01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12,124, 932,</w:t>
            </w:r>
            <w:r>
              <w:rPr>
                <w:color w:val="000000"/>
                <w:spacing w:val="0"/>
                <w:w w:val="100"/>
                <w:position w:val="0"/>
              </w:rPr>
              <w:t xml:space="preserve">151. </w:t>
            </w:r>
            <w:r>
              <w:rPr>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6, 657, 457, </w:t>
            </w:r>
            <w:r>
              <w:rPr>
                <w:color w:val="000000"/>
                <w:spacing w:val="0"/>
                <w:w w:val="100"/>
                <w:position w:val="0"/>
              </w:rPr>
              <w:t xml:space="preserve">293. </w:t>
            </w:r>
            <w:r>
              <w:rPr>
                <w:color w:val="000000"/>
                <w:spacing w:val="0"/>
                <w:w w:val="100"/>
                <w:position w:val="0"/>
              </w:rPr>
              <w:t>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6, 645, 907, </w:t>
            </w:r>
            <w:r>
              <w:rPr>
                <w:color w:val="000000"/>
                <w:spacing w:val="0"/>
                <w:w w:val="100"/>
                <w:position w:val="0"/>
              </w:rPr>
              <w:t xml:space="preserve">276. </w:t>
            </w:r>
            <w:r>
              <w:rPr>
                <w:color w:val="000000"/>
                <w:spacing w:val="0"/>
                <w:w w:val="100"/>
                <w:position w:val="0"/>
              </w:rPr>
              <w:t>19</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归属于上市 公司股东的 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1,916, 076, </w:t>
            </w:r>
            <w:r>
              <w:rPr>
                <w:color w:val="000000"/>
                <w:spacing w:val="0"/>
                <w:w w:val="100"/>
                <w:position w:val="0"/>
              </w:rPr>
              <w:t xml:space="preserve">220. </w:t>
            </w: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2,053,091,078.19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812, 640, </w:t>
            </w:r>
            <w:r>
              <w:rPr>
                <w:color w:val="000000"/>
                <w:spacing w:val="0"/>
                <w:w w:val="100"/>
                <w:position w:val="0"/>
              </w:rPr>
              <w:t xml:space="preserve">222. </w:t>
            </w: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718,230,462.31</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归属于上市 公司股东的 扣除非经常 性损益的净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1,468, 359, </w:t>
            </w:r>
            <w:r>
              <w:rPr>
                <w:color w:val="000000"/>
                <w:spacing w:val="0"/>
                <w:w w:val="100"/>
                <w:position w:val="0"/>
              </w:rPr>
              <w:t xml:space="preserve">481.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748,532,811.36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748,532,811.36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651,794,200.93</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经营活动产</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生的现金流</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3,822,920,927.48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3,982,100,164.06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2,098,376,588.76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1,606,591,983.51</w:t>
            </w:r>
          </w:p>
        </w:tc>
      </w:tr>
      <w:tr>
        <w:trPr>
          <w:trHeight w:val="4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年末</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年末</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本期末 比上年 同期末 增减（％ ）</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年末</w:t>
            </w:r>
          </w:p>
        </w:tc>
      </w:tr>
      <w:tr>
        <w:trPr>
          <w:trHeight w:val="7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归属于上市 公司股东的 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37,946,034,485.62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37,234,474,872.96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19, 353,012, </w:t>
            </w:r>
            <w:r>
              <w:rPr>
                <w:color w:val="000000"/>
                <w:spacing w:val="0"/>
                <w:w w:val="100"/>
                <w:position w:val="0"/>
              </w:rPr>
              <w:t xml:space="preserve">886. </w:t>
            </w:r>
            <w:r>
              <w:rPr>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18, 769, 789, </w:t>
            </w:r>
            <w:r>
              <w:rPr>
                <w:color w:val="000000"/>
                <w:spacing w:val="0"/>
                <w:w w:val="100"/>
                <w:position w:val="0"/>
              </w:rPr>
              <w:t>723.25</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57,813, 249, </w:t>
            </w:r>
            <w:r>
              <w:rPr>
                <w:color w:val="000000"/>
                <w:spacing w:val="0"/>
                <w:w w:val="100"/>
                <w:position w:val="0"/>
              </w:rPr>
              <w:t>659.50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57,451,355, </w:t>
            </w:r>
            <w:r>
              <w:rPr>
                <w:color w:val="000000"/>
                <w:spacing w:val="0"/>
                <w:w w:val="100"/>
                <w:position w:val="0"/>
              </w:rPr>
              <w:t xml:space="preserve">302.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34, 525, </w:t>
            </w:r>
            <w:r>
              <w:rPr>
                <w:color w:val="000000"/>
                <w:spacing w:val="0"/>
                <w:w w:val="100"/>
                <w:position w:val="0"/>
              </w:rPr>
              <w:t xml:space="preserve">841,797.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35, 098, 274, </w:t>
            </w:r>
            <w:r>
              <w:rPr>
                <w:color w:val="000000"/>
                <w:spacing w:val="0"/>
                <w:w w:val="100"/>
                <w:position w:val="0"/>
              </w:rPr>
              <w:t xml:space="preserve">540. </w:t>
            </w:r>
            <w:r>
              <w:rPr>
                <w:color w:val="000000"/>
                <w:spacing w:val="0"/>
                <w:w w:val="100"/>
                <w:position w:val="0"/>
              </w:rPr>
              <w:t>65</w:t>
            </w:r>
          </w:p>
        </w:tc>
      </w:tr>
    </w:tbl>
    <w:p>
      <w:pPr>
        <w:widowControl w:val="0"/>
        <w:spacing w:after="399" w:line="1" w:lineRule="exact"/>
      </w:pPr>
    </w:p>
    <w:p>
      <w:pPr>
        <w:pStyle w:val="Style35"/>
        <w:keepNext/>
        <w:keepLines/>
        <w:widowControl w:val="0"/>
        <w:shd w:val="clear" w:color="auto" w:fill="auto"/>
        <w:bidi w:val="0"/>
        <w:spacing w:before="0" w:after="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w:t>
      </w:r>
      <w:bookmarkEnd w:id="34"/>
      <w:r>
        <w:rPr>
          <w:color w:val="000000"/>
          <w:spacing w:val="0"/>
          <w:w w:val="100"/>
          <w:position w:val="0"/>
        </w:rPr>
        <w:t>二）主要财务指标</w:t>
      </w:r>
      <w:bookmarkEnd w:id="32"/>
      <w:bookmarkEnd w:id="33"/>
      <w:bookmarkEnd w:id="35"/>
    </w:p>
    <w:tbl>
      <w:tblPr>
        <w:tblOverlap w:val="never"/>
        <w:jc w:val="center"/>
        <w:tblLayout w:type="fixed"/>
      </w:tblPr>
      <w:tblGrid>
        <w:gridCol w:w="3120"/>
        <w:gridCol w:w="1133"/>
        <w:gridCol w:w="994"/>
        <w:gridCol w:w="1075"/>
        <w:gridCol w:w="1277"/>
        <w:gridCol w:w="1238"/>
      </w:tblGrid>
      <w:tr>
        <w:trPr>
          <w:trHeight w:val="3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主要财务指标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本期比上年 同期增减（%）</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调整前</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r>
              <w:rPr>
                <w:color w:val="000000"/>
                <w:spacing w:val="0"/>
                <w:w w:val="100"/>
                <w:position w:val="0"/>
              </w:rPr>
              <w:t>083852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w:t>
            </w:r>
            <w:r>
              <w:rPr>
                <w:color w:val="000000"/>
                <w:spacing w:val="0"/>
                <w:w w:val="100"/>
                <w:position w:val="0"/>
              </w:rPr>
              <w:t>090751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r>
              <w:rPr>
                <w:color w:val="000000"/>
                <w:spacing w:val="0"/>
                <w:w w:val="100"/>
                <w:position w:val="0"/>
              </w:rPr>
              <w:t>063022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r>
              <w:rPr>
                <w:color w:val="000000"/>
                <w:spacing w:val="0"/>
                <w:w w:val="100"/>
                <w:position w:val="0"/>
              </w:rPr>
              <w:t>055700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r>
              <w:rPr>
                <w:color w:val="000000"/>
                <w:spacing w:val="0"/>
                <w:w w:val="100"/>
                <w:position w:val="0"/>
              </w:rPr>
              <w:t>083852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w:t>
            </w:r>
            <w:r>
              <w:rPr>
                <w:color w:val="000000"/>
                <w:spacing w:val="0"/>
                <w:w w:val="100"/>
                <w:position w:val="0"/>
              </w:rPr>
              <w:t>090751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r>
              <w:rPr>
                <w:color w:val="000000"/>
                <w:spacing w:val="0"/>
                <w:w w:val="100"/>
                <w:position w:val="0"/>
              </w:rPr>
              <w:t>063022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r>
              <w:rPr>
                <w:color w:val="000000"/>
                <w:spacing w:val="0"/>
                <w:w w:val="100"/>
                <w:position w:val="0"/>
              </w:rPr>
              <w:t>055700</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扣除非经常性损益后的基本每股收益</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r>
              <w:rPr>
                <w:color w:val="000000"/>
                <w:spacing w:val="0"/>
                <w:w w:val="100"/>
                <w:position w:val="0"/>
              </w:rPr>
              <w:t>069167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w:t>
            </w:r>
            <w:r>
              <w:rPr>
                <w:color w:val="000000"/>
                <w:spacing w:val="0"/>
                <w:w w:val="100"/>
                <w:position w:val="0"/>
              </w:rPr>
              <w:t>058050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r>
              <w:rPr>
                <w:color w:val="000000"/>
                <w:spacing w:val="0"/>
                <w:w w:val="100"/>
                <w:position w:val="0"/>
              </w:rPr>
              <w:t>058050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19. </w:t>
            </w:r>
            <w:r>
              <w:rPr>
                <w:color w:val="000000"/>
                <w:spacing w:val="0"/>
                <w:w w:val="100"/>
                <w:position w:val="0"/>
              </w:rPr>
              <w:t>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r>
              <w:rPr>
                <w:color w:val="000000"/>
                <w:spacing w:val="0"/>
                <w:w w:val="100"/>
                <w:position w:val="0"/>
              </w:rPr>
              <w:t>050548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5. </w:t>
            </w:r>
            <w:r>
              <w:rPr>
                <w:color w:val="000000"/>
                <w:spacing w:val="0"/>
                <w:w w:val="100"/>
                <w:position w:val="0"/>
              </w:rPr>
              <w:t>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 </w:t>
            </w:r>
            <w:r>
              <w:rPr>
                <w:color w:val="000000"/>
                <w:spacing w:val="0"/>
                <w:w w:val="100"/>
                <w:position w:val="0"/>
              </w:rPr>
              <w:t>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0.51</w:t>
            </w:r>
            <w:r>
              <w:rPr>
                <w:color w:val="000000"/>
                <w:spacing w:val="0"/>
                <w:w w:val="100"/>
                <w:position w:val="0"/>
                <w:sz w:val="18"/>
                <w:szCs w:val="18"/>
              </w:rPr>
              <w:t>个 百分点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3. </w:t>
            </w:r>
            <w:r>
              <w:rPr>
                <w:color w:val="000000"/>
                <w:spacing w:val="0"/>
                <w:w w:val="100"/>
                <w:position w:val="0"/>
              </w:rPr>
              <w:t>86</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扣除非经常性损益后的加权平均净资 产收益率（%）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4. </w:t>
            </w:r>
            <w:r>
              <w:rPr>
                <w:color w:val="000000"/>
                <w:spacing w:val="0"/>
                <w:w w:val="100"/>
                <w:position w:val="0"/>
              </w:rPr>
              <w:t>17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 </w:t>
            </w:r>
            <w:r>
              <w:rPr>
                <w:color w:val="000000"/>
                <w:spacing w:val="0"/>
                <w:w w:val="100"/>
                <w:position w:val="0"/>
              </w:rPr>
              <w:t>90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0. </w:t>
            </w:r>
            <w:r>
              <w:rPr>
                <w:color w:val="000000"/>
                <w:spacing w:val="0"/>
                <w:w w:val="100"/>
                <w:position w:val="0"/>
                <w:sz w:val="16"/>
                <w:szCs w:val="16"/>
              </w:rPr>
              <w:t>27</w:t>
            </w:r>
            <w:r>
              <w:rPr>
                <w:color w:val="000000"/>
                <w:spacing w:val="0"/>
                <w:w w:val="100"/>
                <w:position w:val="0"/>
                <w:sz w:val="18"/>
                <w:szCs w:val="18"/>
              </w:rPr>
              <w:t>个 百分点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3. </w:t>
            </w:r>
            <w:r>
              <w:rPr>
                <w:color w:val="000000"/>
                <w:spacing w:val="0"/>
                <w:w w:val="100"/>
                <w:position w:val="0"/>
              </w:rPr>
              <w:t>50</w:t>
            </w:r>
          </w:p>
        </w:tc>
      </w:tr>
    </w:tbl>
    <w:p>
      <w:pPr>
        <w:widowControl w:val="0"/>
        <w:spacing w:after="339" w:line="1" w:lineRule="exact"/>
      </w:pP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报告期末公司前三年主要会计数据和财务指标的说明</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2021</w:t>
      </w:r>
      <w:r>
        <w:rPr>
          <w:color w:val="000000"/>
          <w:spacing w:val="0"/>
          <w:w w:val="100"/>
          <w:position w:val="0"/>
        </w:rPr>
        <w:t>年，本集团主要会计数据及主要财务指标说明详见</w:t>
      </w:r>
      <w:r>
        <w:rPr>
          <w:b/>
          <w:bCs/>
          <w:color w:val="000000"/>
          <w:spacing w:val="0"/>
          <w:w w:val="100"/>
          <w:position w:val="0"/>
          <w:sz w:val="18"/>
          <w:szCs w:val="18"/>
        </w:rPr>
        <w:t>“</w:t>
      </w:r>
      <w:r>
        <w:rPr>
          <w:color w:val="000000"/>
          <w:spacing w:val="0"/>
          <w:w w:val="100"/>
          <w:position w:val="0"/>
        </w:rPr>
        <w:t>第三节管理层讨论与分析</w:t>
      </w:r>
      <w:r>
        <w:rPr>
          <w:b/>
          <w:bCs/>
          <w:color w:val="000000"/>
          <w:spacing w:val="0"/>
          <w:w w:val="100"/>
          <w:position w:val="0"/>
          <w:sz w:val="18"/>
          <w:szCs w:val="18"/>
        </w:rPr>
        <w:t>”</w:t>
      </w:r>
      <w:r>
        <w:rPr>
          <w:color w:val="000000"/>
          <w:spacing w:val="0"/>
          <w:w w:val="100"/>
          <w:position w:val="0"/>
        </w:rPr>
        <w:t>部分的描述。</w:t>
      </w:r>
    </w:p>
    <w:p>
      <w:pPr>
        <w:pStyle w:val="Style10"/>
        <w:keepNext w:val="0"/>
        <w:keepLines w:val="0"/>
        <w:widowControl w:val="0"/>
        <w:shd w:val="clear" w:color="auto" w:fill="auto"/>
        <w:tabs>
          <w:tab w:pos="478" w:val="left"/>
        </w:tabs>
        <w:bidi w:val="0"/>
        <w:spacing w:before="0" w:after="60" w:line="302" w:lineRule="exact"/>
        <w:ind w:left="0" w:right="0" w:firstLine="0"/>
        <w:jc w:val="left"/>
      </w:pPr>
      <w:bookmarkStart w:id="36" w:name="bookmark36"/>
      <w:r>
        <w:rPr>
          <w:b/>
          <w:bCs/>
          <w:color w:val="000000"/>
          <w:spacing w:val="0"/>
          <w:w w:val="100"/>
          <w:position w:val="0"/>
        </w:rPr>
        <w:t>八</w:t>
      </w:r>
      <w:bookmarkEnd w:id="36"/>
      <w:r>
        <w:rPr>
          <w:b/>
          <w:bCs/>
          <w:color w:val="000000"/>
          <w:spacing w:val="0"/>
          <w:w w:val="100"/>
          <w:position w:val="0"/>
        </w:rPr>
        <w:t>、</w:t>
        <w:tab/>
        <w:t>境内外会计准则下会计数据差异</w:t>
      </w:r>
    </w:p>
    <w:p>
      <w:pPr>
        <w:pStyle w:val="Style10"/>
        <w:keepNext w:val="0"/>
        <w:keepLines w:val="0"/>
        <w:widowControl w:val="0"/>
        <w:shd w:val="clear" w:color="auto" w:fill="auto"/>
        <w:tabs>
          <w:tab w:pos="526" w:val="left"/>
        </w:tabs>
        <w:bidi w:val="0"/>
        <w:spacing w:before="0" w:after="60" w:line="312" w:lineRule="exact"/>
        <w:ind w:left="480" w:right="0" w:hanging="480"/>
        <w:jc w:val="left"/>
      </w:pPr>
      <w:bookmarkStart w:id="37" w:name="bookmark37"/>
      <w:r>
        <w:rPr>
          <w:rFonts w:ascii="Calibri" w:eastAsia="Calibri" w:hAnsi="Calibri" w:cs="Calibri"/>
          <w:b/>
          <w:bCs/>
          <w:color w:val="000000"/>
          <w:spacing w:val="0"/>
          <w:w w:val="100"/>
          <w:position w:val="0"/>
          <w:sz w:val="20"/>
          <w:szCs w:val="20"/>
        </w:rPr>
        <w:t>（</w:t>
      </w:r>
      <w:bookmarkEnd w:id="3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0"/>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93" w:lineRule="exact"/>
        <w:ind w:left="480" w:right="0" w:hanging="480"/>
        <w:jc w:val="left"/>
      </w:pPr>
      <w:bookmarkStart w:id="38" w:name="bookmark38"/>
      <w:r>
        <w:rPr>
          <w:rFonts w:ascii="Calibri" w:eastAsia="Calibri" w:hAnsi="Calibri" w:cs="Calibri"/>
          <w:b/>
          <w:bCs/>
          <w:color w:val="000000"/>
          <w:spacing w:val="0"/>
          <w:w w:val="100"/>
          <w:position w:val="0"/>
          <w:sz w:val="20"/>
          <w:szCs w:val="20"/>
        </w:rPr>
        <w:t>（</w:t>
      </w:r>
      <w:bookmarkEnd w:id="38"/>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0"/>
        <w:keepNext w:val="0"/>
        <w:keepLines w:val="0"/>
        <w:widowControl w:val="0"/>
        <w:shd w:val="clear" w:color="auto" w:fill="auto"/>
        <w:bidi w:val="0"/>
        <w:spacing w:before="0" w:after="140" w:line="30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0" w:line="293" w:lineRule="auto"/>
        <w:ind w:left="0" w:right="0" w:firstLine="0"/>
        <w:jc w:val="left"/>
      </w:pPr>
      <w:bookmarkStart w:id="39" w:name="bookmark39"/>
      <w:r>
        <w:rPr>
          <w:rFonts w:ascii="Calibri" w:eastAsia="Calibri" w:hAnsi="Calibri" w:cs="Calibri"/>
          <w:b/>
          <w:bCs/>
          <w:color w:val="000000"/>
          <w:spacing w:val="0"/>
          <w:w w:val="100"/>
          <w:position w:val="0"/>
          <w:sz w:val="20"/>
          <w:szCs w:val="20"/>
        </w:rPr>
        <w:t>（</w:t>
      </w:r>
      <w:bookmarkEnd w:id="3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0"/>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78" w:val="left"/>
        </w:tabs>
        <w:bidi w:val="0"/>
        <w:spacing w:before="0" w:after="140" w:line="302" w:lineRule="exact"/>
        <w:ind w:left="0" w:right="0" w:firstLine="0"/>
        <w:jc w:val="left"/>
      </w:pPr>
      <w:bookmarkStart w:id="40" w:name="bookmark40"/>
      <w:bookmarkStart w:id="41" w:name="bookmark41"/>
      <w:bookmarkStart w:id="42" w:name="bookmark42"/>
      <w:bookmarkStart w:id="43" w:name="bookmark43"/>
      <w:r>
        <w:rPr>
          <w:color w:val="000000"/>
          <w:spacing w:val="0"/>
          <w:w w:val="100"/>
          <w:position w:val="0"/>
        </w:rPr>
        <w:t>九</w:t>
      </w:r>
      <w:bookmarkEnd w:id="42"/>
      <w:r>
        <w:rPr>
          <w:color w:val="000000"/>
          <w:spacing w:val="0"/>
          <w:w w:val="100"/>
          <w:position w:val="0"/>
        </w:rPr>
        <w:t>、</w:t>
        <w:tab/>
        <w:t>2021年分季度主要财务数据</w:t>
      </w:r>
      <w:bookmarkEnd w:id="40"/>
      <w:bookmarkEnd w:id="41"/>
      <w:bookmarkEnd w:id="43"/>
    </w:p>
    <w:p>
      <w:pPr>
        <w:pStyle w:val="Style1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58"/>
        <w:gridCol w:w="1699"/>
        <w:gridCol w:w="1843"/>
        <w:gridCol w:w="1872"/>
        <w:gridCol w:w="1690"/>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第一季度</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6"/>
                <w:szCs w:val="16"/>
              </w:rPr>
              <w:t>（1-3</w:t>
            </w:r>
            <w:r>
              <w:rPr>
                <w:color w:val="000000"/>
                <w:spacing w:val="0"/>
                <w:w w:val="100"/>
                <w:position w:val="0"/>
                <w:sz w:val="18"/>
                <w:szCs w:val="18"/>
              </w:rPr>
              <w:t>月份）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第二季度</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（4-6</w:t>
            </w:r>
            <w:r>
              <w:rPr>
                <w:color w:val="000000"/>
                <w:spacing w:val="0"/>
                <w:w w:val="100"/>
                <w:position w:val="0"/>
                <w:sz w:val="18"/>
                <w:szCs w:val="18"/>
              </w:rPr>
              <w:t>月份）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第三季度</w:t>
            </w:r>
          </w:p>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6"/>
                <w:szCs w:val="16"/>
              </w:rPr>
              <w:t>（7-9</w:t>
            </w:r>
            <w:r>
              <w:rPr>
                <w:color w:val="000000"/>
                <w:spacing w:val="0"/>
                <w:w w:val="100"/>
                <w:position w:val="0"/>
                <w:sz w:val="18"/>
                <w:szCs w:val="18"/>
              </w:rPr>
              <w:t>月份）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第四季度</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（10-12 </w:t>
            </w:r>
            <w:r>
              <w:rPr>
                <w:color w:val="000000"/>
                <w:spacing w:val="0"/>
                <w:w w:val="100"/>
                <w:position w:val="0"/>
                <w:sz w:val="18"/>
                <w:szCs w:val="18"/>
              </w:rPr>
              <w:t>月份）</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2, 775, 954, </w:t>
            </w:r>
            <w:r>
              <w:rPr>
                <w:color w:val="000000"/>
                <w:spacing w:val="0"/>
                <w:w w:val="100"/>
                <w:position w:val="0"/>
              </w:rPr>
              <w:t xml:space="preserve">734.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3, 052, 574, </w:t>
            </w:r>
            <w:r>
              <w:rPr>
                <w:color w:val="000000"/>
                <w:spacing w:val="0"/>
                <w:w w:val="100"/>
                <w:position w:val="0"/>
              </w:rPr>
              <w:t xml:space="preserve">989. </w:t>
            </w: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2, 859, 729, </w:t>
            </w:r>
            <w:r>
              <w:rPr>
                <w:color w:val="000000"/>
                <w:spacing w:val="0"/>
                <w:w w:val="100"/>
                <w:position w:val="0"/>
              </w:rPr>
              <w:t xml:space="preserve">288.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3, 659, 295, </w:t>
            </w:r>
            <w:r>
              <w:rPr>
                <w:color w:val="000000"/>
                <w:spacing w:val="0"/>
                <w:w w:val="100"/>
                <w:position w:val="0"/>
              </w:rPr>
              <w:t xml:space="preserve">595. </w:t>
            </w:r>
            <w:r>
              <w:rPr>
                <w:color w:val="000000"/>
                <w:spacing w:val="0"/>
                <w:w w:val="100"/>
                <w:position w:val="0"/>
              </w:rPr>
              <w:t>04</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归属于上市公司股东 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545,134,717.05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360, 412, </w:t>
            </w:r>
            <w:r>
              <w:rPr>
                <w:color w:val="000000"/>
                <w:spacing w:val="0"/>
                <w:w w:val="100"/>
                <w:position w:val="0"/>
              </w:rPr>
              <w:t xml:space="preserve">861. </w:t>
            </w: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507, </w:t>
            </w:r>
            <w:r>
              <w:rPr>
                <w:color w:val="000000"/>
                <w:spacing w:val="0"/>
                <w:w w:val="100"/>
                <w:position w:val="0"/>
              </w:rPr>
              <w:t xml:space="preserve">331,524.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503, 197, </w:t>
            </w:r>
            <w:r>
              <w:rPr>
                <w:color w:val="000000"/>
                <w:spacing w:val="0"/>
                <w:w w:val="100"/>
                <w:position w:val="0"/>
              </w:rPr>
              <w:t xml:space="preserve">116. </w:t>
            </w:r>
            <w:r>
              <w:rPr>
                <w:color w:val="000000"/>
                <w:spacing w:val="0"/>
                <w:w w:val="100"/>
                <w:position w:val="0"/>
              </w:rPr>
              <w:t>94</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归属于上市公司股东 的扣除非经常性损益 后的净利润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341,159,257.25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365,304,353.25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506,614,308.97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255,281,561.71</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经营活动产生的现金 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119,715, </w:t>
            </w:r>
            <w:r>
              <w:rPr>
                <w:color w:val="000000"/>
                <w:spacing w:val="0"/>
                <w:w w:val="100"/>
                <w:position w:val="0"/>
              </w:rPr>
              <w:t xml:space="preserve">926.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807, 086, </w:t>
            </w:r>
            <w:r>
              <w:rPr>
                <w:color w:val="000000"/>
                <w:spacing w:val="0"/>
                <w:w w:val="100"/>
                <w:position w:val="0"/>
              </w:rPr>
              <w:t xml:space="preserve">027.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1,318, </w:t>
            </w:r>
            <w:r>
              <w:rPr>
                <w:color w:val="000000"/>
                <w:spacing w:val="0"/>
                <w:w w:val="100"/>
                <w:position w:val="0"/>
              </w:rPr>
              <w:t>201,678.97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1,577,917, </w:t>
            </w:r>
            <w:r>
              <w:rPr>
                <w:color w:val="000000"/>
                <w:spacing w:val="0"/>
                <w:w w:val="100"/>
                <w:position w:val="0"/>
              </w:rPr>
              <w:t xml:space="preserve">294. </w:t>
            </w:r>
            <w:r>
              <w:rPr>
                <w:color w:val="000000"/>
                <w:spacing w:val="0"/>
                <w:w w:val="100"/>
                <w:position w:val="0"/>
              </w:rPr>
              <w:t>16</w:t>
            </w:r>
          </w:p>
        </w:tc>
      </w:tr>
    </w:tbl>
    <w:p>
      <w:pPr>
        <w:widowControl w:val="0"/>
        <w:spacing w:after="259" w:line="1" w:lineRule="exact"/>
      </w:pPr>
    </w:p>
    <w:p>
      <w:pPr>
        <w:pStyle w:val="Style1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60" w:line="307" w:lineRule="exact"/>
        <w:ind w:left="0" w:right="0" w:firstLine="0"/>
        <w:jc w:val="left"/>
      </w:pPr>
      <w:bookmarkStart w:id="44" w:name="bookmark44"/>
      <w:bookmarkStart w:id="45" w:name="bookmark45"/>
      <w:bookmarkStart w:id="46" w:name="bookmark46"/>
      <w:r>
        <w:rPr>
          <w:color w:val="000000"/>
          <w:spacing w:val="0"/>
          <w:w w:val="100"/>
          <w:position w:val="0"/>
        </w:rPr>
        <w:t>十、非经常性损益项目和金额</w:t>
      </w:r>
      <w:bookmarkEnd w:id="44"/>
      <w:bookmarkEnd w:id="45"/>
      <w:bookmarkEnd w:id="46"/>
    </w:p>
    <w:p>
      <w:pPr>
        <w:pStyle w:val="Style10"/>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86"/>
        <w:gridCol w:w="1738"/>
        <w:gridCol w:w="1042"/>
        <w:gridCol w:w="1656"/>
        <w:gridCol w:w="1642"/>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非经常性损益项目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6"/>
                <w:szCs w:val="16"/>
              </w:rPr>
              <w:t>2021</w:t>
            </w:r>
            <w:r>
              <w:rPr>
                <w:color w:val="000000"/>
                <w:spacing w:val="0"/>
                <w:w w:val="100"/>
                <w:position w:val="0"/>
                <w:sz w:val="18"/>
                <w:szCs w:val="18"/>
              </w:rPr>
              <w:t>年金额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附注（如适</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6"/>
                <w:szCs w:val="16"/>
              </w:rPr>
              <w:t>2020</w:t>
            </w:r>
            <w:r>
              <w:rPr>
                <w:color w:val="000000"/>
                <w:spacing w:val="0"/>
                <w:w w:val="100"/>
                <w:position w:val="0"/>
                <w:sz w:val="18"/>
                <w:szCs w:val="18"/>
              </w:rPr>
              <w:t>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6"/>
                <w:szCs w:val="16"/>
              </w:rPr>
              <w:t>2019</w:t>
            </w:r>
            <w:r>
              <w:rPr>
                <w:color w:val="000000"/>
                <w:spacing w:val="0"/>
                <w:w w:val="100"/>
                <w:position w:val="0"/>
                <w:sz w:val="18"/>
                <w:szCs w:val="18"/>
              </w:rPr>
              <w:t>年金额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111,457,712.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9, 120, </w:t>
            </w:r>
            <w:r>
              <w:rPr>
                <w:color w:val="000000"/>
                <w:spacing w:val="0"/>
                <w:w w:val="100"/>
                <w:position w:val="0"/>
              </w:rPr>
              <w:t xml:space="preserve">803.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3, 944, </w:t>
            </w:r>
            <w:r>
              <w:rPr>
                <w:color w:val="000000"/>
                <w:spacing w:val="0"/>
                <w:w w:val="100"/>
                <w:position w:val="0"/>
              </w:rPr>
              <w:t xml:space="preserve">653. </w:t>
            </w:r>
            <w:r>
              <w:rPr>
                <w:color w:val="000000"/>
                <w:spacing w:val="0"/>
                <w:w w:val="100"/>
                <w:position w:val="0"/>
              </w:rPr>
              <w:t>16</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28,092,249.95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43,387,925.93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40,819,666.33</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计入当期损益的对非金融企业收取 的资金占用费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2, 976, </w:t>
            </w:r>
            <w:r>
              <w:rPr>
                <w:color w:val="000000"/>
                <w:spacing w:val="0"/>
                <w:w w:val="100"/>
                <w:position w:val="0"/>
              </w:rPr>
              <w:t xml:space="preserve">052.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4, 277, </w:t>
            </w:r>
            <w:r>
              <w:rPr>
                <w:color w:val="000000"/>
                <w:spacing w:val="0"/>
                <w:w w:val="100"/>
                <w:position w:val="0"/>
              </w:rPr>
              <w:t xml:space="preserve">022.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企业取得子公司、联营企业及合营 企业的投资成本小于取得投资时应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1738"/>
        <w:gridCol w:w="1042"/>
        <w:gridCol w:w="1656"/>
        <w:gridCol w:w="1642"/>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0" w:right="0" w:firstLine="0"/>
              <w:jc w:val="both"/>
              <w:rPr>
                <w:sz w:val="18"/>
                <w:szCs w:val="18"/>
              </w:rPr>
            </w:pPr>
            <w:r>
              <w:rPr>
                <w:color w:val="000000"/>
                <w:spacing w:val="0"/>
                <w:w w:val="100"/>
                <w:position w:val="0"/>
                <w:sz w:val="18"/>
                <w:szCs w:val="18"/>
              </w:rPr>
              <w:t>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同一控制下企业合并产生的子公司 期初至合并日的当期净损益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471,795, </w:t>
            </w:r>
            <w:r>
              <w:rPr>
                <w:color w:val="000000"/>
                <w:spacing w:val="0"/>
                <w:w w:val="100"/>
                <w:position w:val="0"/>
              </w:rPr>
              <w:t xml:space="preserve">901.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1,279, 235, </w:t>
            </w:r>
            <w:r>
              <w:rPr>
                <w:color w:val="000000"/>
                <w:spacing w:val="0"/>
                <w:w w:val="100"/>
                <w:position w:val="0"/>
              </w:rPr>
              <w:t xml:space="preserve">071. </w:t>
            </w:r>
            <w:r>
              <w:rPr>
                <w:color w:val="000000"/>
                <w:spacing w:val="0"/>
                <w:w w:val="100"/>
                <w:position w:val="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25, 965, </w:t>
            </w:r>
            <w:r>
              <w:rPr>
                <w:color w:val="000000"/>
                <w:spacing w:val="0"/>
                <w:w w:val="100"/>
                <w:position w:val="0"/>
              </w:rPr>
              <w:t>850.49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31,555,332.06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42,625,050.35</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1,462, </w:t>
            </w:r>
            <w:r>
              <w:rPr>
                <w:color w:val="000000"/>
                <w:spacing w:val="0"/>
                <w:w w:val="100"/>
                <w:position w:val="0"/>
              </w:rPr>
              <w:t xml:space="preserve">082.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2, 466, </w:t>
            </w:r>
            <w:r>
              <w:rPr>
                <w:color w:val="000000"/>
                <w:spacing w:val="0"/>
                <w:w w:val="100"/>
                <w:position w:val="0"/>
              </w:rPr>
              <w:t xml:space="preserve">029. </w:t>
            </w:r>
            <w:r>
              <w:rPr>
                <w:color w:val="000000"/>
                <w:spacing w:val="0"/>
                <w:w w:val="100"/>
                <w:position w:val="0"/>
              </w:rPr>
              <w:t>05</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 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-210, </w:t>
            </w:r>
            <w:r>
              <w:rPr>
                <w:color w:val="000000"/>
                <w:spacing w:val="0"/>
                <w:w w:val="100"/>
                <w:position w:val="0"/>
              </w:rPr>
              <w:t>959,</w:t>
            </w:r>
            <w:r>
              <w:rPr>
                <w:color w:val="000000"/>
                <w:spacing w:val="0"/>
                <w:w w:val="100"/>
                <w:position w:val="0"/>
              </w:rPr>
              <w:t xml:space="preserve">199.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-17,917, 030.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18, 787, </w:t>
            </w:r>
            <w:r>
              <w:rPr>
                <w:color w:val="000000"/>
                <w:spacing w:val="0"/>
                <w:w w:val="100"/>
                <w:position w:val="0"/>
              </w:rPr>
              <w:t xml:space="preserve">722. </w:t>
            </w:r>
            <w:r>
              <w:rPr>
                <w:color w:val="000000"/>
                <w:spacing w:val="0"/>
                <w:w w:val="100"/>
                <w:position w:val="0"/>
              </w:rPr>
              <w:t>39</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其他符合非经常性损益定义的损益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19, </w:t>
            </w:r>
            <w:r>
              <w:rPr>
                <w:color w:val="000000"/>
                <w:spacing w:val="0"/>
                <w:w w:val="100"/>
                <w:position w:val="0"/>
              </w:rPr>
              <w:t>655,106.60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13, 548, </w:t>
            </w:r>
            <w:r>
              <w:rPr>
                <w:color w:val="000000"/>
                <w:spacing w:val="0"/>
                <w:w w:val="100"/>
                <w:position w:val="0"/>
              </w:rPr>
              <w:t xml:space="preserve">342.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295. </w:t>
            </w:r>
            <w:r>
              <w:rPr>
                <w:color w:val="000000"/>
                <w:spacing w:val="0"/>
                <w:w w:val="100"/>
                <w:position w:val="0"/>
              </w:rPr>
              <w:t>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-7,735, 801.71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15, 832, </w:t>
            </w:r>
            <w:r>
              <w:rPr>
                <w:color w:val="000000"/>
                <w:spacing w:val="0"/>
                <w:w w:val="100"/>
                <w:position w:val="0"/>
              </w:rPr>
              <w:t xml:space="preserve">928.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27, 189, </w:t>
            </w:r>
            <w:r>
              <w:rPr>
                <w:color w:val="000000"/>
                <w:spacing w:val="0"/>
                <w:w w:val="100"/>
                <w:position w:val="0"/>
              </w:rPr>
              <w:t xml:space="preserve">031. </w:t>
            </w:r>
            <w:r>
              <w:rPr>
                <w:color w:val="000000"/>
                <w:spacing w:val="0"/>
                <w:w w:val="100"/>
                <w:position w:val="0"/>
              </w:rPr>
              <w:t>95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9, 002, </w:t>
            </w:r>
            <w:r>
              <w:rPr>
                <w:color w:val="000000"/>
                <w:spacing w:val="0"/>
                <w:w w:val="100"/>
                <w:position w:val="0"/>
              </w:rPr>
              <w:t xml:space="preserve">735.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44, 278, </w:t>
            </w:r>
            <w:r>
              <w:rPr>
                <w:color w:val="000000"/>
                <w:spacing w:val="0"/>
                <w:w w:val="100"/>
                <w:position w:val="0"/>
              </w:rPr>
              <w:t>355.01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15,018,122.95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447,716, </w:t>
            </w:r>
            <w:r>
              <w:rPr>
                <w:color w:val="000000"/>
                <w:spacing w:val="0"/>
                <w:w w:val="100"/>
                <w:position w:val="0"/>
              </w:rPr>
              <w:t xml:space="preserve">739. </w:t>
            </w: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1,304, 558, </w:t>
            </w:r>
            <w:r>
              <w:rPr>
                <w:color w:val="000000"/>
                <w:spacing w:val="0"/>
                <w:w w:val="100"/>
                <w:position w:val="0"/>
              </w:rPr>
              <w:t xml:space="preserve">266. </w:t>
            </w:r>
            <w:r>
              <w:rPr>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66, 436, </w:t>
            </w:r>
            <w:r>
              <w:rPr>
                <w:color w:val="000000"/>
                <w:spacing w:val="0"/>
                <w:w w:val="100"/>
                <w:position w:val="0"/>
              </w:rPr>
              <w:t>261.38</w:t>
            </w:r>
          </w:p>
        </w:tc>
      </w:tr>
    </w:tbl>
    <w:p>
      <w:pPr>
        <w:widowControl w:val="0"/>
        <w:spacing w:after="259" w:line="1" w:lineRule="exact"/>
      </w:pP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r>
        <w:rPr>
          <w:color w:val="000000"/>
          <w:spacing w:val="0"/>
          <w:w w:val="100"/>
          <w:position w:val="0"/>
        </w:rPr>
        <w:t>十一、采用公允价值计量的项目</w:t>
      </w:r>
      <w:bookmarkEnd w:id="47"/>
      <w:bookmarkEnd w:id="48"/>
      <w:bookmarkEnd w:id="49"/>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1666"/>
        <w:gridCol w:w="1704"/>
        <w:gridCol w:w="1790"/>
        <w:gridCol w:w="1944"/>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当期变动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对当期利润的影响金 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903, 950, </w:t>
            </w:r>
            <w:r>
              <w:rPr>
                <w:color w:val="000000"/>
                <w:spacing w:val="0"/>
                <w:w w:val="100"/>
                <w:position w:val="0"/>
              </w:rPr>
              <w:t xml:space="preserve">958.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-903, </w:t>
            </w:r>
            <w:r>
              <w:rPr>
                <w:color w:val="000000"/>
                <w:spacing w:val="0"/>
                <w:w w:val="100"/>
                <w:position w:val="0"/>
              </w:rPr>
              <w:t xml:space="preserve">950, </w:t>
            </w:r>
            <w:r>
              <w:rPr>
                <w:color w:val="000000"/>
                <w:spacing w:val="0"/>
                <w:w w:val="100"/>
                <w:position w:val="0"/>
              </w:rPr>
              <w:t xml:space="preserve">958.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25, 965, </w:t>
            </w:r>
            <w:r>
              <w:rPr>
                <w:color w:val="000000"/>
                <w:spacing w:val="0"/>
                <w:w w:val="100"/>
                <w:position w:val="0"/>
              </w:rPr>
              <w:t xml:space="preserve">850. </w:t>
            </w:r>
            <w:r>
              <w:rPr>
                <w:color w:val="000000"/>
                <w:spacing w:val="0"/>
                <w:w w:val="100"/>
                <w:position w:val="0"/>
              </w:rPr>
              <w:t>49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204, 067, </w:t>
            </w:r>
            <w:r>
              <w:rPr>
                <w:color w:val="000000"/>
                <w:spacing w:val="0"/>
                <w:w w:val="100"/>
                <w:position w:val="0"/>
              </w:rPr>
              <w:t xml:space="preserve">639. </w:t>
            </w: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179, </w:t>
            </w:r>
            <w:r>
              <w:rPr>
                <w:color w:val="000000"/>
                <w:spacing w:val="0"/>
                <w:w w:val="100"/>
                <w:position w:val="0"/>
              </w:rPr>
              <w:t xml:space="preserve">291,854. </w:t>
            </w: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 xml:space="preserve">775, </w:t>
            </w:r>
            <w:r>
              <w:rPr>
                <w:color w:val="000000"/>
                <w:spacing w:val="0"/>
                <w:w w:val="100"/>
                <w:position w:val="0"/>
              </w:rPr>
              <w:t xml:space="preserve">785.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10, 502, </w:t>
            </w:r>
            <w:r>
              <w:rPr>
                <w:color w:val="000000"/>
                <w:spacing w:val="0"/>
                <w:w w:val="100"/>
                <w:position w:val="0"/>
              </w:rPr>
              <w:t xml:space="preserve">840. </w:t>
            </w:r>
            <w:r>
              <w:rPr>
                <w:color w:val="000000"/>
                <w:spacing w:val="0"/>
                <w:w w:val="100"/>
                <w:position w:val="0"/>
              </w:rPr>
              <w:t>09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1,108,018, </w:t>
            </w:r>
            <w:r>
              <w:rPr>
                <w:color w:val="000000"/>
                <w:spacing w:val="0"/>
                <w:w w:val="100"/>
                <w:position w:val="0"/>
              </w:rPr>
              <w:t xml:space="preserve">598.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179, </w:t>
            </w:r>
            <w:r>
              <w:rPr>
                <w:color w:val="000000"/>
                <w:spacing w:val="0"/>
                <w:w w:val="100"/>
                <w:position w:val="0"/>
              </w:rPr>
              <w:t xml:space="preserve">291,854.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-928, </w:t>
            </w:r>
            <w:r>
              <w:rPr>
                <w:color w:val="000000"/>
                <w:spacing w:val="0"/>
                <w:w w:val="100"/>
                <w:position w:val="0"/>
              </w:rPr>
              <w:t xml:space="preserve">726, </w:t>
            </w:r>
            <w:r>
              <w:rPr>
                <w:color w:val="000000"/>
                <w:spacing w:val="0"/>
                <w:w w:val="100"/>
                <w:position w:val="0"/>
              </w:rPr>
              <w:t xml:space="preserve">743. </w:t>
            </w:r>
            <w:r>
              <w:rPr>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36, 468, </w:t>
            </w:r>
            <w:r>
              <w:rPr>
                <w:color w:val="000000"/>
                <w:spacing w:val="0"/>
                <w:w w:val="100"/>
                <w:position w:val="0"/>
              </w:rPr>
              <w:t xml:space="preserve">690. </w:t>
            </w:r>
            <w:r>
              <w:rPr>
                <w:color w:val="000000"/>
                <w:spacing w:val="0"/>
                <w:w w:val="100"/>
                <w:position w:val="0"/>
              </w:rPr>
              <w:t>58</w:t>
            </w:r>
          </w:p>
        </w:tc>
      </w:tr>
    </w:tbl>
    <w:p>
      <w:pPr>
        <w:widowControl w:val="0"/>
        <w:spacing w:after="419" w:line="1" w:lineRule="exact"/>
      </w:pPr>
    </w:p>
    <w:p>
      <w:pPr>
        <w:pStyle w:val="Style35"/>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r>
        <w:rPr>
          <w:color w:val="000000"/>
          <w:spacing w:val="0"/>
          <w:w w:val="100"/>
          <w:position w:val="0"/>
        </w:rPr>
        <w:t>十二、其他</w:t>
      </w:r>
      <w:bookmarkEnd w:id="50"/>
      <w:bookmarkEnd w:id="51"/>
      <w:bookmarkEnd w:id="52"/>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（一）公司2021年大事记</w:t>
      </w:r>
    </w:p>
    <w:tbl>
      <w:tblPr>
        <w:tblOverlap w:val="never"/>
        <w:jc w:val="center"/>
        <w:tblLayout w:type="fixed"/>
      </w:tblPr>
      <w:tblGrid>
        <w:gridCol w:w="854"/>
        <w:gridCol w:w="8083"/>
      </w:tblGrid>
      <w:tr>
        <w:trPr>
          <w:trHeight w:val="142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75"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日，本集团汽车码头完成首批发往哈萨克斯坦的日本商品车装载作业，标志着 我国首条东亚至中亚商品车陆海通道正式开通。新通道的开通为本集团推动东北亚国 际航运中心建设提供了积极助力。</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二月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80"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日，本集团于资本市场完成了对营口港务股份有限公司的换股合并，实现了辽宁 区域港口的深度融合，是推进区域港口一体化运作的重大举措。</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三月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本公司公布</w:t>
            </w:r>
            <w:r>
              <w:rPr>
                <w:color w:val="000000"/>
                <w:spacing w:val="0"/>
                <w:w w:val="100"/>
                <w:position w:val="0"/>
                <w:sz w:val="18"/>
                <w:szCs w:val="18"/>
              </w:rPr>
              <w:t>2020</w:t>
            </w:r>
            <w:r>
              <w:rPr>
                <w:color w:val="000000"/>
                <w:spacing w:val="0"/>
                <w:w w:val="100"/>
                <w:position w:val="0"/>
                <w:sz w:val="20"/>
                <w:szCs w:val="20"/>
              </w:rPr>
              <w:t>年年度业绩。</w:t>
            </w:r>
          </w:p>
        </w:tc>
      </w:tr>
      <w:tr>
        <w:trPr>
          <w:trHeight w:val="141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四月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63" w:lineRule="exact"/>
              <w:ind w:left="0" w:right="0" w:firstLine="0"/>
              <w:jc w:val="left"/>
              <w:rPr>
                <w:sz w:val="20"/>
                <w:szCs w:val="20"/>
              </w:rPr>
            </w:pPr>
            <w:r>
              <w:rPr>
                <w:color w:val="000000"/>
                <w:spacing w:val="0"/>
                <w:w w:val="100"/>
                <w:position w:val="0"/>
                <w:sz w:val="20"/>
                <w:szCs w:val="20"/>
              </w:rPr>
              <w:t>本集团大连大窑湾综合保税区通过验收。大窑湾综合保税区验收，标志着大连自贸片 区对外开放平台再次升级，将为本集团发展更高层次的开放型经济、建设东北亚国际 航运中心、国际物流中心、国际贸易中心带来全新发展机遇。</w:t>
            </w:r>
          </w:p>
        </w:tc>
      </w:tr>
      <w:tr>
        <w:trPr>
          <w:trHeight w:val="946"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85" w:lineRule="exact"/>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日，本集团汽车码头开启腹地外商品车“滚装运输+中欧班列”的外贸出口物流 新模式，拓宽了本集团陆海双向腹地的辐射范围。</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六月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本公司召开</w:t>
            </w:r>
            <w:r>
              <w:rPr>
                <w:color w:val="000000"/>
                <w:spacing w:val="0"/>
                <w:w w:val="100"/>
                <w:position w:val="0"/>
                <w:sz w:val="18"/>
                <w:szCs w:val="18"/>
              </w:rPr>
              <w:t>2020</w:t>
            </w:r>
            <w:r>
              <w:rPr>
                <w:color w:val="000000"/>
                <w:spacing w:val="0"/>
                <w:w w:val="100"/>
                <w:position w:val="0"/>
                <w:sz w:val="20"/>
                <w:szCs w:val="20"/>
              </w:rPr>
              <w:t>年度股东大会。</w:t>
            </w:r>
          </w:p>
        </w:tc>
      </w:tr>
      <w:tr>
        <w:trPr>
          <w:trHeight w:val="14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九月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75" w:lineRule="exact"/>
              <w:ind w:left="0" w:right="0" w:firstLine="0"/>
              <w:jc w:val="left"/>
              <w:rPr>
                <w:sz w:val="20"/>
                <w:szCs w:val="20"/>
              </w:rPr>
            </w:pPr>
            <w:r>
              <w:rPr>
                <w:color w:val="000000"/>
                <w:spacing w:val="0"/>
                <w:w w:val="100"/>
                <w:position w:val="0"/>
                <w:sz w:val="20"/>
                <w:szCs w:val="20"/>
              </w:rPr>
              <w:t>本集团散杂货码头公司于</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日接卸首批</w:t>
            </w:r>
            <w:r>
              <w:rPr>
                <w:color w:val="000000"/>
                <w:spacing w:val="0"/>
                <w:w w:val="100"/>
                <w:position w:val="0"/>
                <w:sz w:val="18"/>
                <w:szCs w:val="18"/>
              </w:rPr>
              <w:t>7.27</w:t>
            </w:r>
            <w:r>
              <w:rPr>
                <w:color w:val="000000"/>
                <w:spacing w:val="0"/>
                <w:w w:val="100"/>
                <w:position w:val="0"/>
                <w:sz w:val="20"/>
                <w:szCs w:val="20"/>
              </w:rPr>
              <w:t>万吨“保税筛分”原矿。此举完善了 本集团的临港加工功能，也进一步拓展了与力拓集团在铁矿石业务与供应链服务方面 合作的深度和广度。</w:t>
            </w:r>
          </w:p>
        </w:tc>
      </w:tr>
      <w:tr>
        <w:trPr>
          <w:trHeight w:val="14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十月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470" w:lineRule="exact"/>
              <w:ind w:left="0" w:right="0" w:firstLine="0"/>
              <w:jc w:val="left"/>
              <w:rPr>
                <w:sz w:val="20"/>
                <w:szCs w:val="20"/>
              </w:rPr>
            </w:pP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日，华轮威尔森集团与本集团携手路易达孚空客项目滚装班轮航线开通仪式在 本集团汽车码头隆重举行。这是辽港集团开通的首条美洲滚装外贸出口班轮航线，也 开创了我国飞机模块以滚装</w:t>
            </w:r>
            <w:r>
              <w:rPr>
                <w:color w:val="000000"/>
                <w:spacing w:val="0"/>
                <w:w w:val="100"/>
                <w:position w:val="0"/>
                <w:sz w:val="18"/>
                <w:szCs w:val="18"/>
              </w:rPr>
              <w:t>MAFI</w:t>
            </w:r>
            <w:r>
              <w:rPr>
                <w:color w:val="000000"/>
                <w:spacing w:val="0"/>
                <w:w w:val="100"/>
                <w:position w:val="0"/>
                <w:sz w:val="20"/>
                <w:szCs w:val="20"/>
              </w:rPr>
              <w:t>形式出口的先河。</w:t>
            </w:r>
          </w:p>
        </w:tc>
      </w:tr>
    </w:tbl>
    <w:p>
      <w:pPr>
        <w:widowControl w:val="0"/>
        <w:spacing w:line="1" w:lineRule="exact"/>
      </w:pPr>
    </w:p>
    <w:tbl>
      <w:tblPr>
        <w:tblOverlap w:val="never"/>
        <w:jc w:val="center"/>
        <w:tblLayout w:type="fixed"/>
      </w:tblPr>
      <w:tblGrid>
        <w:gridCol w:w="854"/>
        <w:gridCol w:w="8083"/>
      </w:tblGrid>
      <w:tr>
        <w:trPr>
          <w:trHeight w:val="141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66" w:lineRule="exact"/>
              <w:ind w:left="0" w:right="0" w:firstLine="0"/>
              <w:jc w:val="left"/>
              <w:rPr>
                <w:sz w:val="20"/>
                <w:szCs w:val="20"/>
              </w:rPr>
            </w:pPr>
            <w:r>
              <w:rPr>
                <w:color w:val="000000"/>
                <w:spacing w:val="0"/>
                <w:w w:val="100"/>
                <w:position w:val="0"/>
                <w:sz w:val="20"/>
                <w:szCs w:val="20"/>
              </w:rPr>
              <w:t>本集团大窑湾</w:t>
            </w:r>
            <w:r>
              <w:rPr>
                <w:color w:val="000000"/>
                <w:spacing w:val="0"/>
                <w:w w:val="100"/>
                <w:position w:val="0"/>
                <w:sz w:val="20"/>
                <w:szCs w:val="20"/>
              </w:rPr>
              <w:t>•</w:t>
            </w:r>
            <w:r>
              <w:rPr>
                <w:color w:val="000000"/>
                <w:spacing w:val="0"/>
                <w:w w:val="100"/>
                <w:position w:val="0"/>
                <w:sz w:val="20"/>
                <w:szCs w:val="20"/>
              </w:rPr>
              <w:t xml:space="preserve">智慧港口 </w:t>
            </w:r>
            <w:r>
              <w:rPr>
                <w:color w:val="000000"/>
                <w:spacing w:val="0"/>
                <w:w w:val="100"/>
                <w:position w:val="0"/>
                <w:sz w:val="18"/>
                <w:szCs w:val="18"/>
              </w:rPr>
              <w:t>2.0</w:t>
            </w:r>
            <w:r>
              <w:rPr>
                <w:color w:val="000000"/>
                <w:spacing w:val="0"/>
                <w:w w:val="100"/>
                <w:position w:val="0"/>
                <w:sz w:val="20"/>
                <w:szCs w:val="20"/>
              </w:rPr>
              <w:t>首期试运行启动仪式。标志着本集团智慧港口建设取得 重要阶段性成果，距离</w:t>
            </w:r>
            <w:r>
              <w:rPr>
                <w:color w:val="000000"/>
                <w:spacing w:val="0"/>
                <w:w w:val="100"/>
                <w:position w:val="0"/>
                <w:sz w:val="18"/>
                <w:szCs w:val="18"/>
              </w:rPr>
              <w:t>2022</w:t>
            </w:r>
            <w:r>
              <w:rPr>
                <w:color w:val="000000"/>
                <w:spacing w:val="0"/>
                <w:w w:val="100"/>
                <w:position w:val="0"/>
                <w:sz w:val="20"/>
                <w:szCs w:val="20"/>
              </w:rPr>
              <w:t xml:space="preserve">年基本建成“数字化辽港”的目标更近一步。大窑湾•智 慧港口 </w:t>
            </w:r>
            <w:r>
              <w:rPr>
                <w:color w:val="000000"/>
                <w:spacing w:val="0"/>
                <w:w w:val="100"/>
                <w:position w:val="0"/>
                <w:sz w:val="18"/>
                <w:szCs w:val="18"/>
              </w:rPr>
              <w:t>2.0”</w:t>
            </w:r>
            <w:r>
              <w:rPr>
                <w:color w:val="000000"/>
                <w:spacing w:val="0"/>
                <w:w w:val="100"/>
                <w:position w:val="0"/>
                <w:sz w:val="20"/>
                <w:szCs w:val="20"/>
              </w:rPr>
              <w:t>项目是辽宁港口服务交通强国和东北振兴战略的最新实践。</w:t>
            </w:r>
          </w:p>
        </w:tc>
      </w:tr>
      <w:tr>
        <w:trPr>
          <w:trHeight w:val="1891"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年，本集团集装箱航线市场开发成果显著。全年新增万海/运达越南线、宏海/高 丽/海丰/新加坡私人海运东南亚线、高丽/南星中日韩线、海陆亚洲东南亚线、达飞 越南线等</w:t>
            </w:r>
            <w:r>
              <w:rPr>
                <w:color w:val="000000"/>
                <w:spacing w:val="0"/>
                <w:w w:val="100"/>
                <w:position w:val="0"/>
                <w:sz w:val="18"/>
                <w:szCs w:val="18"/>
              </w:rPr>
              <w:t>5</w:t>
            </w:r>
            <w:r>
              <w:rPr>
                <w:color w:val="000000"/>
                <w:spacing w:val="0"/>
                <w:w w:val="100"/>
                <w:position w:val="0"/>
                <w:sz w:val="20"/>
                <w:szCs w:val="20"/>
              </w:rPr>
              <w:t>条近洋航线</w:t>
            </w:r>
            <w:r>
              <w:rPr>
                <w:color w:val="000000"/>
                <w:spacing w:val="0"/>
                <w:w w:val="100"/>
                <w:position w:val="0"/>
                <w:sz w:val="18"/>
                <w:szCs w:val="18"/>
              </w:rPr>
              <w:t>，1</w:t>
            </w:r>
            <w:r>
              <w:rPr>
                <w:color w:val="000000"/>
                <w:spacing w:val="0"/>
                <w:w w:val="100"/>
                <w:position w:val="0"/>
                <w:sz w:val="20"/>
                <w:szCs w:val="20"/>
              </w:rPr>
              <w:t>条内贸连云港线。目前全港集装箱航线总数已达</w:t>
            </w:r>
            <w:r>
              <w:rPr>
                <w:color w:val="000000"/>
                <w:spacing w:val="0"/>
                <w:w w:val="100"/>
                <w:position w:val="0"/>
                <w:sz w:val="18"/>
                <w:szCs w:val="18"/>
              </w:rPr>
              <w:t>10 0</w:t>
            </w:r>
            <w:r>
              <w:rPr>
                <w:color w:val="000000"/>
                <w:spacing w:val="0"/>
                <w:w w:val="100"/>
                <w:position w:val="0"/>
                <w:sz w:val="20"/>
                <w:szCs w:val="20"/>
              </w:rPr>
              <w:t>条，其 中外贸航线</w:t>
            </w:r>
            <w:r>
              <w:rPr>
                <w:color w:val="000000"/>
                <w:spacing w:val="0"/>
                <w:w w:val="100"/>
                <w:position w:val="0"/>
                <w:sz w:val="18"/>
                <w:szCs w:val="18"/>
              </w:rPr>
              <w:t>87</w:t>
            </w:r>
            <w:r>
              <w:rPr>
                <w:color w:val="000000"/>
                <w:spacing w:val="0"/>
                <w:w w:val="100"/>
                <w:position w:val="0"/>
                <w:sz w:val="20"/>
                <w:szCs w:val="20"/>
              </w:rPr>
              <w:t>条，内贸航线</w:t>
            </w:r>
            <w:r>
              <w:rPr>
                <w:color w:val="000000"/>
                <w:spacing w:val="0"/>
                <w:w w:val="100"/>
                <w:position w:val="0"/>
                <w:sz w:val="18"/>
                <w:szCs w:val="18"/>
              </w:rPr>
              <w:t>13</w:t>
            </w:r>
            <w:r>
              <w:rPr>
                <w:color w:val="000000"/>
                <w:spacing w:val="0"/>
                <w:w w:val="100"/>
                <w:position w:val="0"/>
                <w:sz w:val="20"/>
                <w:szCs w:val="20"/>
              </w:rPr>
              <w:t>条，集装箱航线网络布局日趋完善。</w:t>
            </w:r>
          </w:p>
        </w:tc>
      </w:tr>
    </w:tbl>
    <w:p>
      <w:pPr>
        <w:pStyle w:val="Style35"/>
        <w:keepNext/>
        <w:keepLines/>
        <w:widowControl w:val="0"/>
        <w:shd w:val="clear" w:color="auto" w:fill="auto"/>
        <w:bidi w:val="0"/>
        <w:spacing w:before="0" w:after="0" w:line="470" w:lineRule="exact"/>
        <w:ind w:left="0" w:right="0" w:firstLine="0"/>
        <w:jc w:val="left"/>
      </w:pPr>
      <w:bookmarkStart w:id="53" w:name="bookmark53"/>
      <w:bookmarkStart w:id="54" w:name="bookmark54"/>
      <w:bookmarkStart w:id="55" w:name="bookmark55"/>
      <w:bookmarkStart w:id="56" w:name="bookmark56"/>
      <w:r>
        <w:rPr>
          <w:color w:val="000000"/>
          <w:spacing w:val="0"/>
          <w:w w:val="100"/>
          <w:position w:val="0"/>
        </w:rPr>
        <w:t>（</w:t>
      </w:r>
      <w:bookmarkEnd w:id="55"/>
      <w:r>
        <w:rPr>
          <w:color w:val="000000"/>
          <w:spacing w:val="0"/>
          <w:w w:val="100"/>
          <w:position w:val="0"/>
        </w:rPr>
        <w:t>二）董事长致辞</w:t>
      </w:r>
      <w:bookmarkEnd w:id="53"/>
      <w:bookmarkEnd w:id="54"/>
      <w:bookmarkEnd w:id="56"/>
    </w:p>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rPr>
        <w:t>尊敬的各位股东：</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本人谨代表公司董事会，在此欣然提呈本集团截止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日年度报告。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2021</w:t>
      </w:r>
      <w:r>
        <w:rPr>
          <w:color w:val="000000"/>
          <w:spacing w:val="0"/>
          <w:w w:val="100"/>
          <w:position w:val="0"/>
        </w:rPr>
        <w:t>年，面对疫情的持续冲击，世界经济增速放缓，全球贸易增长乏力，但我国经济韧性强、 潜力大，宏观经济情势总体稳中向好，持续排名世界前列，经济结构转型升级面向积极适应、全 面改革的目标不断迈进。全年国内生产总值</w:t>
      </w:r>
      <w:r>
        <w:rPr>
          <w:color w:val="000000"/>
          <w:spacing w:val="0"/>
          <w:w w:val="100"/>
          <w:position w:val="0"/>
          <w:sz w:val="18"/>
          <w:szCs w:val="18"/>
        </w:rPr>
        <w:t>（GDP）</w:t>
      </w:r>
      <w:r>
        <w:rPr>
          <w:color w:val="000000"/>
          <w:spacing w:val="0"/>
          <w:w w:val="100"/>
          <w:position w:val="0"/>
        </w:rPr>
        <w:t>达</w:t>
      </w:r>
      <w:r>
        <w:rPr>
          <w:color w:val="000000"/>
          <w:spacing w:val="0"/>
          <w:w w:val="100"/>
          <w:position w:val="0"/>
          <w:sz w:val="18"/>
          <w:szCs w:val="18"/>
        </w:rPr>
        <w:t>114.37</w:t>
      </w:r>
      <w:r>
        <w:rPr>
          <w:color w:val="000000"/>
          <w:spacing w:val="0"/>
          <w:w w:val="100"/>
          <w:position w:val="0"/>
        </w:rPr>
        <w:t>万亿元，比上年增长</w:t>
      </w:r>
      <w:r>
        <w:rPr>
          <w:color w:val="000000"/>
          <w:spacing w:val="0"/>
          <w:w w:val="100"/>
          <w:position w:val="0"/>
          <w:sz w:val="18"/>
          <w:szCs w:val="18"/>
        </w:rPr>
        <w:t xml:space="preserve">8.1% </w:t>
      </w:r>
      <w:r>
        <w:rPr>
          <w:color w:val="000000"/>
          <w:spacing w:val="0"/>
          <w:w w:val="100"/>
          <w:position w:val="0"/>
        </w:rPr>
        <w:t>（数据来 源“国家统计局官方网站”）。</w:t>
      </w:r>
    </w:p>
    <w:p>
      <w:pPr>
        <w:pStyle w:val="Style35"/>
        <w:keepNext/>
        <w:keepLines/>
        <w:widowControl w:val="0"/>
        <w:shd w:val="clear" w:color="auto" w:fill="auto"/>
        <w:bidi w:val="0"/>
        <w:spacing w:before="0" w:after="0" w:line="470" w:lineRule="exact"/>
        <w:ind w:left="0" w:right="0" w:firstLine="0"/>
        <w:jc w:val="left"/>
      </w:pPr>
      <w:bookmarkStart w:id="57" w:name="bookmark57"/>
      <w:bookmarkStart w:id="58" w:name="bookmark58"/>
      <w:bookmarkStart w:id="59" w:name="bookmark59"/>
      <w:r>
        <w:rPr>
          <w:color w:val="000000"/>
          <w:spacing w:val="0"/>
          <w:w w:val="100"/>
          <w:position w:val="0"/>
        </w:rPr>
        <w:t>经营业绩及股息</w:t>
      </w:r>
      <w:bookmarkEnd w:id="57"/>
      <w:bookmarkEnd w:id="58"/>
      <w:bookmarkEnd w:id="59"/>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2021</w:t>
      </w:r>
      <w:r>
        <w:rPr>
          <w:color w:val="000000"/>
          <w:spacing w:val="0"/>
          <w:w w:val="100"/>
          <w:position w:val="0"/>
        </w:rPr>
        <w:t>年，我国经济在新冠疫情蔓延和国际局势多变的双重考验下逆势复苏，战略性新兴产业 成长迅速、国企改革着力提升综合成效、自贸港建设取得重大进展、港航业指数持续回升。从全 年来看，我国规模以上港口的货运吞吐量增速稳中趋缓，同期个别货种的吞吐量出现平稳回升。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2021</w:t>
      </w:r>
      <w:r>
        <w:rPr>
          <w:color w:val="000000"/>
          <w:spacing w:val="0"/>
          <w:w w:val="100"/>
          <w:position w:val="0"/>
        </w:rPr>
        <w:t>年，本集团实现归属于母公司股东的净利润为人民币</w:t>
      </w:r>
      <w:r>
        <w:rPr>
          <w:color w:val="000000"/>
          <w:spacing w:val="0"/>
          <w:w w:val="100"/>
          <w:position w:val="0"/>
          <w:sz w:val="18"/>
          <w:szCs w:val="18"/>
        </w:rPr>
        <w:t>1,916,076,220.45</w:t>
      </w:r>
      <w:r>
        <w:rPr>
          <w:color w:val="000000"/>
          <w:spacing w:val="0"/>
          <w:w w:val="100"/>
          <w:position w:val="0"/>
        </w:rPr>
        <w:t>元。为更好的 回报股东，董事会建议派发</w:t>
      </w:r>
      <w:r>
        <w:rPr>
          <w:color w:val="000000"/>
          <w:spacing w:val="0"/>
          <w:w w:val="100"/>
          <w:position w:val="0"/>
          <w:sz w:val="18"/>
          <w:szCs w:val="18"/>
        </w:rPr>
        <w:t>2021</w:t>
      </w:r>
      <w:r>
        <w:rPr>
          <w:color w:val="000000"/>
          <w:spacing w:val="0"/>
          <w:w w:val="100"/>
          <w:position w:val="0"/>
        </w:rPr>
        <w:t>年股息：每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0.27</w:t>
      </w:r>
      <w:r>
        <w:rPr>
          <w:color w:val="000000"/>
          <w:spacing w:val="0"/>
          <w:w w:val="100"/>
          <w:position w:val="0"/>
        </w:rPr>
        <w:t>元（含税）。</w:t>
      </w:r>
    </w:p>
    <w:p>
      <w:pPr>
        <w:pStyle w:val="Style35"/>
        <w:keepNext/>
        <w:keepLines/>
        <w:widowControl w:val="0"/>
        <w:shd w:val="clear" w:color="auto" w:fill="auto"/>
        <w:bidi w:val="0"/>
        <w:spacing w:before="0" w:after="0" w:line="470" w:lineRule="exact"/>
        <w:ind w:left="0" w:right="0" w:firstLine="0"/>
        <w:jc w:val="left"/>
      </w:pPr>
      <w:bookmarkStart w:id="60" w:name="bookmark60"/>
      <w:bookmarkStart w:id="61" w:name="bookmark61"/>
      <w:bookmarkStart w:id="62" w:name="bookmark62"/>
      <w:r>
        <w:rPr>
          <w:color w:val="000000"/>
          <w:spacing w:val="0"/>
          <w:w w:val="100"/>
          <w:position w:val="0"/>
        </w:rPr>
        <w:t>业绩回顾</w:t>
      </w:r>
      <w:bookmarkEnd w:id="60"/>
      <w:bookmarkEnd w:id="61"/>
      <w:bookmarkEnd w:id="62"/>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本集团作为辽宁港口物流业务的统一运作平台，是中国东北最大的综合性码头运营商，主要 从事油品/液体化工品码头及相关物流业务（油品部分）；集装箱码头及相关物流业务（集装箱部 分）；汽车码头及相关物流业务（汽车码头部分）；散杂货码头及相关物流业务（散杂货部分）； 散粮码头及相关物流业务（散粮部分）；客运滚装码头及相关物流业务（客运滚装部分）及港口 增值与支持业务（增值服务部分）。</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面对复杂多变的经济形势，本集团通过多方面的努力，较好的完成了年度生产任务。</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油品部分凭借国家成品油贸易政策变化及自贸区的政策辅助，充分发挥自身深水码头和仓储 能力的组合优势，深化开展与油品企业间的多层次合作，充分发挥铁路系统集疏运能力优势，开 </w:t>
      </w:r>
      <w:r>
        <w:rPr>
          <w:color w:val="000000"/>
          <w:spacing w:val="0"/>
          <w:w w:val="100"/>
          <w:position w:val="0"/>
        </w:rPr>
        <w:t>拓东北地炼企业原油中转分拨市场，积极推进东北亚原油分拨中心建设。集装箱部分通过积极推 进海上丝绸之路建设，全力实施环渤海战略，积极构建服务环渤海、面向东北亚的中转枢纽，推 进专项物流业务发展，努力实现港口转型升级，有力保证了相关业务的有序开展，同期结合国家 各项发展战略的具体实施，继续加快专项物流发展，陆续完善南方转运网络布局，推进北上货源 开发，凭借多式联运积极拓展市场份额。汽车码头部分在优化业务结构、做精服务品牌的同时， 持续推进与国内外多家汽车制造企业的深度合作，细分市场提升货源，凭借汽车临港产业的快速 发展，全力拓展江海联运业务，开辟商品车全新国际物流通道，并在东北地区商品车滚装行业连 续第八年保持</w:t>
      </w:r>
      <w:r>
        <w:rPr>
          <w:color w:val="000000"/>
          <w:spacing w:val="0"/>
          <w:w w:val="100"/>
          <w:position w:val="0"/>
          <w:sz w:val="18"/>
          <w:szCs w:val="18"/>
        </w:rPr>
        <w:t>100%</w:t>
      </w:r>
      <w:r>
        <w:rPr>
          <w:color w:val="000000"/>
          <w:spacing w:val="0"/>
          <w:w w:val="100"/>
          <w:position w:val="0"/>
        </w:rPr>
        <w:t>的市场份额。散杂货部分依托区位优势，大力推进混矿业务发展，着力打造东 北亚铁矿石混配中心，持续助力集团铁矿石临港加工产业基地建设，同时紧抓国家政策调整机遇， 大力创新物流模式，市场开发成效显著。散粮部分在提升港口物流服务的基础上，加速推进产销 区供应链一体化建设，紧盯市场需求完善物流体系建设，降低客户的全程物流成本，通过升级服 务水平赢得市场。客运滚装部分在强化市场开发的同时，持续提升自身服务能力，利用自身优势 开通跨渤海湾货滚航线，实现跨海峡滚装物流运输。</w:t>
      </w:r>
    </w:p>
    <w:p>
      <w:pPr>
        <w:pStyle w:val="Style35"/>
        <w:keepNext/>
        <w:keepLines/>
        <w:widowControl w:val="0"/>
        <w:shd w:val="clear" w:color="auto" w:fill="auto"/>
        <w:bidi w:val="0"/>
        <w:spacing w:before="0" w:after="0" w:line="468" w:lineRule="exact"/>
        <w:ind w:left="0" w:right="0" w:firstLine="0"/>
        <w:jc w:val="both"/>
      </w:pPr>
      <w:bookmarkStart w:id="63" w:name="bookmark63"/>
      <w:bookmarkStart w:id="64" w:name="bookmark64"/>
      <w:bookmarkStart w:id="65" w:name="bookmark65"/>
      <w:r>
        <w:rPr>
          <w:color w:val="000000"/>
          <w:spacing w:val="0"/>
          <w:w w:val="100"/>
          <w:position w:val="0"/>
        </w:rPr>
        <w:t>前景展望</w:t>
      </w:r>
      <w:bookmarkEnd w:id="63"/>
      <w:bookmarkEnd w:id="64"/>
      <w:bookmarkEnd w:id="65"/>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rPr>
        <w:t>2022</w:t>
      </w:r>
      <w:r>
        <w:rPr>
          <w:color w:val="000000"/>
          <w:spacing w:val="0"/>
          <w:w w:val="100"/>
          <w:position w:val="0"/>
        </w:rPr>
        <w:t>年，世界经济发展前景依旧严峻，国际市场需求受几大主要经济体的不同程度影响短期 内难以复苏；且受新冠疫情影响，区域间贸易管控带来的运输困难，将对港口生产带来巨大挑战； 为应对此种情况，本集团将科学运用国家出台的各项有利政策，结合全局视角实现资源要素的优 化配置，携手上下游相关产业的优质企业共克时艰、砥砺前行。</w:t>
      </w:r>
      <w:r>
        <w:rPr>
          <w:color w:val="000000"/>
          <w:spacing w:val="0"/>
          <w:w w:val="100"/>
          <w:position w:val="0"/>
          <w:sz w:val="18"/>
          <w:szCs w:val="18"/>
        </w:rPr>
        <w:t>2022</w:t>
      </w:r>
      <w:r>
        <w:rPr>
          <w:color w:val="000000"/>
          <w:spacing w:val="0"/>
          <w:w w:val="100"/>
          <w:position w:val="0"/>
        </w:rPr>
        <w:t>年国内经济产业结构的调整 和经营模式的创新将步入全面改革、重点突破的关键阶段，这也为港口行业的发展带来了新的机 遇和挑战。同时我们更应该关注到，</w:t>
      </w:r>
      <w:r>
        <w:rPr>
          <w:color w:val="000000"/>
          <w:spacing w:val="0"/>
          <w:w w:val="100"/>
          <w:position w:val="0"/>
          <w:sz w:val="18"/>
          <w:szCs w:val="18"/>
        </w:rPr>
        <w:t>2022</w:t>
      </w:r>
      <w:r>
        <w:rPr>
          <w:color w:val="000000"/>
          <w:spacing w:val="0"/>
          <w:w w:val="100"/>
          <w:position w:val="0"/>
        </w:rPr>
        <w:t>年是我国实施“十四五”规划承前启后的关键之年，国 家的多项战略规划和优势政策，将为沿海地区全面参与全球经济战略合作、提高跨境经济合作区 发展水平构建更高更广的平台，这无疑将继续巩固本集团作为东北地区对外开放“桥头堡”的重 要地位，并为本集团和区域经济的腾飞提供更为有利的政策支持和发展空间。同时，本集团还将 聚焦“东北亚航运中心”建设和“健康发展”的理念，抓重点、补短板、强弱项，坚持稳中求进 的总基调，立足新发展阶段、贯彻新发展理念，构建新发展格局，以推动高质量发展为主题，以 深化供给侧改革为主线，以改革创新为根本动力，大力推进港口 “整合融合”、“创新升级”等 工作的具体开展，更好更快完成“港口整合”工作的具体推进，努力将本集团建设为世界一流强 港。</w:t>
      </w:r>
    </w:p>
    <w:p>
      <w:pPr>
        <w:pStyle w:val="Style10"/>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本集团的主要腹地为东北三省、内蒙古东部地区及环渤海地区，货源以油品、集装箱、滚装 商品车、铁矿石、煤炭、钢材、粮食和大宗散杂货、客运滚装等为主，经营货种全面，业务外延 能力较强，预计</w:t>
      </w:r>
      <w:r>
        <w:rPr>
          <w:color w:val="000000"/>
          <w:spacing w:val="0"/>
          <w:w w:val="100"/>
          <w:position w:val="0"/>
          <w:sz w:val="18"/>
          <w:szCs w:val="18"/>
        </w:rPr>
        <w:t>2022</w:t>
      </w:r>
      <w:r>
        <w:rPr>
          <w:color w:val="000000"/>
          <w:spacing w:val="0"/>
          <w:w w:val="100"/>
          <w:position w:val="0"/>
        </w:rPr>
        <w:t>年本集团的总吞吐量水平将延续当前平稳发展局面。同时，本集团还将以搭 建全程物流体系服务平台和工商贸一体化服务平台为核心，配合经济情势发展找准自身定位，加 快供应链服务体系建设，加强港铁、港航、港企等上下游企业统筹合作，延伸产业价值链，利用 我港综合优势，为客户量身打造物流、贸易、金融等业务的一体化解决方案，不断拓展新业务， 开发新产品，进一步推动供应链、物流链体系建设，全面提高本集团的整体收益水平，致力于为 股东提供满意的回报。</w:t>
      </w:r>
    </w:p>
    <w:p>
      <w:pPr>
        <w:pStyle w:val="Style10"/>
        <w:keepNext w:val="0"/>
        <w:keepLines w:val="0"/>
        <w:widowControl w:val="0"/>
        <w:shd w:val="clear" w:color="auto" w:fill="auto"/>
        <w:bidi w:val="0"/>
        <w:spacing w:before="0" w:after="540" w:line="467" w:lineRule="exact"/>
        <w:ind w:left="0" w:right="0" w:firstLine="420"/>
        <w:jc w:val="both"/>
      </w:pPr>
      <w:r>
        <w:rPr>
          <w:color w:val="000000"/>
          <w:spacing w:val="0"/>
          <w:w w:val="100"/>
          <w:position w:val="0"/>
        </w:rPr>
        <w:t>最后，本人谨代表董事会感谢本集团股东及业务伙伴在过去一年里给予本集团的信任和支持， 同时亦对本集团全体员工的辛勤工作表示诚挚的谢意。</w:t>
      </w:r>
    </w:p>
    <w:p>
      <w:pPr>
        <w:pStyle w:val="Style10"/>
        <w:keepNext w:val="0"/>
        <w:keepLines w:val="0"/>
        <w:widowControl w:val="0"/>
        <w:shd w:val="clear" w:color="auto" w:fill="auto"/>
        <w:bidi w:val="0"/>
        <w:spacing w:before="0" w:after="260" w:line="386" w:lineRule="exact"/>
        <w:ind w:left="6700" w:right="0" w:firstLine="0"/>
        <w:jc w:val="right"/>
      </w:pPr>
      <w:r>
        <w:rPr>
          <w:color w:val="000000"/>
          <w:spacing w:val="0"/>
          <w:w w:val="100"/>
          <w:position w:val="0"/>
        </w:rPr>
        <w:t xml:space="preserve">辽宁港口股份有限公司 董事长 王志贤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15"/>
        <w:keepNext/>
        <w:keepLines/>
        <w:widowControl w:val="0"/>
        <w:shd w:val="clear" w:color="auto" w:fill="auto"/>
        <w:bidi w:val="0"/>
        <w:spacing w:before="0" w:after="36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35"/>
        <w:keepNext/>
        <w:keepLines/>
        <w:widowControl w:val="0"/>
        <w:shd w:val="clear" w:color="auto" w:fill="auto"/>
        <w:bidi w:val="0"/>
        <w:spacing w:before="0" w:after="0" w:line="467" w:lineRule="exact"/>
        <w:ind w:left="0" w:right="0" w:firstLine="0"/>
        <w:jc w:val="both"/>
      </w:pPr>
      <w:bookmarkStart w:id="69" w:name="bookmark69"/>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、经营情况讨论与分析</w:t>
      </w:r>
      <w:bookmarkEnd w:id="70"/>
      <w:bookmarkEnd w:id="71"/>
      <w:bookmarkEnd w:id="73"/>
      <w:bookmarkEnd w:id="69"/>
    </w:p>
    <w:p>
      <w:pPr>
        <w:pStyle w:val="Style10"/>
        <w:keepNext w:val="0"/>
        <w:keepLines w:val="0"/>
        <w:widowControl w:val="0"/>
        <w:shd w:val="clear" w:color="auto" w:fill="auto"/>
        <w:bidi w:val="0"/>
        <w:spacing w:before="0" w:after="620" w:line="470" w:lineRule="exact"/>
        <w:ind w:left="0" w:right="0" w:firstLine="420"/>
        <w:jc w:val="both"/>
      </w:pPr>
      <w:r>
        <w:rPr>
          <w:color w:val="000000"/>
          <w:spacing w:val="0"/>
          <w:w w:val="100"/>
          <w:position w:val="0"/>
          <w:sz w:val="18"/>
          <w:szCs w:val="18"/>
        </w:rPr>
        <w:t>2021</w:t>
      </w:r>
      <w:r>
        <w:rPr>
          <w:color w:val="000000"/>
          <w:spacing w:val="0"/>
          <w:w w:val="100"/>
          <w:position w:val="0"/>
        </w:rPr>
        <w:t>年，受新冠疫情持续影响，部分国际集装箱航线班期不稳，对整体航线稳定运营及码头 服务操作带来挑战；同时航运联盟化、集装箱船舶大型化进程加快等也对港口集装箱业务发展带 来一定冲击。当前，东北经济结构单一，现代制造业和服务业发展不完善，对能源原材料产业依 赖较大，东北振兴仍存在长期性、艰巨性和复杂性的特点。在此背景下，本集团深耕客户合作， 完善物流体系建设，加强产品和服务创新，拓展港口服务链条，港口生产经营实现了平稳发展。</w:t>
      </w:r>
    </w:p>
    <w:p>
      <w:pPr>
        <w:pStyle w:val="Style35"/>
        <w:keepNext/>
        <w:keepLines/>
        <w:widowControl w:val="0"/>
        <w:shd w:val="clear" w:color="auto" w:fill="auto"/>
        <w:bidi w:val="0"/>
        <w:spacing w:before="0" w:after="0" w:line="240" w:lineRule="auto"/>
        <w:ind w:left="0" w:right="0" w:firstLine="0"/>
        <w:jc w:val="left"/>
      </w:pPr>
      <w:bookmarkStart w:id="74" w:name="bookmark74"/>
      <w:bookmarkStart w:id="75" w:name="bookmark75"/>
      <w:bookmarkStart w:id="76" w:name="bookmark76"/>
      <w:bookmarkStart w:id="77" w:name="bookmark77"/>
      <w:r>
        <w:rPr>
          <w:rFonts w:ascii="Calibri" w:eastAsia="Calibri" w:hAnsi="Calibri" w:cs="Calibri"/>
          <w:color w:val="000000"/>
          <w:spacing w:val="0"/>
          <w:w w:val="100"/>
          <w:position w:val="0"/>
          <w:sz w:val="20"/>
          <w:szCs w:val="20"/>
        </w:rPr>
        <w:t>1</w:t>
      </w:r>
      <w:bookmarkEnd w:id="76"/>
      <w:r>
        <w:rPr>
          <w:color w:val="000000"/>
          <w:spacing w:val="0"/>
          <w:w w:val="100"/>
          <w:position w:val="0"/>
        </w:rPr>
        <w:t>、整体业绩回顾</w:t>
      </w:r>
      <w:bookmarkEnd w:id="74"/>
      <w:bookmarkEnd w:id="75"/>
      <w:bookmarkEnd w:id="77"/>
    </w:p>
    <w:p>
      <w:pPr>
        <w:pStyle w:val="Style7"/>
        <w:keepNext w:val="0"/>
        <w:keepLines w:val="0"/>
        <w:widowControl w:val="0"/>
        <w:shd w:val="clear" w:color="auto" w:fill="auto"/>
        <w:bidi w:val="0"/>
        <w:spacing w:before="0" w:after="0" w:line="472" w:lineRule="exact"/>
        <w:ind w:left="0" w:right="0" w:firstLine="420"/>
        <w:jc w:val="both"/>
        <w:rPr>
          <w:sz w:val="20"/>
          <w:szCs w:val="20"/>
        </w:rPr>
      </w:pPr>
      <w:r>
        <w:rPr>
          <w:color w:val="000000"/>
          <w:spacing w:val="0"/>
          <w:w w:val="100"/>
          <w:position w:val="0"/>
          <w:sz w:val="18"/>
          <w:szCs w:val="18"/>
        </w:rPr>
        <w:t>2021</w:t>
      </w:r>
      <w:r>
        <w:rPr>
          <w:color w:val="000000"/>
          <w:spacing w:val="0"/>
          <w:w w:val="100"/>
          <w:position w:val="0"/>
          <w:sz w:val="20"/>
          <w:szCs w:val="20"/>
        </w:rPr>
        <w:t>年，本集团实现归属于母公司股东的净利润为人民币</w:t>
      </w:r>
      <w:r>
        <w:rPr>
          <w:color w:val="000000"/>
          <w:spacing w:val="0"/>
          <w:w w:val="100"/>
          <w:position w:val="0"/>
          <w:sz w:val="18"/>
          <w:szCs w:val="18"/>
        </w:rPr>
        <w:t>1,916,076,220.45</w:t>
      </w:r>
      <w:r>
        <w:rPr>
          <w:color w:val="000000"/>
          <w:spacing w:val="0"/>
          <w:w w:val="100"/>
          <w:position w:val="0"/>
          <w:sz w:val="20"/>
          <w:szCs w:val="20"/>
        </w:rPr>
        <w:t>元，比</w:t>
      </w:r>
      <w:r>
        <w:rPr>
          <w:color w:val="000000"/>
          <w:spacing w:val="0"/>
          <w:w w:val="100"/>
          <w:position w:val="0"/>
          <w:sz w:val="18"/>
          <w:szCs w:val="18"/>
        </w:rPr>
        <w:t>2020</w:t>
      </w:r>
      <w:r>
        <w:rPr>
          <w:color w:val="000000"/>
          <w:spacing w:val="0"/>
          <w:w w:val="100"/>
          <w:position w:val="0"/>
          <w:sz w:val="20"/>
          <w:szCs w:val="20"/>
        </w:rPr>
        <w:t>年 的净利润人民币</w:t>
      </w:r>
      <w:r>
        <w:rPr>
          <w:color w:val="000000"/>
          <w:spacing w:val="0"/>
          <w:w w:val="100"/>
          <w:position w:val="0"/>
          <w:sz w:val="18"/>
          <w:szCs w:val="18"/>
        </w:rPr>
        <w:t xml:space="preserve">2,053,091,078. </w:t>
      </w:r>
      <w:r>
        <w:rPr>
          <w:color w:val="000000"/>
          <w:spacing w:val="0"/>
          <w:w w:val="100"/>
          <w:position w:val="0"/>
          <w:sz w:val="18"/>
          <w:szCs w:val="18"/>
        </w:rPr>
        <w:t>19</w:t>
      </w:r>
      <w:r>
        <w:rPr>
          <w:color w:val="000000"/>
          <w:spacing w:val="0"/>
          <w:w w:val="100"/>
          <w:position w:val="0"/>
          <w:sz w:val="20"/>
          <w:szCs w:val="20"/>
        </w:rPr>
        <w:t>元减少</w:t>
      </w:r>
      <w:r>
        <w:rPr>
          <w:color w:val="000000"/>
          <w:spacing w:val="0"/>
          <w:w w:val="100"/>
          <w:position w:val="0"/>
          <w:sz w:val="18"/>
          <w:szCs w:val="18"/>
        </w:rPr>
        <w:t xml:space="preserve">137,014, </w:t>
      </w:r>
      <w:r>
        <w:rPr>
          <w:color w:val="000000"/>
          <w:spacing w:val="0"/>
          <w:w w:val="100"/>
          <w:position w:val="0"/>
          <w:sz w:val="18"/>
          <w:szCs w:val="18"/>
        </w:rPr>
        <w:t>857.74</w:t>
      </w:r>
      <w:r>
        <w:rPr>
          <w:color w:val="000000"/>
          <w:spacing w:val="0"/>
          <w:w w:val="100"/>
          <w:position w:val="0"/>
          <w:sz w:val="20"/>
          <w:szCs w:val="20"/>
        </w:rPr>
        <w:t>元，下降</w:t>
      </w:r>
      <w:r>
        <w:rPr>
          <w:color w:val="000000"/>
          <w:spacing w:val="0"/>
          <w:w w:val="100"/>
          <w:position w:val="0"/>
          <w:sz w:val="18"/>
          <w:szCs w:val="18"/>
        </w:rPr>
        <w:t>6.7%</w:t>
      </w:r>
      <w:r>
        <w:rPr>
          <w:color w:val="000000"/>
          <w:spacing w:val="0"/>
          <w:w w:val="100"/>
          <w:position w:val="0"/>
          <w:sz w:val="20"/>
          <w:szCs w:val="20"/>
        </w:rPr>
        <w:t>。</w:t>
      </w:r>
    </w:p>
    <w:p>
      <w:pPr>
        <w:pStyle w:val="Style10"/>
        <w:keepNext w:val="0"/>
        <w:keepLines w:val="0"/>
        <w:widowControl w:val="0"/>
        <w:shd w:val="clear" w:color="auto" w:fill="auto"/>
        <w:bidi w:val="0"/>
        <w:spacing w:before="0" w:after="0" w:line="472" w:lineRule="exact"/>
        <w:ind w:left="0" w:right="0" w:firstLine="420"/>
        <w:jc w:val="both"/>
      </w:pPr>
      <w:r>
        <w:rPr>
          <w:color w:val="000000"/>
          <w:spacing w:val="0"/>
          <w:w w:val="100"/>
          <w:position w:val="0"/>
          <w:sz w:val="18"/>
          <w:szCs w:val="18"/>
        </w:rPr>
        <w:t>2021</w:t>
      </w:r>
      <w:r>
        <w:rPr>
          <w:color w:val="000000"/>
          <w:spacing w:val="0"/>
          <w:w w:val="100"/>
          <w:position w:val="0"/>
        </w:rPr>
        <w:t xml:space="preserve">年，本集团集装箱、矿石、粮食等高效货种业务量有所下降，而两港合并后统一固定资 产使用年限引起折旧费用增加，疫情减免政策结束后社保费用恢复性增长，子公司仓储纠纷诉讼 案计提预计负债，以及疫情防控对生产经营的影响，是利润下降的主要影响因素。但部分杂货、 </w:t>
      </w:r>
      <w:r>
        <w:rPr>
          <w:color w:val="000000"/>
          <w:spacing w:val="0"/>
          <w:w w:val="100"/>
          <w:position w:val="0"/>
        </w:rPr>
        <w:t>集装箱物流服务业务量的增长，有息债务规模下降节约财务费用，缩减了利润的降幅。综合影响 下，本集团归属于母公司的净利润同比下降</w:t>
      </w:r>
      <w:r>
        <w:rPr>
          <w:color w:val="000000"/>
          <w:spacing w:val="0"/>
          <w:w w:val="100"/>
          <w:position w:val="0"/>
          <w:sz w:val="18"/>
          <w:szCs w:val="18"/>
        </w:rPr>
        <w:t>6.7%</w:t>
      </w:r>
      <w:r>
        <w:rPr>
          <w:color w:val="000000"/>
          <w:spacing w:val="0"/>
          <w:w w:val="100"/>
          <w:position w:val="0"/>
        </w:rPr>
        <w:t>。</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18"/>
          <w:szCs w:val="18"/>
        </w:rPr>
        <w:t>2021</w:t>
      </w:r>
      <w:r>
        <w:rPr>
          <w:color w:val="000000"/>
          <w:spacing w:val="0"/>
          <w:w w:val="100"/>
          <w:position w:val="0"/>
        </w:rPr>
        <w:t>年，本集团基本每股收益为人民币</w:t>
      </w:r>
      <w:r>
        <w:rPr>
          <w:color w:val="000000"/>
          <w:spacing w:val="0"/>
          <w:w w:val="100"/>
          <w:position w:val="0"/>
          <w:sz w:val="18"/>
          <w:szCs w:val="18"/>
        </w:rPr>
        <w:t xml:space="preserve">8. </w:t>
      </w:r>
      <w:r>
        <w:rPr>
          <w:color w:val="000000"/>
          <w:spacing w:val="0"/>
          <w:w w:val="100"/>
          <w:position w:val="0"/>
          <w:sz w:val="18"/>
          <w:szCs w:val="18"/>
        </w:rPr>
        <w:t>39</w:t>
      </w:r>
      <w:r>
        <w:rPr>
          <w:color w:val="000000"/>
          <w:spacing w:val="0"/>
          <w:w w:val="100"/>
          <w:position w:val="0"/>
        </w:rPr>
        <w:t>分，比</w:t>
      </w:r>
      <w:r>
        <w:rPr>
          <w:color w:val="000000"/>
          <w:spacing w:val="0"/>
          <w:w w:val="100"/>
          <w:position w:val="0"/>
          <w:sz w:val="18"/>
          <w:szCs w:val="18"/>
        </w:rPr>
        <w:t>2020</w:t>
      </w:r>
      <w:r>
        <w:rPr>
          <w:color w:val="000000"/>
          <w:spacing w:val="0"/>
          <w:w w:val="100"/>
          <w:position w:val="0"/>
        </w:rPr>
        <w:t>年的人民币</w:t>
      </w:r>
      <w:r>
        <w:rPr>
          <w:color w:val="000000"/>
          <w:spacing w:val="0"/>
          <w:w w:val="100"/>
          <w:position w:val="0"/>
          <w:sz w:val="18"/>
          <w:szCs w:val="18"/>
        </w:rPr>
        <w:t>9.08</w:t>
      </w:r>
      <w:r>
        <w:rPr>
          <w:color w:val="000000"/>
          <w:spacing w:val="0"/>
          <w:w w:val="100"/>
          <w:position w:val="0"/>
        </w:rPr>
        <w:t>分减少</w:t>
      </w:r>
      <w:r>
        <w:rPr>
          <w:color w:val="000000"/>
          <w:spacing w:val="0"/>
          <w:w w:val="100"/>
          <w:position w:val="0"/>
          <w:sz w:val="18"/>
          <w:szCs w:val="18"/>
        </w:rPr>
        <w:t>0.69</w:t>
      </w:r>
      <w:r>
        <w:rPr>
          <w:color w:val="000000"/>
          <w:spacing w:val="0"/>
          <w:w w:val="100"/>
          <w:position w:val="0"/>
        </w:rPr>
        <w:t>分， 同比下降</w:t>
      </w:r>
      <w:r>
        <w:rPr>
          <w:color w:val="000000"/>
          <w:spacing w:val="0"/>
          <w:w w:val="100"/>
          <w:position w:val="0"/>
          <w:sz w:val="18"/>
          <w:szCs w:val="18"/>
        </w:rPr>
        <w:t>7.6%</w:t>
      </w:r>
      <w:r>
        <w:rPr>
          <w:color w:val="000000"/>
          <w:spacing w:val="0"/>
          <w:w w:val="100"/>
          <w:position w:val="0"/>
        </w:rPr>
        <w:t>。</w:t>
      </w:r>
    </w:p>
    <w:p>
      <w:pPr>
        <w:pStyle w:val="Style10"/>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净利润主要构成项目变动如下：</w:t>
      </w:r>
    </w:p>
    <w:tbl>
      <w:tblPr>
        <w:tblOverlap w:val="never"/>
        <w:jc w:val="center"/>
        <w:tblLayout w:type="fixed"/>
      </w:tblPr>
      <w:tblGrid>
        <w:gridCol w:w="2995"/>
        <w:gridCol w:w="2179"/>
        <w:gridCol w:w="2333"/>
        <w:gridCol w:w="1205"/>
      </w:tblGrid>
      <w:tr>
        <w:trPr>
          <w:trHeight w:val="73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2021 年</w:t>
            </w:r>
          </w:p>
          <w:p>
            <w:pPr>
              <w:pStyle w:val="Style29"/>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720"/>
              <w:jc w:val="left"/>
              <w:rPr>
                <w:sz w:val="20"/>
                <w:szCs w:val="20"/>
              </w:rPr>
            </w:pPr>
            <w:r>
              <w:rPr>
                <w:b/>
                <w:bCs/>
                <w:color w:val="000000"/>
                <w:spacing w:val="0"/>
                <w:w w:val="100"/>
                <w:position w:val="0"/>
                <w:sz w:val="20"/>
                <w:szCs w:val="20"/>
              </w:rPr>
              <w:t>2020 年</w:t>
            </w:r>
          </w:p>
          <w:p>
            <w:pPr>
              <w:pStyle w:val="Style29"/>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变动（％）</w:t>
            </w:r>
          </w:p>
        </w:tc>
      </w:tr>
      <w:tr>
        <w:trPr>
          <w:trHeight w:val="3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归属母公司股东的净利润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1,916,076,220.45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2,053,091,078.19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w:t>
            </w:r>
          </w:p>
        </w:tc>
      </w:tr>
      <w:tr>
        <w:trPr>
          <w:trHeight w:val="3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12,347,554,608.01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12,124,932,151.55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r>
        <w:trPr>
          <w:trHeight w:val="34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8,518,330, </w:t>
            </w:r>
            <w:r>
              <w:rPr>
                <w:color w:val="000000"/>
                <w:spacing w:val="0"/>
                <w:w w:val="100"/>
                <w:position w:val="0"/>
                <w:sz w:val="18"/>
                <w:szCs w:val="18"/>
              </w:rPr>
              <w:t xml:space="preserve">456. </w:t>
            </w:r>
            <w:r>
              <w:rPr>
                <w:color w:val="000000"/>
                <w:spacing w:val="0"/>
                <w:w w:val="100"/>
                <w:position w:val="0"/>
                <w:sz w:val="18"/>
                <w:szCs w:val="18"/>
              </w:rPr>
              <w:t>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7,878,438,474.71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r>
      <w:tr>
        <w:trPr>
          <w:trHeight w:val="33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3,829, 224, </w:t>
            </w:r>
            <w:r>
              <w:rPr>
                <w:color w:val="000000"/>
                <w:spacing w:val="0"/>
                <w:w w:val="100"/>
                <w:position w:val="0"/>
                <w:sz w:val="18"/>
                <w:szCs w:val="18"/>
              </w:rPr>
              <w:t>151.96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4,246,493,676.84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w:t>
            </w:r>
          </w:p>
        </w:tc>
      </w:tr>
      <w:tr>
        <w:trPr>
          <w:trHeight w:val="3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31.0%</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35.0%</w:t>
            </w:r>
            <w:r>
              <w:rPr>
                <w:color w:val="000000"/>
                <w:spacing w:val="0"/>
                <w:w w:val="100"/>
                <w:position w:val="0"/>
                <w:sz w:val="20"/>
                <w:szCs w:val="20"/>
              </w:rPr>
              <w:t>降低</w:t>
            </w:r>
            <w:r>
              <w:rPr>
                <w:color w:val="000000"/>
                <w:spacing w:val="0"/>
                <w:w w:val="100"/>
                <w:position w:val="0"/>
                <w:sz w:val="18"/>
                <w:szCs w:val="18"/>
              </w:rPr>
              <w:t>4</w:t>
            </w:r>
            <w:r>
              <w:rPr>
                <w:color w:val="000000"/>
                <w:spacing w:val="0"/>
                <w:w w:val="100"/>
                <w:position w:val="0"/>
                <w:sz w:val="20"/>
                <w:szCs w:val="20"/>
              </w:rPr>
              <w:t>个百分点</w:t>
            </w: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799,342,392.20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820,173,656.48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w:t>
            </w: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9,306,646.62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18,437,450.14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-49.5</w:t>
            </w: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526,378,915.07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728,435,837.01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-27.7</w:t>
            </w: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59,679,538.84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136,623,341.79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-56.3</w:t>
            </w:r>
          </w:p>
        </w:tc>
      </w:tr>
      <w:tr>
        <w:trPr>
          <w:trHeight w:val="34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114,702,724.03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105,661,798.69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148,959,925.94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119,095,777.84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25.1</w:t>
            </w: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381,121,868.19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380,143,929.40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r>
      <w:tr>
        <w:trPr>
          <w:trHeight w:val="34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营业外净收益（注</w:t>
            </w:r>
            <w:r>
              <w:rPr>
                <w:rFonts w:ascii="Arial" w:eastAsia="Arial" w:hAnsi="Arial" w:cs="Arial"/>
                <w:color w:val="000000"/>
                <w:spacing w:val="0"/>
                <w:w w:val="100"/>
                <w:position w:val="0"/>
                <w:sz w:val="20"/>
                <w:szCs w:val="20"/>
              </w:rPr>
              <w:t>1</w:t>
            </w:r>
            <w:r>
              <w:rPr>
                <w:color w:val="000000"/>
                <w:spacing w:val="0"/>
                <w:w w:val="100"/>
                <w:position w:val="0"/>
                <w:sz w:val="20"/>
                <w:szCs w:val="2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-210,736,902.86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-21,141,548.03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-896.8</w:t>
            </w:r>
          </w:p>
        </w:tc>
      </w:tr>
      <w:tr>
        <w:trPr>
          <w:trHeight w:val="355"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576,241,786.81</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606,093,185.36</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w:t>
      </w:r>
      <w:r>
        <w:rPr>
          <w:rFonts w:ascii="Arial" w:eastAsia="Arial" w:hAnsi="Arial" w:cs="Arial"/>
          <w:b/>
          <w:bCs/>
          <w:color w:val="000000"/>
          <w:spacing w:val="0"/>
          <w:w w:val="100"/>
          <w:position w:val="0"/>
          <w:sz w:val="18"/>
          <w:szCs w:val="18"/>
        </w:rPr>
        <w:t>1</w:t>
      </w:r>
      <w:r>
        <w:rPr>
          <w:b/>
          <w:bCs/>
          <w:color w:val="000000"/>
          <w:spacing w:val="0"/>
          <w:w w:val="100"/>
          <w:position w:val="0"/>
          <w:sz w:val="18"/>
          <w:szCs w:val="18"/>
        </w:rPr>
        <w:t>：营业外净收益</w:t>
      </w:r>
      <w:r>
        <w:rPr>
          <w:rFonts w:ascii="Arial" w:eastAsia="Arial" w:hAnsi="Arial" w:cs="Arial"/>
          <w:b/>
          <w:bCs/>
          <w:color w:val="000000"/>
          <w:spacing w:val="0"/>
          <w:w w:val="100"/>
          <w:position w:val="0"/>
          <w:sz w:val="18"/>
          <w:szCs w:val="18"/>
        </w:rPr>
        <w:t>=</w:t>
      </w:r>
      <w:r>
        <w:rPr>
          <w:b/>
          <w:bCs/>
          <w:color w:val="000000"/>
          <w:spacing w:val="0"/>
          <w:w w:val="100"/>
          <w:position w:val="0"/>
          <w:sz w:val="18"/>
          <w:szCs w:val="18"/>
        </w:rPr>
        <w:t>营业外收入</w:t>
      </w:r>
      <w:r>
        <w:rPr>
          <w:rFonts w:ascii="Arial" w:eastAsia="Arial" w:hAnsi="Arial" w:cs="Arial"/>
          <w:b/>
          <w:bCs/>
          <w:color w:val="000000"/>
          <w:spacing w:val="0"/>
          <w:w w:val="100"/>
          <w:position w:val="0"/>
          <w:sz w:val="18"/>
          <w:szCs w:val="18"/>
        </w:rPr>
        <w:t>-</w:t>
      </w:r>
      <w:r>
        <w:rPr>
          <w:b/>
          <w:bCs/>
          <w:color w:val="000000"/>
          <w:spacing w:val="0"/>
          <w:w w:val="100"/>
          <w:position w:val="0"/>
          <w:sz w:val="18"/>
          <w:szCs w:val="18"/>
        </w:rPr>
        <w:t>营业外支出</w:t>
      </w:r>
    </w:p>
    <w:p>
      <w:pPr>
        <w:widowControl w:val="0"/>
        <w:spacing w:after="239" w:line="1" w:lineRule="exact"/>
      </w:pPr>
    </w:p>
    <w:p>
      <w:pPr>
        <w:pStyle w:val="Style10"/>
        <w:keepNext w:val="0"/>
        <w:keepLines w:val="0"/>
        <w:widowControl w:val="0"/>
        <w:shd w:val="clear" w:color="auto" w:fill="auto"/>
        <w:bidi w:val="0"/>
        <w:spacing w:before="0" w:after="0" w:line="478" w:lineRule="exact"/>
        <w:ind w:left="0" w:right="0" w:firstLine="440"/>
        <w:jc w:val="both"/>
      </w:pPr>
      <w:r>
        <w:rPr>
          <w:color w:val="000000"/>
          <w:spacing w:val="0"/>
          <w:w w:val="100"/>
          <w:position w:val="0"/>
          <w:sz w:val="18"/>
          <w:szCs w:val="18"/>
        </w:rPr>
        <w:t>2021</w:t>
      </w:r>
      <w:r>
        <w:rPr>
          <w:color w:val="000000"/>
          <w:spacing w:val="0"/>
          <w:w w:val="100"/>
          <w:position w:val="0"/>
        </w:rPr>
        <w:t>年，本集团营业收入同比增加</w:t>
      </w:r>
      <w:r>
        <w:rPr>
          <w:color w:val="000000"/>
          <w:spacing w:val="0"/>
          <w:w w:val="100"/>
          <w:position w:val="0"/>
          <w:sz w:val="18"/>
          <w:szCs w:val="18"/>
        </w:rPr>
        <w:t>222,622,456.46</w:t>
      </w:r>
      <w:r>
        <w:rPr>
          <w:color w:val="000000"/>
          <w:spacing w:val="0"/>
          <w:w w:val="100"/>
          <w:position w:val="0"/>
        </w:rPr>
        <w:t>元，增长</w:t>
      </w:r>
      <w:r>
        <w:rPr>
          <w:color w:val="000000"/>
          <w:spacing w:val="0"/>
          <w:w w:val="100"/>
          <w:position w:val="0"/>
          <w:sz w:val="18"/>
          <w:szCs w:val="18"/>
        </w:rPr>
        <w:t>1.8%</w:t>
      </w:r>
      <w:r>
        <w:rPr>
          <w:color w:val="000000"/>
          <w:spacing w:val="0"/>
          <w:w w:val="100"/>
          <w:position w:val="0"/>
        </w:rPr>
        <w:t>，主要是集装箱中欧班列 及汽车进口零部件等物流业务增长，以及杂货业务量增长拉动的，但集装箱、矿石、粮食等业务 量下降，以及信息公司不再纳入合并范围，整体制约了营业收入的增幅。</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sz w:val="18"/>
          <w:szCs w:val="18"/>
        </w:rPr>
        <w:t>2021</w:t>
      </w:r>
      <w:r>
        <w:rPr>
          <w:color w:val="000000"/>
          <w:spacing w:val="0"/>
          <w:w w:val="100"/>
          <w:position w:val="0"/>
        </w:rPr>
        <w:t>年，本集团营业成本同比增加</w:t>
      </w:r>
      <w:r>
        <w:rPr>
          <w:color w:val="000000"/>
          <w:spacing w:val="0"/>
          <w:w w:val="100"/>
          <w:position w:val="0"/>
          <w:sz w:val="18"/>
          <w:szCs w:val="18"/>
        </w:rPr>
        <w:t>639,891,981.34</w:t>
      </w:r>
      <w:r>
        <w:rPr>
          <w:color w:val="000000"/>
          <w:spacing w:val="0"/>
          <w:w w:val="100"/>
          <w:position w:val="0"/>
        </w:rPr>
        <w:t>元，增长</w:t>
      </w:r>
      <w:r>
        <w:rPr>
          <w:color w:val="000000"/>
          <w:spacing w:val="0"/>
          <w:w w:val="100"/>
          <w:position w:val="0"/>
          <w:sz w:val="18"/>
          <w:szCs w:val="18"/>
        </w:rPr>
        <w:t>8.1%</w:t>
      </w:r>
      <w:r>
        <w:rPr>
          <w:color w:val="000000"/>
          <w:spacing w:val="0"/>
          <w:w w:val="100"/>
          <w:position w:val="0"/>
        </w:rPr>
        <w:t>，主要是两港合并后统一 固定资产使用年限引起折旧费用增长，疫情减免政策结束后社保费用恢复性增长，疫情防控投入 使人工成本有所增长，集装箱物流服务成本随收入同步增长，而运行成本有所下降。</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sz w:val="18"/>
          <w:szCs w:val="18"/>
        </w:rPr>
        <w:t>2021</w:t>
      </w:r>
      <w:r>
        <w:rPr>
          <w:color w:val="000000"/>
          <w:spacing w:val="0"/>
          <w:w w:val="100"/>
          <w:position w:val="0"/>
        </w:rPr>
        <w:t>年，本集团毛利同比减少</w:t>
      </w:r>
      <w:r>
        <w:rPr>
          <w:color w:val="000000"/>
          <w:spacing w:val="0"/>
          <w:w w:val="100"/>
          <w:position w:val="0"/>
          <w:sz w:val="18"/>
          <w:szCs w:val="18"/>
        </w:rPr>
        <w:t>417,269,524.88</w:t>
      </w:r>
      <w:r>
        <w:rPr>
          <w:color w:val="000000"/>
          <w:spacing w:val="0"/>
          <w:w w:val="100"/>
          <w:position w:val="0"/>
        </w:rPr>
        <w:t>元，下降</w:t>
      </w:r>
      <w:r>
        <w:rPr>
          <w:color w:val="000000"/>
          <w:spacing w:val="0"/>
          <w:w w:val="100"/>
          <w:position w:val="0"/>
          <w:sz w:val="18"/>
          <w:szCs w:val="18"/>
        </w:rPr>
        <w:t>9.8%</w:t>
      </w:r>
      <w:r>
        <w:rPr>
          <w:color w:val="000000"/>
          <w:spacing w:val="0"/>
          <w:w w:val="100"/>
          <w:position w:val="0"/>
        </w:rPr>
        <w:t>；毛利率为</w:t>
      </w:r>
      <w:r>
        <w:rPr>
          <w:color w:val="000000"/>
          <w:spacing w:val="0"/>
          <w:w w:val="100"/>
          <w:position w:val="0"/>
          <w:sz w:val="18"/>
          <w:szCs w:val="18"/>
        </w:rPr>
        <w:t>31%，</w:t>
      </w:r>
      <w:r>
        <w:rPr>
          <w:color w:val="000000"/>
          <w:spacing w:val="0"/>
          <w:w w:val="100"/>
          <w:position w:val="0"/>
        </w:rPr>
        <w:t>下降</w:t>
      </w:r>
      <w:r>
        <w:rPr>
          <w:color w:val="000000"/>
          <w:spacing w:val="0"/>
          <w:w w:val="100"/>
          <w:position w:val="0"/>
          <w:sz w:val="18"/>
          <w:szCs w:val="18"/>
        </w:rPr>
        <w:t>4</w:t>
      </w:r>
      <w:r>
        <w:rPr>
          <w:color w:val="000000"/>
          <w:spacing w:val="0"/>
          <w:w w:val="100"/>
          <w:position w:val="0"/>
        </w:rPr>
        <w:t>个百 分点。主要是高毛利率的外贸集装箱、矿石、油品业务量下降引起收入下降，同时社保恢复性增 长，折旧费用增长，以及疫情防控工作等使成本有所增长。</w:t>
      </w:r>
    </w:p>
    <w:p>
      <w:pPr>
        <w:pStyle w:val="Style10"/>
        <w:keepNext w:val="0"/>
        <w:keepLines w:val="0"/>
        <w:widowControl w:val="0"/>
        <w:shd w:val="clear" w:color="auto" w:fill="auto"/>
        <w:bidi w:val="0"/>
        <w:spacing w:before="0" w:after="100" w:line="473" w:lineRule="exact"/>
        <w:ind w:left="0" w:right="0" w:firstLine="420"/>
        <w:jc w:val="both"/>
      </w:pPr>
      <w:r>
        <w:rPr>
          <w:color w:val="000000"/>
          <w:spacing w:val="0"/>
          <w:w w:val="100"/>
          <w:position w:val="0"/>
          <w:sz w:val="18"/>
          <w:szCs w:val="18"/>
        </w:rPr>
        <w:t>2021</w:t>
      </w:r>
      <w:r>
        <w:rPr>
          <w:color w:val="000000"/>
          <w:spacing w:val="0"/>
          <w:w w:val="100"/>
          <w:position w:val="0"/>
        </w:rPr>
        <w:t>年，本集团无销售费用发生。</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18"/>
          <w:szCs w:val="18"/>
        </w:rPr>
        <w:t>2021</w:t>
      </w:r>
      <w:r>
        <w:rPr>
          <w:color w:val="000000"/>
          <w:spacing w:val="0"/>
          <w:w w:val="100"/>
          <w:position w:val="0"/>
        </w:rPr>
        <w:t>年，本集团管理费用同比减少</w:t>
      </w:r>
      <w:r>
        <w:rPr>
          <w:color w:val="000000"/>
          <w:spacing w:val="0"/>
          <w:w w:val="100"/>
          <w:position w:val="0"/>
          <w:sz w:val="18"/>
          <w:szCs w:val="18"/>
        </w:rPr>
        <w:t>20,831,264.28</w:t>
      </w:r>
      <w:r>
        <w:rPr>
          <w:color w:val="000000"/>
          <w:spacing w:val="0"/>
          <w:w w:val="100"/>
          <w:position w:val="0"/>
        </w:rPr>
        <w:t>元，下降</w:t>
      </w:r>
      <w:r>
        <w:rPr>
          <w:color w:val="000000"/>
          <w:spacing w:val="0"/>
          <w:w w:val="100"/>
          <w:position w:val="0"/>
          <w:sz w:val="18"/>
          <w:szCs w:val="18"/>
        </w:rPr>
        <w:t>2.5%,</w:t>
      </w:r>
      <w:r>
        <w:rPr>
          <w:color w:val="000000"/>
          <w:spacing w:val="0"/>
          <w:w w:val="100"/>
          <w:position w:val="0"/>
        </w:rPr>
        <w:t>主要是资本运作项目产生 的中介费同比有所减少，以及费用有效控制的共同影响。</w:t>
      </w:r>
    </w:p>
    <w:p>
      <w:pPr>
        <w:pStyle w:val="Style10"/>
        <w:keepNext w:val="0"/>
        <w:keepLines w:val="0"/>
        <w:widowControl w:val="0"/>
        <w:shd w:val="clear" w:color="auto" w:fill="auto"/>
        <w:bidi w:val="0"/>
        <w:spacing w:before="0" w:after="0" w:line="485" w:lineRule="exact"/>
        <w:ind w:left="0" w:right="0" w:firstLine="440"/>
        <w:jc w:val="both"/>
      </w:pPr>
      <w:r>
        <w:rPr>
          <w:color w:val="000000"/>
          <w:spacing w:val="0"/>
          <w:w w:val="100"/>
          <w:position w:val="0"/>
          <w:sz w:val="18"/>
          <w:szCs w:val="18"/>
        </w:rPr>
        <w:t>2021</w:t>
      </w:r>
      <w:r>
        <w:rPr>
          <w:color w:val="000000"/>
          <w:spacing w:val="0"/>
          <w:w w:val="100"/>
          <w:position w:val="0"/>
        </w:rPr>
        <w:t>年，本集团研发费用同比减少</w:t>
      </w:r>
      <w:r>
        <w:rPr>
          <w:color w:val="000000"/>
          <w:spacing w:val="0"/>
          <w:w w:val="100"/>
          <w:position w:val="0"/>
          <w:sz w:val="18"/>
          <w:szCs w:val="18"/>
        </w:rPr>
        <w:t>9,130,803.52</w:t>
      </w:r>
      <w:r>
        <w:rPr>
          <w:color w:val="000000"/>
          <w:spacing w:val="0"/>
          <w:w w:val="100"/>
          <w:position w:val="0"/>
        </w:rPr>
        <w:t>元，下降</w:t>
      </w:r>
      <w:r>
        <w:rPr>
          <w:color w:val="000000"/>
          <w:spacing w:val="0"/>
          <w:w w:val="100"/>
          <w:position w:val="0"/>
          <w:sz w:val="18"/>
          <w:szCs w:val="18"/>
        </w:rPr>
        <w:t>49.5%，</w:t>
      </w:r>
      <w:r>
        <w:rPr>
          <w:color w:val="000000"/>
          <w:spacing w:val="0"/>
          <w:w w:val="100"/>
          <w:position w:val="0"/>
        </w:rPr>
        <w:t>主要是持有信息公司的股 权作价入股新的合资公司，不再纳入合并范围的影响。</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18"/>
          <w:szCs w:val="18"/>
        </w:rPr>
        <w:t>2021</w:t>
      </w:r>
      <w:r>
        <w:rPr>
          <w:color w:val="000000"/>
          <w:spacing w:val="0"/>
          <w:w w:val="100"/>
          <w:position w:val="0"/>
        </w:rPr>
        <w:t>年，本集团财务费用同比减少</w:t>
      </w:r>
      <w:r>
        <w:rPr>
          <w:color w:val="000000"/>
          <w:spacing w:val="0"/>
          <w:w w:val="100"/>
          <w:position w:val="0"/>
          <w:sz w:val="18"/>
          <w:szCs w:val="18"/>
        </w:rPr>
        <w:t>202,056,921.94</w:t>
      </w:r>
      <w:r>
        <w:rPr>
          <w:color w:val="000000"/>
          <w:spacing w:val="0"/>
          <w:w w:val="100"/>
          <w:position w:val="0"/>
        </w:rPr>
        <w:t>元，下降</w:t>
      </w:r>
      <w:r>
        <w:rPr>
          <w:color w:val="000000"/>
          <w:spacing w:val="0"/>
          <w:w w:val="100"/>
          <w:position w:val="0"/>
          <w:sz w:val="18"/>
          <w:szCs w:val="18"/>
        </w:rPr>
        <w:t>27.7%，</w:t>
      </w:r>
      <w:r>
        <w:rPr>
          <w:color w:val="000000"/>
          <w:spacing w:val="0"/>
          <w:w w:val="100"/>
          <w:position w:val="0"/>
        </w:rPr>
        <w:t>主要是本集团偿还了到 期债券使利息支出减少。</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18"/>
          <w:szCs w:val="18"/>
        </w:rPr>
        <w:t>2021</w:t>
      </w:r>
      <w:r>
        <w:rPr>
          <w:color w:val="000000"/>
          <w:spacing w:val="0"/>
          <w:w w:val="100"/>
          <w:position w:val="0"/>
        </w:rPr>
        <w:t>年，本集团其他收益同比增加</w:t>
      </w:r>
      <w:r>
        <w:rPr>
          <w:color w:val="000000"/>
          <w:spacing w:val="0"/>
          <w:w w:val="100"/>
          <w:position w:val="0"/>
          <w:sz w:val="18"/>
          <w:szCs w:val="18"/>
        </w:rPr>
        <w:t>29,864,148.10</w:t>
      </w:r>
      <w:r>
        <w:rPr>
          <w:color w:val="000000"/>
          <w:spacing w:val="0"/>
          <w:w w:val="100"/>
          <w:position w:val="0"/>
        </w:rPr>
        <w:t>元，增长</w:t>
      </w:r>
      <w:r>
        <w:rPr>
          <w:color w:val="000000"/>
          <w:spacing w:val="0"/>
          <w:w w:val="100"/>
          <w:position w:val="0"/>
          <w:sz w:val="18"/>
          <w:szCs w:val="18"/>
        </w:rPr>
        <w:t>25.1%，</w:t>
      </w:r>
      <w:r>
        <w:rPr>
          <w:color w:val="000000"/>
          <w:spacing w:val="0"/>
          <w:w w:val="100"/>
          <w:position w:val="0"/>
        </w:rPr>
        <w:t>主要是中欧过境班列补 贴收益增加的影响。</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sz w:val="18"/>
          <w:szCs w:val="18"/>
        </w:rPr>
        <w:t>2021</w:t>
      </w:r>
      <w:r>
        <w:rPr>
          <w:color w:val="000000"/>
          <w:spacing w:val="0"/>
          <w:w w:val="100"/>
          <w:position w:val="0"/>
        </w:rPr>
        <w:t>年，本集团投资收益同比增加</w:t>
      </w:r>
      <w:r>
        <w:rPr>
          <w:color w:val="000000"/>
          <w:spacing w:val="0"/>
          <w:w w:val="100"/>
          <w:position w:val="0"/>
          <w:sz w:val="18"/>
          <w:szCs w:val="18"/>
        </w:rPr>
        <w:t>977,938.79</w:t>
      </w:r>
      <w:r>
        <w:rPr>
          <w:color w:val="000000"/>
          <w:spacing w:val="0"/>
          <w:w w:val="100"/>
          <w:position w:val="0"/>
        </w:rPr>
        <w:t>元，增长</w:t>
      </w:r>
      <w:r>
        <w:rPr>
          <w:color w:val="000000"/>
          <w:spacing w:val="0"/>
          <w:w w:val="100"/>
          <w:position w:val="0"/>
          <w:sz w:val="18"/>
          <w:szCs w:val="18"/>
        </w:rPr>
        <w:t>0.3%</w:t>
      </w:r>
      <w:r>
        <w:rPr>
          <w:color w:val="000000"/>
          <w:spacing w:val="0"/>
          <w:w w:val="100"/>
          <w:position w:val="0"/>
        </w:rPr>
        <w:t>，与上年基本持平。</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sz w:val="18"/>
          <w:szCs w:val="18"/>
        </w:rPr>
        <w:t>2021</w:t>
      </w:r>
      <w:r>
        <w:rPr>
          <w:color w:val="000000"/>
          <w:spacing w:val="0"/>
          <w:w w:val="100"/>
          <w:position w:val="0"/>
        </w:rPr>
        <w:t>年，本集团资产减值损失同比减少</w:t>
      </w:r>
      <w:r>
        <w:rPr>
          <w:color w:val="000000"/>
          <w:spacing w:val="0"/>
          <w:w w:val="100"/>
          <w:position w:val="0"/>
          <w:sz w:val="18"/>
          <w:szCs w:val="18"/>
        </w:rPr>
        <w:t>76,943,802.95</w:t>
      </w:r>
      <w:r>
        <w:rPr>
          <w:color w:val="000000"/>
          <w:spacing w:val="0"/>
          <w:w w:val="100"/>
          <w:position w:val="0"/>
        </w:rPr>
        <w:t>元，下降</w:t>
      </w:r>
      <w:r>
        <w:rPr>
          <w:color w:val="000000"/>
          <w:spacing w:val="0"/>
          <w:w w:val="100"/>
          <w:position w:val="0"/>
          <w:sz w:val="18"/>
          <w:szCs w:val="18"/>
        </w:rPr>
        <w:t>56.3%</w:t>
      </w:r>
      <w:r>
        <w:rPr>
          <w:color w:val="000000"/>
          <w:spacing w:val="0"/>
          <w:w w:val="100"/>
          <w:position w:val="0"/>
        </w:rPr>
        <w:t>，主要是本年收购营 口港集团的资产中构成业务的部分，按照同一控制下企业合并规定处理产生的商誉，在去年计提 了减值，但本年对子公司固定资产计提了部分减值损失。</w:t>
      </w:r>
    </w:p>
    <w:p>
      <w:pPr>
        <w:pStyle w:val="Style10"/>
        <w:keepNext w:val="0"/>
        <w:keepLines w:val="0"/>
        <w:widowControl w:val="0"/>
        <w:shd w:val="clear" w:color="auto" w:fill="auto"/>
        <w:bidi w:val="0"/>
        <w:spacing w:before="0" w:after="0" w:line="474" w:lineRule="exact"/>
        <w:ind w:left="0" w:right="0" w:firstLine="440"/>
        <w:jc w:val="both"/>
      </w:pPr>
      <w:r>
        <w:rPr>
          <w:color w:val="000000"/>
          <w:spacing w:val="0"/>
          <w:w w:val="100"/>
          <w:position w:val="0"/>
          <w:sz w:val="18"/>
          <w:szCs w:val="18"/>
        </w:rPr>
        <w:t>2021</w:t>
      </w:r>
      <w:r>
        <w:rPr>
          <w:color w:val="000000"/>
          <w:spacing w:val="0"/>
          <w:w w:val="100"/>
          <w:position w:val="0"/>
        </w:rPr>
        <w:t>年，本集团信用减值损失同比增加</w:t>
      </w:r>
      <w:r>
        <w:rPr>
          <w:color w:val="000000"/>
          <w:spacing w:val="0"/>
          <w:w w:val="100"/>
          <w:position w:val="0"/>
          <w:sz w:val="18"/>
          <w:szCs w:val="18"/>
        </w:rPr>
        <w:t xml:space="preserve">9,040,925. </w:t>
      </w:r>
      <w:r>
        <w:rPr>
          <w:color w:val="000000"/>
          <w:spacing w:val="0"/>
          <w:w w:val="100"/>
          <w:position w:val="0"/>
          <w:sz w:val="18"/>
          <w:szCs w:val="18"/>
        </w:rPr>
        <w:t>34</w:t>
      </w:r>
      <w:r>
        <w:rPr>
          <w:color w:val="000000"/>
          <w:spacing w:val="0"/>
          <w:w w:val="100"/>
          <w:position w:val="0"/>
        </w:rPr>
        <w:t>元，增长</w:t>
      </w:r>
      <w:r>
        <w:rPr>
          <w:color w:val="000000"/>
          <w:spacing w:val="0"/>
          <w:w w:val="100"/>
          <w:position w:val="0"/>
          <w:sz w:val="18"/>
          <w:szCs w:val="18"/>
        </w:rPr>
        <w:t xml:space="preserve">8.6 </w:t>
      </w:r>
      <w:r>
        <w:rPr>
          <w:color w:val="000000"/>
          <w:spacing w:val="0"/>
          <w:w w:val="100"/>
          <w:position w:val="0"/>
          <w:sz w:val="18"/>
          <w:szCs w:val="18"/>
        </w:rPr>
        <w:t>%，</w:t>
      </w:r>
      <w:r>
        <w:rPr>
          <w:color w:val="000000"/>
          <w:spacing w:val="0"/>
          <w:w w:val="100"/>
          <w:position w:val="0"/>
        </w:rPr>
        <w:t>主要是应收款项余额 变动引起信用减值的波动。</w:t>
      </w:r>
    </w:p>
    <w:p>
      <w:pPr>
        <w:pStyle w:val="Style10"/>
        <w:keepNext w:val="0"/>
        <w:keepLines w:val="0"/>
        <w:widowControl w:val="0"/>
        <w:shd w:val="clear" w:color="auto" w:fill="auto"/>
        <w:bidi w:val="0"/>
        <w:spacing w:before="0" w:after="0" w:line="474" w:lineRule="exact"/>
        <w:ind w:left="0" w:right="0" w:firstLine="440"/>
        <w:jc w:val="both"/>
      </w:pPr>
      <w:r>
        <w:rPr>
          <w:color w:val="000000"/>
          <w:spacing w:val="0"/>
          <w:w w:val="100"/>
          <w:position w:val="0"/>
          <w:sz w:val="18"/>
          <w:szCs w:val="18"/>
        </w:rPr>
        <w:t>2021</w:t>
      </w:r>
      <w:r>
        <w:rPr>
          <w:color w:val="000000"/>
          <w:spacing w:val="0"/>
          <w:w w:val="100"/>
          <w:position w:val="0"/>
        </w:rPr>
        <w:t>年，本集团营业外净收益同比减少</w:t>
      </w:r>
      <w:r>
        <w:rPr>
          <w:color w:val="000000"/>
          <w:spacing w:val="0"/>
          <w:w w:val="100"/>
          <w:position w:val="0"/>
          <w:sz w:val="18"/>
          <w:szCs w:val="18"/>
        </w:rPr>
        <w:t>189,595,354.83</w:t>
      </w:r>
      <w:r>
        <w:rPr>
          <w:color w:val="000000"/>
          <w:spacing w:val="0"/>
          <w:w w:val="100"/>
          <w:position w:val="0"/>
        </w:rPr>
        <w:t>元，下降</w:t>
      </w:r>
      <w:r>
        <w:rPr>
          <w:color w:val="000000"/>
          <w:spacing w:val="0"/>
          <w:w w:val="100"/>
          <w:position w:val="0"/>
          <w:sz w:val="18"/>
          <w:szCs w:val="18"/>
        </w:rPr>
        <w:t>896.8%，</w:t>
      </w:r>
      <w:r>
        <w:rPr>
          <w:color w:val="000000"/>
          <w:spacing w:val="0"/>
          <w:w w:val="100"/>
          <w:position w:val="0"/>
        </w:rPr>
        <w:t>主要是子公司所 涉及的仓储纠纷诉讼案，根据案件进展计提了预计负债的影响。</w:t>
      </w:r>
    </w:p>
    <w:p>
      <w:pPr>
        <w:pStyle w:val="Style10"/>
        <w:keepNext w:val="0"/>
        <w:keepLines w:val="0"/>
        <w:widowControl w:val="0"/>
        <w:shd w:val="clear" w:color="auto" w:fill="auto"/>
        <w:bidi w:val="0"/>
        <w:spacing w:before="0" w:after="0" w:line="474" w:lineRule="exact"/>
        <w:ind w:left="0" w:right="0" w:firstLine="440"/>
        <w:jc w:val="both"/>
      </w:pPr>
      <w:r>
        <w:rPr>
          <w:color w:val="000000"/>
          <w:spacing w:val="0"/>
          <w:w w:val="100"/>
          <w:position w:val="0"/>
          <w:sz w:val="18"/>
          <w:szCs w:val="18"/>
        </w:rPr>
        <w:t>2021</w:t>
      </w:r>
      <w:r>
        <w:rPr>
          <w:color w:val="000000"/>
          <w:spacing w:val="0"/>
          <w:w w:val="100"/>
          <w:position w:val="0"/>
        </w:rPr>
        <w:t>年，本集团所得税费用同比减少</w:t>
      </w:r>
      <w:r>
        <w:rPr>
          <w:color w:val="000000"/>
          <w:spacing w:val="0"/>
          <w:w w:val="100"/>
          <w:position w:val="0"/>
          <w:sz w:val="18"/>
          <w:szCs w:val="18"/>
        </w:rPr>
        <w:t>29,851,398.55</w:t>
      </w:r>
      <w:r>
        <w:rPr>
          <w:color w:val="000000"/>
          <w:spacing w:val="0"/>
          <w:w w:val="100"/>
          <w:position w:val="0"/>
        </w:rPr>
        <w:t>元，下降</w:t>
      </w:r>
      <w:r>
        <w:rPr>
          <w:color w:val="000000"/>
          <w:spacing w:val="0"/>
          <w:w w:val="100"/>
          <w:position w:val="0"/>
          <w:sz w:val="18"/>
          <w:szCs w:val="18"/>
        </w:rPr>
        <w:t>4.9%，</w:t>
      </w:r>
      <w:r>
        <w:rPr>
          <w:color w:val="000000"/>
          <w:spacing w:val="0"/>
          <w:w w:val="100"/>
          <w:position w:val="0"/>
        </w:rPr>
        <w:t>主要是经营利润变化引 起应纳税所得额降低的影响。</w:t>
      </w:r>
    </w:p>
    <w:p>
      <w:pPr>
        <w:pStyle w:val="Style35"/>
        <w:keepNext/>
        <w:keepLines/>
        <w:widowControl w:val="0"/>
        <w:numPr>
          <w:ilvl w:val="0"/>
          <w:numId w:val="1"/>
        </w:numPr>
        <w:shd w:val="clear" w:color="auto" w:fill="auto"/>
        <w:tabs>
          <w:tab w:pos="328" w:val="left"/>
        </w:tabs>
        <w:bidi w:val="0"/>
        <w:spacing w:before="0" w:after="0" w:line="474" w:lineRule="exact"/>
        <w:ind w:left="0" w:right="0" w:firstLine="0"/>
        <w:jc w:val="left"/>
      </w:pPr>
      <w:bookmarkStart w:id="78" w:name="bookmark78"/>
      <w:bookmarkStart w:id="79" w:name="bookmark79"/>
      <w:bookmarkStart w:id="80" w:name="bookmark80"/>
      <w:bookmarkStart w:id="81" w:name="bookmark81"/>
      <w:bookmarkEnd w:id="80"/>
      <w:r>
        <w:rPr>
          <w:color w:val="000000"/>
          <w:spacing w:val="0"/>
          <w:w w:val="100"/>
          <w:position w:val="0"/>
        </w:rPr>
        <w:t>资产负债情况</w:t>
      </w:r>
      <w:bookmarkEnd w:id="78"/>
      <w:bookmarkEnd w:id="79"/>
      <w:bookmarkEnd w:id="81"/>
    </w:p>
    <w:p>
      <w:pPr>
        <w:pStyle w:val="Style1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日，本集团的总资产为人民币</w:t>
      </w:r>
      <w:r>
        <w:rPr>
          <w:color w:val="000000"/>
          <w:spacing w:val="0"/>
          <w:w w:val="100"/>
          <w:position w:val="0"/>
          <w:sz w:val="18"/>
          <w:szCs w:val="18"/>
        </w:rPr>
        <w:t>57,813,249,659.50</w:t>
      </w:r>
      <w:r>
        <w:rPr>
          <w:color w:val="000000"/>
          <w:spacing w:val="0"/>
          <w:w w:val="100"/>
          <w:position w:val="0"/>
        </w:rPr>
        <w:t xml:space="preserve">元，净资产为人民币 </w:t>
      </w:r>
      <w:r>
        <w:rPr>
          <w:color w:val="000000"/>
          <w:spacing w:val="0"/>
          <w:w w:val="100"/>
          <w:position w:val="0"/>
          <w:sz w:val="18"/>
          <w:szCs w:val="18"/>
        </w:rPr>
        <w:t>41,053,741,620.35</w:t>
      </w:r>
      <w:r>
        <w:rPr>
          <w:color w:val="000000"/>
          <w:spacing w:val="0"/>
          <w:w w:val="100"/>
          <w:position w:val="0"/>
        </w:rPr>
        <w:t>元。每股净资产为人民币</w:t>
      </w:r>
      <w:r>
        <w:rPr>
          <w:color w:val="000000"/>
          <w:spacing w:val="0"/>
          <w:w w:val="100"/>
          <w:position w:val="0"/>
          <w:sz w:val="18"/>
          <w:szCs w:val="18"/>
        </w:rPr>
        <w:t>1.58</w:t>
      </w:r>
      <w:r>
        <w:rPr>
          <w:color w:val="000000"/>
          <w:spacing w:val="0"/>
          <w:w w:val="100"/>
          <w:position w:val="0"/>
        </w:rPr>
        <w:t>元，较截至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日的每股净资产 </w:t>
      </w:r>
      <w:r>
        <w:rPr>
          <w:color w:val="000000"/>
          <w:spacing w:val="0"/>
          <w:w w:val="100"/>
          <w:position w:val="0"/>
          <w:sz w:val="18"/>
          <w:szCs w:val="18"/>
        </w:rPr>
        <w:t>1.55</w:t>
      </w:r>
      <w:r>
        <w:rPr>
          <w:color w:val="000000"/>
          <w:spacing w:val="0"/>
          <w:w w:val="100"/>
          <w:position w:val="0"/>
        </w:rPr>
        <w:t>元略有增长。</w:t>
      </w:r>
    </w:p>
    <w:p>
      <w:pPr>
        <w:pStyle w:val="Style1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日，本集团的总负债为人民币</w:t>
      </w:r>
      <w:r>
        <w:rPr>
          <w:color w:val="000000"/>
          <w:spacing w:val="0"/>
          <w:w w:val="100"/>
          <w:position w:val="0"/>
          <w:sz w:val="18"/>
          <w:szCs w:val="18"/>
        </w:rPr>
        <w:t>16,759,508,039.15</w:t>
      </w:r>
      <w:r>
        <w:rPr>
          <w:color w:val="000000"/>
          <w:spacing w:val="0"/>
          <w:w w:val="100"/>
          <w:position w:val="0"/>
        </w:rPr>
        <w:t>元，其中未偿还的借 款总额为</w:t>
      </w:r>
      <w:r>
        <w:rPr>
          <w:color w:val="000000"/>
          <w:spacing w:val="0"/>
          <w:w w:val="100"/>
          <w:position w:val="0"/>
          <w:sz w:val="18"/>
          <w:szCs w:val="18"/>
        </w:rPr>
        <w:t xml:space="preserve">4,692,337,702. </w:t>
      </w:r>
      <w:r>
        <w:rPr>
          <w:color w:val="000000"/>
          <w:spacing w:val="0"/>
          <w:w w:val="100"/>
          <w:position w:val="0"/>
          <w:sz w:val="18"/>
          <w:szCs w:val="18"/>
        </w:rPr>
        <w:t>64</w:t>
      </w:r>
      <w:r>
        <w:rPr>
          <w:color w:val="000000"/>
          <w:spacing w:val="0"/>
          <w:w w:val="100"/>
          <w:position w:val="0"/>
        </w:rPr>
        <w:t>元。资产负债率为</w:t>
      </w:r>
      <w:r>
        <w:rPr>
          <w:color w:val="000000"/>
          <w:spacing w:val="0"/>
          <w:w w:val="100"/>
          <w:position w:val="0"/>
          <w:sz w:val="18"/>
          <w:szCs w:val="18"/>
        </w:rPr>
        <w:t xml:space="preserve">29. </w:t>
      </w:r>
      <w:r>
        <w:rPr>
          <w:color w:val="000000"/>
          <w:spacing w:val="0"/>
          <w:w w:val="100"/>
          <w:position w:val="0"/>
          <w:sz w:val="18"/>
          <w:szCs w:val="18"/>
        </w:rPr>
        <w:t>0%，</w:t>
      </w:r>
      <w:r>
        <w:rPr>
          <w:color w:val="000000"/>
          <w:spacing w:val="0"/>
          <w:w w:val="100"/>
          <w:position w:val="0"/>
        </w:rPr>
        <w:t>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w:t>
      </w:r>
      <w:r>
        <w:rPr>
          <w:color w:val="000000"/>
          <w:spacing w:val="0"/>
          <w:w w:val="100"/>
          <w:position w:val="0"/>
          <w:sz w:val="18"/>
          <w:szCs w:val="18"/>
        </w:rPr>
        <w:t xml:space="preserve">29. </w:t>
      </w:r>
      <w:r>
        <w:rPr>
          <w:color w:val="000000"/>
          <w:spacing w:val="0"/>
          <w:w w:val="100"/>
          <w:position w:val="0"/>
          <w:sz w:val="18"/>
          <w:szCs w:val="18"/>
        </w:rPr>
        <w:t>5%</w:t>
      </w:r>
      <w:r>
        <w:rPr>
          <w:color w:val="000000"/>
          <w:spacing w:val="0"/>
          <w:w w:val="100"/>
          <w:position w:val="0"/>
        </w:rPr>
        <w:t>降低</w:t>
      </w:r>
      <w:r>
        <w:rPr>
          <w:color w:val="000000"/>
          <w:spacing w:val="0"/>
          <w:w w:val="100"/>
          <w:position w:val="0"/>
          <w:sz w:val="18"/>
          <w:szCs w:val="18"/>
        </w:rPr>
        <w:t xml:space="preserve">0. </w:t>
      </w:r>
      <w:r>
        <w:rPr>
          <w:color w:val="000000"/>
          <w:spacing w:val="0"/>
          <w:w w:val="100"/>
          <w:position w:val="0"/>
          <w:sz w:val="18"/>
          <w:szCs w:val="18"/>
        </w:rPr>
        <w:t xml:space="preserve">5 </w:t>
      </w:r>
      <w:r>
        <w:rPr>
          <w:color w:val="000000"/>
          <w:spacing w:val="0"/>
          <w:w w:val="100"/>
          <w:position w:val="0"/>
        </w:rPr>
        <w:t>个百分点，主要是本年度偿还公司债券等缩减了债务规模。</w:t>
      </w:r>
    </w:p>
    <w:p>
      <w:pPr>
        <w:pStyle w:val="Style35"/>
        <w:keepNext/>
        <w:keepLines/>
        <w:widowControl w:val="0"/>
        <w:numPr>
          <w:ilvl w:val="0"/>
          <w:numId w:val="1"/>
        </w:numPr>
        <w:shd w:val="clear" w:color="auto" w:fill="auto"/>
        <w:tabs>
          <w:tab w:pos="328" w:val="left"/>
        </w:tabs>
        <w:bidi w:val="0"/>
        <w:spacing w:before="0" w:after="0" w:line="474" w:lineRule="exact"/>
        <w:ind w:left="0" w:right="0" w:firstLine="0"/>
        <w:jc w:val="left"/>
      </w:pPr>
      <w:bookmarkStart w:id="82" w:name="bookmark82"/>
      <w:bookmarkStart w:id="83" w:name="bookmark83"/>
      <w:bookmarkStart w:id="84" w:name="bookmark84"/>
      <w:bookmarkStart w:id="85" w:name="bookmark85"/>
      <w:bookmarkEnd w:id="84"/>
      <w:r>
        <w:rPr>
          <w:color w:val="000000"/>
          <w:spacing w:val="0"/>
          <w:w w:val="100"/>
          <w:position w:val="0"/>
        </w:rPr>
        <w:t>财务资源及流动性</w:t>
      </w:r>
      <w:bookmarkEnd w:id="82"/>
      <w:bookmarkEnd w:id="83"/>
      <w:bookmarkEnd w:id="85"/>
    </w:p>
    <w:p>
      <w:pPr>
        <w:pStyle w:val="Style7"/>
        <w:keepNext w:val="0"/>
        <w:keepLines w:val="0"/>
        <w:widowControl w:val="0"/>
        <w:shd w:val="clear" w:color="auto" w:fill="auto"/>
        <w:bidi w:val="0"/>
        <w:spacing w:before="0" w:after="0" w:line="474" w:lineRule="exact"/>
        <w:ind w:left="0" w:right="0" w:firstLine="320"/>
        <w:jc w:val="left"/>
        <w:rPr>
          <w:sz w:val="20"/>
          <w:szCs w:val="20"/>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日，本集团持有的现金及现金等价物余额为人民币</w:t>
      </w:r>
      <w:r>
        <w:rPr>
          <w:color w:val="000000"/>
          <w:spacing w:val="0"/>
          <w:w w:val="100"/>
          <w:position w:val="0"/>
          <w:sz w:val="18"/>
          <w:szCs w:val="18"/>
        </w:rPr>
        <w:t xml:space="preserve">4,433, 485, </w:t>
      </w:r>
      <w:r>
        <w:rPr>
          <w:color w:val="000000"/>
          <w:spacing w:val="0"/>
          <w:w w:val="100"/>
          <w:position w:val="0"/>
          <w:sz w:val="18"/>
          <w:szCs w:val="18"/>
        </w:rPr>
        <w:t xml:space="preserve">423. </w:t>
      </w:r>
      <w:r>
        <w:rPr>
          <w:color w:val="000000"/>
          <w:spacing w:val="0"/>
          <w:w w:val="100"/>
          <w:position w:val="0"/>
          <w:sz w:val="18"/>
          <w:szCs w:val="18"/>
        </w:rPr>
        <w:t xml:space="preserve">30 </w:t>
      </w:r>
      <w:r>
        <w:rPr>
          <w:color w:val="000000"/>
          <w:spacing w:val="0"/>
          <w:w w:val="100"/>
          <w:position w:val="0"/>
          <w:sz w:val="20"/>
          <w:szCs w:val="20"/>
        </w:rPr>
        <w:t>元，较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日减少人民币</w:t>
      </w:r>
      <w:r>
        <w:rPr>
          <w:color w:val="000000"/>
          <w:spacing w:val="0"/>
          <w:w w:val="100"/>
          <w:position w:val="0"/>
          <w:sz w:val="18"/>
          <w:szCs w:val="18"/>
        </w:rPr>
        <w:t>2,731,583,636.46</w:t>
      </w:r>
      <w:r>
        <w:rPr>
          <w:color w:val="000000"/>
          <w:spacing w:val="0"/>
          <w:w w:val="100"/>
          <w:position w:val="0"/>
          <w:sz w:val="20"/>
          <w:szCs w:val="20"/>
        </w:rPr>
        <w:t>元。</w:t>
      </w:r>
    </w:p>
    <w:p>
      <w:pPr>
        <w:pStyle w:val="Style7"/>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18"/>
          <w:szCs w:val="18"/>
        </w:rPr>
        <w:t>2021</w:t>
      </w:r>
      <w:r>
        <w:rPr>
          <w:color w:val="000000"/>
          <w:spacing w:val="0"/>
          <w:w w:val="100"/>
          <w:position w:val="0"/>
          <w:sz w:val="20"/>
          <w:szCs w:val="20"/>
        </w:rPr>
        <w:t>年，本集团经营活动现金净流入为人民币</w:t>
      </w:r>
      <w:r>
        <w:rPr>
          <w:color w:val="000000"/>
          <w:spacing w:val="0"/>
          <w:w w:val="100"/>
          <w:position w:val="0"/>
          <w:sz w:val="18"/>
          <w:szCs w:val="18"/>
        </w:rPr>
        <w:t xml:space="preserve">3,822, 920, </w:t>
      </w:r>
      <w:r>
        <w:rPr>
          <w:color w:val="000000"/>
          <w:spacing w:val="0"/>
          <w:w w:val="100"/>
          <w:position w:val="0"/>
          <w:sz w:val="18"/>
          <w:szCs w:val="18"/>
        </w:rPr>
        <w:t xml:space="preserve">927. </w:t>
      </w:r>
      <w:r>
        <w:rPr>
          <w:color w:val="000000"/>
          <w:spacing w:val="0"/>
          <w:w w:val="100"/>
          <w:position w:val="0"/>
          <w:sz w:val="18"/>
          <w:szCs w:val="18"/>
        </w:rPr>
        <w:t>48</w:t>
      </w:r>
      <w:r>
        <w:rPr>
          <w:color w:val="000000"/>
          <w:spacing w:val="0"/>
          <w:w w:val="100"/>
          <w:position w:val="0"/>
          <w:sz w:val="20"/>
          <w:szCs w:val="20"/>
        </w:rPr>
        <w:t>元，投资活动现金净流出 为人民币</w:t>
      </w:r>
      <w:r>
        <w:rPr>
          <w:color w:val="000000"/>
          <w:spacing w:val="0"/>
          <w:w w:val="100"/>
          <w:position w:val="0"/>
          <w:sz w:val="18"/>
          <w:szCs w:val="18"/>
        </w:rPr>
        <w:t xml:space="preserve">2, 686, 733, </w:t>
      </w:r>
      <w:r>
        <w:rPr>
          <w:color w:val="000000"/>
          <w:spacing w:val="0"/>
          <w:w w:val="100"/>
          <w:position w:val="0"/>
          <w:sz w:val="18"/>
          <w:szCs w:val="18"/>
        </w:rPr>
        <w:t xml:space="preserve">149. </w:t>
      </w:r>
      <w:r>
        <w:rPr>
          <w:color w:val="000000"/>
          <w:spacing w:val="0"/>
          <w:w w:val="100"/>
          <w:position w:val="0"/>
          <w:sz w:val="18"/>
          <w:szCs w:val="18"/>
        </w:rPr>
        <w:t>88</w:t>
      </w:r>
      <w:r>
        <w:rPr>
          <w:color w:val="000000"/>
          <w:spacing w:val="0"/>
          <w:w w:val="100"/>
          <w:position w:val="0"/>
          <w:sz w:val="20"/>
          <w:szCs w:val="20"/>
        </w:rPr>
        <w:t>元，筹资活动现金净流出为人民币</w:t>
      </w:r>
      <w:r>
        <w:rPr>
          <w:color w:val="000000"/>
          <w:spacing w:val="0"/>
          <w:w w:val="100"/>
          <w:position w:val="0"/>
          <w:sz w:val="18"/>
          <w:szCs w:val="18"/>
        </w:rPr>
        <w:t xml:space="preserve">3, 862, 974, </w:t>
      </w:r>
      <w:r>
        <w:rPr>
          <w:color w:val="000000"/>
          <w:spacing w:val="0"/>
          <w:w w:val="100"/>
          <w:position w:val="0"/>
          <w:sz w:val="18"/>
          <w:szCs w:val="18"/>
        </w:rPr>
        <w:t>254.41</w:t>
      </w:r>
      <w:r>
        <w:rPr>
          <w:color w:val="000000"/>
          <w:spacing w:val="0"/>
          <w:w w:val="100"/>
          <w:position w:val="0"/>
          <w:sz w:val="20"/>
          <w:szCs w:val="20"/>
        </w:rPr>
        <w:t>元。</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得益于本集团业绩稳定带来的充足的经营现金流入，发行债券、银行借款等多渠道的资金筹 措能力，合理审慎的资产投资和股权投资决策，使本集团保持了良好的财务状况和资本结构。</w:t>
      </w:r>
    </w:p>
    <w:p>
      <w:pPr>
        <w:pStyle w:val="Style7"/>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日，本集团未偿还的借款为人民币</w:t>
      </w:r>
      <w:r>
        <w:rPr>
          <w:color w:val="000000"/>
          <w:spacing w:val="0"/>
          <w:w w:val="100"/>
          <w:position w:val="0"/>
          <w:sz w:val="18"/>
          <w:szCs w:val="18"/>
        </w:rPr>
        <w:t xml:space="preserve">4,692,337,702. </w:t>
      </w:r>
      <w:r>
        <w:rPr>
          <w:color w:val="000000"/>
          <w:spacing w:val="0"/>
          <w:w w:val="100"/>
          <w:position w:val="0"/>
          <w:sz w:val="18"/>
          <w:szCs w:val="18"/>
        </w:rPr>
        <w:t>64</w:t>
      </w:r>
      <w:r>
        <w:rPr>
          <w:color w:val="000000"/>
          <w:spacing w:val="0"/>
          <w:w w:val="100"/>
          <w:position w:val="0"/>
          <w:sz w:val="20"/>
          <w:szCs w:val="20"/>
        </w:rPr>
        <w:t xml:space="preserve">元，其中人民币 </w:t>
      </w:r>
      <w:r>
        <w:rPr>
          <w:color w:val="000000"/>
          <w:spacing w:val="0"/>
          <w:w w:val="100"/>
          <w:position w:val="0"/>
          <w:sz w:val="18"/>
          <w:szCs w:val="18"/>
        </w:rPr>
        <w:t xml:space="preserve">1,167, </w:t>
      </w:r>
      <w:r>
        <w:rPr>
          <w:color w:val="000000"/>
          <w:spacing w:val="0"/>
          <w:w w:val="100"/>
          <w:position w:val="0"/>
          <w:sz w:val="18"/>
          <w:szCs w:val="18"/>
        </w:rPr>
        <w:t xml:space="preserve">322,877. </w:t>
      </w:r>
      <w:r>
        <w:rPr>
          <w:color w:val="000000"/>
          <w:spacing w:val="0"/>
          <w:w w:val="100"/>
          <w:position w:val="0"/>
          <w:sz w:val="18"/>
          <w:szCs w:val="18"/>
        </w:rPr>
        <w:t>50</w:t>
      </w:r>
      <w:r>
        <w:rPr>
          <w:color w:val="000000"/>
          <w:spacing w:val="0"/>
          <w:w w:val="100"/>
          <w:position w:val="0"/>
          <w:sz w:val="20"/>
          <w:szCs w:val="20"/>
        </w:rPr>
        <w:t>元为一年以内应偿还的借款，人民币</w:t>
      </w:r>
      <w:r>
        <w:rPr>
          <w:color w:val="000000"/>
          <w:spacing w:val="0"/>
          <w:w w:val="100"/>
          <w:position w:val="0"/>
          <w:sz w:val="18"/>
          <w:szCs w:val="18"/>
        </w:rPr>
        <w:t>3,525,014,825.14</w:t>
      </w:r>
      <w:r>
        <w:rPr>
          <w:color w:val="000000"/>
          <w:spacing w:val="0"/>
          <w:w w:val="100"/>
          <w:position w:val="0"/>
          <w:sz w:val="20"/>
          <w:szCs w:val="20"/>
        </w:rPr>
        <w:t>元为一年以后应偿还 的借款。</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日，本集团净债务权益比率为</w:t>
      </w:r>
      <w:r>
        <w:rPr>
          <w:color w:val="000000"/>
          <w:spacing w:val="0"/>
          <w:w w:val="100"/>
          <w:position w:val="0"/>
          <w:sz w:val="18"/>
          <w:szCs w:val="18"/>
        </w:rPr>
        <w:t xml:space="preserve">11. </w:t>
      </w:r>
      <w:r>
        <w:rPr>
          <w:color w:val="000000"/>
          <w:spacing w:val="0"/>
          <w:w w:val="100"/>
          <w:position w:val="0"/>
          <w:sz w:val="18"/>
          <w:szCs w:val="18"/>
        </w:rPr>
        <w:t>5%（2020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w:t>
      </w:r>
      <w:r>
        <w:rPr>
          <w:color w:val="000000"/>
          <w:spacing w:val="0"/>
          <w:w w:val="100"/>
          <w:position w:val="0"/>
          <w:sz w:val="18"/>
          <w:szCs w:val="18"/>
        </w:rPr>
        <w:t xml:space="preserve">14.6%）， </w:t>
      </w:r>
      <w:r>
        <w:rPr>
          <w:color w:val="000000"/>
          <w:spacing w:val="0"/>
          <w:w w:val="100"/>
          <w:position w:val="0"/>
        </w:rPr>
        <w:t>主要是偿还债券使债务规模缩减。本集团确保无任何偿债风险，总体财务结构持续向好。</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日，本集团未动用的银行授信额度为人民币</w:t>
      </w:r>
      <w:r>
        <w:rPr>
          <w:color w:val="000000"/>
          <w:spacing w:val="0"/>
          <w:w w:val="100"/>
          <w:position w:val="0"/>
          <w:sz w:val="18"/>
          <w:szCs w:val="18"/>
        </w:rPr>
        <w:t>113.52</w:t>
      </w:r>
      <w:r>
        <w:rPr>
          <w:color w:val="000000"/>
          <w:spacing w:val="0"/>
          <w:w w:val="100"/>
          <w:position w:val="0"/>
        </w:rPr>
        <w:t>亿元。</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w:t>
      </w:r>
      <w:r>
        <w:rPr>
          <w:color w:val="000000"/>
          <w:spacing w:val="0"/>
          <w:w w:val="100"/>
          <w:position w:val="0"/>
          <w:sz w:val="18"/>
          <w:szCs w:val="18"/>
        </w:rPr>
        <w:t>A+H</w:t>
      </w:r>
      <w:r>
        <w:rPr>
          <w:color w:val="000000"/>
          <w:spacing w:val="0"/>
          <w:w w:val="100"/>
          <w:position w:val="0"/>
        </w:rPr>
        <w:t>股两地上市公司，境内外资本市场均为本集团提供融资渠道，外部评级机构中诚信 国际信用评级有限责任公司为本集团进行综合评级，主体评级均为</w:t>
      </w:r>
      <w:r>
        <w:rPr>
          <w:color w:val="000000"/>
          <w:spacing w:val="0"/>
          <w:w w:val="100"/>
          <w:position w:val="0"/>
          <w:sz w:val="18"/>
          <w:szCs w:val="18"/>
        </w:rPr>
        <w:t>AAA</w:t>
      </w:r>
      <w:r>
        <w:rPr>
          <w:color w:val="000000"/>
          <w:spacing w:val="0"/>
          <w:w w:val="100"/>
          <w:position w:val="0"/>
        </w:rPr>
        <w:t>级，评级展望稳定，具备 良好的资本市场融资资质。</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本集团密切关注利率风险和汇率风险，截至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日，本集团未签署任何外汇对冲 合同。利率风险和汇率风险具体说明详见“第十节财务报告”。</w:t>
      </w:r>
    </w:p>
    <w:p>
      <w:pPr>
        <w:pStyle w:val="Style35"/>
        <w:keepNext/>
        <w:keepLines/>
        <w:widowControl w:val="0"/>
        <w:numPr>
          <w:ilvl w:val="0"/>
          <w:numId w:val="1"/>
        </w:numPr>
        <w:shd w:val="clear" w:color="auto" w:fill="auto"/>
        <w:tabs>
          <w:tab w:pos="281" w:val="left"/>
        </w:tabs>
        <w:bidi w:val="0"/>
        <w:spacing w:before="0" w:after="0" w:line="469" w:lineRule="exact"/>
        <w:ind w:left="0" w:right="0" w:firstLine="0"/>
        <w:jc w:val="both"/>
      </w:pPr>
      <w:bookmarkStart w:id="86" w:name="bookmark86"/>
      <w:bookmarkStart w:id="87" w:name="bookmark87"/>
      <w:bookmarkStart w:id="88" w:name="bookmark88"/>
      <w:bookmarkStart w:id="89" w:name="bookmark89"/>
      <w:bookmarkEnd w:id="88"/>
      <w:r>
        <w:rPr>
          <w:color w:val="000000"/>
          <w:spacing w:val="0"/>
          <w:w w:val="100"/>
          <w:position w:val="0"/>
        </w:rPr>
        <w:t>募集资金</w:t>
      </w:r>
      <w:bookmarkEnd w:id="86"/>
      <w:bookmarkEnd w:id="87"/>
      <w:bookmarkEnd w:id="89"/>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日召开第六届董事会</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2</w:t>
      </w:r>
      <w:r>
        <w:rPr>
          <w:color w:val="000000"/>
          <w:spacing w:val="0"/>
          <w:w w:val="100"/>
          <w:position w:val="0"/>
        </w:rPr>
        <w:t>次会议、第六届监事会</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 xml:space="preserve">1 </w:t>
      </w:r>
      <w:r>
        <w:rPr>
          <w:color w:val="000000"/>
          <w:spacing w:val="0"/>
          <w:w w:val="100"/>
          <w:position w:val="0"/>
        </w:rPr>
        <w:t>次会议，审议通过了《辽宁港口股份有限公司关于将</w:t>
      </w:r>
      <w:r>
        <w:rPr>
          <w:color w:val="000000"/>
          <w:spacing w:val="0"/>
          <w:w w:val="100"/>
          <w:position w:val="0"/>
          <w:sz w:val="18"/>
          <w:szCs w:val="18"/>
        </w:rPr>
        <w:t>A</w:t>
      </w:r>
      <w:r>
        <w:rPr>
          <w:color w:val="000000"/>
          <w:spacing w:val="0"/>
          <w:w w:val="100"/>
          <w:position w:val="0"/>
        </w:rPr>
        <w:t>股募集资金结余部分永久补充流动资金的 议案》，批准将</w:t>
      </w:r>
      <w:r>
        <w:rPr>
          <w:color w:val="000000"/>
          <w:spacing w:val="0"/>
          <w:w w:val="100"/>
          <w:position w:val="0"/>
          <w:sz w:val="18"/>
          <w:szCs w:val="18"/>
        </w:rPr>
        <w:t>A</w:t>
      </w:r>
      <w:r>
        <w:rPr>
          <w:color w:val="000000"/>
          <w:spacing w:val="0"/>
          <w:w w:val="100"/>
          <w:position w:val="0"/>
        </w:rPr>
        <w:t>股募集资金投资项目的结余资金</w:t>
      </w:r>
      <w:r>
        <w:rPr>
          <w:color w:val="000000"/>
          <w:spacing w:val="0"/>
          <w:w w:val="100"/>
          <w:position w:val="0"/>
          <w:sz w:val="18"/>
          <w:szCs w:val="18"/>
        </w:rPr>
        <w:t>44,061.89</w:t>
      </w:r>
      <w:r>
        <w:rPr>
          <w:color w:val="000000"/>
          <w:spacing w:val="0"/>
          <w:w w:val="100"/>
          <w:position w:val="0"/>
        </w:rPr>
        <w:t>万元用于永久性补充流动资金。此 议案已通过本公司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年年度股东大会表决通过。</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年第二次临时股东大会、</w:t>
      </w:r>
      <w:r>
        <w:rPr>
          <w:color w:val="000000"/>
          <w:spacing w:val="0"/>
          <w:w w:val="100"/>
          <w:position w:val="0"/>
          <w:sz w:val="18"/>
          <w:szCs w:val="18"/>
        </w:rPr>
        <w:t>2020</w:t>
      </w:r>
      <w:r>
        <w:rPr>
          <w:color w:val="000000"/>
          <w:spacing w:val="0"/>
          <w:w w:val="100"/>
          <w:position w:val="0"/>
        </w:rPr>
        <w:t>年第一次</w:t>
      </w:r>
      <w:r>
        <w:rPr>
          <w:color w:val="000000"/>
          <w:spacing w:val="0"/>
          <w:w w:val="100"/>
          <w:position w:val="0"/>
          <w:sz w:val="18"/>
          <w:szCs w:val="18"/>
        </w:rPr>
        <w:t>A</w:t>
      </w:r>
      <w:r>
        <w:rPr>
          <w:color w:val="000000"/>
          <w:spacing w:val="0"/>
          <w:w w:val="100"/>
          <w:position w:val="0"/>
        </w:rPr>
        <w:t>股类别股 东会和</w:t>
      </w:r>
      <w:r>
        <w:rPr>
          <w:color w:val="000000"/>
          <w:spacing w:val="0"/>
          <w:w w:val="100"/>
          <w:position w:val="0"/>
          <w:sz w:val="18"/>
          <w:szCs w:val="18"/>
        </w:rPr>
        <w:t>2020</w:t>
      </w:r>
      <w:r>
        <w:rPr>
          <w:color w:val="000000"/>
          <w:spacing w:val="0"/>
          <w:w w:val="100"/>
          <w:position w:val="0"/>
        </w:rPr>
        <w:t>年第一次</w:t>
      </w:r>
      <w:r>
        <w:rPr>
          <w:color w:val="000000"/>
          <w:spacing w:val="0"/>
          <w:w w:val="100"/>
          <w:position w:val="0"/>
          <w:sz w:val="18"/>
          <w:szCs w:val="18"/>
        </w:rPr>
        <w:t>H</w:t>
      </w:r>
      <w:r>
        <w:rPr>
          <w:color w:val="000000"/>
          <w:spacing w:val="0"/>
          <w:w w:val="100"/>
          <w:position w:val="0"/>
        </w:rPr>
        <w:t>股类别股东会审议批准，并于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日经中国证券监督管理委 员会《关于核准大连港股份有限公司吸收合并营口港务股份有限公司并募集配套资金的批复》（证 监许可</w:t>
      </w:r>
      <w:r>
        <w:rPr>
          <w:color w:val="000000"/>
          <w:spacing w:val="0"/>
          <w:w w:val="100"/>
          <w:position w:val="0"/>
          <w:sz w:val="18"/>
          <w:szCs w:val="18"/>
        </w:rPr>
        <w:t xml:space="preserve">[2020] </w:t>
      </w:r>
      <w:r>
        <w:rPr>
          <w:color w:val="000000"/>
          <w:spacing w:val="0"/>
          <w:w w:val="100"/>
          <w:position w:val="0"/>
          <w:sz w:val="18"/>
          <w:szCs w:val="18"/>
        </w:rPr>
        <w:t>3690</w:t>
      </w:r>
      <w:r>
        <w:rPr>
          <w:color w:val="000000"/>
          <w:spacing w:val="0"/>
          <w:w w:val="100"/>
          <w:position w:val="0"/>
        </w:rPr>
        <w:t>号）批准，募集配套资金不超过人民币</w:t>
      </w:r>
      <w:r>
        <w:rPr>
          <w:color w:val="000000"/>
          <w:spacing w:val="0"/>
          <w:w w:val="100"/>
          <w:position w:val="0"/>
          <w:sz w:val="18"/>
          <w:szCs w:val="18"/>
        </w:rPr>
        <w:t>21</w:t>
      </w:r>
      <w:r>
        <w:rPr>
          <w:color w:val="000000"/>
          <w:spacing w:val="0"/>
          <w:w w:val="100"/>
          <w:position w:val="0"/>
        </w:rPr>
        <w:t>亿元，本公司于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 收到扣除发行承销费后实际募集资金净额人民币</w:t>
      </w:r>
      <w:r>
        <w:rPr>
          <w:color w:val="000000"/>
          <w:spacing w:val="0"/>
          <w:w w:val="100"/>
          <w:position w:val="0"/>
          <w:sz w:val="18"/>
          <w:szCs w:val="18"/>
        </w:rPr>
        <w:t xml:space="preserve">2, </w:t>
      </w:r>
      <w:r>
        <w:rPr>
          <w:color w:val="000000"/>
          <w:spacing w:val="0"/>
          <w:w w:val="100"/>
          <w:position w:val="0"/>
          <w:sz w:val="18"/>
          <w:szCs w:val="18"/>
        </w:rPr>
        <w:t>082,149,999.02</w:t>
      </w:r>
      <w:r>
        <w:rPr>
          <w:color w:val="000000"/>
          <w:spacing w:val="0"/>
          <w:w w:val="100"/>
          <w:position w:val="0"/>
        </w:rPr>
        <w:t>元，用途为补充流动资金、偿 还债务及本次交易的中介费用，业经安永华明会计师事务所（特殊普通合伙）验证并出具安永华 明</w:t>
      </w:r>
      <w:r>
        <w:rPr>
          <w:color w:val="000000"/>
          <w:spacing w:val="0"/>
          <w:w w:val="100"/>
          <w:position w:val="0"/>
          <w:sz w:val="18"/>
          <w:szCs w:val="18"/>
        </w:rPr>
        <w:t>（2021）</w:t>
      </w:r>
      <w:r>
        <w:rPr>
          <w:color w:val="000000"/>
          <w:spacing w:val="0"/>
          <w:w w:val="100"/>
          <w:position w:val="0"/>
        </w:rPr>
        <w:t>验字第</w:t>
      </w:r>
      <w:r>
        <w:rPr>
          <w:color w:val="000000"/>
          <w:spacing w:val="0"/>
          <w:w w:val="100"/>
          <w:position w:val="0"/>
          <w:sz w:val="18"/>
          <w:szCs w:val="18"/>
        </w:rPr>
        <w:t>60777447_E03</w:t>
      </w:r>
      <w:r>
        <w:rPr>
          <w:color w:val="000000"/>
          <w:spacing w:val="0"/>
          <w:w w:val="100"/>
          <w:position w:val="0"/>
        </w:rPr>
        <w:t>号验资报告，公司按募集用途使用该笔资金。截至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日，已补充流动资金使用</w:t>
      </w:r>
      <w:r>
        <w:rPr>
          <w:color w:val="000000"/>
          <w:spacing w:val="0"/>
          <w:w w:val="100"/>
          <w:position w:val="0"/>
          <w:sz w:val="18"/>
          <w:szCs w:val="18"/>
        </w:rPr>
        <w:t>1,384,000,000</w:t>
      </w:r>
      <w:r>
        <w:rPr>
          <w:color w:val="000000"/>
          <w:spacing w:val="0"/>
          <w:w w:val="100"/>
          <w:position w:val="0"/>
        </w:rPr>
        <w:t>元，余额为</w:t>
      </w:r>
      <w:r>
        <w:rPr>
          <w:color w:val="000000"/>
          <w:spacing w:val="0"/>
          <w:w w:val="100"/>
          <w:position w:val="0"/>
          <w:sz w:val="18"/>
          <w:szCs w:val="18"/>
        </w:rPr>
        <w:t>700,697,690.74</w:t>
      </w:r>
      <w:r>
        <w:rPr>
          <w:color w:val="000000"/>
          <w:spacing w:val="0"/>
          <w:w w:val="100"/>
          <w:position w:val="0"/>
        </w:rPr>
        <w:t>元（含利息收入）。</w:t>
      </w:r>
    </w:p>
    <w:p>
      <w:pPr>
        <w:pStyle w:val="Style10"/>
        <w:keepNext w:val="0"/>
        <w:keepLines w:val="0"/>
        <w:widowControl w:val="0"/>
        <w:numPr>
          <w:ilvl w:val="0"/>
          <w:numId w:val="1"/>
        </w:numPr>
        <w:shd w:val="clear" w:color="auto" w:fill="auto"/>
        <w:tabs>
          <w:tab w:pos="281" w:val="left"/>
        </w:tabs>
        <w:bidi w:val="0"/>
        <w:spacing w:before="0" w:after="0" w:line="469" w:lineRule="exact"/>
        <w:ind w:left="0" w:right="0" w:firstLine="0"/>
        <w:jc w:val="both"/>
      </w:pPr>
      <w:bookmarkStart w:id="90" w:name="bookmark90"/>
      <w:bookmarkEnd w:id="90"/>
      <w:r>
        <w:rPr>
          <w:b/>
          <w:bCs/>
          <w:color w:val="000000"/>
          <w:spacing w:val="0"/>
          <w:w w:val="100"/>
          <w:position w:val="0"/>
        </w:rPr>
        <w:t>资本性开支</w:t>
      </w:r>
    </w:p>
    <w:p>
      <w:pPr>
        <w:pStyle w:val="Style10"/>
        <w:keepNext w:val="0"/>
        <w:keepLines w:val="0"/>
        <w:widowControl w:val="0"/>
        <w:shd w:val="clear" w:color="auto" w:fill="auto"/>
        <w:bidi w:val="0"/>
        <w:spacing w:before="0" w:after="540" w:line="470" w:lineRule="exact"/>
        <w:ind w:left="0" w:right="0" w:firstLine="440"/>
        <w:jc w:val="both"/>
      </w:pPr>
      <w:r>
        <w:rPr>
          <w:color w:val="000000"/>
          <w:spacing w:val="0"/>
          <w:w w:val="100"/>
          <w:position w:val="0"/>
          <w:sz w:val="18"/>
          <w:szCs w:val="18"/>
        </w:rPr>
        <w:t>2021</w:t>
      </w:r>
      <w:r>
        <w:rPr>
          <w:color w:val="000000"/>
          <w:spacing w:val="0"/>
          <w:w w:val="100"/>
          <w:position w:val="0"/>
        </w:rPr>
        <w:t>年，本集团的资本性投资完成额为人民币</w:t>
      </w:r>
      <w:r>
        <w:rPr>
          <w:color w:val="000000"/>
          <w:spacing w:val="0"/>
          <w:w w:val="100"/>
          <w:position w:val="0"/>
          <w:sz w:val="18"/>
          <w:szCs w:val="18"/>
        </w:rPr>
        <w:t xml:space="preserve">7,006, 086, </w:t>
      </w:r>
      <w:r>
        <w:rPr>
          <w:color w:val="000000"/>
          <w:spacing w:val="0"/>
          <w:w w:val="100"/>
          <w:position w:val="0"/>
          <w:sz w:val="18"/>
          <w:szCs w:val="18"/>
        </w:rPr>
        <w:t xml:space="preserve">868. </w:t>
      </w:r>
      <w:r>
        <w:rPr>
          <w:color w:val="000000"/>
          <w:spacing w:val="0"/>
          <w:w w:val="100"/>
          <w:position w:val="0"/>
          <w:sz w:val="18"/>
          <w:szCs w:val="18"/>
        </w:rPr>
        <w:t>90</w:t>
      </w:r>
      <w:r>
        <w:rPr>
          <w:color w:val="000000"/>
          <w:spacing w:val="0"/>
          <w:w w:val="100"/>
          <w:position w:val="0"/>
        </w:rPr>
        <w:t>元，上述资本性支出资金 主要来源于经营资金积累、</w:t>
      </w:r>
      <w:r>
        <w:rPr>
          <w:color w:val="000000"/>
          <w:spacing w:val="0"/>
          <w:w w:val="100"/>
          <w:position w:val="0"/>
          <w:sz w:val="18"/>
          <w:szCs w:val="18"/>
        </w:rPr>
        <w:t>A</w:t>
      </w:r>
      <w:r>
        <w:rPr>
          <w:color w:val="000000"/>
          <w:spacing w:val="0"/>
          <w:w w:val="100"/>
          <w:position w:val="0"/>
        </w:rPr>
        <w:t>股募集资金及外部其他筹措资金等。</w:t>
      </w:r>
    </w:p>
    <w:p>
      <w:pPr>
        <w:pStyle w:val="Style35"/>
        <w:keepNext/>
        <w:keepLines/>
        <w:widowControl w:val="0"/>
        <w:shd w:val="clear" w:color="auto" w:fill="auto"/>
        <w:tabs>
          <w:tab w:pos="464" w:val="left"/>
        </w:tabs>
        <w:bidi w:val="0"/>
        <w:spacing w:before="0" w:after="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w:t>
        <w:tab/>
        <w:t>报告期内公司所处行业情况</w:t>
      </w:r>
      <w:bookmarkEnd w:id="91"/>
      <w:bookmarkEnd w:id="92"/>
      <w:bookmarkEnd w:id="94"/>
    </w:p>
    <w:p>
      <w:pPr>
        <w:pStyle w:val="Style10"/>
        <w:keepNext w:val="0"/>
        <w:keepLines w:val="0"/>
        <w:widowControl w:val="0"/>
        <w:shd w:val="clear" w:color="auto" w:fill="auto"/>
        <w:bidi w:val="0"/>
        <w:spacing w:before="0" w:after="540" w:line="410" w:lineRule="exact"/>
        <w:ind w:left="0" w:right="0" w:firstLine="440"/>
        <w:jc w:val="both"/>
      </w:pPr>
      <w:r>
        <w:rPr>
          <w:color w:val="000000"/>
          <w:spacing w:val="0"/>
          <w:w w:val="100"/>
          <w:position w:val="0"/>
        </w:rPr>
        <w:t>报告期内，我国沿海码头生产作业能力总体适应，部分区域、部分货种生产作业能力适度超 前。沿海港口建设总体由“增量为主”向以“存量设施整合、改造、提升为基础，优化增量供给 方向”转变，港口发展重点向高质量与其他运输方式衔接融合、高水平构建港航服务体系、高标 准落实绿色安全发展转变。</w:t>
      </w:r>
    </w:p>
    <w:p>
      <w:pPr>
        <w:pStyle w:val="Style35"/>
        <w:keepNext/>
        <w:keepLines/>
        <w:widowControl w:val="0"/>
        <w:shd w:val="clear" w:color="auto" w:fill="auto"/>
        <w:tabs>
          <w:tab w:pos="469" w:val="left"/>
        </w:tabs>
        <w:bidi w:val="0"/>
        <w:spacing w:before="0" w:after="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三</w:t>
      </w:r>
      <w:bookmarkEnd w:id="97"/>
      <w:r>
        <w:rPr>
          <w:color w:val="000000"/>
          <w:spacing w:val="0"/>
          <w:w w:val="100"/>
          <w:position w:val="0"/>
        </w:rPr>
        <w:t>、</w:t>
        <w:tab/>
        <w:t>报告期内公司从事的业务情况</w:t>
      </w:r>
      <w:bookmarkEnd w:id="95"/>
      <w:bookmarkEnd w:id="96"/>
      <w:bookmarkEnd w:id="98"/>
    </w:p>
    <w:p>
      <w:pPr>
        <w:pStyle w:val="Style10"/>
        <w:keepNext w:val="0"/>
        <w:keepLines w:val="0"/>
        <w:widowControl w:val="0"/>
        <w:shd w:val="clear" w:color="auto" w:fill="auto"/>
        <w:tabs>
          <w:tab w:pos="575" w:val="left"/>
        </w:tabs>
        <w:bidi w:val="0"/>
        <w:spacing w:before="0" w:after="0" w:line="407" w:lineRule="exact"/>
        <w:ind w:left="0" w:right="0" w:firstLine="0"/>
        <w:jc w:val="left"/>
      </w:pPr>
      <w:bookmarkStart w:id="99" w:name="bookmark99"/>
      <w:r>
        <w:rPr>
          <w:color w:val="000000"/>
          <w:spacing w:val="0"/>
          <w:w w:val="100"/>
          <w:position w:val="0"/>
        </w:rPr>
        <w:t>（</w:t>
      </w:r>
      <w:bookmarkEnd w:id="99"/>
      <w:r>
        <w:rPr>
          <w:color w:val="000000"/>
          <w:spacing w:val="0"/>
          <w:w w:val="100"/>
          <w:position w:val="0"/>
        </w:rPr>
        <w:t>一）</w:t>
        <w:tab/>
        <w:t>核心业务及相关业务模式</w:t>
      </w:r>
    </w:p>
    <w:p>
      <w:pPr>
        <w:pStyle w:val="Style10"/>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本集团是东北亚地区进入太平洋、面向世界最为便捷的海上门户，配有完善的运输网络，是 我国主要的海铁联运及海上中转港口之一。报告期内，本集团所从事的核心业务及业务模式包括： 油品/液体化工品码头及相关物流业务（油品部分）；集装箱码头及相关物流业务（集装箱部分）； 汽车码头及相关物流业务（汽车部分）；散杂货码头及相关物流业务（散杂货部分）；散粮码头 及相关物流业务（散粮部分）；客运滚装码头及相关物流业务（客运滚装部分）及港口增值与支 持业务（增值服务部分）。</w:t>
      </w:r>
    </w:p>
    <w:p>
      <w:pPr>
        <w:pStyle w:val="Style10"/>
        <w:keepNext w:val="0"/>
        <w:keepLines w:val="0"/>
        <w:widowControl w:val="0"/>
        <w:shd w:val="clear" w:color="auto" w:fill="auto"/>
        <w:tabs>
          <w:tab w:pos="575" w:val="left"/>
        </w:tabs>
        <w:bidi w:val="0"/>
        <w:spacing w:before="0" w:after="0" w:line="410" w:lineRule="exact"/>
        <w:ind w:left="0" w:right="0" w:firstLine="0"/>
        <w:jc w:val="left"/>
      </w:pPr>
      <w:bookmarkStart w:id="100" w:name="bookmark100"/>
      <w:r>
        <w:rPr>
          <w:color w:val="000000"/>
          <w:spacing w:val="0"/>
          <w:w w:val="100"/>
          <w:position w:val="0"/>
        </w:rPr>
        <w:t>（</w:t>
      </w:r>
      <w:bookmarkEnd w:id="100"/>
      <w:r>
        <w:rPr>
          <w:color w:val="000000"/>
          <w:spacing w:val="0"/>
          <w:w w:val="100"/>
          <w:position w:val="0"/>
        </w:rPr>
        <w:t>二）</w:t>
        <w:tab/>
        <w:t>经营模式</w:t>
      </w:r>
    </w:p>
    <w:p>
      <w:pPr>
        <w:pStyle w:val="Style10"/>
        <w:keepNext w:val="0"/>
        <w:keepLines w:val="0"/>
        <w:widowControl w:val="0"/>
        <w:shd w:val="clear" w:color="auto" w:fill="auto"/>
        <w:bidi w:val="0"/>
        <w:spacing w:before="0" w:after="380" w:line="408" w:lineRule="exact"/>
        <w:ind w:left="0" w:right="0" w:firstLine="440"/>
        <w:jc w:val="both"/>
      </w:pPr>
      <w:r>
        <w:rPr>
          <w:color w:val="000000"/>
          <w:spacing w:val="0"/>
          <w:w w:val="100"/>
          <w:position w:val="0"/>
        </w:rPr>
        <w:t>当前，本集团处于转型发展的关键阶段，重点加强产品创新、拓展服务功能、建立专业品牌、 推进平台建设、深化客户合作，打造服务国家、服务产业、服务客户的综合物流服务体系。此外， 本集团按照供应链一体化的总体思路，全面提升服务水平、集约化水平、智能化水平，促进物流 与金融、商贸、信息等产业的融合发展。</w:t>
      </w:r>
    </w:p>
    <w:p>
      <w:pPr>
        <w:pStyle w:val="Style35"/>
        <w:keepNext/>
        <w:keepLines/>
        <w:widowControl w:val="0"/>
        <w:shd w:val="clear" w:color="auto" w:fill="auto"/>
        <w:tabs>
          <w:tab w:pos="469" w:val="left"/>
        </w:tabs>
        <w:bidi w:val="0"/>
        <w:spacing w:before="0" w:line="410" w:lineRule="exact"/>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四</w:t>
      </w:r>
      <w:bookmarkEnd w:id="103"/>
      <w:r>
        <w:rPr>
          <w:color w:val="000000"/>
          <w:spacing w:val="0"/>
          <w:w w:val="100"/>
          <w:position w:val="0"/>
        </w:rPr>
        <w:t>、</w:t>
        <w:tab/>
        <w:t>报告期内核心竞争力分析</w:t>
      </w:r>
      <w:bookmarkEnd w:id="101"/>
      <w:bookmarkEnd w:id="102"/>
      <w:bookmarkEnd w:id="10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18" w:lineRule="exact"/>
        <w:ind w:left="0" w:right="0" w:firstLine="440"/>
        <w:jc w:val="both"/>
      </w:pPr>
      <w:r>
        <w:rPr>
          <w:color w:val="000000"/>
          <w:spacing w:val="0"/>
          <w:w w:val="100"/>
          <w:position w:val="0"/>
          <w:sz w:val="18"/>
          <w:szCs w:val="18"/>
        </w:rPr>
        <w:t>2021</w:t>
      </w:r>
      <w:r>
        <w:rPr>
          <w:color w:val="000000"/>
          <w:spacing w:val="0"/>
          <w:w w:val="100"/>
          <w:position w:val="0"/>
        </w:rPr>
        <w:t>年，本集团以提质增效为主线，以抓创新、谋合作为重点，延伸服务领域，拓展服务功 能，实现了生产经营的平稳发展，在港口业中继续保持着较强的竞争能力。</w:t>
      </w:r>
    </w:p>
    <w:p>
      <w:pPr>
        <w:pStyle w:val="Style35"/>
        <w:keepNext/>
        <w:keepLines/>
        <w:widowControl w:val="0"/>
        <w:shd w:val="clear" w:color="auto" w:fill="auto"/>
        <w:tabs>
          <w:tab w:pos="884" w:val="left"/>
        </w:tabs>
        <w:bidi w:val="0"/>
        <w:spacing w:before="0" w:after="0" w:line="418" w:lineRule="exact"/>
        <w:ind w:left="0" w:right="0" w:firstLine="540"/>
        <w:jc w:val="both"/>
      </w:pPr>
      <w:bookmarkStart w:id="105" w:name="bookmark105"/>
      <w:bookmarkStart w:id="106" w:name="bookmark106"/>
      <w:bookmarkStart w:id="107" w:name="bookmark107"/>
      <w:bookmarkStart w:id="108" w:name="bookmark108"/>
      <w:r>
        <w:rPr>
          <w:color w:val="000000"/>
          <w:spacing w:val="0"/>
          <w:w w:val="100"/>
          <w:position w:val="0"/>
        </w:rPr>
        <w:t>1</w:t>
      </w:r>
      <w:bookmarkEnd w:id="107"/>
      <w:r>
        <w:rPr>
          <w:color w:val="000000"/>
          <w:spacing w:val="0"/>
          <w:w w:val="100"/>
          <w:position w:val="0"/>
        </w:rPr>
        <w:t>、</w:t>
        <w:tab/>
        <w:t>物流体系优势</w:t>
      </w:r>
      <w:bookmarkEnd w:id="105"/>
      <w:bookmarkEnd w:id="106"/>
      <w:bookmarkEnd w:id="108"/>
    </w:p>
    <w:p>
      <w:pPr>
        <w:pStyle w:val="Style10"/>
        <w:keepNext w:val="0"/>
        <w:keepLines w:val="0"/>
        <w:widowControl w:val="0"/>
        <w:shd w:val="clear" w:color="auto" w:fill="auto"/>
        <w:bidi w:val="0"/>
        <w:spacing w:before="0" w:after="0" w:line="414" w:lineRule="exact"/>
        <w:ind w:left="0" w:right="0" w:firstLine="440"/>
        <w:jc w:val="both"/>
      </w:pPr>
      <w:r>
        <w:rPr>
          <w:color w:val="000000"/>
          <w:spacing w:val="0"/>
          <w:w w:val="100"/>
          <w:position w:val="0"/>
          <w:sz w:val="18"/>
          <w:szCs w:val="18"/>
        </w:rPr>
        <w:t>2021</w:t>
      </w:r>
      <w:r>
        <w:rPr>
          <w:color w:val="000000"/>
          <w:spacing w:val="0"/>
          <w:w w:val="100"/>
          <w:position w:val="0"/>
        </w:rPr>
        <w:t>年，本集团利用区位及泊位等优势，深化与大客户合作，打造全程物流体系。环渤海原 油中转、铁矿石混配、环渤海内支线等物流体系建设日趋完善。</w:t>
      </w:r>
    </w:p>
    <w:p>
      <w:pPr>
        <w:pStyle w:val="Style35"/>
        <w:keepNext/>
        <w:keepLines/>
        <w:widowControl w:val="0"/>
        <w:shd w:val="clear" w:color="auto" w:fill="auto"/>
        <w:tabs>
          <w:tab w:pos="899" w:val="left"/>
        </w:tabs>
        <w:bidi w:val="0"/>
        <w:spacing w:before="0" w:after="0" w:line="414" w:lineRule="exact"/>
        <w:ind w:left="0" w:right="0" w:firstLine="540"/>
        <w:jc w:val="both"/>
      </w:pPr>
      <w:bookmarkStart w:id="109" w:name="bookmark109"/>
      <w:bookmarkStart w:id="110" w:name="bookmark110"/>
      <w:bookmarkStart w:id="111" w:name="bookmark111"/>
      <w:bookmarkStart w:id="112" w:name="bookmark112"/>
      <w:r>
        <w:rPr>
          <w:color w:val="000000"/>
          <w:spacing w:val="0"/>
          <w:w w:val="100"/>
          <w:position w:val="0"/>
        </w:rPr>
        <w:t>2</w:t>
      </w:r>
      <w:bookmarkEnd w:id="111"/>
      <w:r>
        <w:rPr>
          <w:color w:val="000000"/>
          <w:spacing w:val="0"/>
          <w:w w:val="100"/>
          <w:position w:val="0"/>
        </w:rPr>
        <w:t>、</w:t>
        <w:tab/>
        <w:t>增值服务优势</w:t>
      </w:r>
      <w:bookmarkEnd w:id="109"/>
      <w:bookmarkEnd w:id="110"/>
      <w:bookmarkEnd w:id="112"/>
    </w:p>
    <w:p>
      <w:pPr>
        <w:pStyle w:val="Style10"/>
        <w:keepNext w:val="0"/>
        <w:keepLines w:val="0"/>
        <w:widowControl w:val="0"/>
        <w:shd w:val="clear" w:color="auto" w:fill="auto"/>
        <w:bidi w:val="0"/>
        <w:spacing w:before="0" w:after="260" w:line="414" w:lineRule="exact"/>
        <w:ind w:left="0" w:right="0" w:firstLine="440"/>
        <w:jc w:val="both"/>
      </w:pPr>
      <w:r>
        <w:rPr>
          <w:color w:val="000000"/>
          <w:spacing w:val="0"/>
          <w:w w:val="100"/>
          <w:position w:val="0"/>
        </w:rPr>
        <w:t>本集团重点培育全程物流、港口信息服务、保税仓储、流通加工等港航增值服务产业，通过 与铁路、船公司及口岸联检单位的合作，积极延伸港口服务链条，拓展港口功能，提升增值服务 能力。</w:t>
      </w:r>
    </w:p>
    <w:p>
      <w:pPr>
        <w:pStyle w:val="Style10"/>
        <w:keepNext w:val="0"/>
        <w:keepLines w:val="0"/>
        <w:widowControl w:val="0"/>
        <w:shd w:val="clear" w:color="auto" w:fill="auto"/>
        <w:bidi w:val="0"/>
        <w:spacing w:before="0" w:after="100" w:line="240" w:lineRule="auto"/>
        <w:ind w:left="0" w:right="0" w:firstLine="0"/>
        <w:jc w:val="left"/>
      </w:pPr>
      <w:bookmarkStart w:id="113" w:name="bookmark113"/>
      <w:r>
        <w:rPr>
          <w:b/>
          <w:bCs/>
          <w:color w:val="000000"/>
          <w:spacing w:val="0"/>
          <w:w w:val="100"/>
          <w:position w:val="0"/>
        </w:rPr>
        <w:t>五</w:t>
      </w:r>
      <w:bookmarkEnd w:id="113"/>
      <w:r>
        <w:rPr>
          <w:b/>
          <w:bCs/>
          <w:color w:val="000000"/>
          <w:spacing w:val="0"/>
          <w:w w:val="100"/>
          <w:position w:val="0"/>
        </w:rPr>
        <w:t>、报告期内主要经营情况</w:t>
      </w:r>
    </w:p>
    <w:p>
      <w:pPr>
        <w:pStyle w:val="Style1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2021年，本集团各项业务表现分析如下：</w:t>
      </w:r>
    </w:p>
    <w:p>
      <w:pPr>
        <w:pStyle w:val="Style35"/>
        <w:keepNext/>
        <w:keepLines/>
        <w:widowControl w:val="0"/>
        <w:shd w:val="clear" w:color="auto" w:fill="auto"/>
        <w:bidi w:val="0"/>
        <w:spacing w:before="0" w:after="160" w:line="240" w:lineRule="auto"/>
        <w:ind w:left="0" w:right="0" w:firstLine="0"/>
        <w:jc w:val="left"/>
      </w:pPr>
      <w:bookmarkStart w:id="114" w:name="bookmark114"/>
      <w:bookmarkStart w:id="115" w:name="bookmark115"/>
      <w:bookmarkStart w:id="116" w:name="bookmark116"/>
      <w:r>
        <w:rPr>
          <w:color w:val="000000"/>
          <w:spacing w:val="0"/>
          <w:w w:val="100"/>
          <w:position w:val="0"/>
        </w:rPr>
        <w:t>油品部分</w:t>
      </w:r>
      <w:bookmarkEnd w:id="114"/>
      <w:bookmarkEnd w:id="115"/>
      <w:bookmarkEnd w:id="116"/>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2021</w:t>
      </w:r>
      <w:r>
        <w:rPr>
          <w:color w:val="000000"/>
          <w:spacing w:val="0"/>
          <w:w w:val="100"/>
          <w:position w:val="0"/>
        </w:rPr>
        <w:t>年，油品/液体化工品码头吞吐量完成情况，以及与</w:t>
      </w:r>
      <w:r>
        <w:rPr>
          <w:color w:val="000000"/>
          <w:spacing w:val="0"/>
          <w:w w:val="100"/>
          <w:position w:val="0"/>
          <w:sz w:val="18"/>
          <w:szCs w:val="18"/>
        </w:rPr>
        <w:t>2020</w:t>
      </w:r>
      <w:r>
        <w:rPr>
          <w:color w:val="000000"/>
          <w:spacing w:val="0"/>
          <w:w w:val="100"/>
          <w:position w:val="0"/>
        </w:rPr>
        <w:t>年的对比情况见下表:</w:t>
      </w:r>
    </w:p>
    <w:tbl>
      <w:tblPr>
        <w:tblOverlap w:val="never"/>
        <w:jc w:val="center"/>
        <w:tblLayout w:type="fixed"/>
      </w:tblPr>
      <w:tblGrid>
        <w:gridCol w:w="2170"/>
        <w:gridCol w:w="2275"/>
        <w:gridCol w:w="2275"/>
        <w:gridCol w:w="2131"/>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年（万吨）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年（万吨）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一外贸进口原油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2,024. </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成品油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液体化工品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液化天然气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5,561.9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6,571.0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w:t>
            </w:r>
          </w:p>
        </w:tc>
      </w:tr>
    </w:tbl>
    <w:p>
      <w:pPr>
        <w:widowControl w:val="0"/>
        <w:spacing w:after="99" w:line="1" w:lineRule="exact"/>
      </w:pPr>
    </w:p>
    <w:p>
      <w:pPr>
        <w:pStyle w:val="Style10"/>
        <w:keepNext w:val="0"/>
        <w:keepLines w:val="0"/>
        <w:widowControl w:val="0"/>
        <w:shd w:val="clear" w:color="auto" w:fill="auto"/>
        <w:bidi w:val="0"/>
        <w:spacing w:before="0" w:after="220" w:line="240" w:lineRule="auto"/>
        <w:ind w:left="0" w:right="0" w:firstLine="440"/>
        <w:jc w:val="both"/>
      </w:pPr>
      <w:r>
        <w:rPr>
          <w:color w:val="000000"/>
          <w:spacing w:val="0"/>
          <w:w w:val="100"/>
          <w:position w:val="0"/>
          <w:sz w:val="18"/>
          <w:szCs w:val="18"/>
        </w:rPr>
        <w:t>2021</w:t>
      </w:r>
      <w:r>
        <w:rPr>
          <w:color w:val="000000"/>
          <w:spacing w:val="0"/>
          <w:w w:val="100"/>
          <w:position w:val="0"/>
        </w:rPr>
        <w:t>年，本集团共完成油化品吞吐量</w:t>
      </w:r>
      <w:r>
        <w:rPr>
          <w:color w:val="000000"/>
          <w:spacing w:val="0"/>
          <w:w w:val="100"/>
          <w:position w:val="0"/>
          <w:sz w:val="18"/>
          <w:szCs w:val="18"/>
        </w:rPr>
        <w:t>5,561.9</w:t>
      </w:r>
      <w:r>
        <w:rPr>
          <w:color w:val="000000"/>
          <w:spacing w:val="0"/>
          <w:w w:val="100"/>
          <w:position w:val="0"/>
        </w:rPr>
        <w:t>万吨，同比减少</w:t>
      </w:r>
      <w:r>
        <w:rPr>
          <w:color w:val="000000"/>
          <w:spacing w:val="0"/>
          <w:w w:val="100"/>
          <w:position w:val="0"/>
          <w:sz w:val="18"/>
          <w:szCs w:val="18"/>
        </w:rPr>
        <w:t>15.4%</w:t>
      </w:r>
      <w:r>
        <w:rPr>
          <w:color w:val="000000"/>
          <w:spacing w:val="0"/>
          <w:w w:val="100"/>
          <w:position w:val="0"/>
        </w:rPr>
        <w:t>。</w:t>
      </w:r>
    </w:p>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2021</w:t>
      </w:r>
      <w:r>
        <w:rPr>
          <w:color w:val="000000"/>
          <w:spacing w:val="0"/>
          <w:w w:val="100"/>
          <w:position w:val="0"/>
        </w:rPr>
        <w:t>年，本集团实现原油吞吐量</w:t>
      </w:r>
      <w:r>
        <w:rPr>
          <w:color w:val="000000"/>
          <w:spacing w:val="0"/>
          <w:w w:val="100"/>
          <w:position w:val="0"/>
          <w:sz w:val="18"/>
          <w:szCs w:val="18"/>
        </w:rPr>
        <w:t>3,231.9</w:t>
      </w:r>
      <w:r>
        <w:rPr>
          <w:color w:val="000000"/>
          <w:spacing w:val="0"/>
          <w:w w:val="100"/>
          <w:position w:val="0"/>
        </w:rPr>
        <w:t>万吨，同比减少</w:t>
      </w:r>
      <w:r>
        <w:rPr>
          <w:color w:val="000000"/>
          <w:spacing w:val="0"/>
          <w:w w:val="100"/>
          <w:position w:val="0"/>
          <w:sz w:val="18"/>
          <w:szCs w:val="18"/>
        </w:rPr>
        <w:t>17.8%</w:t>
      </w:r>
      <w:r>
        <w:rPr>
          <w:color w:val="000000"/>
          <w:spacing w:val="0"/>
          <w:w w:val="100"/>
          <w:position w:val="0"/>
        </w:rPr>
        <w:t>。其中外进原油</w:t>
      </w:r>
      <w:r>
        <w:rPr>
          <w:color w:val="000000"/>
          <w:spacing w:val="0"/>
          <w:w w:val="100"/>
          <w:position w:val="0"/>
          <w:sz w:val="18"/>
          <w:szCs w:val="18"/>
        </w:rPr>
        <w:t>2,024.7</w:t>
      </w:r>
      <w:r>
        <w:rPr>
          <w:color w:val="000000"/>
          <w:spacing w:val="0"/>
          <w:w w:val="100"/>
          <w:position w:val="0"/>
        </w:rPr>
        <w:t>万</w:t>
      </w:r>
    </w:p>
    <w:p>
      <w:pPr>
        <w:pStyle w:val="Style10"/>
        <w:keepNext w:val="0"/>
        <w:keepLines w:val="0"/>
        <w:widowControl w:val="0"/>
        <w:shd w:val="clear" w:color="auto" w:fill="auto"/>
        <w:bidi w:val="0"/>
        <w:spacing w:before="0" w:after="0" w:line="473" w:lineRule="exact"/>
        <w:ind w:left="0" w:right="0" w:firstLine="0"/>
        <w:jc w:val="left"/>
      </w:pPr>
      <w:r>
        <w:rPr>
          <w:color w:val="000000"/>
          <w:spacing w:val="0"/>
          <w:w w:val="100"/>
          <w:position w:val="0"/>
        </w:rPr>
        <w:t>吨，同比减少</w:t>
      </w:r>
      <w:r>
        <w:rPr>
          <w:color w:val="000000"/>
          <w:spacing w:val="0"/>
          <w:w w:val="100"/>
          <w:position w:val="0"/>
          <w:sz w:val="18"/>
          <w:szCs w:val="18"/>
        </w:rPr>
        <w:t>19.9%</w:t>
      </w:r>
      <w:r>
        <w:rPr>
          <w:color w:val="000000"/>
          <w:spacing w:val="0"/>
          <w:w w:val="100"/>
          <w:position w:val="0"/>
        </w:rPr>
        <w:t>。</w:t>
      </w:r>
      <w:r>
        <w:rPr>
          <w:color w:val="000000"/>
          <w:spacing w:val="0"/>
          <w:w w:val="100"/>
          <w:position w:val="0"/>
          <w:sz w:val="18"/>
          <w:szCs w:val="18"/>
        </w:rPr>
        <w:t>2020</w:t>
      </w:r>
      <w:r>
        <w:rPr>
          <w:color w:val="000000"/>
          <w:spacing w:val="0"/>
          <w:w w:val="100"/>
          <w:position w:val="0"/>
        </w:rPr>
        <w:t>年同期国际油价历史性低位，刺激炼厂、贸易商采购需求，导致同比 基数较高；国际油轮运价处于低位，货主码头靠泊能力提升，主要中转客户进口原油选择在国外 中转、中小型油轮直靠属地码头接卸，导致原油吞吐量下降。</w:t>
      </w:r>
    </w:p>
    <w:p>
      <w:pPr>
        <w:pStyle w:val="Style10"/>
        <w:keepNext w:val="0"/>
        <w:keepLines w:val="0"/>
        <w:widowControl w:val="0"/>
        <w:shd w:val="clear" w:color="auto" w:fill="auto"/>
        <w:bidi w:val="0"/>
        <w:spacing w:before="0" w:after="0" w:line="485" w:lineRule="exact"/>
        <w:ind w:left="0" w:right="0" w:firstLine="440"/>
        <w:jc w:val="left"/>
      </w:pPr>
      <w:r>
        <w:rPr>
          <w:color w:val="000000"/>
          <w:spacing w:val="0"/>
          <w:w w:val="100"/>
          <w:position w:val="0"/>
          <w:sz w:val="18"/>
          <w:szCs w:val="18"/>
        </w:rPr>
        <w:t>2021</w:t>
      </w:r>
      <w:r>
        <w:rPr>
          <w:color w:val="000000"/>
          <w:spacing w:val="0"/>
          <w:w w:val="100"/>
          <w:position w:val="0"/>
        </w:rPr>
        <w:t>年，本集团成品油吞吐量为</w:t>
      </w:r>
      <w:r>
        <w:rPr>
          <w:color w:val="000000"/>
          <w:spacing w:val="0"/>
          <w:w w:val="100"/>
          <w:position w:val="0"/>
          <w:sz w:val="18"/>
          <w:szCs w:val="18"/>
        </w:rPr>
        <w:t>1,415.5</w:t>
      </w:r>
      <w:r>
        <w:rPr>
          <w:color w:val="000000"/>
          <w:spacing w:val="0"/>
          <w:w w:val="100"/>
          <w:position w:val="0"/>
        </w:rPr>
        <w:t>万吨，同比减少</w:t>
      </w:r>
      <w:r>
        <w:rPr>
          <w:color w:val="000000"/>
          <w:spacing w:val="0"/>
          <w:w w:val="100"/>
          <w:position w:val="0"/>
          <w:sz w:val="18"/>
          <w:szCs w:val="18"/>
        </w:rPr>
        <w:t>20.4%</w:t>
      </w:r>
      <w:r>
        <w:rPr>
          <w:color w:val="000000"/>
          <w:spacing w:val="0"/>
          <w:w w:val="100"/>
          <w:position w:val="0"/>
        </w:rPr>
        <w:t>。受国家“双碳”政策要求， 腹地炼厂加工量下降导致集港成品油同比下降，同时成品油出口配额削减导致外贸出口大幅下降。</w:t>
      </w:r>
    </w:p>
    <w:p>
      <w:pPr>
        <w:pStyle w:val="Style10"/>
        <w:keepNext w:val="0"/>
        <w:keepLines w:val="0"/>
        <w:widowControl w:val="0"/>
        <w:shd w:val="clear" w:color="auto" w:fill="auto"/>
        <w:bidi w:val="0"/>
        <w:spacing w:before="0" w:after="0" w:line="480" w:lineRule="exact"/>
        <w:ind w:left="0" w:right="0" w:firstLine="440"/>
        <w:jc w:val="left"/>
      </w:pPr>
      <w:r>
        <w:rPr>
          <w:color w:val="000000"/>
          <w:spacing w:val="0"/>
          <w:w w:val="100"/>
          <w:position w:val="0"/>
          <w:sz w:val="18"/>
          <w:szCs w:val="18"/>
        </w:rPr>
        <w:t>2021</w:t>
      </w:r>
      <w:r>
        <w:rPr>
          <w:color w:val="000000"/>
          <w:spacing w:val="0"/>
          <w:w w:val="100"/>
          <w:position w:val="0"/>
        </w:rPr>
        <w:t>年，本集团液体化工品吞吐量为</w:t>
      </w:r>
      <w:r>
        <w:rPr>
          <w:color w:val="000000"/>
          <w:spacing w:val="0"/>
          <w:w w:val="100"/>
          <w:position w:val="0"/>
          <w:sz w:val="18"/>
          <w:szCs w:val="18"/>
        </w:rPr>
        <w:t>182.1</w:t>
      </w:r>
      <w:r>
        <w:rPr>
          <w:color w:val="000000"/>
          <w:spacing w:val="0"/>
          <w:w w:val="100"/>
          <w:position w:val="0"/>
        </w:rPr>
        <w:t>万吨，同比增加</w:t>
      </w:r>
      <w:r>
        <w:rPr>
          <w:color w:val="000000"/>
          <w:spacing w:val="0"/>
          <w:w w:val="100"/>
          <w:position w:val="0"/>
          <w:sz w:val="18"/>
          <w:szCs w:val="18"/>
        </w:rPr>
        <w:t>11.1%</w:t>
      </w:r>
      <w:r>
        <w:rPr>
          <w:color w:val="000000"/>
          <w:spacing w:val="0"/>
          <w:w w:val="100"/>
          <w:position w:val="0"/>
        </w:rPr>
        <w:t>。</w:t>
      </w:r>
      <w:r>
        <w:rPr>
          <w:color w:val="000000"/>
          <w:spacing w:val="0"/>
          <w:w w:val="100"/>
          <w:position w:val="0"/>
          <w:sz w:val="18"/>
          <w:szCs w:val="18"/>
        </w:rPr>
        <w:t>2020</w:t>
      </w:r>
      <w:r>
        <w:rPr>
          <w:color w:val="000000"/>
          <w:spacing w:val="0"/>
          <w:w w:val="100"/>
          <w:position w:val="0"/>
        </w:rPr>
        <w:t>年受疫情影响，同 期基数较低，</w:t>
      </w:r>
      <w:r>
        <w:rPr>
          <w:color w:val="000000"/>
          <w:spacing w:val="0"/>
          <w:w w:val="100"/>
          <w:position w:val="0"/>
          <w:sz w:val="18"/>
          <w:szCs w:val="18"/>
        </w:rPr>
        <w:t>2021</w:t>
      </w:r>
      <w:r>
        <w:rPr>
          <w:color w:val="000000"/>
          <w:spacing w:val="0"/>
          <w:w w:val="100"/>
          <w:position w:val="0"/>
        </w:rPr>
        <w:t>年化工品市场陆续恢复，吞吐量有所恢复。</w:t>
      </w:r>
    </w:p>
    <w:p>
      <w:pPr>
        <w:pStyle w:val="Style10"/>
        <w:keepNext w:val="0"/>
        <w:keepLines w:val="0"/>
        <w:widowControl w:val="0"/>
        <w:shd w:val="clear" w:color="auto" w:fill="auto"/>
        <w:bidi w:val="0"/>
        <w:spacing w:before="0" w:after="0" w:line="480" w:lineRule="exact"/>
        <w:ind w:left="0" w:right="0" w:firstLine="440"/>
        <w:jc w:val="left"/>
      </w:pPr>
      <w:r>
        <w:rPr>
          <w:color w:val="000000"/>
          <w:spacing w:val="0"/>
          <w:w w:val="100"/>
          <w:position w:val="0"/>
          <w:sz w:val="18"/>
          <w:szCs w:val="18"/>
        </w:rPr>
        <w:t>2021</w:t>
      </w:r>
      <w:r>
        <w:rPr>
          <w:color w:val="000000"/>
          <w:spacing w:val="0"/>
          <w:w w:val="100"/>
          <w:position w:val="0"/>
        </w:rPr>
        <w:t>年，本集团液化天然气吞吐量为</w:t>
      </w:r>
      <w:r>
        <w:rPr>
          <w:color w:val="000000"/>
          <w:spacing w:val="0"/>
          <w:w w:val="100"/>
          <w:position w:val="0"/>
          <w:sz w:val="18"/>
          <w:szCs w:val="18"/>
        </w:rPr>
        <w:t>576.0</w:t>
      </w:r>
      <w:r>
        <w:rPr>
          <w:color w:val="000000"/>
          <w:spacing w:val="0"/>
          <w:w w:val="100"/>
          <w:position w:val="0"/>
        </w:rPr>
        <w:t>万吨，同比增加</w:t>
      </w:r>
      <w:r>
        <w:rPr>
          <w:color w:val="000000"/>
          <w:spacing w:val="0"/>
          <w:w w:val="100"/>
          <w:position w:val="0"/>
          <w:sz w:val="18"/>
          <w:szCs w:val="18"/>
        </w:rPr>
        <w:t>1.2%</w:t>
      </w:r>
      <w:r>
        <w:rPr>
          <w:color w:val="000000"/>
          <w:spacing w:val="0"/>
          <w:w w:val="100"/>
          <w:position w:val="0"/>
        </w:rPr>
        <w:t>。“双碳”政策背景下，作 为清洁能源，天然气进口量有所增加。</w:t>
      </w:r>
    </w:p>
    <w:p>
      <w:pPr>
        <w:pStyle w:val="Style10"/>
        <w:keepNext w:val="0"/>
        <w:keepLines w:val="0"/>
        <w:widowControl w:val="0"/>
        <w:shd w:val="clear" w:color="auto" w:fill="auto"/>
        <w:bidi w:val="0"/>
        <w:spacing w:before="0" w:after="220" w:line="480" w:lineRule="exact"/>
        <w:ind w:left="0" w:right="0" w:firstLine="440"/>
        <w:jc w:val="left"/>
      </w:pPr>
      <w:r>
        <w:rPr>
          <w:color w:val="000000"/>
          <w:spacing w:val="0"/>
          <w:w w:val="100"/>
          <w:position w:val="0"/>
          <w:sz w:val="18"/>
          <w:szCs w:val="18"/>
        </w:rPr>
        <w:t>2021</w:t>
      </w:r>
      <w:r>
        <w:rPr>
          <w:color w:val="000000"/>
          <w:spacing w:val="0"/>
          <w:w w:val="100"/>
          <w:position w:val="0"/>
        </w:rPr>
        <w:t>年，本集团油化品其他吞吐量为</w:t>
      </w:r>
      <w:r>
        <w:rPr>
          <w:color w:val="000000"/>
          <w:spacing w:val="0"/>
          <w:w w:val="100"/>
          <w:position w:val="0"/>
          <w:sz w:val="18"/>
          <w:szCs w:val="18"/>
        </w:rPr>
        <w:t>156.4</w:t>
      </w:r>
      <w:r>
        <w:rPr>
          <w:color w:val="000000"/>
          <w:spacing w:val="0"/>
          <w:w w:val="100"/>
          <w:position w:val="0"/>
        </w:rPr>
        <w:t>万吨，同比增加</w:t>
      </w:r>
      <w:r>
        <w:rPr>
          <w:color w:val="000000"/>
          <w:spacing w:val="0"/>
          <w:w w:val="100"/>
          <w:position w:val="0"/>
          <w:sz w:val="18"/>
          <w:szCs w:val="18"/>
        </w:rPr>
        <w:t>22.7%</w:t>
      </w:r>
      <w:r>
        <w:rPr>
          <w:color w:val="000000"/>
          <w:spacing w:val="0"/>
          <w:w w:val="100"/>
          <w:position w:val="0"/>
        </w:rPr>
        <w:t>。</w:t>
      </w:r>
    </w:p>
    <w:tbl>
      <w:tblPr>
        <w:tblOverlap w:val="never"/>
        <w:jc w:val="center"/>
        <w:tblLayout w:type="fixed"/>
      </w:tblPr>
      <w:tblGrid>
        <w:gridCol w:w="2525"/>
        <w:gridCol w:w="2395"/>
        <w:gridCol w:w="2213"/>
        <w:gridCol w:w="1565"/>
      </w:tblGrid>
      <w:tr>
        <w:trPr>
          <w:trHeight w:val="384"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油品部分业绩如下：</w:t>
            </w:r>
          </w:p>
        </w:tc>
      </w:tr>
      <w:tr>
        <w:trPr>
          <w:trHeight w:val="103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280" w:line="240" w:lineRule="auto"/>
              <w:ind w:left="0" w:right="0" w:firstLine="700"/>
              <w:jc w:val="left"/>
              <w:rPr>
                <w:sz w:val="20"/>
                <w:szCs w:val="20"/>
              </w:rPr>
            </w:pPr>
            <w:r>
              <w:rPr>
                <w:b/>
                <w:bCs/>
                <w:color w:val="000000"/>
                <w:spacing w:val="0"/>
                <w:w w:val="100"/>
                <w:position w:val="0"/>
                <w:sz w:val="20"/>
                <w:szCs w:val="20"/>
              </w:rPr>
              <w:t>2021 年</w:t>
            </w:r>
          </w:p>
          <w:p>
            <w:pPr>
              <w:pStyle w:val="Style29"/>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280" w:line="240" w:lineRule="auto"/>
              <w:ind w:left="0" w:right="0" w:firstLine="480"/>
              <w:jc w:val="left"/>
              <w:rPr>
                <w:sz w:val="20"/>
                <w:szCs w:val="20"/>
              </w:rPr>
            </w:pPr>
            <w:r>
              <w:rPr>
                <w:b/>
                <w:bCs/>
                <w:color w:val="000000"/>
                <w:spacing w:val="0"/>
                <w:w w:val="100"/>
                <w:position w:val="0"/>
                <w:sz w:val="20"/>
                <w:szCs w:val="20"/>
              </w:rPr>
              <w:t>2020 年</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变动（％）</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1,750, 382, </w:t>
            </w:r>
            <w:r>
              <w:rPr>
                <w:color w:val="000000"/>
                <w:spacing w:val="0"/>
                <w:w w:val="100"/>
                <w:position w:val="0"/>
                <w:sz w:val="18"/>
                <w:szCs w:val="18"/>
              </w:rPr>
              <w:t xml:space="preserve">110. </w:t>
            </w:r>
            <w:r>
              <w:rPr>
                <w:color w:val="000000"/>
                <w:spacing w:val="0"/>
                <w:w w:val="100"/>
                <w:position w:val="0"/>
                <w:sz w:val="18"/>
                <w:szCs w:val="18"/>
              </w:rPr>
              <w:t>07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1,831,407, </w:t>
            </w:r>
            <w:r>
              <w:rPr>
                <w:color w:val="000000"/>
                <w:spacing w:val="0"/>
                <w:w w:val="100"/>
                <w:position w:val="0"/>
                <w:sz w:val="18"/>
                <w:szCs w:val="18"/>
              </w:rPr>
              <w:t>627.21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r>
      <w:tr>
        <w:trPr>
          <w:trHeight w:val="3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占本集团营业收入的比重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14.2%</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15.1%</w:t>
            </w:r>
            <w:r>
              <w:rPr>
                <w:color w:val="000000"/>
                <w:spacing w:val="0"/>
                <w:w w:val="100"/>
                <w:position w:val="0"/>
                <w:sz w:val="20"/>
                <w:szCs w:val="20"/>
              </w:rPr>
              <w:t>降低</w:t>
            </w:r>
            <w:r>
              <w:rPr>
                <w:color w:val="000000"/>
                <w:spacing w:val="0"/>
                <w:w w:val="100"/>
                <w:position w:val="0"/>
                <w:sz w:val="18"/>
                <w:szCs w:val="18"/>
              </w:rPr>
              <w:t>0.9</w:t>
            </w:r>
            <w:r>
              <w:rPr>
                <w:color w:val="000000"/>
                <w:spacing w:val="0"/>
                <w:w w:val="100"/>
                <w:position w:val="0"/>
                <w:sz w:val="20"/>
                <w:szCs w:val="20"/>
              </w:rPr>
              <w:t>个百分点</w:t>
            </w:r>
          </w:p>
        </w:tc>
      </w:tr>
    </w:tbl>
    <w:p>
      <w:pPr>
        <w:widowControl w:val="0"/>
        <w:spacing w:line="1" w:lineRule="exact"/>
      </w:pPr>
    </w:p>
    <w:tbl>
      <w:tblPr>
        <w:tblOverlap w:val="never"/>
        <w:jc w:val="center"/>
        <w:tblLayout w:type="fixed"/>
      </w:tblPr>
      <w:tblGrid>
        <w:gridCol w:w="2539"/>
        <w:gridCol w:w="2501"/>
        <w:gridCol w:w="3672"/>
      </w:tblGrid>
      <w:tr>
        <w:trPr>
          <w:trHeight w:val="36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636,080,912.40</w:t>
            </w:r>
          </w:p>
        </w:tc>
        <w:tc>
          <w:tcPr>
            <w:tcBorders/>
            <w:shd w:val="clear" w:color="auto" w:fill="FFFFFF"/>
            <w:vAlign w:val="center"/>
          </w:tcPr>
          <w:p>
            <w:pPr>
              <w:pStyle w:val="Style29"/>
              <w:keepNext w:val="0"/>
              <w:keepLines w:val="0"/>
              <w:widowControl w:val="0"/>
              <w:shd w:val="clear" w:color="auto" w:fill="auto"/>
              <w:tabs>
                <w:tab w:pos="2707" w:val="left"/>
              </w:tabs>
              <w:bidi w:val="0"/>
              <w:spacing w:before="0" w:after="0" w:line="240" w:lineRule="auto"/>
              <w:ind w:left="0" w:right="0" w:firstLine="0"/>
              <w:jc w:val="right"/>
              <w:rPr>
                <w:sz w:val="18"/>
                <w:szCs w:val="18"/>
              </w:rPr>
            </w:pPr>
            <w:r>
              <w:rPr>
                <w:color w:val="000000"/>
                <w:spacing w:val="0"/>
                <w:w w:val="100"/>
                <w:position w:val="0"/>
                <w:sz w:val="18"/>
                <w:szCs w:val="18"/>
              </w:rPr>
              <w:t>743,776,692.41</w:t>
              <w:tab/>
              <w:t>-14.5</w:t>
            </w:r>
          </w:p>
        </w:tc>
      </w:tr>
      <w:tr>
        <w:trPr>
          <w:trHeight w:val="3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占本集团毛利的比重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16.6%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17.5%</w:t>
            </w:r>
            <w:r>
              <w:rPr>
                <w:color w:val="000000"/>
                <w:spacing w:val="0"/>
                <w:w w:val="100"/>
                <w:position w:val="0"/>
                <w:sz w:val="20"/>
                <w:szCs w:val="20"/>
              </w:rPr>
              <w:t>降低</w:t>
            </w:r>
            <w:r>
              <w:rPr>
                <w:color w:val="000000"/>
                <w:spacing w:val="0"/>
                <w:w w:val="100"/>
                <w:position w:val="0"/>
                <w:sz w:val="18"/>
                <w:szCs w:val="18"/>
              </w:rPr>
              <w:t>0.9</w:t>
            </w:r>
            <w:r>
              <w:rPr>
                <w:color w:val="000000"/>
                <w:spacing w:val="0"/>
                <w:w w:val="100"/>
                <w:position w:val="0"/>
                <w:sz w:val="20"/>
                <w:szCs w:val="20"/>
              </w:rPr>
              <w:t>个百分点</w:t>
            </w:r>
          </w:p>
        </w:tc>
      </w:tr>
      <w:tr>
        <w:trPr>
          <w:trHeight w:val="389"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36.3%</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40.6%</w:t>
            </w:r>
            <w:r>
              <w:rPr>
                <w:color w:val="000000"/>
                <w:spacing w:val="0"/>
                <w:w w:val="100"/>
                <w:position w:val="0"/>
                <w:sz w:val="20"/>
                <w:szCs w:val="20"/>
              </w:rPr>
              <w:t>降低</w:t>
            </w:r>
            <w:r>
              <w:rPr>
                <w:color w:val="000000"/>
                <w:spacing w:val="0"/>
                <w:w w:val="100"/>
                <w:position w:val="0"/>
                <w:sz w:val="18"/>
                <w:szCs w:val="18"/>
              </w:rPr>
              <w:t>4.3</w:t>
            </w:r>
            <w:r>
              <w:rPr>
                <w:color w:val="000000"/>
                <w:spacing w:val="0"/>
                <w:w w:val="100"/>
                <w:position w:val="0"/>
                <w:sz w:val="20"/>
                <w:szCs w:val="20"/>
              </w:rPr>
              <w:t>个百分点</w:t>
            </w:r>
          </w:p>
        </w:tc>
      </w:tr>
    </w:tbl>
    <w:p>
      <w:pPr>
        <w:pStyle w:val="Style10"/>
        <w:keepNext w:val="0"/>
        <w:keepLines w:val="0"/>
        <w:widowControl w:val="0"/>
        <w:shd w:val="clear" w:color="auto" w:fill="auto"/>
        <w:bidi w:val="0"/>
        <w:spacing w:before="0" w:after="0" w:line="480" w:lineRule="exact"/>
        <w:ind w:left="0" w:right="0" w:firstLine="460"/>
        <w:jc w:val="both"/>
      </w:pPr>
      <w:r>
        <w:rPr>
          <w:color w:val="000000"/>
          <w:spacing w:val="0"/>
          <w:w w:val="100"/>
          <w:position w:val="0"/>
          <w:sz w:val="18"/>
          <w:szCs w:val="18"/>
        </w:rPr>
        <w:t>2021</w:t>
      </w:r>
      <w:r>
        <w:rPr>
          <w:color w:val="000000"/>
          <w:spacing w:val="0"/>
          <w:w w:val="100"/>
          <w:position w:val="0"/>
        </w:rPr>
        <w:t>年，油品部分营业收入同比减少</w:t>
      </w:r>
      <w:r>
        <w:rPr>
          <w:color w:val="000000"/>
          <w:spacing w:val="0"/>
          <w:w w:val="100"/>
          <w:position w:val="0"/>
          <w:sz w:val="18"/>
          <w:szCs w:val="18"/>
        </w:rPr>
        <w:t>8,103</w:t>
      </w:r>
      <w:r>
        <w:rPr>
          <w:color w:val="000000"/>
          <w:spacing w:val="0"/>
          <w:w w:val="100"/>
          <w:position w:val="0"/>
        </w:rPr>
        <w:t>万元，下降</w:t>
      </w:r>
      <w:r>
        <w:rPr>
          <w:color w:val="000000"/>
          <w:spacing w:val="0"/>
          <w:w w:val="100"/>
          <w:position w:val="0"/>
          <w:sz w:val="18"/>
          <w:szCs w:val="18"/>
        </w:rPr>
        <w:t>4.4%,</w:t>
      </w:r>
      <w:r>
        <w:rPr>
          <w:color w:val="000000"/>
          <w:spacing w:val="0"/>
          <w:w w:val="100"/>
          <w:position w:val="0"/>
        </w:rPr>
        <w:t>主要是油品吞吐量下降引起装 卸收入减少。</w:t>
      </w:r>
    </w:p>
    <w:p>
      <w:pPr>
        <w:pStyle w:val="Style10"/>
        <w:keepNext w:val="0"/>
        <w:keepLines w:val="0"/>
        <w:widowControl w:val="0"/>
        <w:shd w:val="clear" w:color="auto" w:fill="auto"/>
        <w:bidi w:val="0"/>
        <w:spacing w:before="0" w:after="700" w:line="475" w:lineRule="exact"/>
        <w:ind w:left="0" w:right="0" w:firstLine="460"/>
        <w:jc w:val="both"/>
      </w:pPr>
      <w:r>
        <w:rPr>
          <w:color w:val="000000"/>
          <w:spacing w:val="0"/>
          <w:w w:val="100"/>
          <w:position w:val="0"/>
          <w:sz w:val="18"/>
          <w:szCs w:val="18"/>
        </w:rPr>
        <w:t>2021</w:t>
      </w:r>
      <w:r>
        <w:rPr>
          <w:color w:val="000000"/>
          <w:spacing w:val="0"/>
          <w:w w:val="100"/>
          <w:position w:val="0"/>
        </w:rPr>
        <w:t>年，油品部分毛利率同比降低</w:t>
      </w:r>
      <w:r>
        <w:rPr>
          <w:color w:val="000000"/>
          <w:spacing w:val="0"/>
          <w:w w:val="100"/>
          <w:position w:val="0"/>
          <w:sz w:val="18"/>
          <w:szCs w:val="18"/>
        </w:rPr>
        <w:t>4.3</w:t>
      </w:r>
      <w:r>
        <w:rPr>
          <w:color w:val="000000"/>
          <w:spacing w:val="0"/>
          <w:w w:val="100"/>
          <w:position w:val="0"/>
        </w:rPr>
        <w:t>个百分点，主要是装卸收入下降，而折旧费、人工成 本有所上升的综合影响。</w:t>
      </w:r>
    </w:p>
    <w:p>
      <w:pPr>
        <w:pStyle w:val="Style35"/>
        <w:keepNext/>
        <w:keepLines/>
        <w:widowControl w:val="0"/>
        <w:shd w:val="clear" w:color="auto" w:fill="auto"/>
        <w:bidi w:val="0"/>
        <w:spacing w:before="0" w:after="240" w:line="240" w:lineRule="auto"/>
        <w:ind w:left="0" w:right="0" w:firstLine="0"/>
        <w:jc w:val="left"/>
      </w:pPr>
      <w:bookmarkStart w:id="117" w:name="bookmark117"/>
      <w:bookmarkStart w:id="118" w:name="bookmark118"/>
      <w:bookmarkStart w:id="119" w:name="bookmark119"/>
      <w:r>
        <w:rPr>
          <w:color w:val="000000"/>
          <w:spacing w:val="0"/>
          <w:w w:val="100"/>
          <w:position w:val="0"/>
        </w:rPr>
        <w:t>集装箱部分</w:t>
      </w:r>
      <w:bookmarkEnd w:id="117"/>
      <w:bookmarkEnd w:id="118"/>
      <w:bookmarkEnd w:id="119"/>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2021</w:t>
      </w:r>
      <w:r>
        <w:rPr>
          <w:color w:val="000000"/>
          <w:spacing w:val="0"/>
          <w:w w:val="100"/>
          <w:position w:val="0"/>
        </w:rPr>
        <w:t>年，集装箱码头吞吐量完成情况，以及与</w:t>
      </w:r>
      <w:r>
        <w:rPr>
          <w:color w:val="000000"/>
          <w:spacing w:val="0"/>
          <w:w w:val="100"/>
          <w:position w:val="0"/>
          <w:sz w:val="18"/>
          <w:szCs w:val="18"/>
        </w:rPr>
        <w:t>2020</w:t>
      </w:r>
      <w:r>
        <w:rPr>
          <w:color w:val="000000"/>
          <w:spacing w:val="0"/>
          <w:w w:val="100"/>
          <w:position w:val="0"/>
        </w:rPr>
        <w:t>年的对比情况见下表:</w:t>
      </w:r>
    </w:p>
    <w:tbl>
      <w:tblPr>
        <w:tblOverlap w:val="never"/>
        <w:jc w:val="center"/>
        <w:tblLayout w:type="fixed"/>
      </w:tblPr>
      <w:tblGrid>
        <w:gridCol w:w="2438"/>
        <w:gridCol w:w="2179"/>
        <w:gridCol w:w="2342"/>
        <w:gridCol w:w="1906"/>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年（万个标准箱）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年（万个标准箱）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增加/（减少）</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集装箱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1,067. </w:t>
            </w: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w:t>
            </w:r>
          </w:p>
        </w:tc>
      </w:tr>
    </w:tbl>
    <w:p>
      <w:pPr>
        <w:pStyle w:val="Style10"/>
        <w:keepNext w:val="0"/>
        <w:keepLines w:val="0"/>
        <w:widowControl w:val="0"/>
        <w:shd w:val="clear" w:color="auto" w:fill="auto"/>
        <w:bidi w:val="0"/>
        <w:spacing w:before="0" w:after="240" w:line="410" w:lineRule="exact"/>
        <w:ind w:left="0" w:right="0" w:firstLine="460"/>
        <w:jc w:val="both"/>
      </w:pPr>
      <w:r>
        <w:rPr>
          <w:color w:val="000000"/>
          <w:spacing w:val="0"/>
          <w:w w:val="100"/>
          <w:position w:val="0"/>
          <w:sz w:val="18"/>
          <w:szCs w:val="18"/>
        </w:rPr>
        <w:t>2021</w:t>
      </w:r>
      <w:r>
        <w:rPr>
          <w:color w:val="000000"/>
          <w:spacing w:val="0"/>
          <w:w w:val="100"/>
          <w:position w:val="0"/>
        </w:rPr>
        <w:t>年集装箱吞吐量下降的主要原因：一是受外部因素影响，在港船舶等时大幅增加，航线 运营稳定性减少，船公司航线减挂、跳挂比例加大。同时，为减少在港时间，部分船公司调整航 线挂港，进一步挤压出口可用运力，导致物流通道不畅；二是国际经济高企，海运费价格不断推 高，导致“一箱难求”，部分低值大宗货物改散货或内销出运，导致集装箱货源流失；三是部分腹 地高时效性货源阶段性调整物流路径，通过陆运进行转运。四是受国外港口拥堵影响，全球空箱 短缺，空箱调运业务无法按计划推进，同时，口岸运力不足也直接影响中转货物的承接，增量业 务开发受到较大阻力。</w:t>
      </w: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集装箱部分业绩如下:</w:t>
      </w:r>
    </w:p>
    <w:tbl>
      <w:tblPr>
        <w:tblOverlap w:val="never"/>
        <w:jc w:val="center"/>
        <w:tblLayout w:type="fixed"/>
      </w:tblPr>
      <w:tblGrid>
        <w:gridCol w:w="2510"/>
        <w:gridCol w:w="2016"/>
        <w:gridCol w:w="2246"/>
        <w:gridCol w:w="2064"/>
      </w:tblGrid>
      <w:tr>
        <w:trPr>
          <w:trHeight w:val="31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2021 年 （人民币元）</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2020 年</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（人民币元）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变动（％）</w:t>
            </w:r>
          </w:p>
        </w:tc>
      </w:tr>
      <w:tr>
        <w:trPr>
          <w:trHeight w:val="3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3,713,546, </w:t>
            </w:r>
            <w:r>
              <w:rPr>
                <w:color w:val="000000"/>
                <w:spacing w:val="0"/>
                <w:w w:val="100"/>
                <w:position w:val="0"/>
                <w:sz w:val="18"/>
                <w:szCs w:val="18"/>
              </w:rPr>
              <w:t xml:space="preserve">969. </w:t>
            </w:r>
            <w:r>
              <w:rPr>
                <w:color w:val="000000"/>
                <w:spacing w:val="0"/>
                <w:w w:val="100"/>
                <w:position w:val="0"/>
                <w:sz w:val="18"/>
                <w:szCs w:val="18"/>
              </w:rPr>
              <w:t>32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3,479, 175, </w:t>
            </w:r>
            <w:r>
              <w:rPr>
                <w:color w:val="000000"/>
                <w:spacing w:val="0"/>
                <w:w w:val="100"/>
                <w:position w:val="0"/>
                <w:sz w:val="18"/>
                <w:szCs w:val="18"/>
              </w:rPr>
              <w:t xml:space="preserve">446. </w:t>
            </w:r>
            <w:r>
              <w:rPr>
                <w:color w:val="000000"/>
                <w:spacing w:val="0"/>
                <w:w w:val="100"/>
                <w:position w:val="0"/>
                <w:sz w:val="18"/>
                <w:szCs w:val="18"/>
              </w:rPr>
              <w:t>43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r>
      <w:tr>
        <w:trPr>
          <w:trHeight w:val="35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占本集团营业收入的比重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提高</w:t>
            </w:r>
            <w:r>
              <w:rPr>
                <w:color w:val="000000"/>
                <w:spacing w:val="0"/>
                <w:w w:val="100"/>
                <w:position w:val="0"/>
                <w:sz w:val="18"/>
                <w:szCs w:val="18"/>
              </w:rPr>
              <w:t>1.4</w:t>
            </w:r>
            <w:r>
              <w:rPr>
                <w:color w:val="000000"/>
                <w:spacing w:val="0"/>
                <w:w w:val="100"/>
                <w:position w:val="0"/>
                <w:sz w:val="20"/>
                <w:szCs w:val="20"/>
              </w:rPr>
              <w:t>个百分点</w:t>
            </w:r>
          </w:p>
        </w:tc>
      </w:tr>
      <w:tr>
        <w:trPr>
          <w:trHeight w:val="33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1,187, 064, </w:t>
            </w:r>
            <w:r>
              <w:rPr>
                <w:color w:val="000000"/>
                <w:spacing w:val="0"/>
                <w:w w:val="100"/>
                <w:position w:val="0"/>
                <w:sz w:val="18"/>
                <w:szCs w:val="18"/>
              </w:rPr>
              <w:t xml:space="preserve">043. </w:t>
            </w:r>
            <w:r>
              <w:rPr>
                <w:color w:val="000000"/>
                <w:spacing w:val="0"/>
                <w:w w:val="100"/>
                <w:position w:val="0"/>
                <w:sz w:val="18"/>
                <w:szCs w:val="18"/>
              </w:rPr>
              <w:t>35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1,366,829,515.43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w:t>
            </w:r>
          </w:p>
        </w:tc>
      </w:tr>
      <w:tr>
        <w:trPr>
          <w:trHeight w:val="34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占本集团毛利的比重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降低</w:t>
            </w:r>
            <w:r>
              <w:rPr>
                <w:color w:val="000000"/>
                <w:spacing w:val="0"/>
                <w:w w:val="100"/>
                <w:position w:val="0"/>
                <w:sz w:val="18"/>
                <w:szCs w:val="18"/>
              </w:rPr>
              <w:t>1.2</w:t>
            </w:r>
            <w:r>
              <w:rPr>
                <w:color w:val="000000"/>
                <w:spacing w:val="0"/>
                <w:w w:val="100"/>
                <w:position w:val="0"/>
                <w:sz w:val="20"/>
                <w:szCs w:val="20"/>
              </w:rPr>
              <w:t>个百分点</w:t>
            </w:r>
          </w:p>
        </w:tc>
      </w:tr>
      <w:tr>
        <w:trPr>
          <w:trHeight w:val="389"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32.0%</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39.3%</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降低</w:t>
            </w:r>
            <w:r>
              <w:rPr>
                <w:color w:val="000000"/>
                <w:spacing w:val="0"/>
                <w:w w:val="100"/>
                <w:position w:val="0"/>
                <w:sz w:val="18"/>
                <w:szCs w:val="18"/>
              </w:rPr>
              <w:t>7.3</w:t>
            </w:r>
            <w:r>
              <w:rPr>
                <w:color w:val="000000"/>
                <w:spacing w:val="0"/>
                <w:w w:val="100"/>
                <w:position w:val="0"/>
                <w:sz w:val="20"/>
                <w:szCs w:val="20"/>
              </w:rPr>
              <w:t>个百分点</w:t>
            </w:r>
          </w:p>
        </w:tc>
      </w:tr>
    </w:tbl>
    <w:p>
      <w:pPr>
        <w:pStyle w:val="Style10"/>
        <w:keepNext w:val="0"/>
        <w:keepLines w:val="0"/>
        <w:widowControl w:val="0"/>
        <w:shd w:val="clear" w:color="auto" w:fill="auto"/>
        <w:bidi w:val="0"/>
        <w:spacing w:before="0" w:after="0" w:line="475" w:lineRule="exact"/>
        <w:ind w:left="0" w:right="0" w:firstLine="460"/>
        <w:jc w:val="both"/>
      </w:pPr>
      <w:r>
        <w:rPr>
          <w:color w:val="000000"/>
          <w:spacing w:val="0"/>
          <w:w w:val="100"/>
          <w:position w:val="0"/>
          <w:sz w:val="18"/>
          <w:szCs w:val="18"/>
        </w:rPr>
        <w:t>2021</w:t>
      </w:r>
      <w:r>
        <w:rPr>
          <w:color w:val="000000"/>
          <w:spacing w:val="0"/>
          <w:w w:val="100"/>
          <w:position w:val="0"/>
        </w:rPr>
        <w:t>年，集装箱部分营业收入同比增加</w:t>
      </w:r>
      <w:r>
        <w:rPr>
          <w:color w:val="000000"/>
          <w:spacing w:val="0"/>
          <w:w w:val="100"/>
          <w:position w:val="0"/>
          <w:sz w:val="18"/>
          <w:szCs w:val="18"/>
        </w:rPr>
        <w:t>23, 437</w:t>
      </w:r>
      <w:r>
        <w:rPr>
          <w:color w:val="000000"/>
          <w:spacing w:val="0"/>
          <w:w w:val="100"/>
          <w:position w:val="0"/>
        </w:rPr>
        <w:t>万元，增长</w:t>
      </w:r>
      <w:r>
        <w:rPr>
          <w:color w:val="000000"/>
          <w:spacing w:val="0"/>
          <w:w w:val="100"/>
          <w:position w:val="0"/>
          <w:sz w:val="18"/>
          <w:szCs w:val="18"/>
        </w:rPr>
        <w:t>6.7%，</w:t>
      </w:r>
      <w:r>
        <w:rPr>
          <w:color w:val="000000"/>
          <w:spacing w:val="0"/>
          <w:w w:val="100"/>
          <w:position w:val="0"/>
        </w:rPr>
        <w:t>主要是中欧班列物流服务 收入、汽车进口零部件物流服务收入等业务增长的影响，但集装箱码头箱量、环渤海内支线业务 量减少使营业收入有所下降。</w:t>
      </w:r>
    </w:p>
    <w:p>
      <w:pPr>
        <w:pStyle w:val="Style10"/>
        <w:keepNext w:val="0"/>
        <w:keepLines w:val="0"/>
        <w:widowControl w:val="0"/>
        <w:shd w:val="clear" w:color="auto" w:fill="auto"/>
        <w:bidi w:val="0"/>
        <w:spacing w:before="0" w:after="240" w:line="480" w:lineRule="exact"/>
        <w:ind w:left="0" w:right="0" w:firstLine="460"/>
        <w:jc w:val="both"/>
      </w:pPr>
      <w:r>
        <w:rPr>
          <w:color w:val="000000"/>
          <w:spacing w:val="0"/>
          <w:w w:val="100"/>
          <w:position w:val="0"/>
          <w:sz w:val="18"/>
          <w:szCs w:val="18"/>
        </w:rPr>
        <w:t>2021</w:t>
      </w:r>
      <w:r>
        <w:rPr>
          <w:color w:val="000000"/>
          <w:spacing w:val="0"/>
          <w:w w:val="100"/>
          <w:position w:val="0"/>
        </w:rPr>
        <w:t>年，集装箱部分毛利率同比降低</w:t>
      </w:r>
      <w:r>
        <w:rPr>
          <w:color w:val="000000"/>
          <w:spacing w:val="0"/>
          <w:w w:val="100"/>
          <w:position w:val="0"/>
          <w:sz w:val="18"/>
          <w:szCs w:val="18"/>
        </w:rPr>
        <w:t>7.3</w:t>
      </w:r>
      <w:r>
        <w:rPr>
          <w:color w:val="000000"/>
          <w:spacing w:val="0"/>
          <w:w w:val="100"/>
          <w:position w:val="0"/>
        </w:rPr>
        <w:t>个百分点，主要是高毛利率的码头外贸集装箱业务 有所下降</w:t>
      </w:r>
      <w:r>
        <w:rPr>
          <w:color w:val="0000FF"/>
          <w:spacing w:val="0"/>
          <w:w w:val="100"/>
          <w:position w:val="0"/>
        </w:rPr>
        <w:t>，</w:t>
      </w:r>
      <w:r>
        <w:rPr>
          <w:color w:val="000000"/>
          <w:spacing w:val="0"/>
          <w:w w:val="100"/>
          <w:position w:val="0"/>
        </w:rPr>
        <w:t>而折旧费、人工成本有所上升的综合影响。</w:t>
      </w:r>
      <w:r>
        <w:br w:type="page"/>
      </w:r>
    </w:p>
    <w:p>
      <w:pPr>
        <w:pStyle w:val="Style35"/>
        <w:keepNext/>
        <w:keepLines/>
        <w:widowControl w:val="0"/>
        <w:shd w:val="clear" w:color="auto" w:fill="auto"/>
        <w:bidi w:val="0"/>
        <w:spacing w:before="0" w:after="140" w:line="240" w:lineRule="auto"/>
        <w:ind w:left="0" w:right="0" w:firstLine="0"/>
        <w:jc w:val="left"/>
      </w:pPr>
      <w:bookmarkStart w:id="120" w:name="bookmark120"/>
      <w:bookmarkStart w:id="121" w:name="bookmark121"/>
      <w:bookmarkStart w:id="122" w:name="bookmark122"/>
      <w:r>
        <w:rPr>
          <w:color w:val="000000"/>
          <w:spacing w:val="0"/>
          <w:w w:val="100"/>
          <w:position w:val="0"/>
        </w:rPr>
        <w:t>汽车部分</w:t>
      </w:r>
      <w:bookmarkEnd w:id="120"/>
      <w:bookmarkEnd w:id="121"/>
      <w:bookmarkEnd w:id="122"/>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2021</w:t>
      </w:r>
      <w:r>
        <w:rPr>
          <w:color w:val="000000"/>
          <w:spacing w:val="0"/>
          <w:w w:val="100"/>
          <w:position w:val="0"/>
        </w:rPr>
        <w:t>年，汽车码头吞吐量完成情况，以及与</w:t>
      </w:r>
      <w:r>
        <w:rPr>
          <w:color w:val="000000"/>
          <w:spacing w:val="0"/>
          <w:w w:val="100"/>
          <w:position w:val="0"/>
          <w:sz w:val="18"/>
          <w:szCs w:val="18"/>
        </w:rPr>
        <w:t>2020</w:t>
      </w:r>
      <w:r>
        <w:rPr>
          <w:color w:val="000000"/>
          <w:spacing w:val="0"/>
          <w:w w:val="100"/>
          <w:position w:val="0"/>
        </w:rPr>
        <w:t>年的对比情况见下表:</w:t>
      </w:r>
    </w:p>
    <w:tbl>
      <w:tblPr>
        <w:tblOverlap w:val="never"/>
        <w:jc w:val="center"/>
        <w:tblLayout w:type="fixed"/>
      </w:tblPr>
      <w:tblGrid>
        <w:gridCol w:w="1646"/>
        <w:gridCol w:w="1757"/>
        <w:gridCol w:w="1752"/>
        <w:gridCol w:w="1757"/>
        <w:gridCol w:w="2150"/>
      </w:tblGrid>
      <w:tr>
        <w:trPr>
          <w:trHeight w:val="485"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7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汽车（辆）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185.4%</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806,332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778,993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855,418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796,190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w:t>
            </w:r>
          </w:p>
        </w:tc>
      </w:tr>
      <w:tr>
        <w:trPr>
          <w:trHeight w:val="490"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w:t>
            </w:r>
          </w:p>
        </w:tc>
      </w:tr>
    </w:tbl>
    <w:p>
      <w:pPr>
        <w:pStyle w:val="Style26"/>
        <w:keepNext w:val="0"/>
        <w:keepLines w:val="0"/>
        <w:widowControl w:val="0"/>
        <w:shd w:val="clear" w:color="auto" w:fill="auto"/>
        <w:bidi w:val="0"/>
        <w:spacing w:before="0" w:after="0" w:line="414" w:lineRule="exact"/>
        <w:ind w:left="96" w:right="0" w:firstLine="0"/>
        <w:jc w:val="left"/>
      </w:pPr>
      <w:r>
        <w:rPr>
          <w:color w:val="000000"/>
          <w:spacing w:val="0"/>
          <w:w w:val="100"/>
          <w:position w:val="0"/>
          <w:sz w:val="18"/>
          <w:szCs w:val="18"/>
        </w:rPr>
        <w:t>2021</w:t>
      </w:r>
      <w:r>
        <w:rPr>
          <w:color w:val="000000"/>
          <w:spacing w:val="0"/>
          <w:w w:val="100"/>
          <w:position w:val="0"/>
        </w:rPr>
        <w:t>年，本集团汽车码头实现整车作业量</w:t>
      </w:r>
      <w:r>
        <w:rPr>
          <w:color w:val="000000"/>
          <w:spacing w:val="0"/>
          <w:w w:val="100"/>
          <w:position w:val="0"/>
          <w:sz w:val="18"/>
          <w:szCs w:val="18"/>
        </w:rPr>
        <w:t>855, 418</w:t>
      </w:r>
      <w:r>
        <w:rPr>
          <w:color w:val="000000"/>
          <w:spacing w:val="0"/>
          <w:w w:val="100"/>
          <w:position w:val="0"/>
        </w:rPr>
        <w:t>辆，同比增长</w:t>
      </w:r>
      <w:r>
        <w:rPr>
          <w:color w:val="000000"/>
          <w:spacing w:val="0"/>
          <w:w w:val="100"/>
          <w:position w:val="0"/>
          <w:sz w:val="18"/>
          <w:szCs w:val="18"/>
        </w:rPr>
        <w:t>7.4%</w:t>
      </w:r>
      <w:r>
        <w:rPr>
          <w:color w:val="000000"/>
          <w:spacing w:val="0"/>
          <w:w w:val="100"/>
          <w:position w:val="0"/>
        </w:rPr>
        <w:t>。商品车外贸业务取得 较大增长，出口班轮运行稳定。积极推动商品车外贸业务多元化发展，开通我国首条东亚至中亚 商品车陆海通道，新增商品车过境运输业务，并积极开展平行进口、国际中转等业务。</w:t>
      </w:r>
      <w:r>
        <w:rPr>
          <w:color w:val="000000"/>
          <w:spacing w:val="0"/>
          <w:w w:val="100"/>
          <w:position w:val="0"/>
          <w:sz w:val="18"/>
          <w:szCs w:val="18"/>
        </w:rPr>
        <w:t>2021</w:t>
      </w:r>
      <w:r>
        <w:rPr>
          <w:color w:val="000000"/>
          <w:spacing w:val="0"/>
          <w:w w:val="100"/>
          <w:position w:val="0"/>
        </w:rPr>
        <w:t>年， 本集团汽车整车作业量在东北各口岸的市场占有率继续保持</w:t>
      </w:r>
      <w:r>
        <w:rPr>
          <w:color w:val="000000"/>
          <w:spacing w:val="0"/>
          <w:w w:val="100"/>
          <w:position w:val="0"/>
          <w:sz w:val="18"/>
          <w:szCs w:val="18"/>
        </w:rPr>
        <w:t>100%</w:t>
      </w:r>
      <w:r>
        <w:rPr>
          <w:color w:val="000000"/>
          <w:spacing w:val="0"/>
          <w:w w:val="100"/>
          <w:position w:val="0"/>
        </w:rPr>
        <w:t>。</w:t>
      </w:r>
    </w:p>
    <w:p>
      <w:pPr>
        <w:widowControl w:val="0"/>
        <w:spacing w:after="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汽车部分业绩如下:</w:t>
      </w:r>
    </w:p>
    <w:tbl>
      <w:tblPr>
        <w:tblOverlap w:val="never"/>
        <w:jc w:val="center"/>
        <w:tblLayout w:type="fixed"/>
      </w:tblPr>
      <w:tblGrid>
        <w:gridCol w:w="2414"/>
        <w:gridCol w:w="2016"/>
        <w:gridCol w:w="2146"/>
        <w:gridCol w:w="2136"/>
      </w:tblGrid>
      <w:tr>
        <w:trPr>
          <w:trHeight w:val="31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2021 年 （人民币元）</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2020 年</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（人民币元）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变动（％）</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59,379,630.11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64,184,996.99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36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占本集团营业收入的比重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持平</w:t>
            </w: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12,181,739.30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-7,543,629.24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261.5</w:t>
            </w:r>
          </w:p>
        </w:tc>
      </w:tr>
      <w:tr>
        <w:trPr>
          <w:trHeight w:val="3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占本集团毛利的比重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提高</w:t>
            </w:r>
            <w:r>
              <w:rPr>
                <w:color w:val="000000"/>
                <w:spacing w:val="0"/>
                <w:w w:val="100"/>
                <w:position w:val="0"/>
                <w:sz w:val="18"/>
                <w:szCs w:val="18"/>
              </w:rPr>
              <w:t>0.5</w:t>
            </w:r>
            <w:r>
              <w:rPr>
                <w:color w:val="000000"/>
                <w:spacing w:val="0"/>
                <w:w w:val="100"/>
                <w:position w:val="0"/>
                <w:sz w:val="20"/>
                <w:szCs w:val="20"/>
              </w:rPr>
              <w:t>个百分点</w:t>
            </w:r>
          </w:p>
        </w:tc>
      </w:tr>
      <w:tr>
        <w:trPr>
          <w:trHeight w:val="389"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20.5%</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-11.8%</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提高</w:t>
            </w:r>
            <w:r>
              <w:rPr>
                <w:color w:val="000000"/>
                <w:spacing w:val="0"/>
                <w:w w:val="100"/>
                <w:position w:val="0"/>
                <w:sz w:val="18"/>
                <w:szCs w:val="18"/>
              </w:rPr>
              <w:t>32.3</w:t>
            </w:r>
            <w:r>
              <w:rPr>
                <w:color w:val="000000"/>
                <w:spacing w:val="0"/>
                <w:w w:val="100"/>
                <w:position w:val="0"/>
                <w:sz w:val="20"/>
                <w:szCs w:val="20"/>
              </w:rPr>
              <w:t>个百分点</w:t>
            </w:r>
          </w:p>
        </w:tc>
      </w:tr>
    </w:tbl>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18"/>
          <w:szCs w:val="18"/>
        </w:rPr>
        <w:t>2021</w:t>
      </w:r>
      <w:r>
        <w:rPr>
          <w:color w:val="000000"/>
          <w:spacing w:val="0"/>
          <w:w w:val="100"/>
          <w:position w:val="0"/>
        </w:rPr>
        <w:t>年，汽车码头部分营业收入同比减少</w:t>
      </w:r>
      <w:r>
        <w:rPr>
          <w:color w:val="000000"/>
          <w:spacing w:val="0"/>
          <w:w w:val="100"/>
          <w:position w:val="0"/>
          <w:sz w:val="18"/>
          <w:szCs w:val="18"/>
        </w:rPr>
        <w:t>481</w:t>
      </w:r>
      <w:r>
        <w:rPr>
          <w:color w:val="000000"/>
          <w:spacing w:val="0"/>
          <w:w w:val="100"/>
          <w:position w:val="0"/>
        </w:rPr>
        <w:t>万元，下降</w:t>
      </w:r>
      <w:r>
        <w:rPr>
          <w:color w:val="000000"/>
          <w:spacing w:val="0"/>
          <w:w w:val="100"/>
          <w:position w:val="0"/>
          <w:sz w:val="18"/>
          <w:szCs w:val="18"/>
        </w:rPr>
        <w:t>7.5%，</w:t>
      </w:r>
      <w:r>
        <w:rPr>
          <w:color w:val="000000"/>
          <w:spacing w:val="0"/>
          <w:w w:val="100"/>
          <w:position w:val="0"/>
        </w:rPr>
        <w:t>主要是房车贸易收入下降、 港湾东车的车辆铁路装卸服务收入增长的共同影响。</w:t>
      </w:r>
    </w:p>
    <w:p>
      <w:pPr>
        <w:pStyle w:val="Style10"/>
        <w:keepNext w:val="0"/>
        <w:keepLines w:val="0"/>
        <w:widowControl w:val="0"/>
        <w:shd w:val="clear" w:color="auto" w:fill="auto"/>
        <w:bidi w:val="0"/>
        <w:spacing w:before="0" w:after="640" w:line="485" w:lineRule="exact"/>
        <w:ind w:left="0" w:right="0" w:firstLine="520"/>
        <w:jc w:val="both"/>
      </w:pPr>
      <w:r>
        <w:rPr>
          <w:color w:val="000000"/>
          <w:spacing w:val="0"/>
          <w:w w:val="100"/>
          <w:position w:val="0"/>
          <w:sz w:val="18"/>
          <w:szCs w:val="18"/>
        </w:rPr>
        <w:t>2021</w:t>
      </w:r>
      <w:r>
        <w:rPr>
          <w:color w:val="000000"/>
          <w:spacing w:val="0"/>
          <w:w w:val="100"/>
          <w:position w:val="0"/>
        </w:rPr>
        <w:t>年，汽车码头部分毛利率同比提高</w:t>
      </w:r>
      <w:r>
        <w:rPr>
          <w:color w:val="000000"/>
          <w:spacing w:val="0"/>
          <w:w w:val="100"/>
          <w:position w:val="0"/>
          <w:sz w:val="18"/>
          <w:szCs w:val="18"/>
        </w:rPr>
        <w:t>32.3</w:t>
      </w:r>
      <w:r>
        <w:rPr>
          <w:color w:val="000000"/>
          <w:spacing w:val="0"/>
          <w:w w:val="100"/>
          <w:position w:val="0"/>
        </w:rPr>
        <w:t>个百分点，主要是低毛利率的房车贸易业务减 少的影响。</w:t>
      </w:r>
    </w:p>
    <w:p>
      <w:pPr>
        <w:pStyle w:val="Style35"/>
        <w:keepNext/>
        <w:keepLines/>
        <w:widowControl w:val="0"/>
        <w:shd w:val="clear" w:color="auto" w:fill="auto"/>
        <w:bidi w:val="0"/>
        <w:spacing w:before="0" w:after="220" w:line="240" w:lineRule="auto"/>
        <w:ind w:left="0" w:right="0" w:firstLine="0"/>
        <w:jc w:val="left"/>
      </w:pPr>
      <w:bookmarkStart w:id="123" w:name="bookmark123"/>
      <w:bookmarkStart w:id="124" w:name="bookmark124"/>
      <w:bookmarkStart w:id="125" w:name="bookmark125"/>
      <w:r>
        <w:rPr>
          <w:color w:val="000000"/>
          <w:spacing w:val="0"/>
          <w:w w:val="100"/>
          <w:position w:val="0"/>
        </w:rPr>
        <w:t>散杂货部分</w:t>
      </w:r>
      <w:bookmarkEnd w:id="123"/>
      <w:bookmarkEnd w:id="124"/>
      <w:bookmarkEnd w:id="125"/>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2021</w:t>
      </w:r>
      <w:r>
        <w:rPr>
          <w:color w:val="000000"/>
          <w:spacing w:val="0"/>
          <w:w w:val="100"/>
          <w:position w:val="0"/>
        </w:rPr>
        <w:t>年，散杂货部分吞吐量完成情况，以及与</w:t>
      </w:r>
      <w:r>
        <w:rPr>
          <w:color w:val="000000"/>
          <w:spacing w:val="0"/>
          <w:w w:val="100"/>
          <w:position w:val="0"/>
          <w:sz w:val="18"/>
          <w:szCs w:val="18"/>
        </w:rPr>
        <w:t>2020</w:t>
      </w:r>
      <w:r>
        <w:rPr>
          <w:color w:val="000000"/>
          <w:spacing w:val="0"/>
          <w:w w:val="100"/>
          <w:position w:val="0"/>
        </w:rPr>
        <w:t>年的对比情况见下表:</w:t>
      </w:r>
    </w:p>
    <w:tbl>
      <w:tblPr>
        <w:tblOverlap w:val="never"/>
        <w:jc w:val="center"/>
        <w:tblLayout w:type="fixed"/>
      </w:tblPr>
      <w:tblGrid>
        <w:gridCol w:w="2222"/>
        <w:gridCol w:w="2328"/>
        <w:gridCol w:w="2328"/>
        <w:gridCol w:w="2184"/>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年（万吨）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年（万吨）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钢铁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2,786.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2,697. </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矿石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7,756. </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8,268. </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煤炭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1,568. </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5,235.5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35.2%</w:t>
            </w:r>
          </w:p>
        </w:tc>
      </w:tr>
    </w:tbl>
    <w:p>
      <w:pPr>
        <w:widowControl w:val="0"/>
        <w:spacing w:line="1" w:lineRule="exact"/>
      </w:pPr>
    </w:p>
    <w:tbl>
      <w:tblPr>
        <w:tblOverlap w:val="never"/>
        <w:jc w:val="center"/>
        <w:tblLayout w:type="fixed"/>
      </w:tblPr>
      <w:tblGrid>
        <w:gridCol w:w="2222"/>
        <w:gridCol w:w="2328"/>
        <w:gridCol w:w="2328"/>
        <w:gridCol w:w="2184"/>
      </w:tblGrid>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17,028.9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16,406.7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w:t>
            </w:r>
          </w:p>
        </w:tc>
      </w:tr>
    </w:tbl>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18"/>
          <w:szCs w:val="18"/>
        </w:rPr>
        <w:t>2021</w:t>
      </w:r>
      <w:r>
        <w:rPr>
          <w:color w:val="000000"/>
          <w:spacing w:val="0"/>
          <w:w w:val="100"/>
          <w:position w:val="0"/>
        </w:rPr>
        <w:t>年，本集团散杂货部分完成吞吐量</w:t>
      </w:r>
      <w:r>
        <w:rPr>
          <w:color w:val="000000"/>
          <w:spacing w:val="0"/>
          <w:w w:val="100"/>
          <w:position w:val="0"/>
          <w:sz w:val="18"/>
          <w:szCs w:val="18"/>
        </w:rPr>
        <w:t>17,028.9</w:t>
      </w:r>
      <w:r>
        <w:rPr>
          <w:color w:val="000000"/>
          <w:spacing w:val="0"/>
          <w:w w:val="100"/>
          <w:position w:val="0"/>
        </w:rPr>
        <w:t>万吨，同比增加</w:t>
      </w:r>
      <w:r>
        <w:rPr>
          <w:color w:val="000000"/>
          <w:spacing w:val="0"/>
          <w:w w:val="100"/>
          <w:position w:val="0"/>
          <w:sz w:val="18"/>
          <w:szCs w:val="18"/>
        </w:rPr>
        <w:t>3.8%</w:t>
      </w:r>
      <w:r>
        <w:rPr>
          <w:color w:val="000000"/>
          <w:spacing w:val="0"/>
          <w:w w:val="100"/>
          <w:position w:val="0"/>
        </w:rPr>
        <w:t>。</w:t>
      </w:r>
    </w:p>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18"/>
          <w:szCs w:val="18"/>
        </w:rPr>
        <w:t>2021</w:t>
      </w:r>
      <w:r>
        <w:rPr>
          <w:color w:val="000000"/>
          <w:spacing w:val="0"/>
          <w:w w:val="100"/>
          <w:position w:val="0"/>
        </w:rPr>
        <w:t>年，本集团矿石完成吞吐量</w:t>
      </w:r>
      <w:r>
        <w:rPr>
          <w:color w:val="000000"/>
          <w:spacing w:val="0"/>
          <w:w w:val="100"/>
          <w:position w:val="0"/>
          <w:sz w:val="18"/>
          <w:szCs w:val="18"/>
        </w:rPr>
        <w:t>7,756.9</w:t>
      </w:r>
      <w:r>
        <w:rPr>
          <w:color w:val="000000"/>
          <w:spacing w:val="0"/>
          <w:w w:val="100"/>
          <w:position w:val="0"/>
        </w:rPr>
        <w:t>万吨，同比减少</w:t>
      </w:r>
      <w:r>
        <w:rPr>
          <w:color w:val="000000"/>
          <w:spacing w:val="0"/>
          <w:w w:val="100"/>
          <w:position w:val="0"/>
          <w:sz w:val="18"/>
          <w:szCs w:val="18"/>
        </w:rPr>
        <w:t>6.2%</w:t>
      </w:r>
      <w:r>
        <w:rPr>
          <w:color w:val="000000"/>
          <w:spacing w:val="0"/>
          <w:w w:val="100"/>
          <w:position w:val="0"/>
        </w:rPr>
        <w:t>。由于矿石价格持续攀高，加 上环保限电限产政策缩紧，使得钢厂矿石采购意愿减少，矿石量同比下降。</w:t>
      </w:r>
    </w:p>
    <w:p>
      <w:pPr>
        <w:pStyle w:val="Style10"/>
        <w:keepNext w:val="0"/>
        <w:keepLines w:val="0"/>
        <w:widowControl w:val="0"/>
        <w:shd w:val="clear" w:color="auto" w:fill="auto"/>
        <w:bidi w:val="0"/>
        <w:spacing w:before="0" w:after="0" w:line="485" w:lineRule="exact"/>
        <w:ind w:left="0" w:right="0" w:firstLine="520"/>
        <w:jc w:val="both"/>
      </w:pPr>
      <w:r>
        <w:rPr>
          <w:color w:val="000000"/>
          <w:spacing w:val="0"/>
          <w:w w:val="100"/>
          <w:position w:val="0"/>
          <w:sz w:val="18"/>
          <w:szCs w:val="18"/>
        </w:rPr>
        <w:t>2021</w:t>
      </w:r>
      <w:r>
        <w:rPr>
          <w:color w:val="000000"/>
          <w:spacing w:val="0"/>
          <w:w w:val="100"/>
          <w:position w:val="0"/>
        </w:rPr>
        <w:t>年，本集团实现钢铁吞吐量</w:t>
      </w:r>
      <w:r>
        <w:rPr>
          <w:color w:val="000000"/>
          <w:spacing w:val="0"/>
          <w:w w:val="100"/>
          <w:position w:val="0"/>
          <w:sz w:val="18"/>
          <w:szCs w:val="18"/>
        </w:rPr>
        <w:t>2,786.1</w:t>
      </w:r>
      <w:r>
        <w:rPr>
          <w:color w:val="000000"/>
          <w:spacing w:val="0"/>
          <w:w w:val="100"/>
          <w:position w:val="0"/>
        </w:rPr>
        <w:t>万吨，同比增加</w:t>
      </w:r>
      <w:r>
        <w:rPr>
          <w:color w:val="000000"/>
          <w:spacing w:val="0"/>
          <w:w w:val="100"/>
          <w:position w:val="0"/>
          <w:sz w:val="18"/>
          <w:szCs w:val="18"/>
        </w:rPr>
        <w:t>3.3%</w:t>
      </w:r>
      <w:r>
        <w:rPr>
          <w:color w:val="000000"/>
          <w:spacing w:val="0"/>
          <w:w w:val="100"/>
          <w:position w:val="0"/>
        </w:rPr>
        <w:t>。国外持续受到疫情影响，国 外钢厂复产缓慢，导致需求受阻，带动我国出口钢材量增加。</w:t>
      </w:r>
    </w:p>
    <w:p>
      <w:pPr>
        <w:pStyle w:val="Style10"/>
        <w:keepNext w:val="0"/>
        <w:keepLines w:val="0"/>
        <w:widowControl w:val="0"/>
        <w:shd w:val="clear" w:color="auto" w:fill="auto"/>
        <w:bidi w:val="0"/>
        <w:spacing w:before="0" w:after="0" w:line="475" w:lineRule="exact"/>
        <w:ind w:left="0" w:right="0" w:firstLine="520"/>
        <w:jc w:val="both"/>
      </w:pPr>
      <w:r>
        <w:rPr>
          <w:color w:val="000000"/>
          <w:spacing w:val="0"/>
          <w:w w:val="100"/>
          <w:position w:val="0"/>
          <w:sz w:val="18"/>
          <w:szCs w:val="18"/>
        </w:rPr>
        <w:t>2021</w:t>
      </w:r>
      <w:r>
        <w:rPr>
          <w:color w:val="000000"/>
          <w:spacing w:val="0"/>
          <w:w w:val="100"/>
          <w:position w:val="0"/>
        </w:rPr>
        <w:t>年，本集团实现煤炭吞吐量</w:t>
      </w:r>
      <w:r>
        <w:rPr>
          <w:color w:val="000000"/>
          <w:spacing w:val="0"/>
          <w:w w:val="100"/>
          <w:position w:val="0"/>
          <w:sz w:val="18"/>
          <w:szCs w:val="18"/>
        </w:rPr>
        <w:t>1,250.4</w:t>
      </w:r>
      <w:r>
        <w:rPr>
          <w:color w:val="000000"/>
          <w:spacing w:val="0"/>
          <w:w w:val="100"/>
          <w:position w:val="0"/>
        </w:rPr>
        <w:t>万吨，同比减少</w:t>
      </w:r>
      <w:r>
        <w:rPr>
          <w:color w:val="000000"/>
          <w:spacing w:val="0"/>
          <w:w w:val="100"/>
          <w:position w:val="0"/>
          <w:sz w:val="18"/>
          <w:szCs w:val="18"/>
        </w:rPr>
        <w:t>20.3%</w:t>
      </w:r>
      <w:r>
        <w:rPr>
          <w:color w:val="000000"/>
          <w:spacing w:val="0"/>
          <w:w w:val="100"/>
          <w:position w:val="0"/>
        </w:rPr>
        <w:t>。由于煤炭价格持续攀高， 加上环保限产政策缩紧，用煤企业采购态度较为谨慎，使得煤炭量同比减少。</w:t>
      </w:r>
    </w:p>
    <w:p>
      <w:pPr>
        <w:pStyle w:val="Style10"/>
        <w:keepNext w:val="0"/>
        <w:keepLines w:val="0"/>
        <w:widowControl w:val="0"/>
        <w:shd w:val="clear" w:color="auto" w:fill="auto"/>
        <w:bidi w:val="0"/>
        <w:spacing w:before="0" w:after="0" w:line="475" w:lineRule="exact"/>
        <w:ind w:left="0" w:right="0" w:firstLine="520"/>
        <w:jc w:val="both"/>
      </w:pPr>
      <w:r>
        <w:rPr>
          <w:color w:val="000000"/>
          <w:spacing w:val="0"/>
          <w:w w:val="100"/>
          <w:position w:val="0"/>
          <w:sz w:val="18"/>
          <w:szCs w:val="18"/>
        </w:rPr>
        <w:t>2021</w:t>
      </w:r>
      <w:r>
        <w:rPr>
          <w:color w:val="000000"/>
          <w:spacing w:val="0"/>
          <w:w w:val="100"/>
          <w:position w:val="0"/>
        </w:rPr>
        <w:t>年，本集团实现其他货物吞吐量</w:t>
      </w:r>
      <w:r>
        <w:rPr>
          <w:color w:val="000000"/>
          <w:spacing w:val="0"/>
          <w:w w:val="100"/>
          <w:position w:val="0"/>
          <w:sz w:val="18"/>
          <w:szCs w:val="18"/>
        </w:rPr>
        <w:t>5,235.5</w:t>
      </w:r>
      <w:r>
        <w:rPr>
          <w:color w:val="000000"/>
          <w:spacing w:val="0"/>
          <w:w w:val="100"/>
          <w:position w:val="0"/>
        </w:rPr>
        <w:t>万吨，同比增加</w:t>
      </w:r>
      <w:r>
        <w:rPr>
          <w:color w:val="000000"/>
          <w:spacing w:val="0"/>
          <w:w w:val="100"/>
          <w:position w:val="0"/>
          <w:sz w:val="18"/>
          <w:szCs w:val="18"/>
        </w:rPr>
        <w:t>35.2%</w:t>
      </w:r>
      <w:r>
        <w:rPr>
          <w:color w:val="000000"/>
          <w:spacing w:val="0"/>
          <w:w w:val="100"/>
          <w:position w:val="0"/>
        </w:rPr>
        <w:t>。由于国内疫情得到有 效控制，国外疫情持续反复，带动设备等杂货出口量同比增加，同时，基建、房地产等开工带动 砂石料等矿建材料需求增加，使得吞吐量同比上涨。</w:t>
      </w:r>
    </w:p>
    <w:p>
      <w:pPr>
        <w:pStyle w:val="Style35"/>
        <w:keepNext/>
        <w:keepLines/>
        <w:widowControl w:val="0"/>
        <w:shd w:val="clear" w:color="auto" w:fill="auto"/>
        <w:bidi w:val="0"/>
        <w:spacing w:before="0" w:line="475" w:lineRule="exact"/>
        <w:ind w:left="0" w:right="0" w:firstLine="0"/>
        <w:jc w:val="left"/>
      </w:pPr>
      <w:bookmarkStart w:id="126" w:name="bookmark126"/>
      <w:bookmarkStart w:id="127" w:name="bookmark127"/>
      <w:bookmarkStart w:id="128" w:name="bookmark128"/>
      <w:r>
        <w:rPr>
          <w:color w:val="000000"/>
          <w:spacing w:val="0"/>
          <w:w w:val="100"/>
          <w:position w:val="0"/>
        </w:rPr>
        <w:t>散杂货部分业绩如下：</w:t>
      </w:r>
      <w:bookmarkEnd w:id="126"/>
      <w:bookmarkEnd w:id="127"/>
      <w:bookmarkEnd w:id="128"/>
    </w:p>
    <w:tbl>
      <w:tblPr>
        <w:tblOverlap w:val="never"/>
        <w:jc w:val="center"/>
        <w:tblLayout w:type="fixed"/>
      </w:tblPr>
      <w:tblGrid>
        <w:gridCol w:w="2395"/>
        <w:gridCol w:w="2006"/>
        <w:gridCol w:w="2237"/>
        <w:gridCol w:w="2074"/>
      </w:tblGrid>
      <w:tr>
        <w:trPr>
          <w:trHeight w:val="31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2021 年 （人民币元）</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2020 年</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（人民币元）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变动（％）</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4,738, 187, </w:t>
            </w:r>
            <w:r>
              <w:rPr>
                <w:color w:val="000000"/>
                <w:spacing w:val="0"/>
                <w:w w:val="100"/>
                <w:position w:val="0"/>
                <w:sz w:val="18"/>
                <w:szCs w:val="18"/>
              </w:rPr>
              <w:t xml:space="preserve">745. </w:t>
            </w:r>
            <w:r>
              <w:rPr>
                <w:color w:val="000000"/>
                <w:spacing w:val="0"/>
                <w:w w:val="100"/>
                <w:position w:val="0"/>
                <w:sz w:val="18"/>
                <w:szCs w:val="18"/>
              </w:rPr>
              <w:t>37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4,534, 427, </w:t>
            </w:r>
            <w:r>
              <w:rPr>
                <w:color w:val="000000"/>
                <w:spacing w:val="0"/>
                <w:w w:val="100"/>
                <w:position w:val="0"/>
                <w:sz w:val="18"/>
                <w:szCs w:val="18"/>
              </w:rPr>
              <w:t xml:space="preserve">807. </w:t>
            </w:r>
            <w:r>
              <w:rPr>
                <w:color w:val="000000"/>
                <w:spacing w:val="0"/>
                <w:w w:val="100"/>
                <w:position w:val="0"/>
                <w:sz w:val="18"/>
                <w:szCs w:val="18"/>
              </w:rPr>
              <w:t>23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r>
        <w:trPr>
          <w:trHeight w:val="35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占本集团营业收入的比重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提高</w:t>
            </w:r>
            <w:r>
              <w:rPr>
                <w:color w:val="000000"/>
                <w:spacing w:val="0"/>
                <w:w w:val="100"/>
                <w:position w:val="0"/>
                <w:sz w:val="18"/>
                <w:szCs w:val="18"/>
              </w:rPr>
              <w:t>1.0</w:t>
            </w:r>
            <w:r>
              <w:rPr>
                <w:color w:val="000000"/>
                <w:spacing w:val="0"/>
                <w:w w:val="100"/>
                <w:position w:val="0"/>
                <w:sz w:val="20"/>
                <w:szCs w:val="20"/>
              </w:rPr>
              <w:t>个百分点</w:t>
            </w: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1,541, 896, </w:t>
            </w:r>
            <w:r>
              <w:rPr>
                <w:color w:val="000000"/>
                <w:spacing w:val="0"/>
                <w:w w:val="100"/>
                <w:position w:val="0"/>
                <w:sz w:val="18"/>
                <w:szCs w:val="18"/>
              </w:rPr>
              <w:t xml:space="preserve">702. </w:t>
            </w:r>
            <w:r>
              <w:rPr>
                <w:color w:val="000000"/>
                <w:spacing w:val="0"/>
                <w:w w:val="100"/>
                <w:position w:val="0"/>
                <w:sz w:val="18"/>
                <w:szCs w:val="18"/>
              </w:rPr>
              <w:t>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1,482, 459, </w:t>
            </w:r>
            <w:r>
              <w:rPr>
                <w:color w:val="000000"/>
                <w:spacing w:val="0"/>
                <w:w w:val="100"/>
                <w:position w:val="0"/>
                <w:sz w:val="18"/>
                <w:szCs w:val="18"/>
              </w:rPr>
              <w:t xml:space="preserve">542. </w:t>
            </w:r>
            <w:r>
              <w:rPr>
                <w:color w:val="000000"/>
                <w:spacing w:val="0"/>
                <w:w w:val="100"/>
                <w:position w:val="0"/>
                <w:sz w:val="18"/>
                <w:szCs w:val="18"/>
              </w:rPr>
              <w:t>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r>
      <w:tr>
        <w:trPr>
          <w:trHeight w:val="34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占本集团毛利的比重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提高</w:t>
            </w:r>
            <w:r>
              <w:rPr>
                <w:color w:val="000000"/>
                <w:spacing w:val="0"/>
                <w:w w:val="100"/>
                <w:position w:val="0"/>
                <w:sz w:val="18"/>
                <w:szCs w:val="18"/>
              </w:rPr>
              <w:t>5.4</w:t>
            </w:r>
            <w:r>
              <w:rPr>
                <w:color w:val="000000"/>
                <w:spacing w:val="0"/>
                <w:w w:val="100"/>
                <w:position w:val="0"/>
                <w:sz w:val="20"/>
                <w:szCs w:val="20"/>
              </w:rPr>
              <w:t>个百分点</w:t>
            </w:r>
          </w:p>
        </w:tc>
      </w:tr>
      <w:tr>
        <w:trPr>
          <w:trHeight w:val="389"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32.5%</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32.7%</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降低</w:t>
            </w:r>
            <w:r>
              <w:rPr>
                <w:color w:val="000000"/>
                <w:spacing w:val="0"/>
                <w:w w:val="100"/>
                <w:position w:val="0"/>
                <w:sz w:val="18"/>
                <w:szCs w:val="18"/>
              </w:rPr>
              <w:t>0.2</w:t>
            </w:r>
            <w:r>
              <w:rPr>
                <w:color w:val="000000"/>
                <w:spacing w:val="0"/>
                <w:w w:val="100"/>
                <w:position w:val="0"/>
                <w:sz w:val="20"/>
                <w:szCs w:val="20"/>
              </w:rPr>
              <w:t>个百分点</w:t>
            </w:r>
          </w:p>
        </w:tc>
      </w:tr>
    </w:tbl>
    <w:p>
      <w:pPr>
        <w:pStyle w:val="Style10"/>
        <w:keepNext w:val="0"/>
        <w:keepLines w:val="0"/>
        <w:widowControl w:val="0"/>
        <w:shd w:val="clear" w:color="auto" w:fill="auto"/>
        <w:bidi w:val="0"/>
        <w:spacing w:before="0" w:after="0" w:line="475" w:lineRule="exact"/>
        <w:ind w:left="0" w:right="0" w:firstLine="520"/>
        <w:jc w:val="both"/>
      </w:pPr>
      <w:r>
        <w:rPr>
          <w:color w:val="000000"/>
          <w:spacing w:val="0"/>
          <w:w w:val="100"/>
          <w:position w:val="0"/>
          <w:sz w:val="18"/>
          <w:szCs w:val="18"/>
        </w:rPr>
        <w:t>2021</w:t>
      </w:r>
      <w:r>
        <w:rPr>
          <w:color w:val="000000"/>
          <w:spacing w:val="0"/>
          <w:w w:val="100"/>
          <w:position w:val="0"/>
        </w:rPr>
        <w:t>年，散杂货部分营业收入同比增加</w:t>
      </w:r>
      <w:r>
        <w:rPr>
          <w:color w:val="000000"/>
          <w:spacing w:val="0"/>
          <w:w w:val="100"/>
          <w:position w:val="0"/>
          <w:sz w:val="18"/>
          <w:szCs w:val="18"/>
        </w:rPr>
        <w:t>20, 376</w:t>
      </w:r>
      <w:r>
        <w:rPr>
          <w:color w:val="000000"/>
          <w:spacing w:val="0"/>
          <w:w w:val="100"/>
          <w:position w:val="0"/>
        </w:rPr>
        <w:t>万元，增长</w:t>
      </w:r>
      <w:r>
        <w:rPr>
          <w:color w:val="000000"/>
          <w:spacing w:val="0"/>
          <w:w w:val="100"/>
          <w:position w:val="0"/>
          <w:sz w:val="18"/>
          <w:szCs w:val="18"/>
        </w:rPr>
        <w:t>4.5%，</w:t>
      </w:r>
      <w:r>
        <w:rPr>
          <w:color w:val="000000"/>
          <w:spacing w:val="0"/>
          <w:w w:val="100"/>
          <w:position w:val="0"/>
        </w:rPr>
        <w:t>主要是超期堆存收入的增 长，以及矿建材料、钢材等杂货业务量增长拉动装卸收入的增长，但矿石业务量的下降抑制了装 卸收入的增幅。</w:t>
      </w:r>
    </w:p>
    <w:p>
      <w:pPr>
        <w:pStyle w:val="Style10"/>
        <w:keepNext w:val="0"/>
        <w:keepLines w:val="0"/>
        <w:widowControl w:val="0"/>
        <w:shd w:val="clear" w:color="auto" w:fill="auto"/>
        <w:bidi w:val="0"/>
        <w:spacing w:before="0" w:after="700" w:line="480" w:lineRule="exact"/>
        <w:ind w:left="0" w:right="0" w:firstLine="520"/>
        <w:jc w:val="both"/>
      </w:pPr>
      <w:r>
        <w:rPr>
          <w:color w:val="000000"/>
          <w:spacing w:val="0"/>
          <w:w w:val="100"/>
          <w:position w:val="0"/>
          <w:sz w:val="18"/>
          <w:szCs w:val="18"/>
        </w:rPr>
        <w:t>2021</w:t>
      </w:r>
      <w:r>
        <w:rPr>
          <w:color w:val="000000"/>
          <w:spacing w:val="0"/>
          <w:w w:val="100"/>
          <w:position w:val="0"/>
        </w:rPr>
        <w:t>年，散杂货部分毛利率同比降低</w:t>
      </w:r>
      <w:r>
        <w:rPr>
          <w:color w:val="000000"/>
          <w:spacing w:val="0"/>
          <w:w w:val="100"/>
          <w:position w:val="0"/>
          <w:sz w:val="18"/>
          <w:szCs w:val="18"/>
        </w:rPr>
        <w:t>0.2</w:t>
      </w:r>
      <w:r>
        <w:rPr>
          <w:color w:val="000000"/>
          <w:spacing w:val="0"/>
          <w:w w:val="100"/>
          <w:position w:val="0"/>
        </w:rPr>
        <w:t>个百分点，主要是毛利率较高的矿石业务量下降、 同时折旧费及人工成本有所上升的影响，但矿建材料、钢材等业务的增长抵减了毛利率的降幅。</w:t>
      </w:r>
    </w:p>
    <w:p>
      <w:pPr>
        <w:pStyle w:val="Style35"/>
        <w:keepNext/>
        <w:keepLines/>
        <w:widowControl w:val="0"/>
        <w:shd w:val="clear" w:color="auto" w:fill="auto"/>
        <w:bidi w:val="0"/>
        <w:spacing w:before="0" w:after="200" w:line="240" w:lineRule="auto"/>
        <w:ind w:left="0" w:right="0" w:firstLine="0"/>
        <w:jc w:val="both"/>
      </w:pPr>
      <w:bookmarkStart w:id="129" w:name="bookmark129"/>
      <w:bookmarkStart w:id="130" w:name="bookmark130"/>
      <w:bookmarkStart w:id="131" w:name="bookmark131"/>
      <w:r>
        <w:rPr>
          <w:color w:val="000000"/>
          <w:spacing w:val="0"/>
          <w:w w:val="100"/>
          <w:position w:val="0"/>
        </w:rPr>
        <w:t>散粮部分</w:t>
      </w:r>
      <w:bookmarkEnd w:id="129"/>
      <w:bookmarkEnd w:id="130"/>
      <w:bookmarkEnd w:id="131"/>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2021</w:t>
      </w:r>
      <w:r>
        <w:rPr>
          <w:color w:val="000000"/>
          <w:spacing w:val="0"/>
          <w:w w:val="100"/>
          <w:position w:val="0"/>
        </w:rPr>
        <w:t>年，散粮码头吞吐量完成情况以及与</w:t>
      </w:r>
      <w:r>
        <w:rPr>
          <w:color w:val="000000"/>
          <w:spacing w:val="0"/>
          <w:w w:val="100"/>
          <w:position w:val="0"/>
          <w:sz w:val="18"/>
          <w:szCs w:val="18"/>
        </w:rPr>
        <w:t>2020</w:t>
      </w:r>
      <w:r>
        <w:rPr>
          <w:color w:val="000000"/>
          <w:spacing w:val="0"/>
          <w:w w:val="100"/>
          <w:position w:val="0"/>
        </w:rPr>
        <w:t>年的对比情况见下表:</w:t>
      </w:r>
    </w:p>
    <w:tbl>
      <w:tblPr>
        <w:tblOverlap w:val="never"/>
        <w:jc w:val="center"/>
        <w:tblLayout w:type="fixed"/>
      </w:tblPr>
      <w:tblGrid>
        <w:gridCol w:w="2088"/>
        <w:gridCol w:w="2189"/>
        <w:gridCol w:w="2294"/>
        <w:gridCol w:w="2491"/>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年（万吨）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年（万吨）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玉米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w:t>
            </w:r>
          </w:p>
        </w:tc>
      </w:tr>
    </w:tbl>
    <w:p>
      <w:pPr>
        <w:widowControl w:val="0"/>
        <w:spacing w:line="1" w:lineRule="exact"/>
      </w:pPr>
    </w:p>
    <w:tbl>
      <w:tblPr>
        <w:tblOverlap w:val="never"/>
        <w:jc w:val="center"/>
        <w:tblLayout w:type="fixed"/>
      </w:tblPr>
      <w:tblGrid>
        <w:gridCol w:w="2088"/>
        <w:gridCol w:w="2189"/>
        <w:gridCol w:w="2294"/>
        <w:gridCol w:w="2491"/>
      </w:tblGrid>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w:t>
            </w:r>
          </w:p>
        </w:tc>
      </w:tr>
    </w:tbl>
    <w:p>
      <w:pPr>
        <w:pStyle w:val="Style10"/>
        <w:keepNext w:val="0"/>
        <w:keepLines w:val="0"/>
        <w:widowControl w:val="0"/>
        <w:shd w:val="clear" w:color="auto" w:fill="auto"/>
        <w:bidi w:val="0"/>
        <w:spacing w:before="0" w:after="0" w:line="485" w:lineRule="exact"/>
        <w:ind w:left="0" w:right="0" w:firstLine="520"/>
        <w:jc w:val="both"/>
      </w:pPr>
      <w:r>
        <w:rPr>
          <w:color w:val="000000"/>
          <w:spacing w:val="0"/>
          <w:w w:val="100"/>
          <w:position w:val="0"/>
          <w:sz w:val="18"/>
          <w:szCs w:val="18"/>
        </w:rPr>
        <w:t>2021</w:t>
      </w:r>
      <w:r>
        <w:rPr>
          <w:color w:val="000000"/>
          <w:spacing w:val="0"/>
          <w:w w:val="100"/>
          <w:position w:val="0"/>
        </w:rPr>
        <w:t>年，本集团粮食码头完成吞吐量</w:t>
      </w:r>
      <w:r>
        <w:rPr>
          <w:color w:val="000000"/>
          <w:spacing w:val="0"/>
          <w:w w:val="100"/>
          <w:position w:val="0"/>
          <w:sz w:val="18"/>
          <w:szCs w:val="18"/>
        </w:rPr>
        <w:t>1,252.8</w:t>
      </w:r>
      <w:r>
        <w:rPr>
          <w:color w:val="000000"/>
          <w:spacing w:val="0"/>
          <w:w w:val="100"/>
          <w:position w:val="0"/>
        </w:rPr>
        <w:t>万吨，同比减少</w:t>
      </w:r>
      <w:r>
        <w:rPr>
          <w:color w:val="000000"/>
          <w:spacing w:val="0"/>
          <w:w w:val="100"/>
          <w:position w:val="0"/>
          <w:sz w:val="18"/>
          <w:szCs w:val="18"/>
        </w:rPr>
        <w:t>15.1%</w:t>
      </w:r>
      <w:r>
        <w:rPr>
          <w:color w:val="000000"/>
          <w:spacing w:val="0"/>
          <w:w w:val="100"/>
          <w:position w:val="0"/>
        </w:rPr>
        <w:t>。</w:t>
      </w:r>
    </w:p>
    <w:p>
      <w:pPr>
        <w:pStyle w:val="Style10"/>
        <w:keepNext w:val="0"/>
        <w:keepLines w:val="0"/>
        <w:widowControl w:val="0"/>
        <w:shd w:val="clear" w:color="auto" w:fill="auto"/>
        <w:bidi w:val="0"/>
        <w:spacing w:before="0" w:after="0" w:line="485" w:lineRule="exact"/>
        <w:ind w:left="0" w:right="0" w:firstLine="520"/>
        <w:jc w:val="both"/>
      </w:pPr>
      <w:r>
        <w:rPr>
          <w:color w:val="000000"/>
          <w:spacing w:val="0"/>
          <w:w w:val="100"/>
          <w:position w:val="0"/>
          <w:sz w:val="18"/>
          <w:szCs w:val="18"/>
        </w:rPr>
        <w:t>2021</w:t>
      </w:r>
      <w:r>
        <w:rPr>
          <w:color w:val="000000"/>
          <w:spacing w:val="0"/>
          <w:w w:val="100"/>
          <w:position w:val="0"/>
        </w:rPr>
        <w:t>年，本集团完成玉米吞吐量</w:t>
      </w:r>
      <w:r>
        <w:rPr>
          <w:color w:val="000000"/>
          <w:spacing w:val="0"/>
          <w:w w:val="100"/>
          <w:position w:val="0"/>
          <w:sz w:val="18"/>
          <w:szCs w:val="18"/>
        </w:rPr>
        <w:t>487.4</w:t>
      </w:r>
      <w:r>
        <w:rPr>
          <w:color w:val="000000"/>
          <w:spacing w:val="0"/>
          <w:w w:val="100"/>
          <w:position w:val="0"/>
        </w:rPr>
        <w:t>万吨，同比减少</w:t>
      </w:r>
      <w:r>
        <w:rPr>
          <w:color w:val="000000"/>
          <w:spacing w:val="0"/>
          <w:w w:val="100"/>
          <w:position w:val="0"/>
          <w:sz w:val="18"/>
          <w:szCs w:val="18"/>
        </w:rPr>
        <w:t>35.0%</w:t>
      </w:r>
      <w:r>
        <w:rPr>
          <w:color w:val="000000"/>
          <w:spacing w:val="0"/>
          <w:w w:val="100"/>
          <w:position w:val="0"/>
        </w:rPr>
        <w:t>。由于国内玉米价格持续攀高， 造成玉米价格“南北倒挂”局势，使得本年度玉米吞吐量大幅下降。</w:t>
      </w:r>
    </w:p>
    <w:p>
      <w:pPr>
        <w:pStyle w:val="Style10"/>
        <w:keepNext w:val="0"/>
        <w:keepLines w:val="0"/>
        <w:widowControl w:val="0"/>
        <w:shd w:val="clear" w:color="auto" w:fill="auto"/>
        <w:bidi w:val="0"/>
        <w:spacing w:before="0" w:after="0" w:line="475" w:lineRule="exact"/>
        <w:ind w:left="0" w:right="0" w:firstLine="520"/>
        <w:jc w:val="both"/>
      </w:pPr>
      <w:r>
        <w:rPr>
          <w:color w:val="000000"/>
          <w:spacing w:val="0"/>
          <w:w w:val="100"/>
          <w:position w:val="0"/>
          <w:sz w:val="18"/>
          <w:szCs w:val="18"/>
        </w:rPr>
        <w:t>2021</w:t>
      </w:r>
      <w:r>
        <w:rPr>
          <w:color w:val="000000"/>
          <w:spacing w:val="0"/>
          <w:w w:val="100"/>
          <w:position w:val="0"/>
        </w:rPr>
        <w:t>年，本集团完成大豆吞吐量</w:t>
      </w:r>
      <w:r>
        <w:rPr>
          <w:color w:val="000000"/>
          <w:spacing w:val="0"/>
          <w:w w:val="100"/>
          <w:position w:val="0"/>
          <w:sz w:val="18"/>
          <w:szCs w:val="18"/>
        </w:rPr>
        <w:t>374.5</w:t>
      </w:r>
      <w:r>
        <w:rPr>
          <w:color w:val="000000"/>
          <w:spacing w:val="0"/>
          <w:w w:val="100"/>
          <w:position w:val="0"/>
        </w:rPr>
        <w:t>万吨，同比减少</w:t>
      </w:r>
      <w:r>
        <w:rPr>
          <w:color w:val="000000"/>
          <w:spacing w:val="0"/>
          <w:w w:val="100"/>
          <w:position w:val="0"/>
          <w:sz w:val="18"/>
          <w:szCs w:val="18"/>
        </w:rPr>
        <w:t>20.2%</w:t>
      </w:r>
      <w:r>
        <w:rPr>
          <w:color w:val="000000"/>
          <w:spacing w:val="0"/>
          <w:w w:val="100"/>
          <w:position w:val="0"/>
        </w:rPr>
        <w:t>。本年度由于巴西雨季影响大 豆产量，加之中美贸易关系紧张，导致国际大豆供应偏紧，价格持续上涨，客户采购较为谨慎， 使得全年大豆吞吐量大幅下降。</w:t>
      </w:r>
    </w:p>
    <w:p>
      <w:pPr>
        <w:pStyle w:val="Style35"/>
        <w:keepNext/>
        <w:keepLines/>
        <w:widowControl w:val="0"/>
        <w:shd w:val="clear" w:color="auto" w:fill="auto"/>
        <w:bidi w:val="0"/>
        <w:spacing w:before="0" w:line="475" w:lineRule="exact"/>
        <w:ind w:left="0" w:right="0" w:firstLine="0"/>
        <w:jc w:val="both"/>
      </w:pPr>
      <w:bookmarkStart w:id="132" w:name="bookmark132"/>
      <w:bookmarkStart w:id="133" w:name="bookmark133"/>
      <w:bookmarkStart w:id="134" w:name="bookmark134"/>
      <w:r>
        <w:rPr>
          <w:color w:val="000000"/>
          <w:spacing w:val="0"/>
          <w:w w:val="100"/>
          <w:position w:val="0"/>
        </w:rPr>
        <w:t>散粮部分业绩如下：</w:t>
      </w:r>
      <w:bookmarkEnd w:id="132"/>
      <w:bookmarkEnd w:id="133"/>
      <w:bookmarkEnd w:id="134"/>
    </w:p>
    <w:tbl>
      <w:tblPr>
        <w:tblOverlap w:val="never"/>
        <w:jc w:val="center"/>
        <w:tblLayout w:type="fixed"/>
      </w:tblPr>
      <w:tblGrid>
        <w:gridCol w:w="2400"/>
        <w:gridCol w:w="2040"/>
        <w:gridCol w:w="2194"/>
        <w:gridCol w:w="2078"/>
      </w:tblGrid>
      <w:tr>
        <w:trPr>
          <w:trHeight w:val="31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2021 年 （人民币元）</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2020 年</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（人民币元）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变动（％）</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538,940,606.27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555,974,018.20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r>
      <w:tr>
        <w:trPr>
          <w:trHeight w:val="35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占本集团营业收入的比重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降低</w:t>
            </w:r>
            <w:r>
              <w:rPr>
                <w:color w:val="000000"/>
                <w:spacing w:val="0"/>
                <w:w w:val="100"/>
                <w:position w:val="0"/>
                <w:sz w:val="18"/>
                <w:szCs w:val="18"/>
              </w:rPr>
              <w:t>0.2</w:t>
            </w:r>
            <w:r>
              <w:rPr>
                <w:color w:val="000000"/>
                <w:spacing w:val="0"/>
                <w:w w:val="100"/>
                <w:position w:val="0"/>
                <w:sz w:val="20"/>
                <w:szCs w:val="20"/>
              </w:rPr>
              <w:t>个百分点</w:t>
            </w:r>
          </w:p>
        </w:tc>
      </w:tr>
      <w:tr>
        <w:trPr>
          <w:trHeight w:val="3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75,810,602.34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127,786,883.98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w:t>
            </w:r>
          </w:p>
        </w:tc>
      </w:tr>
      <w:tr>
        <w:trPr>
          <w:trHeight w:val="3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占本集团毛利的比重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降低</w:t>
            </w:r>
            <w:r>
              <w:rPr>
                <w:color w:val="000000"/>
                <w:spacing w:val="0"/>
                <w:w w:val="100"/>
                <w:position w:val="0"/>
                <w:sz w:val="18"/>
                <w:szCs w:val="18"/>
              </w:rPr>
              <w:t>1.0</w:t>
            </w:r>
            <w:r>
              <w:rPr>
                <w:color w:val="000000"/>
                <w:spacing w:val="0"/>
                <w:w w:val="100"/>
                <w:position w:val="0"/>
                <w:sz w:val="20"/>
                <w:szCs w:val="20"/>
              </w:rPr>
              <w:t>个百分点</w:t>
            </w:r>
          </w:p>
        </w:tc>
      </w:tr>
      <w:tr>
        <w:trPr>
          <w:trHeight w:val="389"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14.1%</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23.0%</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降低</w:t>
            </w:r>
            <w:r>
              <w:rPr>
                <w:color w:val="000000"/>
                <w:spacing w:val="0"/>
                <w:w w:val="100"/>
                <w:position w:val="0"/>
                <w:sz w:val="18"/>
                <w:szCs w:val="18"/>
              </w:rPr>
              <w:t>8.9</w:t>
            </w:r>
            <w:r>
              <w:rPr>
                <w:color w:val="000000"/>
                <w:spacing w:val="0"/>
                <w:w w:val="100"/>
                <w:position w:val="0"/>
                <w:sz w:val="20"/>
                <w:szCs w:val="20"/>
              </w:rPr>
              <w:t>个百分点</w:t>
            </w:r>
          </w:p>
        </w:tc>
      </w:tr>
    </w:tbl>
    <w:p>
      <w:pPr>
        <w:pStyle w:val="Style10"/>
        <w:keepNext w:val="0"/>
        <w:keepLines w:val="0"/>
        <w:widowControl w:val="0"/>
        <w:shd w:val="clear" w:color="auto" w:fill="auto"/>
        <w:bidi w:val="0"/>
        <w:spacing w:before="0" w:after="0" w:line="485" w:lineRule="exact"/>
        <w:ind w:left="0" w:right="0" w:firstLine="520"/>
        <w:jc w:val="both"/>
      </w:pPr>
      <w:r>
        <w:rPr>
          <w:color w:val="000000"/>
          <w:spacing w:val="0"/>
          <w:w w:val="100"/>
          <w:position w:val="0"/>
          <w:sz w:val="18"/>
          <w:szCs w:val="18"/>
        </w:rPr>
        <w:t>2021</w:t>
      </w:r>
      <w:r>
        <w:rPr>
          <w:color w:val="000000"/>
          <w:spacing w:val="0"/>
          <w:w w:val="100"/>
          <w:position w:val="0"/>
        </w:rPr>
        <w:t>年，散粮部分营业收入同比减少</w:t>
      </w:r>
      <w:r>
        <w:rPr>
          <w:color w:val="000000"/>
          <w:spacing w:val="0"/>
          <w:w w:val="100"/>
          <w:position w:val="0"/>
          <w:sz w:val="18"/>
          <w:szCs w:val="18"/>
        </w:rPr>
        <w:t>1,703</w:t>
      </w:r>
      <w:r>
        <w:rPr>
          <w:color w:val="000000"/>
          <w:spacing w:val="0"/>
          <w:w w:val="100"/>
          <w:position w:val="0"/>
        </w:rPr>
        <w:t>万元，下降</w:t>
      </w:r>
      <w:r>
        <w:rPr>
          <w:color w:val="000000"/>
          <w:spacing w:val="0"/>
          <w:w w:val="100"/>
          <w:position w:val="0"/>
          <w:sz w:val="18"/>
          <w:szCs w:val="18"/>
        </w:rPr>
        <w:t>3.1%，</w:t>
      </w:r>
      <w:r>
        <w:rPr>
          <w:color w:val="000000"/>
          <w:spacing w:val="0"/>
          <w:w w:val="100"/>
          <w:position w:val="0"/>
        </w:rPr>
        <w:t>主要是玉米等吞吐量下降，导 致装卸收入有所下降。</w:t>
      </w:r>
    </w:p>
    <w:p>
      <w:pPr>
        <w:pStyle w:val="Style10"/>
        <w:keepNext w:val="0"/>
        <w:keepLines w:val="0"/>
        <w:widowControl w:val="0"/>
        <w:shd w:val="clear" w:color="auto" w:fill="auto"/>
        <w:bidi w:val="0"/>
        <w:spacing w:before="0" w:after="700" w:line="485" w:lineRule="exact"/>
        <w:ind w:left="0" w:right="0" w:firstLine="520"/>
        <w:jc w:val="both"/>
      </w:pPr>
      <w:r>
        <w:rPr>
          <w:color w:val="000000"/>
          <w:spacing w:val="0"/>
          <w:w w:val="100"/>
          <w:position w:val="0"/>
          <w:sz w:val="18"/>
          <w:szCs w:val="18"/>
        </w:rPr>
        <w:t>2021</w:t>
      </w:r>
      <w:r>
        <w:rPr>
          <w:color w:val="000000"/>
          <w:spacing w:val="0"/>
          <w:w w:val="100"/>
          <w:position w:val="0"/>
        </w:rPr>
        <w:t>年，散粮部分毛利率同比降低</w:t>
      </w:r>
      <w:r>
        <w:rPr>
          <w:color w:val="000000"/>
          <w:spacing w:val="0"/>
          <w:w w:val="100"/>
          <w:position w:val="0"/>
          <w:sz w:val="18"/>
          <w:szCs w:val="18"/>
        </w:rPr>
        <w:t>8.9</w:t>
      </w:r>
      <w:r>
        <w:rPr>
          <w:color w:val="000000"/>
          <w:spacing w:val="0"/>
          <w:w w:val="100"/>
          <w:position w:val="0"/>
        </w:rPr>
        <w:t>个百分点，主要是高毛利率的玉米吞吐量下降，而折 旧费有所上升的影响。</w:t>
      </w:r>
    </w:p>
    <w:p>
      <w:pPr>
        <w:pStyle w:val="Style35"/>
        <w:keepNext/>
        <w:keepLines/>
        <w:widowControl w:val="0"/>
        <w:shd w:val="clear" w:color="auto" w:fill="auto"/>
        <w:bidi w:val="0"/>
        <w:spacing w:before="0" w:after="220" w:line="240" w:lineRule="auto"/>
        <w:ind w:left="0" w:right="0" w:firstLine="0"/>
        <w:jc w:val="both"/>
      </w:pPr>
      <w:bookmarkStart w:id="135" w:name="bookmark135"/>
      <w:bookmarkStart w:id="136" w:name="bookmark136"/>
      <w:bookmarkStart w:id="137" w:name="bookmark137"/>
      <w:r>
        <w:rPr>
          <w:color w:val="000000"/>
          <w:spacing w:val="0"/>
          <w:w w:val="100"/>
          <w:position w:val="0"/>
        </w:rPr>
        <w:t>客运滚装部分</w:t>
      </w:r>
      <w:bookmarkEnd w:id="135"/>
      <w:bookmarkEnd w:id="136"/>
      <w:bookmarkEnd w:id="137"/>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2021</w:t>
      </w:r>
      <w:r>
        <w:rPr>
          <w:color w:val="000000"/>
          <w:spacing w:val="0"/>
          <w:w w:val="100"/>
          <w:position w:val="0"/>
        </w:rPr>
        <w:t>年，客运滚装码头吞吐量完成情况以及与</w:t>
      </w:r>
      <w:r>
        <w:rPr>
          <w:color w:val="000000"/>
          <w:spacing w:val="0"/>
          <w:w w:val="100"/>
          <w:position w:val="0"/>
          <w:sz w:val="18"/>
          <w:szCs w:val="18"/>
        </w:rPr>
        <w:t>2020</w:t>
      </w:r>
      <w:r>
        <w:rPr>
          <w:color w:val="000000"/>
          <w:spacing w:val="0"/>
          <w:w w:val="100"/>
          <w:position w:val="0"/>
        </w:rPr>
        <w:t>年的对比情况见下表:</w:t>
      </w:r>
    </w:p>
    <w:tbl>
      <w:tblPr>
        <w:tblOverlap w:val="never"/>
        <w:jc w:val="center"/>
        <w:tblLayout w:type="fixed"/>
      </w:tblPr>
      <w:tblGrid>
        <w:gridCol w:w="2880"/>
        <w:gridCol w:w="1661"/>
        <w:gridCol w:w="2242"/>
        <w:gridCol w:w="2280"/>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客运吞吐量（万人次）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滚装吞吐量（万辆）（附注</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附注2：滚装吞吐量是指：本集团及其投资企业在客运滚装码头所完成滚装车辆吞吐量。</w:t>
      </w:r>
    </w:p>
    <w:p>
      <w:pPr>
        <w:pStyle w:val="Style10"/>
        <w:keepNext w:val="0"/>
        <w:keepLines w:val="0"/>
        <w:widowControl w:val="0"/>
        <w:shd w:val="clear" w:color="auto" w:fill="auto"/>
        <w:bidi w:val="0"/>
        <w:spacing w:before="0" w:after="160" w:line="472" w:lineRule="exact"/>
        <w:ind w:left="0" w:right="0" w:firstLine="520"/>
        <w:jc w:val="both"/>
      </w:pPr>
      <w:r>
        <w:rPr>
          <w:color w:val="000000"/>
          <w:spacing w:val="0"/>
          <w:w w:val="100"/>
          <w:position w:val="0"/>
          <w:sz w:val="18"/>
          <w:szCs w:val="18"/>
        </w:rPr>
        <w:t>2021</w:t>
      </w:r>
      <w:r>
        <w:rPr>
          <w:color w:val="000000"/>
          <w:spacing w:val="0"/>
          <w:w w:val="100"/>
          <w:position w:val="0"/>
        </w:rPr>
        <w:t>年，本集团完成客运吞吐量</w:t>
      </w:r>
      <w:r>
        <w:rPr>
          <w:color w:val="000000"/>
          <w:spacing w:val="0"/>
          <w:w w:val="100"/>
          <w:position w:val="0"/>
          <w:sz w:val="18"/>
          <w:szCs w:val="18"/>
        </w:rPr>
        <w:t>179.4</w:t>
      </w:r>
      <w:r>
        <w:rPr>
          <w:color w:val="000000"/>
          <w:spacing w:val="0"/>
          <w:w w:val="100"/>
          <w:position w:val="0"/>
        </w:rPr>
        <w:t>万人次，同比增长</w:t>
      </w:r>
      <w:r>
        <w:rPr>
          <w:color w:val="000000"/>
          <w:spacing w:val="0"/>
          <w:w w:val="100"/>
          <w:position w:val="0"/>
          <w:sz w:val="18"/>
          <w:szCs w:val="18"/>
        </w:rPr>
        <w:t>15.3%；</w:t>
      </w:r>
      <w:r>
        <w:rPr>
          <w:color w:val="000000"/>
          <w:spacing w:val="0"/>
          <w:w w:val="100"/>
          <w:position w:val="0"/>
        </w:rPr>
        <w:t>完成滚装吞吐量</w:t>
      </w:r>
      <w:r>
        <w:rPr>
          <w:color w:val="000000"/>
          <w:spacing w:val="0"/>
          <w:w w:val="100"/>
          <w:position w:val="0"/>
          <w:sz w:val="18"/>
          <w:szCs w:val="18"/>
        </w:rPr>
        <w:t xml:space="preserve">78. </w:t>
      </w:r>
      <w:r>
        <w:rPr>
          <w:color w:val="000000"/>
          <w:spacing w:val="0"/>
          <w:w w:val="100"/>
          <w:position w:val="0"/>
          <w:sz w:val="18"/>
          <w:szCs w:val="18"/>
        </w:rPr>
        <w:t>2</w:t>
      </w:r>
      <w:r>
        <w:rPr>
          <w:color w:val="000000"/>
          <w:spacing w:val="0"/>
          <w:w w:val="100"/>
          <w:position w:val="0"/>
        </w:rPr>
        <w:t>万辆， 同比增长</w:t>
      </w:r>
      <w:r>
        <w:rPr>
          <w:color w:val="000000"/>
          <w:spacing w:val="0"/>
          <w:w w:val="100"/>
          <w:position w:val="0"/>
          <w:sz w:val="18"/>
          <w:szCs w:val="18"/>
        </w:rPr>
        <w:t>6.4%</w:t>
      </w:r>
      <w:r>
        <w:rPr>
          <w:color w:val="000000"/>
          <w:spacing w:val="0"/>
          <w:w w:val="100"/>
          <w:position w:val="0"/>
        </w:rPr>
        <w:t>。随着国内疫情防控形势渐趋稳定，</w:t>
      </w:r>
      <w:r>
        <w:rPr>
          <w:color w:val="000000"/>
          <w:spacing w:val="0"/>
          <w:w w:val="100"/>
          <w:position w:val="0"/>
          <w:sz w:val="18"/>
          <w:szCs w:val="18"/>
        </w:rPr>
        <w:t>2021</w:t>
      </w:r>
      <w:r>
        <w:rPr>
          <w:color w:val="000000"/>
          <w:spacing w:val="0"/>
          <w:w w:val="100"/>
          <w:position w:val="0"/>
        </w:rPr>
        <w:t>年大连口岸客滚市场相较</w:t>
      </w:r>
      <w:r>
        <w:rPr>
          <w:color w:val="000000"/>
          <w:spacing w:val="0"/>
          <w:w w:val="100"/>
          <w:position w:val="0"/>
          <w:sz w:val="18"/>
          <w:szCs w:val="18"/>
        </w:rPr>
        <w:t>2020</w:t>
      </w:r>
      <w:r>
        <w:rPr>
          <w:color w:val="000000"/>
          <w:spacing w:val="0"/>
          <w:w w:val="100"/>
          <w:position w:val="0"/>
        </w:rPr>
        <w:t xml:space="preserve">年同期有 所恢复，主要因为大型客滚运力的上线运营带来增量，但受到阶段性疫情等影响，仍是提振不足。 </w:t>
      </w:r>
      <w:r>
        <w:rPr>
          <w:b/>
          <w:bCs/>
          <w:color w:val="000000"/>
          <w:spacing w:val="0"/>
          <w:w w:val="100"/>
          <w:position w:val="0"/>
        </w:rPr>
        <w:t>客运滚装部分业绩如下：</w:t>
      </w:r>
      <w:r>
        <w:br w:type="page"/>
      </w:r>
    </w:p>
    <w:tbl>
      <w:tblPr>
        <w:tblOverlap w:val="never"/>
        <w:jc w:val="center"/>
        <w:tblLayout w:type="fixed"/>
      </w:tblPr>
      <w:tblGrid>
        <w:gridCol w:w="2587"/>
        <w:gridCol w:w="2146"/>
        <w:gridCol w:w="2088"/>
        <w:gridCol w:w="1858"/>
      </w:tblGrid>
      <w:tr>
        <w:trPr>
          <w:trHeight w:val="31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2021 年 （人民币元）</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2020 年</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（人民币元）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变动（％）</w:t>
            </w:r>
          </w:p>
        </w:tc>
      </w:tr>
      <w:tr>
        <w:trPr>
          <w:trHeight w:val="3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147,515,813.52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141,071,947.95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r>
      <w:tr>
        <w:trPr>
          <w:trHeight w:val="36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占本集团营业收入的比重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持平</w:t>
            </w: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-6,933,457.39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1,241,163.55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-658.6</w:t>
            </w:r>
          </w:p>
        </w:tc>
      </w:tr>
      <w:tr>
        <w:trPr>
          <w:trHeight w:val="34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占本集团毛利的比重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降低</w:t>
            </w:r>
            <w:r>
              <w:rPr>
                <w:color w:val="000000"/>
                <w:spacing w:val="0"/>
                <w:w w:val="100"/>
                <w:position w:val="0"/>
                <w:sz w:val="18"/>
                <w:szCs w:val="18"/>
              </w:rPr>
              <w:t>0.2</w:t>
            </w:r>
            <w:r>
              <w:rPr>
                <w:color w:val="000000"/>
                <w:spacing w:val="0"/>
                <w:w w:val="100"/>
                <w:position w:val="0"/>
                <w:sz w:val="20"/>
                <w:szCs w:val="20"/>
              </w:rPr>
              <w:t>个百分点</w:t>
            </w:r>
          </w:p>
        </w:tc>
      </w:tr>
      <w:tr>
        <w:trPr>
          <w:trHeight w:val="389"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-4.7%</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0.9%</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降低</w:t>
            </w:r>
            <w:r>
              <w:rPr>
                <w:color w:val="000000"/>
                <w:spacing w:val="0"/>
                <w:w w:val="100"/>
                <w:position w:val="0"/>
                <w:sz w:val="18"/>
                <w:szCs w:val="18"/>
              </w:rPr>
              <w:t>5.6</w:t>
            </w:r>
            <w:r>
              <w:rPr>
                <w:color w:val="000000"/>
                <w:spacing w:val="0"/>
                <w:w w:val="100"/>
                <w:position w:val="0"/>
                <w:sz w:val="20"/>
                <w:szCs w:val="20"/>
              </w:rPr>
              <w:t>个百分点</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年，客运滚装部分营业收入同比增加</w:t>
      </w:r>
      <w:r>
        <w:rPr>
          <w:color w:val="000000"/>
          <w:spacing w:val="0"/>
          <w:w w:val="100"/>
          <w:position w:val="0"/>
          <w:sz w:val="18"/>
          <w:szCs w:val="18"/>
        </w:rPr>
        <w:t>644</w:t>
      </w:r>
      <w:r>
        <w:rPr>
          <w:color w:val="000000"/>
          <w:spacing w:val="0"/>
          <w:w w:val="100"/>
          <w:position w:val="0"/>
        </w:rPr>
        <w:t>万元，增长</w:t>
      </w:r>
      <w:r>
        <w:rPr>
          <w:color w:val="000000"/>
          <w:spacing w:val="0"/>
          <w:w w:val="100"/>
          <w:position w:val="0"/>
          <w:sz w:val="18"/>
          <w:szCs w:val="18"/>
        </w:rPr>
        <w:t>4.6%,</w:t>
      </w:r>
      <w:r>
        <w:rPr>
          <w:color w:val="000000"/>
          <w:spacing w:val="0"/>
          <w:w w:val="100"/>
          <w:position w:val="0"/>
        </w:rPr>
        <w:t>主要是客滚业务量增加拉动</w:t>
      </w:r>
    </w:p>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收入增长。</w:t>
      </w:r>
    </w:p>
    <w:p>
      <w:pPr>
        <w:pStyle w:val="Style10"/>
        <w:keepNext w:val="0"/>
        <w:keepLines w:val="0"/>
        <w:widowControl w:val="0"/>
        <w:shd w:val="clear" w:color="auto" w:fill="auto"/>
        <w:bidi w:val="0"/>
        <w:spacing w:before="0" w:after="640" w:line="240" w:lineRule="auto"/>
        <w:ind w:left="0" w:right="0" w:firstLine="520"/>
        <w:jc w:val="left"/>
      </w:pPr>
      <w:r>
        <w:rPr>
          <w:color w:val="000000"/>
          <w:spacing w:val="0"/>
          <w:w w:val="100"/>
          <w:position w:val="0"/>
          <w:sz w:val="18"/>
          <w:szCs w:val="18"/>
        </w:rPr>
        <w:t>2021</w:t>
      </w:r>
      <w:r>
        <w:rPr>
          <w:color w:val="000000"/>
          <w:spacing w:val="0"/>
          <w:w w:val="100"/>
          <w:position w:val="0"/>
        </w:rPr>
        <w:t>年，客运滚装部分毛利率同比降低</w:t>
      </w:r>
      <w:r>
        <w:rPr>
          <w:color w:val="000000"/>
          <w:spacing w:val="0"/>
          <w:w w:val="100"/>
          <w:position w:val="0"/>
          <w:sz w:val="18"/>
          <w:szCs w:val="18"/>
        </w:rPr>
        <w:t>5.6</w:t>
      </w:r>
      <w:r>
        <w:rPr>
          <w:color w:val="000000"/>
          <w:spacing w:val="0"/>
          <w:w w:val="100"/>
          <w:position w:val="0"/>
        </w:rPr>
        <w:t>个百分点，主要是折旧费及人工成本增长的影响。</w:t>
      </w:r>
    </w:p>
    <w:p>
      <w:pPr>
        <w:pStyle w:val="Style35"/>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r>
        <w:rPr>
          <w:color w:val="000000"/>
          <w:spacing w:val="0"/>
          <w:w w:val="100"/>
          <w:position w:val="0"/>
        </w:rPr>
        <w:t>增值服务部分</w:t>
      </w:r>
      <w:bookmarkEnd w:id="138"/>
      <w:bookmarkEnd w:id="139"/>
      <w:bookmarkEnd w:id="140"/>
    </w:p>
    <w:p>
      <w:pPr>
        <w:pStyle w:val="Style35"/>
        <w:keepNext/>
        <w:keepLines/>
        <w:widowControl w:val="0"/>
        <w:shd w:val="clear" w:color="auto" w:fill="auto"/>
        <w:bidi w:val="0"/>
        <w:spacing w:before="0" w:after="220" w:line="240" w:lineRule="auto"/>
        <w:ind w:left="0" w:right="0" w:firstLine="0"/>
        <w:jc w:val="left"/>
      </w:pPr>
      <w:bookmarkStart w:id="138" w:name="bookmark138"/>
      <w:bookmarkStart w:id="139" w:name="bookmark139"/>
      <w:bookmarkStart w:id="141" w:name="bookmark141"/>
      <w:r>
        <w:rPr>
          <w:color w:val="000000"/>
          <w:spacing w:val="0"/>
          <w:w w:val="100"/>
          <w:position w:val="0"/>
        </w:rPr>
        <w:t>拖轮</w:t>
      </w:r>
      <w:bookmarkEnd w:id="138"/>
      <w:bookmarkEnd w:id="139"/>
      <w:bookmarkEnd w:id="141"/>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本集团完成拖轮作业</w:t>
      </w:r>
      <w:r>
        <w:rPr>
          <w:color w:val="000000"/>
          <w:spacing w:val="0"/>
          <w:w w:val="100"/>
          <w:position w:val="0"/>
          <w:sz w:val="18"/>
          <w:szCs w:val="18"/>
        </w:rPr>
        <w:t>4.8</w:t>
      </w:r>
      <w:r>
        <w:rPr>
          <w:color w:val="000000"/>
          <w:spacing w:val="0"/>
          <w:w w:val="100"/>
          <w:position w:val="0"/>
        </w:rPr>
        <w:t>万艘次。</w:t>
      </w:r>
    </w:p>
    <w:p>
      <w:pPr>
        <w:pStyle w:val="Style35"/>
        <w:keepNext/>
        <w:keepLines/>
        <w:widowControl w:val="0"/>
        <w:shd w:val="clear" w:color="auto" w:fill="auto"/>
        <w:bidi w:val="0"/>
        <w:spacing w:before="0" w:after="220" w:line="240" w:lineRule="auto"/>
        <w:ind w:left="0" w:right="0" w:firstLine="0"/>
        <w:jc w:val="left"/>
      </w:pPr>
      <w:bookmarkStart w:id="142" w:name="bookmark142"/>
      <w:bookmarkStart w:id="143" w:name="bookmark143"/>
      <w:bookmarkStart w:id="144" w:name="bookmark144"/>
      <w:r>
        <w:rPr>
          <w:color w:val="000000"/>
          <w:spacing w:val="0"/>
          <w:w w:val="100"/>
          <w:position w:val="0"/>
        </w:rPr>
        <w:t>理货</w:t>
      </w:r>
      <w:bookmarkEnd w:id="142"/>
      <w:bookmarkEnd w:id="143"/>
      <w:bookmarkEnd w:id="144"/>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本集团完成理货作业</w:t>
      </w:r>
      <w:r>
        <w:rPr>
          <w:color w:val="000000"/>
          <w:spacing w:val="0"/>
          <w:w w:val="100"/>
          <w:position w:val="0"/>
          <w:sz w:val="18"/>
          <w:szCs w:val="18"/>
        </w:rPr>
        <w:t>3860.8</w:t>
      </w:r>
      <w:r>
        <w:rPr>
          <w:color w:val="000000"/>
          <w:spacing w:val="0"/>
          <w:w w:val="100"/>
          <w:position w:val="0"/>
        </w:rPr>
        <w:t>万吨。</w:t>
      </w:r>
    </w:p>
    <w:p>
      <w:pPr>
        <w:pStyle w:val="Style35"/>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r>
        <w:rPr>
          <w:color w:val="000000"/>
          <w:spacing w:val="0"/>
          <w:w w:val="100"/>
          <w:position w:val="0"/>
        </w:rPr>
        <w:t>增值部分业绩如下：</w:t>
      </w:r>
      <w:bookmarkEnd w:id="145"/>
      <w:bookmarkEnd w:id="146"/>
      <w:bookmarkEnd w:id="147"/>
    </w:p>
    <w:tbl>
      <w:tblPr>
        <w:tblOverlap w:val="never"/>
        <w:jc w:val="center"/>
        <w:tblLayout w:type="fixed"/>
      </w:tblPr>
      <w:tblGrid>
        <w:gridCol w:w="2482"/>
        <w:gridCol w:w="2131"/>
        <w:gridCol w:w="2146"/>
        <w:gridCol w:w="1906"/>
      </w:tblGrid>
      <w:tr>
        <w:trPr>
          <w:trHeight w:val="31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2021 年 （人民币元）</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2020 年</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（人民币元）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变动（％）</w:t>
            </w:r>
          </w:p>
        </w:tc>
      </w:tr>
      <w:tr>
        <w:trPr>
          <w:trHeight w:val="3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1,223, 145, </w:t>
            </w:r>
            <w:r>
              <w:rPr>
                <w:color w:val="000000"/>
                <w:spacing w:val="0"/>
                <w:w w:val="100"/>
                <w:position w:val="0"/>
                <w:sz w:val="18"/>
                <w:szCs w:val="18"/>
              </w:rPr>
              <w:t xml:space="preserve">789. </w:t>
            </w:r>
            <w:r>
              <w:rPr>
                <w:color w:val="000000"/>
                <w:spacing w:val="0"/>
                <w:w w:val="100"/>
                <w:position w:val="0"/>
                <w:sz w:val="18"/>
                <w:szCs w:val="18"/>
              </w:rPr>
              <w:t>09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 xml:space="preserve">1,343, 680, </w:t>
            </w:r>
            <w:r>
              <w:rPr>
                <w:color w:val="000000"/>
                <w:spacing w:val="0"/>
                <w:w w:val="100"/>
                <w:position w:val="0"/>
                <w:sz w:val="18"/>
                <w:szCs w:val="18"/>
              </w:rPr>
              <w:t xml:space="preserve">499. </w:t>
            </w:r>
            <w:r>
              <w:rPr>
                <w:color w:val="000000"/>
                <w:spacing w:val="0"/>
                <w:w w:val="100"/>
                <w:position w:val="0"/>
                <w:sz w:val="18"/>
                <w:szCs w:val="18"/>
              </w:rPr>
              <w:t>80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r>
      <w:tr>
        <w:trPr>
          <w:trHeight w:val="35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占本集团营业收入的比重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降低</w:t>
            </w:r>
            <w:r>
              <w:rPr>
                <w:color w:val="000000"/>
                <w:spacing w:val="0"/>
                <w:w w:val="100"/>
                <w:position w:val="0"/>
                <w:sz w:val="18"/>
                <w:szCs w:val="18"/>
              </w:rPr>
              <w:t>1.2</w:t>
            </w:r>
            <w:r>
              <w:rPr>
                <w:color w:val="000000"/>
                <w:spacing w:val="0"/>
                <w:w w:val="100"/>
                <w:position w:val="0"/>
                <w:sz w:val="20"/>
                <w:szCs w:val="20"/>
              </w:rPr>
              <w:t>个百分点</w:t>
            </w: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毛利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339,861,758.35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479,199,685.81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w:t>
            </w:r>
          </w:p>
        </w:tc>
      </w:tr>
      <w:tr>
        <w:trPr>
          <w:trHeight w:val="3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占本集团毛利的比重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降低</w:t>
            </w:r>
            <w:r>
              <w:rPr>
                <w:color w:val="000000"/>
                <w:spacing w:val="0"/>
                <w:w w:val="100"/>
                <w:position w:val="0"/>
                <w:sz w:val="18"/>
                <w:szCs w:val="18"/>
              </w:rPr>
              <w:t>2.4</w:t>
            </w:r>
            <w:r>
              <w:rPr>
                <w:color w:val="000000"/>
                <w:spacing w:val="0"/>
                <w:w w:val="100"/>
                <w:position w:val="0"/>
                <w:sz w:val="20"/>
                <w:szCs w:val="20"/>
              </w:rPr>
              <w:t>个百分点</w:t>
            </w:r>
          </w:p>
        </w:tc>
      </w:tr>
      <w:tr>
        <w:trPr>
          <w:trHeight w:val="384"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毛利率</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27.8%</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35.7%</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降低</w:t>
            </w:r>
            <w:r>
              <w:rPr>
                <w:color w:val="000000"/>
                <w:spacing w:val="0"/>
                <w:w w:val="100"/>
                <w:position w:val="0"/>
                <w:sz w:val="18"/>
                <w:szCs w:val="18"/>
              </w:rPr>
              <w:t>7.9</w:t>
            </w:r>
            <w:r>
              <w:rPr>
                <w:color w:val="000000"/>
                <w:spacing w:val="0"/>
                <w:w w:val="100"/>
                <w:position w:val="0"/>
                <w:sz w:val="20"/>
                <w:szCs w:val="20"/>
              </w:rPr>
              <w:t>个百分点</w:t>
            </w:r>
          </w:p>
        </w:tc>
      </w:tr>
    </w:tbl>
    <w:p>
      <w:pPr>
        <w:pStyle w:val="Style10"/>
        <w:keepNext w:val="0"/>
        <w:keepLines w:val="0"/>
        <w:widowControl w:val="0"/>
        <w:shd w:val="clear" w:color="auto" w:fill="auto"/>
        <w:bidi w:val="0"/>
        <w:spacing w:before="0" w:after="220" w:line="480" w:lineRule="exact"/>
        <w:ind w:left="0" w:right="0" w:firstLine="520"/>
        <w:jc w:val="both"/>
      </w:pPr>
      <w:r>
        <w:rPr>
          <w:color w:val="000000"/>
          <w:spacing w:val="0"/>
          <w:w w:val="100"/>
          <w:position w:val="0"/>
          <w:sz w:val="18"/>
          <w:szCs w:val="18"/>
        </w:rPr>
        <w:t>2021</w:t>
      </w:r>
      <w:r>
        <w:rPr>
          <w:color w:val="000000"/>
          <w:spacing w:val="0"/>
          <w:w w:val="100"/>
          <w:position w:val="0"/>
        </w:rPr>
        <w:t>年，增值服务部分营业收入同比减少</w:t>
      </w:r>
      <w:r>
        <w:rPr>
          <w:color w:val="000000"/>
          <w:spacing w:val="0"/>
          <w:w w:val="100"/>
          <w:position w:val="0"/>
          <w:sz w:val="18"/>
          <w:szCs w:val="18"/>
        </w:rPr>
        <w:t>12, 053</w:t>
      </w:r>
      <w:r>
        <w:rPr>
          <w:color w:val="000000"/>
          <w:spacing w:val="0"/>
          <w:w w:val="100"/>
          <w:position w:val="0"/>
        </w:rPr>
        <w:t>万元，下降</w:t>
      </w:r>
      <w:r>
        <w:rPr>
          <w:color w:val="000000"/>
          <w:spacing w:val="0"/>
          <w:w w:val="100"/>
          <w:position w:val="0"/>
          <w:sz w:val="18"/>
          <w:szCs w:val="18"/>
        </w:rPr>
        <w:t>9%，</w:t>
      </w:r>
      <w:r>
        <w:rPr>
          <w:color w:val="000000"/>
          <w:spacing w:val="0"/>
          <w:w w:val="100"/>
          <w:position w:val="0"/>
        </w:rPr>
        <w:t>主要是信息公司不再纳入 合并范围，以及拖轮业务量减少的共同影响。</w:t>
      </w:r>
    </w:p>
    <w:p>
      <w:pPr>
        <w:pStyle w:val="Style10"/>
        <w:keepNext w:val="0"/>
        <w:keepLines w:val="0"/>
        <w:widowControl w:val="0"/>
        <w:shd w:val="clear" w:color="auto" w:fill="auto"/>
        <w:bidi w:val="0"/>
        <w:spacing w:before="0" w:after="220" w:line="240" w:lineRule="auto"/>
        <w:ind w:left="0" w:right="0" w:firstLine="520"/>
        <w:jc w:val="both"/>
      </w:pPr>
      <w:r>
        <w:rPr>
          <w:color w:val="000000"/>
          <w:spacing w:val="0"/>
          <w:w w:val="100"/>
          <w:position w:val="0"/>
          <w:sz w:val="18"/>
          <w:szCs w:val="18"/>
        </w:rPr>
        <w:t>2021</w:t>
      </w:r>
      <w:r>
        <w:rPr>
          <w:color w:val="000000"/>
          <w:spacing w:val="0"/>
          <w:w w:val="100"/>
          <w:position w:val="0"/>
        </w:rPr>
        <w:t>年，增值服务部分毛利率同比降低</w:t>
      </w:r>
      <w:r>
        <w:rPr>
          <w:color w:val="000000"/>
          <w:spacing w:val="0"/>
          <w:w w:val="100"/>
          <w:position w:val="0"/>
          <w:sz w:val="18"/>
          <w:szCs w:val="18"/>
        </w:rPr>
        <w:t>7.9</w:t>
      </w:r>
      <w:r>
        <w:rPr>
          <w:color w:val="000000"/>
          <w:spacing w:val="0"/>
          <w:w w:val="100"/>
          <w:position w:val="0"/>
        </w:rPr>
        <w:t>个百分点，主要是盈利情况较好的信息公司不再</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纳入合并范围，而折旧费、人工成本有所增长的影响。</w:t>
      </w:r>
    </w:p>
    <w:p>
      <w:pPr>
        <w:pStyle w:val="Style35"/>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一）主营业务分析</w:t>
      </w:r>
      <w:bookmarkEnd w:id="148"/>
      <w:bookmarkEnd w:id="149"/>
      <w:bookmarkEnd w:id="151"/>
    </w:p>
    <w:p>
      <w:pPr>
        <w:pStyle w:val="Style35"/>
        <w:keepNext/>
        <w:keepLines/>
        <w:widowControl w:val="0"/>
        <w:numPr>
          <w:ilvl w:val="0"/>
          <w:numId w:val="3"/>
        </w:numPr>
        <w:shd w:val="clear" w:color="auto" w:fill="auto"/>
        <w:bidi w:val="0"/>
        <w:spacing w:before="0" w:line="240" w:lineRule="auto"/>
        <w:ind w:left="0" w:right="0" w:firstLine="0"/>
        <w:jc w:val="left"/>
      </w:pPr>
      <w:bookmarkStart w:id="148" w:name="bookmark148"/>
      <w:bookmarkStart w:id="149" w:name="bookmark149"/>
      <w:bookmarkStart w:id="152" w:name="bookmark152"/>
      <w:bookmarkStart w:id="153" w:name="bookmark153"/>
      <w:bookmarkEnd w:id="152"/>
      <w:r>
        <w:rPr>
          <w:color w:val="000000"/>
          <w:spacing w:val="0"/>
          <w:w w:val="100"/>
          <w:position w:val="0"/>
        </w:rPr>
        <w:t>利润表及现金流量表相关科目变动分析表</w:t>
      </w:r>
      <w:bookmarkEnd w:id="148"/>
      <w:bookmarkEnd w:id="149"/>
      <w:bookmarkEnd w:id="153"/>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2122"/>
        <w:gridCol w:w="1997"/>
        <w:gridCol w:w="184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12,347,554,608.01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12,124,932,151.55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8,518, 330, </w:t>
            </w:r>
            <w:r>
              <w:rPr>
                <w:color w:val="000000"/>
                <w:spacing w:val="0"/>
                <w:w w:val="100"/>
                <w:position w:val="0"/>
                <w:sz w:val="18"/>
                <w:szCs w:val="18"/>
              </w:rPr>
              <w:t xml:space="preserve">456.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7,878, 438, </w:t>
            </w:r>
            <w:r>
              <w:rPr>
                <w:color w:val="000000"/>
                <w:spacing w:val="0"/>
                <w:w w:val="100"/>
                <w:position w:val="0"/>
                <w:sz w:val="18"/>
                <w:szCs w:val="18"/>
              </w:rPr>
              <w:t xml:space="preserve">474.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r>
    </w:tbl>
    <w:p>
      <w:pPr>
        <w:widowControl w:val="0"/>
        <w:spacing w:line="1" w:lineRule="exact"/>
      </w:pPr>
    </w:p>
    <w:tbl>
      <w:tblPr>
        <w:tblOverlap w:val="never"/>
        <w:jc w:val="center"/>
        <w:tblLayout w:type="fixed"/>
      </w:tblPr>
      <w:tblGrid>
        <w:gridCol w:w="3086"/>
        <w:gridCol w:w="2122"/>
        <w:gridCol w:w="1997"/>
        <w:gridCol w:w="184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799,342,392.20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820,173,656.48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526,378,915.07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728,435,837.01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9,306, </w:t>
            </w:r>
            <w:r>
              <w:rPr>
                <w:color w:val="000000"/>
                <w:spacing w:val="0"/>
                <w:w w:val="100"/>
                <w:position w:val="0"/>
                <w:sz w:val="18"/>
                <w:szCs w:val="18"/>
              </w:rPr>
              <w:t xml:space="preserve">646.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18,437,450.14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3,822, 920, </w:t>
            </w:r>
            <w:r>
              <w:rPr>
                <w:color w:val="000000"/>
                <w:spacing w:val="0"/>
                <w:w w:val="100"/>
                <w:position w:val="0"/>
                <w:sz w:val="18"/>
                <w:szCs w:val="18"/>
              </w:rPr>
              <w:t xml:space="preserve">927.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3,982, 100, </w:t>
            </w:r>
            <w:r>
              <w:rPr>
                <w:color w:val="000000"/>
                <w:spacing w:val="0"/>
                <w:w w:val="100"/>
                <w:position w:val="0"/>
                <w:sz w:val="18"/>
                <w:szCs w:val="18"/>
              </w:rPr>
              <w:t xml:space="preserve">164.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-2,686,733,149.88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744,578,202.95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-3,862,974,254.41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-4,659,716,768.44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17.1</w:t>
            </w:r>
          </w:p>
        </w:tc>
      </w:tr>
      <w:tr>
        <w:trPr>
          <w:trHeight w:val="288"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营业收入变动原因说明：详见“第三节管理层讨论与分彳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折''中“经营情况的讨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w:t>
            </w:r>
            <w:r>
              <w:rPr>
                <w:color w:val="000000"/>
                <w:spacing w:val="0"/>
                <w:w w:val="100"/>
                <w:position w:val="0"/>
                <w:sz w:val="20"/>
                <w:szCs w:val="20"/>
              </w:rPr>
              <w:t>■论与分析”部分的</w:t>
            </w:r>
          </w:p>
        </w:tc>
      </w:tr>
    </w:tbl>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营业成本变动原因说明：详见“第三节管理层讨论与分析”中“经营情况的讨论与分析”部分的 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销售费用变动原因说明：详见“第三节管理层讨论与分析”中“经营情况的讨论与分析”部分的 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管理费用变动原因说明：详见“第三节管理层讨论与分析”中“经营情况的讨论与分析”部分的 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财务费用变动原因说明：详见“第三节管理层讨论与分析”中“经营情况的讨论与分析”部分的 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研发费用变动原因说明：详见“第三节管理层讨论与分析”中“经营情况的讨论与分析”部分的 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经营活动产生的现金流量净额变动原因说明：详见“第三节管理层讨论与分析”中“现金流”部 分的描述。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投资活动产生的现金流量净额变动原因说明：详见“第三节管理层讨论与分析”中“现金流”部 分的描述。</w:t>
      </w:r>
    </w:p>
    <w:p>
      <w:pPr>
        <w:pStyle w:val="Style1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筹资活动产生的现金流量净额变动原因说明：详见“第三节管理层讨论与分析”中“现金流”部 分的描述。</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本期公司业务类型、利润构成或利润来源发生重大变动的详细说明</w:t>
      </w:r>
    </w:p>
    <w:p>
      <w:pPr>
        <w:pStyle w:val="Style1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3"/>
        </w:numPr>
        <w:shd w:val="clear" w:color="auto" w:fill="auto"/>
        <w:bidi w:val="0"/>
        <w:spacing w:before="0" w:after="40" w:line="312" w:lineRule="exact"/>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收入和成本分析</w:t>
      </w:r>
      <w:bookmarkEnd w:id="154"/>
      <w:bookmarkEnd w:id="155"/>
      <w:bookmarkEnd w:id="157"/>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营业收入、营业成本变动原因请详见“第三节管理层讨论与分析”中“整体业绩回顾”部分的 描述。</w:t>
      </w:r>
    </w:p>
    <w:p>
      <w:pPr>
        <w:pStyle w:val="Style35"/>
        <w:keepNext/>
        <w:keepLines/>
        <w:widowControl w:val="0"/>
        <w:numPr>
          <w:ilvl w:val="0"/>
          <w:numId w:val="5"/>
        </w:numPr>
        <w:shd w:val="clear" w:color="auto" w:fill="auto"/>
        <w:bidi w:val="0"/>
        <w:spacing w:before="0" w:line="312" w:lineRule="exact"/>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w:t>
      </w:r>
      <w:r>
        <w:rPr>
          <w:color w:val="000000"/>
          <w:spacing w:val="0"/>
          <w:w w:val="100"/>
          <w:position w:val="0"/>
        </w:rPr>
        <w:t>主营业务分行业、分产品、分地区、分销售模式情况</w:t>
      </w:r>
      <w:bookmarkEnd w:id="158"/>
      <w:bookmarkEnd w:id="159"/>
      <w:bookmarkEnd w:id="161"/>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7"/>
        <w:gridCol w:w="1656"/>
        <w:gridCol w:w="1656"/>
        <w:gridCol w:w="1147"/>
        <w:gridCol w:w="1147"/>
        <w:gridCol w:w="1147"/>
        <w:gridCol w:w="1152"/>
      </w:tblGrid>
      <w:tr>
        <w:trPr>
          <w:trHeight w:val="326"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主营业务分行业情况</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毛利率(%)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340" w:firstLine="0"/>
              <w:jc w:val="right"/>
              <w:rPr>
                <w:sz w:val="18"/>
                <w:szCs w:val="18"/>
              </w:rPr>
            </w:pPr>
            <w:r>
              <w:rPr>
                <w:color w:val="000000"/>
                <w:spacing w:val="0"/>
                <w:w w:val="100"/>
                <w:position w:val="0"/>
                <w:sz w:val="18"/>
                <w:szCs w:val="18"/>
              </w:rPr>
              <w:t>营业收入比</w:t>
            </w:r>
          </w:p>
          <w:p>
            <w:pPr>
              <w:pStyle w:val="Style29"/>
              <w:keepNext w:val="0"/>
              <w:keepLines w:val="0"/>
              <w:widowControl w:val="0"/>
              <w:shd w:val="clear" w:color="auto" w:fill="auto"/>
              <w:bidi w:val="0"/>
              <w:spacing w:before="0" w:after="100" w:line="240" w:lineRule="auto"/>
              <w:ind w:left="0" w:right="340" w:firstLine="0"/>
              <w:jc w:val="right"/>
              <w:rPr>
                <w:sz w:val="18"/>
                <w:szCs w:val="18"/>
              </w:rPr>
            </w:pPr>
            <w:r>
              <w:rPr>
                <w:color w:val="000000"/>
                <w:spacing w:val="0"/>
                <w:w w:val="100"/>
                <w:position w:val="0"/>
                <w:sz w:val="18"/>
                <w:szCs w:val="18"/>
              </w:rPr>
              <w:t>上年增减</w:t>
            </w:r>
          </w:p>
          <w:p>
            <w:pPr>
              <w:pStyle w:val="Style29"/>
              <w:keepNext w:val="0"/>
              <w:keepLines w:val="0"/>
              <w:widowControl w:val="0"/>
              <w:shd w:val="clear" w:color="auto" w:fill="auto"/>
              <w:bidi w:val="0"/>
              <w:spacing w:before="0" w:after="100" w:line="240" w:lineRule="auto"/>
              <w:ind w:left="0" w:right="34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营业成本比 上年增减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毛利率比上 年增减(%)</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1,750, </w:t>
            </w:r>
            <w:r>
              <w:rPr>
                <w:color w:val="000000"/>
                <w:spacing w:val="0"/>
                <w:w w:val="100"/>
                <w:position w:val="0"/>
              </w:rPr>
              <w:t xml:space="preserve">382,110. </w:t>
            </w:r>
            <w:r>
              <w:rPr>
                <w:color w:val="000000"/>
                <w:spacing w:val="0"/>
                <w:w w:val="100"/>
                <w:position w:val="0"/>
              </w:rPr>
              <w:t>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1,114, </w:t>
            </w:r>
            <w:r>
              <w:rPr>
                <w:color w:val="000000"/>
                <w:spacing w:val="0"/>
                <w:w w:val="100"/>
                <w:position w:val="0"/>
              </w:rPr>
              <w:t xml:space="preserve">301,197. </w:t>
            </w:r>
            <w:r>
              <w:rPr>
                <w:color w:val="000000"/>
                <w:spacing w:val="0"/>
                <w:w w:val="100"/>
                <w:position w:val="0"/>
              </w:rPr>
              <w:t>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6"/>
                <w:szCs w:val="16"/>
              </w:rPr>
              <w:t>4.3</w:t>
            </w:r>
            <w:r>
              <w:rPr>
                <w:color w:val="000000"/>
                <w:spacing w:val="0"/>
                <w:w w:val="100"/>
                <w:position w:val="0"/>
                <w:sz w:val="18"/>
                <w:szCs w:val="18"/>
              </w:rPr>
              <w:t>个</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百分点</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集装箱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3,713, 546, </w:t>
            </w:r>
            <w:r>
              <w:rPr>
                <w:color w:val="000000"/>
                <w:spacing w:val="0"/>
                <w:w w:val="100"/>
                <w:position w:val="0"/>
              </w:rPr>
              <w:t xml:space="preserve">969.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2, 526, 482, </w:t>
            </w:r>
            <w:r>
              <w:rPr>
                <w:color w:val="000000"/>
                <w:spacing w:val="0"/>
                <w:w w:val="100"/>
                <w:position w:val="0"/>
              </w:rPr>
              <w:t xml:space="preserve">925.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7.3</w:t>
            </w:r>
            <w:r>
              <w:rPr>
                <w:color w:val="000000"/>
                <w:spacing w:val="0"/>
                <w:w w:val="100"/>
                <w:position w:val="0"/>
                <w:sz w:val="18"/>
                <w:szCs w:val="18"/>
              </w:rPr>
              <w:t>个</w:t>
            </w:r>
          </w:p>
        </w:tc>
      </w:tr>
    </w:tbl>
    <w:p>
      <w:pPr>
        <w:widowControl w:val="0"/>
        <w:spacing w:line="1" w:lineRule="exact"/>
      </w:pPr>
      <w:r>
        <w:br w:type="page"/>
      </w:r>
    </w:p>
    <w:tbl>
      <w:tblPr>
        <w:tblOverlap w:val="never"/>
        <w:jc w:val="center"/>
        <w:tblLayout w:type="fixed"/>
      </w:tblPr>
      <w:tblGrid>
        <w:gridCol w:w="1157"/>
        <w:gridCol w:w="1656"/>
        <w:gridCol w:w="1656"/>
        <w:gridCol w:w="1147"/>
        <w:gridCol w:w="1147"/>
        <w:gridCol w:w="1147"/>
        <w:gridCol w:w="115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散杂货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4, 738,187, </w:t>
            </w:r>
            <w:r>
              <w:rPr>
                <w:color w:val="000000"/>
                <w:spacing w:val="0"/>
                <w:w w:val="100"/>
                <w:position w:val="0"/>
              </w:rPr>
              <w:t xml:space="preserve">745. </w:t>
            </w:r>
            <w:r>
              <w:rPr>
                <w:color w:val="000000"/>
                <w:spacing w:val="0"/>
                <w:w w:val="100"/>
                <w:position w:val="0"/>
              </w:rPr>
              <w:t>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3, 196, </w:t>
            </w:r>
            <w:r>
              <w:rPr>
                <w:color w:val="000000"/>
                <w:spacing w:val="0"/>
                <w:w w:val="100"/>
                <w:position w:val="0"/>
              </w:rPr>
              <w:t xml:space="preserve">291,043. </w:t>
            </w:r>
            <w:r>
              <w:rPr>
                <w:color w:val="000000"/>
                <w:spacing w:val="0"/>
                <w:w w:val="100"/>
                <w:position w:val="0"/>
              </w:rPr>
              <w:t>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4. </w:t>
            </w:r>
            <w:r>
              <w:rPr>
                <w:color w:val="000000"/>
                <w:spacing w:val="0"/>
                <w:w w:val="100"/>
                <w:position w:val="0"/>
              </w:rPr>
              <w:t>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4.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0. </w:t>
            </w:r>
            <w:r>
              <w:rPr>
                <w:color w:val="000000"/>
                <w:spacing w:val="0"/>
                <w:w w:val="100"/>
                <w:position w:val="0"/>
                <w:sz w:val="16"/>
                <w:szCs w:val="16"/>
              </w:rPr>
              <w:t>2</w:t>
            </w:r>
            <w:r>
              <w:rPr>
                <w:color w:val="000000"/>
                <w:spacing w:val="0"/>
                <w:w w:val="100"/>
                <w:position w:val="0"/>
                <w:sz w:val="18"/>
                <w:szCs w:val="18"/>
              </w:rPr>
              <w:t>个 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538, 940, </w:t>
            </w:r>
            <w:r>
              <w:rPr>
                <w:color w:val="000000"/>
                <w:spacing w:val="0"/>
                <w:w w:val="100"/>
                <w:position w:val="0"/>
              </w:rPr>
              <w:t xml:space="preserve">606. </w:t>
            </w:r>
            <w:r>
              <w:rPr>
                <w:color w:val="000000"/>
                <w:spacing w:val="0"/>
                <w:w w:val="100"/>
                <w:position w:val="0"/>
              </w:rPr>
              <w:t>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463, 130, </w:t>
            </w:r>
            <w:r>
              <w:rPr>
                <w:color w:val="000000"/>
                <w:spacing w:val="0"/>
                <w:w w:val="100"/>
                <w:position w:val="0"/>
              </w:rPr>
              <w:t xml:space="preserve">003. </w:t>
            </w:r>
            <w:r>
              <w:rPr>
                <w:color w:val="000000"/>
                <w:spacing w:val="0"/>
                <w:w w:val="100"/>
                <w:position w:val="0"/>
              </w:rPr>
              <w:t>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14. </w:t>
            </w:r>
            <w:r>
              <w:rPr>
                <w:color w:val="000000"/>
                <w:spacing w:val="0"/>
                <w:w w:val="100"/>
                <w:position w:val="0"/>
              </w:rPr>
              <w:t>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8.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8. </w:t>
            </w:r>
            <w:r>
              <w:rPr>
                <w:color w:val="000000"/>
                <w:spacing w:val="0"/>
                <w:w w:val="100"/>
                <w:position w:val="0"/>
                <w:sz w:val="16"/>
                <w:szCs w:val="16"/>
              </w:rPr>
              <w:t>9</w:t>
            </w:r>
            <w:r>
              <w:rPr>
                <w:color w:val="000000"/>
                <w:spacing w:val="0"/>
                <w:w w:val="100"/>
                <w:position w:val="0"/>
                <w:sz w:val="18"/>
                <w:szCs w:val="18"/>
              </w:rPr>
              <w:t>个 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147,515,813. </w:t>
            </w:r>
            <w:r>
              <w:rPr>
                <w:color w:val="000000"/>
                <w:spacing w:val="0"/>
                <w:w w:val="100"/>
                <w:position w:val="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154, 449, </w:t>
            </w:r>
            <w:r>
              <w:rPr>
                <w:color w:val="000000"/>
                <w:spacing w:val="0"/>
                <w:w w:val="100"/>
                <w:position w:val="0"/>
              </w:rPr>
              <w:t>270.91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 </w:t>
            </w:r>
            <w:r>
              <w:rPr>
                <w:color w:val="000000"/>
                <w:spacing w:val="0"/>
                <w:w w:val="100"/>
                <w:position w:val="0"/>
              </w:rPr>
              <w:t>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4. </w:t>
            </w:r>
            <w:r>
              <w:rPr>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5. </w:t>
            </w:r>
            <w:r>
              <w:rPr>
                <w:color w:val="000000"/>
                <w:spacing w:val="0"/>
                <w:w w:val="100"/>
                <w:position w:val="0"/>
                <w:sz w:val="16"/>
                <w:szCs w:val="16"/>
              </w:rPr>
              <w:t>6</w:t>
            </w:r>
            <w:r>
              <w:rPr>
                <w:color w:val="000000"/>
                <w:spacing w:val="0"/>
                <w:w w:val="100"/>
                <w:position w:val="0"/>
                <w:sz w:val="18"/>
                <w:szCs w:val="18"/>
              </w:rPr>
              <w:t>个 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1,223,145, </w:t>
            </w:r>
            <w:r>
              <w:rPr>
                <w:color w:val="000000"/>
                <w:spacing w:val="0"/>
                <w:w w:val="100"/>
                <w:position w:val="0"/>
              </w:rPr>
              <w:t xml:space="preserve">789. </w:t>
            </w:r>
            <w:r>
              <w:rPr>
                <w:color w:val="000000"/>
                <w:spacing w:val="0"/>
                <w:w w:val="100"/>
                <w:position w:val="0"/>
              </w:rPr>
              <w:t>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883, 284, </w:t>
            </w:r>
            <w:r>
              <w:rPr>
                <w:color w:val="000000"/>
                <w:spacing w:val="0"/>
                <w:w w:val="100"/>
                <w:position w:val="0"/>
              </w:rPr>
              <w:t xml:space="preserve">030. </w:t>
            </w:r>
            <w:r>
              <w:rPr>
                <w:color w:val="000000"/>
                <w:spacing w:val="0"/>
                <w:w w:val="100"/>
                <w:position w:val="0"/>
              </w:rPr>
              <w:t>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7.9</w:t>
            </w:r>
            <w:r>
              <w:rPr>
                <w:color w:val="000000"/>
                <w:spacing w:val="0"/>
                <w:w w:val="100"/>
                <w:position w:val="0"/>
                <w:sz w:val="18"/>
                <w:szCs w:val="18"/>
              </w:rPr>
              <w:t>个</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59, 379, </w:t>
            </w:r>
            <w:r>
              <w:rPr>
                <w:color w:val="000000"/>
                <w:spacing w:val="0"/>
                <w:w w:val="100"/>
                <w:position w:val="0"/>
              </w:rPr>
              <w:t xml:space="preserve">630. </w:t>
            </w:r>
            <w:r>
              <w:rPr>
                <w:color w:val="000000"/>
                <w:spacing w:val="0"/>
                <w:w w:val="100"/>
                <w:position w:val="0"/>
              </w:rPr>
              <w:t>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47,197, </w:t>
            </w:r>
            <w:r>
              <w:rPr>
                <w:color w:val="000000"/>
                <w:spacing w:val="0"/>
                <w:w w:val="100"/>
                <w:position w:val="0"/>
              </w:rPr>
              <w:t>890.81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-7.49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32. </w:t>
            </w:r>
            <w:r>
              <w:rPr>
                <w:color w:val="000000"/>
                <w:spacing w:val="0"/>
                <w:w w:val="100"/>
                <w:position w:val="0"/>
                <w:sz w:val="16"/>
                <w:szCs w:val="16"/>
              </w:rPr>
              <w:t xml:space="preserve">3 </w:t>
            </w:r>
            <w:r>
              <w:rPr>
                <w:color w:val="000000"/>
                <w:spacing w:val="0"/>
                <w:w w:val="100"/>
                <w:position w:val="0"/>
                <w:sz w:val="18"/>
                <w:szCs w:val="18"/>
              </w:rPr>
              <w:t>个百分点</w:t>
            </w:r>
          </w:p>
        </w:tc>
      </w:tr>
      <w:tr>
        <w:trPr>
          <w:trHeight w:val="6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未分部</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176,455, </w:t>
            </w:r>
            <w:r>
              <w:rPr>
                <w:color w:val="000000"/>
                <w:spacing w:val="0"/>
                <w:w w:val="100"/>
                <w:position w:val="0"/>
              </w:rPr>
              <w:t xml:space="preserve">944. </w:t>
            </w:r>
            <w:r>
              <w:rPr>
                <w:color w:val="000000"/>
                <w:spacing w:val="0"/>
                <w:w w:val="100"/>
                <w:position w:val="0"/>
              </w:rPr>
              <w:t>26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133, 194, </w:t>
            </w:r>
            <w:r>
              <w:rPr>
                <w:color w:val="000000"/>
                <w:spacing w:val="0"/>
                <w:w w:val="100"/>
                <w:position w:val="0"/>
              </w:rPr>
              <w:t xml:space="preserve">092. </w:t>
            </w:r>
            <w:r>
              <w:rPr>
                <w:color w:val="000000"/>
                <w:spacing w:val="0"/>
                <w:w w:val="100"/>
                <w:position w:val="0"/>
              </w:rPr>
              <w:t>68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24. </w:t>
            </w:r>
            <w:r>
              <w:rPr>
                <w:color w:val="000000"/>
                <w:spacing w:val="0"/>
                <w:w w:val="100"/>
                <w:position w:val="0"/>
              </w:rPr>
              <w:t>52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0. </w:t>
            </w:r>
            <w:r>
              <w:rPr>
                <w:color w:val="000000"/>
                <w:spacing w:val="0"/>
                <w:w w:val="100"/>
                <w:position w:val="0"/>
              </w:rPr>
              <w:t>83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8.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5. </w:t>
            </w:r>
            <w:r>
              <w:rPr>
                <w:color w:val="000000"/>
                <w:spacing w:val="0"/>
                <w:w w:val="100"/>
                <w:position w:val="0"/>
                <w:sz w:val="16"/>
                <w:szCs w:val="16"/>
              </w:rPr>
              <w:t>6</w:t>
            </w:r>
            <w:r>
              <w:rPr>
                <w:color w:val="000000"/>
                <w:spacing w:val="0"/>
                <w:w w:val="100"/>
                <w:position w:val="0"/>
                <w:sz w:val="18"/>
                <w:szCs w:val="18"/>
              </w:rPr>
              <w:t>个 百分点</w:t>
            </w:r>
          </w:p>
        </w:tc>
      </w:tr>
    </w:tbl>
    <w:p>
      <w:pPr>
        <w:widowControl w:val="0"/>
        <w:spacing w:after="339" w:line="1" w:lineRule="exact"/>
      </w:pP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主营业务分行业、分产品、分地区、分销售模式情况的说明</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营业收入、营业成本变动原因情况说明请详见“第三节经营情况讨论与分析”的描述。</w:t>
      </w:r>
    </w:p>
    <w:p>
      <w:pPr>
        <w:pStyle w:val="Style35"/>
        <w:keepNext/>
        <w:keepLines/>
        <w:widowControl w:val="0"/>
        <w:numPr>
          <w:ilvl w:val="0"/>
          <w:numId w:val="5"/>
        </w:numPr>
        <w:shd w:val="clear" w:color="auto" w:fill="auto"/>
        <w:tabs>
          <w:tab w:pos="430" w:val="left"/>
        </w:tabs>
        <w:bidi w:val="0"/>
        <w:spacing w:before="0" w:after="140" w:line="240" w:lineRule="auto"/>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w:t>
      </w:r>
      <w:r>
        <w:rPr>
          <w:color w:val="000000"/>
          <w:spacing w:val="0"/>
          <w:w w:val="100"/>
          <w:position w:val="0"/>
        </w:rPr>
        <w:t>产销量情况分析表</w:t>
      </w:r>
      <w:bookmarkEnd w:id="162"/>
      <w:bookmarkEnd w:id="163"/>
      <w:bookmarkEnd w:id="165"/>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5"/>
        </w:numPr>
        <w:shd w:val="clear" w:color="auto" w:fill="auto"/>
        <w:tabs>
          <w:tab w:pos="430" w:val="left"/>
        </w:tabs>
        <w:bidi w:val="0"/>
        <w:spacing w:before="0" w:after="14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w:t>
      </w:r>
      <w:r>
        <w:rPr>
          <w:color w:val="000000"/>
          <w:spacing w:val="0"/>
          <w:w w:val="100"/>
          <w:position w:val="0"/>
        </w:rPr>
        <w:t>重大采购合同、重大销售合同的履行情况</w:t>
      </w:r>
      <w:bookmarkEnd w:id="166"/>
      <w:bookmarkEnd w:id="167"/>
      <w:bookmarkEnd w:id="169"/>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5"/>
        </w:numPr>
        <w:shd w:val="clear" w:color="auto" w:fill="auto"/>
        <w:tabs>
          <w:tab w:pos="430" w:val="left"/>
        </w:tabs>
        <w:bidi w:val="0"/>
        <w:spacing w:before="0" w:after="140" w:line="240" w:lineRule="auto"/>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w:t>
      </w:r>
      <w:r>
        <w:rPr>
          <w:color w:val="000000"/>
          <w:spacing w:val="0"/>
          <w:w w:val="100"/>
          <w:position w:val="0"/>
        </w:rPr>
        <w:t>成本分析表</w:t>
      </w:r>
      <w:bookmarkEnd w:id="170"/>
      <w:bookmarkEnd w:id="171"/>
      <w:bookmarkEnd w:id="173"/>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18"/>
        <w:gridCol w:w="1656"/>
        <w:gridCol w:w="989"/>
        <w:gridCol w:w="1656"/>
        <w:gridCol w:w="922"/>
        <w:gridCol w:w="893"/>
        <w:gridCol w:w="826"/>
      </w:tblGrid>
      <w:tr>
        <w:trPr>
          <w:trHeight w:val="326" w:hRule="exact"/>
        </w:trPr>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15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成本构成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本期占总</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成本比例</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上年同期金额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上年同 期占总 成本比 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本期金 额较上 年同期 变动比 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1, 114, 301, </w:t>
            </w:r>
            <w:r>
              <w:rPr>
                <w:color w:val="000000"/>
                <w:spacing w:val="0"/>
                <w:w w:val="100"/>
                <w:position w:val="0"/>
              </w:rPr>
              <w:t xml:space="preserve">197.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13. </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1,087, 630, </w:t>
            </w:r>
            <w:r>
              <w:rPr>
                <w:color w:val="000000"/>
                <w:spacing w:val="0"/>
                <w:w w:val="100"/>
                <w:position w:val="0"/>
              </w:rPr>
              <w:t xml:space="preserve">934.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381,734, </w:t>
            </w:r>
            <w:r>
              <w:rPr>
                <w:color w:val="000000"/>
                <w:spacing w:val="0"/>
                <w:w w:val="100"/>
                <w:position w:val="0"/>
              </w:rPr>
              <w:t xml:space="preserve">778. </w:t>
            </w: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370, 132, </w:t>
            </w:r>
            <w:r>
              <w:rPr>
                <w:color w:val="000000"/>
                <w:spacing w:val="0"/>
                <w:w w:val="100"/>
                <w:position w:val="0"/>
              </w:rPr>
              <w:t xml:space="preserve">882.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285, </w:t>
            </w:r>
            <w:r>
              <w:rPr>
                <w:color w:val="000000"/>
                <w:spacing w:val="0"/>
                <w:w w:val="100"/>
                <w:position w:val="0"/>
              </w:rPr>
              <w:t>368,211.70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272, 524, </w:t>
            </w:r>
            <w:r>
              <w:rPr>
                <w:color w:val="000000"/>
                <w:spacing w:val="0"/>
                <w:w w:val="100"/>
                <w:position w:val="0"/>
              </w:rPr>
              <w:t xml:space="preserve">328. </w:t>
            </w: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集装箱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2, 526, 482, </w:t>
            </w:r>
            <w:r>
              <w:rPr>
                <w:color w:val="000000"/>
                <w:spacing w:val="0"/>
                <w:w w:val="100"/>
                <w:position w:val="0"/>
              </w:rPr>
              <w:t xml:space="preserve">925. </w:t>
            </w:r>
            <w:r>
              <w:rPr>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2, 112, 345, </w:t>
            </w:r>
            <w:r>
              <w:rPr>
                <w:color w:val="000000"/>
                <w:spacing w:val="0"/>
                <w:w w:val="100"/>
                <w:position w:val="0"/>
              </w:rPr>
              <w:t xml:space="preserve">931.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集装箱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551,711,578. </w:t>
            </w: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499, 094, </w:t>
            </w:r>
            <w:r>
              <w:rPr>
                <w:color w:val="000000"/>
                <w:spacing w:val="0"/>
                <w:w w:val="100"/>
                <w:position w:val="0"/>
              </w:rPr>
              <w:t xml:space="preserve">678.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集装箱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437, 296, </w:t>
            </w:r>
            <w:r>
              <w:rPr>
                <w:color w:val="000000"/>
                <w:spacing w:val="0"/>
                <w:w w:val="100"/>
                <w:position w:val="0"/>
              </w:rPr>
              <w:t xml:space="preserve">084. </w:t>
            </w: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395, 096, </w:t>
            </w:r>
            <w:r>
              <w:rPr>
                <w:color w:val="000000"/>
                <w:spacing w:val="0"/>
                <w:w w:val="100"/>
                <w:position w:val="0"/>
              </w:rPr>
              <w:t xml:space="preserve">343.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散杂货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3, 196, </w:t>
            </w:r>
            <w:r>
              <w:rPr>
                <w:color w:val="000000"/>
                <w:spacing w:val="0"/>
                <w:w w:val="100"/>
                <w:position w:val="0"/>
              </w:rPr>
              <w:t xml:space="preserve">291,043. </w:t>
            </w: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3, 051,968, </w:t>
            </w:r>
            <w:r>
              <w:rPr>
                <w:color w:val="000000"/>
                <w:spacing w:val="0"/>
                <w:w w:val="100"/>
                <w:position w:val="0"/>
              </w:rPr>
              <w:t xml:space="preserve">264. </w:t>
            </w: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散杂货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645, 388, </w:t>
            </w:r>
            <w:r>
              <w:rPr>
                <w:color w:val="000000"/>
                <w:spacing w:val="0"/>
                <w:w w:val="100"/>
                <w:position w:val="0"/>
              </w:rPr>
              <w:t xml:space="preserve">182.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628, 526, </w:t>
            </w:r>
            <w:r>
              <w:rPr>
                <w:color w:val="000000"/>
                <w:spacing w:val="0"/>
                <w:w w:val="100"/>
                <w:position w:val="0"/>
              </w:rPr>
              <w:t xml:space="preserve">256.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散杂货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784, </w:t>
            </w:r>
            <w:r>
              <w:rPr>
                <w:color w:val="000000"/>
                <w:spacing w:val="0"/>
                <w:w w:val="100"/>
                <w:position w:val="0"/>
              </w:rPr>
              <w:t xml:space="preserve">984,018. </w:t>
            </w: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692, 304, </w:t>
            </w:r>
            <w:r>
              <w:rPr>
                <w:color w:val="000000"/>
                <w:spacing w:val="0"/>
                <w:w w:val="100"/>
                <w:position w:val="0"/>
              </w:rPr>
              <w:t xml:space="preserve">381. </w:t>
            </w: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463,130, </w:t>
            </w:r>
            <w:r>
              <w:rPr>
                <w:color w:val="000000"/>
                <w:spacing w:val="0"/>
                <w:w w:val="100"/>
                <w:position w:val="0"/>
              </w:rPr>
              <w:t xml:space="preserve">003.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428, 187, </w:t>
            </w:r>
            <w:r>
              <w:rPr>
                <w:color w:val="000000"/>
                <w:spacing w:val="0"/>
                <w:w w:val="100"/>
                <w:position w:val="0"/>
              </w:rPr>
              <w:t xml:space="preserve">134. </w:t>
            </w: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137, 537, </w:t>
            </w:r>
            <w:r>
              <w:rPr>
                <w:color w:val="000000"/>
                <w:spacing w:val="0"/>
                <w:w w:val="100"/>
                <w:position w:val="0"/>
              </w:rPr>
              <w:t xml:space="preserve">207.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125, 902, </w:t>
            </w:r>
            <w:r>
              <w:rPr>
                <w:color w:val="000000"/>
                <w:spacing w:val="0"/>
                <w:w w:val="100"/>
                <w:position w:val="0"/>
              </w:rPr>
              <w:t xml:space="preserve">395.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04"/>
        <w:gridCol w:w="1018"/>
        <w:gridCol w:w="1656"/>
        <w:gridCol w:w="989"/>
        <w:gridCol w:w="1656"/>
        <w:gridCol w:w="922"/>
        <w:gridCol w:w="893"/>
        <w:gridCol w:w="82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97, 049, </w:t>
            </w:r>
            <w:r>
              <w:rPr>
                <w:color w:val="000000"/>
                <w:spacing w:val="0"/>
                <w:w w:val="100"/>
                <w:position w:val="0"/>
              </w:rPr>
              <w:t xml:space="preserve">295. </w:t>
            </w: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85, </w:t>
            </w:r>
            <w:r>
              <w:rPr>
                <w:color w:val="000000"/>
                <w:spacing w:val="0"/>
                <w:w w:val="100"/>
                <w:position w:val="0"/>
              </w:rPr>
              <w:t>678,170.77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154, 449, </w:t>
            </w:r>
            <w:r>
              <w:rPr>
                <w:color w:val="000000"/>
                <w:spacing w:val="0"/>
                <w:w w:val="100"/>
                <w:position w:val="0"/>
              </w:rPr>
              <w:t>270.91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139, 830, </w:t>
            </w:r>
            <w:r>
              <w:rPr>
                <w:color w:val="000000"/>
                <w:spacing w:val="0"/>
                <w:w w:val="100"/>
                <w:position w:val="0"/>
              </w:rPr>
              <w:t xml:space="preserve">784.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w:t>
            </w: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53, 945, </w:t>
            </w:r>
            <w:r>
              <w:rPr>
                <w:color w:val="000000"/>
                <w:spacing w:val="0"/>
                <w:w w:val="100"/>
                <w:position w:val="0"/>
              </w:rPr>
              <w:t xml:space="preserve">665.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43,430, </w:t>
            </w:r>
            <w:r>
              <w:rPr>
                <w:color w:val="000000"/>
                <w:spacing w:val="0"/>
                <w:w w:val="100"/>
                <w:position w:val="0"/>
              </w:rPr>
              <w:t>385.70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58, </w:t>
            </w:r>
            <w:r>
              <w:rPr>
                <w:color w:val="000000"/>
                <w:spacing w:val="0"/>
                <w:w w:val="100"/>
                <w:position w:val="0"/>
              </w:rPr>
              <w:t xml:space="preserve">573,176.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53, 588, </w:t>
            </w:r>
            <w:r>
              <w:rPr>
                <w:color w:val="000000"/>
                <w:spacing w:val="0"/>
                <w:w w:val="100"/>
                <w:position w:val="0"/>
              </w:rPr>
              <w:t xml:space="preserve">049.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883, 284, </w:t>
            </w:r>
            <w:r>
              <w:rPr>
                <w:color w:val="000000"/>
                <w:spacing w:val="0"/>
                <w:w w:val="100"/>
                <w:position w:val="0"/>
              </w:rPr>
              <w:t xml:space="preserve">030. </w:t>
            </w:r>
            <w:r>
              <w:rPr>
                <w:color w:val="000000"/>
                <w:spacing w:val="0"/>
                <w:w w:val="100"/>
                <w:position w:val="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864, </w:t>
            </w:r>
            <w:r>
              <w:rPr>
                <w:color w:val="000000"/>
                <w:spacing w:val="0"/>
                <w:w w:val="100"/>
                <w:position w:val="0"/>
              </w:rPr>
              <w:t xml:space="preserve">480,813. </w:t>
            </w:r>
            <w:r>
              <w:rPr>
                <w:color w:val="000000"/>
                <w:spacing w:val="0"/>
                <w:w w:val="100"/>
                <w:position w:val="0"/>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255, 333, </w:t>
            </w:r>
            <w:r>
              <w:rPr>
                <w:color w:val="000000"/>
                <w:spacing w:val="0"/>
                <w:w w:val="100"/>
                <w:position w:val="0"/>
              </w:rPr>
              <w:t xml:space="preserve">499.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200, 416, </w:t>
            </w:r>
            <w:r>
              <w:rPr>
                <w:color w:val="000000"/>
                <w:spacing w:val="0"/>
                <w:w w:val="100"/>
                <w:position w:val="0"/>
              </w:rPr>
              <w:t xml:space="preserve">490. </w:t>
            </w: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677,181,871.28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686, 020, </w:t>
            </w:r>
            <w:r>
              <w:rPr>
                <w:color w:val="000000"/>
                <w:spacing w:val="0"/>
                <w:w w:val="100"/>
                <w:position w:val="0"/>
              </w:rPr>
              <w:t xml:space="preserve">154.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47,197, </w:t>
            </w:r>
            <w:r>
              <w:rPr>
                <w:color w:val="000000"/>
                <w:spacing w:val="0"/>
                <w:w w:val="100"/>
                <w:position w:val="0"/>
              </w:rPr>
              <w:t xml:space="preserve">890. </w:t>
            </w:r>
            <w:r>
              <w:rPr>
                <w:color w:val="000000"/>
                <w:spacing w:val="0"/>
                <w:w w:val="100"/>
                <w:position w:val="0"/>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71,728, </w:t>
            </w:r>
            <w:r>
              <w:rPr>
                <w:color w:val="000000"/>
                <w:spacing w:val="0"/>
                <w:w w:val="100"/>
                <w:position w:val="0"/>
              </w:rPr>
              <w:t>626.23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13, 745, </w:t>
            </w:r>
            <w:r>
              <w:rPr>
                <w:color w:val="000000"/>
                <w:spacing w:val="0"/>
                <w:w w:val="100"/>
                <w:position w:val="0"/>
              </w:rPr>
              <w:t>295.65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11,565,101.83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3, 477, </w:t>
            </w:r>
            <w:r>
              <w:rPr>
                <w:color w:val="000000"/>
                <w:spacing w:val="0"/>
                <w:w w:val="100"/>
                <w:position w:val="0"/>
              </w:rPr>
              <w:t xml:space="preserve">763.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2, 708, </w:t>
            </w:r>
            <w:r>
              <w:rPr>
                <w:color w:val="000000"/>
                <w:spacing w:val="0"/>
                <w:w w:val="100"/>
                <w:position w:val="0"/>
              </w:rPr>
              <w:t xml:space="preserve">551. </w:t>
            </w:r>
            <w:r>
              <w:rPr>
                <w:color w:val="000000"/>
                <w:spacing w:val="0"/>
                <w:w w:val="100"/>
                <w:position w:val="0"/>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133,194, </w:t>
            </w:r>
            <w:r>
              <w:rPr>
                <w:color w:val="000000"/>
                <w:spacing w:val="0"/>
                <w:w w:val="100"/>
                <w:position w:val="0"/>
              </w:rPr>
              <w:t xml:space="preserve">092.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122, 265, </w:t>
            </w:r>
            <w:r>
              <w:rPr>
                <w:color w:val="000000"/>
                <w:spacing w:val="0"/>
                <w:w w:val="100"/>
                <w:position w:val="0"/>
              </w:rPr>
              <w:t xml:space="preserve">985.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w:t>
            </w: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235, </w:t>
            </w:r>
            <w:r>
              <w:rPr>
                <w:color w:val="000000"/>
                <w:spacing w:val="0"/>
                <w:w w:val="100"/>
                <w:position w:val="0"/>
              </w:rPr>
              <w:t xml:space="preserve">677,719.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227, 746, </w:t>
            </w:r>
            <w:r>
              <w:rPr>
                <w:color w:val="000000"/>
                <w:spacing w:val="0"/>
                <w:w w:val="100"/>
                <w:position w:val="0"/>
              </w:rPr>
              <w:t xml:space="preserve">669. </w:t>
            </w: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 </w:t>
            </w: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人工成本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29, 778, </w:t>
            </w:r>
            <w:r>
              <w:rPr>
                <w:color w:val="000000"/>
                <w:spacing w:val="0"/>
                <w:w w:val="100"/>
                <w:position w:val="0"/>
              </w:rPr>
              <w:t xml:space="preserve">956.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11,640,100.38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 </w:t>
            </w:r>
            <w:r>
              <w:rPr>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成本分析其他情况说明</w:t>
      </w:r>
    </w:p>
    <w:p>
      <w:pPr>
        <w:pStyle w:val="Style10"/>
        <w:keepNext w:val="0"/>
        <w:keepLines w:val="0"/>
        <w:widowControl w:val="0"/>
        <w:shd w:val="clear" w:color="auto" w:fill="auto"/>
        <w:bidi w:val="0"/>
        <w:spacing w:before="0" w:after="340" w:line="322" w:lineRule="exact"/>
        <w:ind w:left="0" w:right="0" w:firstLine="0"/>
        <w:jc w:val="left"/>
      </w:pPr>
      <w:r>
        <w:rPr>
          <w:color w:val="000000"/>
          <w:spacing w:val="0"/>
          <w:w w:val="100"/>
          <w:position w:val="0"/>
        </w:rPr>
        <w:t>营业成本变动原因情况说明请详见“第三节经营情况讨论与分析”的描述</w:t>
      </w:r>
    </w:p>
    <w:p>
      <w:pPr>
        <w:pStyle w:val="Style35"/>
        <w:keepNext/>
        <w:keepLines/>
        <w:widowControl w:val="0"/>
        <w:numPr>
          <w:ilvl w:val="0"/>
          <w:numId w:val="5"/>
        </w:numPr>
        <w:shd w:val="clear" w:color="auto" w:fill="auto"/>
        <w:tabs>
          <w:tab w:pos="430" w:val="left"/>
        </w:tabs>
        <w:bidi w:val="0"/>
        <w:spacing w:before="0" w:after="40" w:line="322" w:lineRule="exact"/>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w:t>
      </w:r>
      <w:r>
        <w:rPr>
          <w:color w:val="000000"/>
          <w:spacing w:val="0"/>
          <w:w w:val="100"/>
          <w:position w:val="0"/>
        </w:rPr>
        <w:t>报告期主要子公司股权变动导致合并范围变化</w:t>
      </w:r>
      <w:bookmarkEnd w:id="174"/>
      <w:bookmarkEnd w:id="175"/>
      <w:bookmarkEnd w:id="177"/>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322" w:lineRule="exact"/>
        <w:ind w:left="0" w:right="0" w:firstLine="0"/>
        <w:jc w:val="left"/>
      </w:pPr>
      <w:r>
        <w:rPr>
          <w:color w:val="000000"/>
          <w:spacing w:val="0"/>
          <w:w w:val="100"/>
          <w:position w:val="0"/>
        </w:rPr>
        <w:t>详见“第十节财务报告”中“八、合并范围的变更”部分的描述。</w:t>
      </w:r>
    </w:p>
    <w:p>
      <w:pPr>
        <w:pStyle w:val="Style35"/>
        <w:keepNext/>
        <w:keepLines/>
        <w:widowControl w:val="0"/>
        <w:numPr>
          <w:ilvl w:val="0"/>
          <w:numId w:val="5"/>
        </w:numPr>
        <w:shd w:val="clear" w:color="auto" w:fill="auto"/>
        <w:tabs>
          <w:tab w:pos="430" w:val="left"/>
        </w:tabs>
        <w:bidi w:val="0"/>
        <w:spacing w:before="0" w:after="40" w:line="322" w:lineRule="exact"/>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w:t>
      </w:r>
      <w:r>
        <w:rPr>
          <w:color w:val="000000"/>
          <w:spacing w:val="0"/>
          <w:w w:val="100"/>
          <w:position w:val="0"/>
        </w:rPr>
        <w:t>公司报告期内业务、产品或服务发生重大变化或调整有关情况</w:t>
      </w:r>
      <w:bookmarkEnd w:id="178"/>
      <w:bookmarkEnd w:id="179"/>
      <w:bookmarkEnd w:id="181"/>
    </w:p>
    <w:p>
      <w:pPr>
        <w:pStyle w:val="Style10"/>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5"/>
        </w:numPr>
        <w:shd w:val="clear" w:color="auto" w:fill="auto"/>
        <w:tabs>
          <w:tab w:pos="430" w:val="left"/>
        </w:tabs>
        <w:bidi w:val="0"/>
        <w:spacing w:before="0" w:after="40" w:line="322" w:lineRule="exact"/>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w:t>
      </w:r>
      <w:r>
        <w:rPr>
          <w:color w:val="000000"/>
          <w:spacing w:val="0"/>
          <w:w w:val="100"/>
          <w:position w:val="0"/>
        </w:rPr>
        <w:t>主要销售客户及主要供应商情况</w:t>
      </w:r>
      <w:bookmarkEnd w:id="182"/>
      <w:bookmarkEnd w:id="183"/>
      <w:bookmarkEnd w:id="185"/>
    </w:p>
    <w:p>
      <w:pPr>
        <w:pStyle w:val="Style35"/>
        <w:keepNext/>
        <w:keepLines/>
        <w:widowControl w:val="0"/>
        <w:numPr>
          <w:ilvl w:val="0"/>
          <w:numId w:val="7"/>
        </w:numPr>
        <w:shd w:val="clear" w:color="auto" w:fill="auto"/>
        <w:tabs>
          <w:tab w:pos="349" w:val="left"/>
        </w:tabs>
        <w:bidi w:val="0"/>
        <w:spacing w:before="0" w:after="0" w:line="322" w:lineRule="exact"/>
        <w:ind w:left="0" w:right="0" w:firstLine="0"/>
        <w:jc w:val="left"/>
      </w:pPr>
      <w:bookmarkStart w:id="182" w:name="bookmark182"/>
      <w:bookmarkStart w:id="183" w:name="bookmark183"/>
      <w:bookmarkStart w:id="186" w:name="bookmark186"/>
      <w:bookmarkStart w:id="187" w:name="bookmark187"/>
      <w:bookmarkEnd w:id="186"/>
      <w:r>
        <w:rPr>
          <w:color w:val="000000"/>
          <w:spacing w:val="0"/>
          <w:w w:val="100"/>
          <w:position w:val="0"/>
        </w:rPr>
        <w:t>公司主要销售客户情况</w:t>
      </w:r>
      <w:bookmarkEnd w:id="182"/>
      <w:bookmarkEnd w:id="183"/>
      <w:bookmarkEnd w:id="187"/>
    </w:p>
    <w:p>
      <w:pPr>
        <w:pStyle w:val="Style10"/>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前五名客户销售额</w:t>
      </w:r>
      <w:r>
        <w:rPr>
          <w:color w:val="000000"/>
          <w:spacing w:val="0"/>
          <w:w w:val="100"/>
          <w:position w:val="0"/>
          <w:sz w:val="18"/>
          <w:szCs w:val="18"/>
        </w:rPr>
        <w:t>132,584.23</w:t>
      </w:r>
      <w:r>
        <w:rPr>
          <w:color w:val="000000"/>
          <w:spacing w:val="0"/>
          <w:w w:val="100"/>
          <w:position w:val="0"/>
        </w:rPr>
        <w:t>万元，占年度销售总额</w:t>
      </w:r>
      <w:r>
        <w:rPr>
          <w:color w:val="000000"/>
          <w:spacing w:val="0"/>
          <w:w w:val="100"/>
          <w:position w:val="0"/>
          <w:sz w:val="18"/>
          <w:szCs w:val="18"/>
        </w:rPr>
        <w:t>11%；</w:t>
      </w:r>
      <w:r>
        <w:rPr>
          <w:color w:val="000000"/>
          <w:spacing w:val="0"/>
          <w:w w:val="100"/>
          <w:position w:val="0"/>
        </w:rPr>
        <w:t>其中前五名客户销售额中关联方销售 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报告期内向单个客户的销售比例超过总额的</w:t>
      </w:r>
      <w:r>
        <w:rPr>
          <w:b/>
          <w:bCs/>
          <w:color w:val="000000"/>
          <w:spacing w:val="0"/>
          <w:w w:val="100"/>
          <w:position w:val="0"/>
          <w:sz w:val="18"/>
          <w:szCs w:val="18"/>
        </w:rPr>
        <w:t>50%</w:t>
      </w:r>
      <w:r>
        <w:rPr>
          <w:color w:val="000000"/>
          <w:spacing w:val="0"/>
          <w:w w:val="100"/>
          <w:position w:val="0"/>
        </w:rPr>
        <w:t>、前</w:t>
      </w:r>
      <w:r>
        <w:rPr>
          <w:b/>
          <w:bCs/>
          <w:color w:val="000000"/>
          <w:spacing w:val="0"/>
          <w:w w:val="100"/>
          <w:position w:val="0"/>
          <w:sz w:val="18"/>
          <w:szCs w:val="18"/>
        </w:rPr>
        <w:t>5</w:t>
      </w:r>
      <w:r>
        <w:rPr>
          <w:color w:val="000000"/>
          <w:spacing w:val="0"/>
          <w:w w:val="100"/>
          <w:position w:val="0"/>
        </w:rPr>
        <w:t>名客户中存在新增客户的或严重依赖于少</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数客户的情形</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7"/>
        </w:numPr>
        <w:shd w:val="clear" w:color="auto" w:fill="auto"/>
        <w:tabs>
          <w:tab w:pos="349" w:val="left"/>
        </w:tabs>
        <w:bidi w:val="0"/>
        <w:spacing w:before="0" w:after="0" w:line="322" w:lineRule="exact"/>
        <w:ind w:left="0" w:right="0" w:firstLine="0"/>
        <w:jc w:val="left"/>
      </w:pPr>
      <w:bookmarkStart w:id="188" w:name="bookmark188"/>
      <w:bookmarkEnd w:id="188"/>
      <w:r>
        <w:rPr>
          <w:b/>
          <w:bCs/>
          <w:color w:val="000000"/>
          <w:spacing w:val="0"/>
          <w:w w:val="100"/>
          <w:position w:val="0"/>
        </w:rPr>
        <w:t>公司主要供应商情况</w:t>
      </w:r>
    </w:p>
    <w:p>
      <w:pPr>
        <w:pStyle w:val="Style10"/>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前五名供应商采购额</w:t>
      </w:r>
      <w:r>
        <w:rPr>
          <w:b/>
          <w:bCs/>
          <w:color w:val="000000"/>
          <w:spacing w:val="0"/>
          <w:w w:val="100"/>
          <w:position w:val="0"/>
          <w:sz w:val="18"/>
          <w:szCs w:val="18"/>
        </w:rPr>
        <w:t>34,441.55</w:t>
      </w:r>
      <w:r>
        <w:rPr>
          <w:color w:val="000000"/>
          <w:spacing w:val="0"/>
          <w:w w:val="100"/>
          <w:position w:val="0"/>
        </w:rPr>
        <w:t>万元，占年度采购总额</w:t>
      </w:r>
      <w:r>
        <w:rPr>
          <w:b/>
          <w:bCs/>
          <w:color w:val="000000"/>
          <w:spacing w:val="0"/>
          <w:w w:val="100"/>
          <w:position w:val="0"/>
          <w:sz w:val="18"/>
          <w:szCs w:val="18"/>
        </w:rPr>
        <w:t>4%</w:t>
      </w:r>
      <w:r>
        <w:rPr>
          <w:color w:val="000000"/>
          <w:spacing w:val="0"/>
          <w:w w:val="100"/>
          <w:position w:val="0"/>
        </w:rPr>
        <w:t>；其中前五名供应商采购额中关联方采 购额</w:t>
      </w:r>
      <w:r>
        <w:rPr>
          <w:b/>
          <w:bCs/>
          <w:color w:val="000000"/>
          <w:spacing w:val="0"/>
          <w:w w:val="100"/>
          <w:position w:val="0"/>
          <w:sz w:val="18"/>
          <w:szCs w:val="18"/>
        </w:rPr>
        <w:t>0</w:t>
      </w:r>
      <w:r>
        <w:rPr>
          <w:color w:val="000000"/>
          <w:spacing w:val="0"/>
          <w:w w:val="100"/>
          <w:position w:val="0"/>
        </w:rPr>
        <w:t>万元，占年度采购总额</w:t>
      </w:r>
      <w:r>
        <w:rPr>
          <w:b/>
          <w:bCs/>
          <w:color w:val="000000"/>
          <w:spacing w:val="0"/>
          <w:w w:val="100"/>
          <w:position w:val="0"/>
          <w:sz w:val="18"/>
          <w:szCs w:val="18"/>
        </w:rPr>
        <w:t>0%</w:t>
      </w:r>
      <w:r>
        <w:rPr>
          <w:color w:val="000000"/>
          <w:spacing w:val="0"/>
          <w:w w:val="100"/>
          <w:position w:val="0"/>
        </w:rPr>
        <w:t>。</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报告期内向单个供应商的采购比例超过总额的</w:t>
      </w:r>
      <w:r>
        <w:rPr>
          <w:b/>
          <w:bCs/>
          <w:color w:val="000000"/>
          <w:spacing w:val="0"/>
          <w:w w:val="100"/>
          <w:position w:val="0"/>
          <w:sz w:val="18"/>
          <w:szCs w:val="18"/>
        </w:rPr>
        <w:t>50%</w:t>
      </w:r>
      <w:r>
        <w:rPr>
          <w:color w:val="000000"/>
          <w:spacing w:val="0"/>
          <w:w w:val="100"/>
          <w:position w:val="0"/>
        </w:rPr>
        <w:t>、前</w:t>
      </w:r>
      <w:r>
        <w:rPr>
          <w:b/>
          <w:bCs/>
          <w:color w:val="000000"/>
          <w:spacing w:val="0"/>
          <w:w w:val="100"/>
          <w:position w:val="0"/>
          <w:sz w:val="18"/>
          <w:szCs w:val="18"/>
        </w:rPr>
        <w:t>5</w:t>
      </w:r>
      <w:r>
        <w:rPr>
          <w:color w:val="000000"/>
          <w:spacing w:val="0"/>
          <w:w w:val="100"/>
          <w:position w:val="0"/>
        </w:rPr>
        <w:t>名供应商中存在新增供应商的或严重依 赖于少数供应商的情形</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80" w:line="322" w:lineRule="exact"/>
        <w:ind w:left="0" w:right="0" w:firstLine="0"/>
        <w:jc w:val="left"/>
      </w:pPr>
      <w:r>
        <w:rPr>
          <w:color w:val="000000"/>
          <w:spacing w:val="0"/>
          <w:w w:val="100"/>
          <w:position w:val="0"/>
        </w:rPr>
        <w:t>无。</w:t>
      </w:r>
      <w:r>
        <w:br w:type="page"/>
      </w:r>
    </w:p>
    <w:p>
      <w:pPr>
        <w:pStyle w:val="Style35"/>
        <w:keepNext/>
        <w:keepLines/>
        <w:widowControl w:val="0"/>
        <w:numPr>
          <w:ilvl w:val="0"/>
          <w:numId w:val="3"/>
        </w:numPr>
        <w:shd w:val="clear" w:color="auto" w:fill="auto"/>
        <w:tabs>
          <w:tab w:pos="514" w:val="left"/>
        </w:tabs>
        <w:bidi w:val="0"/>
        <w:spacing w:before="0" w:after="140" w:line="240" w:lineRule="auto"/>
        <w:ind w:left="0" w:right="0" w:firstLine="160"/>
        <w:jc w:val="left"/>
      </w:pPr>
      <w:bookmarkStart w:id="189" w:name="bookmark189"/>
      <w:bookmarkStart w:id="190" w:name="bookmark190"/>
      <w:bookmarkStart w:id="191" w:name="bookmark191"/>
      <w:bookmarkStart w:id="192" w:name="bookmark192"/>
      <w:bookmarkEnd w:id="191"/>
      <w:r>
        <w:rPr>
          <w:color w:val="000000"/>
          <w:spacing w:val="0"/>
          <w:w w:val="100"/>
          <w:position w:val="0"/>
        </w:rPr>
        <w:t>费用</w:t>
      </w:r>
      <w:bookmarkEnd w:id="189"/>
      <w:bookmarkEnd w:id="190"/>
      <w:bookmarkEnd w:id="192"/>
    </w:p>
    <w:p>
      <w:pPr>
        <w:pStyle w:val="Style1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详见“第三节管理层讨论与分析”中“经营情况的讨论与分析”部分的描述。</w:t>
      </w:r>
    </w:p>
    <w:p>
      <w:pPr>
        <w:pStyle w:val="Style35"/>
        <w:keepNext/>
        <w:keepLines/>
        <w:widowControl w:val="0"/>
        <w:numPr>
          <w:ilvl w:val="0"/>
          <w:numId w:val="3"/>
        </w:numPr>
        <w:shd w:val="clear" w:color="auto" w:fill="auto"/>
        <w:tabs>
          <w:tab w:pos="514" w:val="left"/>
        </w:tabs>
        <w:bidi w:val="0"/>
        <w:spacing w:before="0" w:after="140" w:line="240" w:lineRule="auto"/>
        <w:ind w:left="0" w:right="0" w:firstLine="160"/>
        <w:jc w:val="left"/>
      </w:pPr>
      <w:bookmarkStart w:id="193" w:name="bookmark193"/>
      <w:bookmarkStart w:id="194" w:name="bookmark194"/>
      <w:bookmarkStart w:id="195" w:name="bookmark195"/>
      <w:bookmarkStart w:id="196" w:name="bookmark196"/>
      <w:bookmarkEnd w:id="195"/>
      <w:r>
        <w:rPr>
          <w:color w:val="000000"/>
          <w:spacing w:val="0"/>
          <w:w w:val="100"/>
          <w:position w:val="0"/>
        </w:rPr>
        <w:t>研发投入</w:t>
      </w:r>
      <w:bookmarkEnd w:id="193"/>
      <w:bookmarkEnd w:id="194"/>
      <w:bookmarkEnd w:id="196"/>
    </w:p>
    <w:p>
      <w:pPr>
        <w:pStyle w:val="Style35"/>
        <w:keepNext/>
        <w:keepLines/>
        <w:widowControl w:val="0"/>
        <w:shd w:val="clear" w:color="auto" w:fill="auto"/>
        <w:bidi w:val="0"/>
        <w:spacing w:before="0" w:after="140" w:line="240" w:lineRule="auto"/>
        <w:ind w:left="0" w:right="0" w:firstLine="160"/>
        <w:jc w:val="left"/>
      </w:pPr>
      <w:bookmarkStart w:id="193" w:name="bookmark193"/>
      <w:bookmarkStart w:id="194" w:name="bookmark194"/>
      <w:bookmarkStart w:id="197" w:name="bookmark197"/>
      <w:bookmarkStart w:id="198" w:name="bookmark198"/>
      <w:r>
        <w:rPr>
          <w:color w:val="000000"/>
          <w:spacing w:val="0"/>
          <w:w w:val="100"/>
          <w:position w:val="0"/>
        </w:rPr>
        <w:t>（</w:t>
      </w:r>
      <w:bookmarkEnd w:id="197"/>
      <w:r>
        <w:rPr>
          <w:color w:val="000000"/>
          <w:spacing w:val="0"/>
          <w:w w:val="100"/>
          <w:position w:val="0"/>
        </w:rPr>
        <w:t>1）.</w:t>
      </w:r>
      <w:r>
        <w:rPr>
          <w:color w:val="000000"/>
          <w:spacing w:val="0"/>
          <w:w w:val="100"/>
          <w:position w:val="0"/>
        </w:rPr>
        <w:t>研发投入情况表</w:t>
      </w:r>
      <w:bookmarkEnd w:id="193"/>
      <w:bookmarkEnd w:id="194"/>
      <w:bookmarkEnd w:id="198"/>
    </w:p>
    <w:p>
      <w:pPr>
        <w:pStyle w:val="Style10"/>
        <w:keepNext w:val="0"/>
        <w:keepLines w:val="0"/>
        <w:widowControl w:val="0"/>
        <w:shd w:val="clear" w:color="auto" w:fill="auto"/>
        <w:bidi w:val="0"/>
        <w:spacing w:before="0" w:after="60" w:line="240" w:lineRule="auto"/>
        <w:ind w:left="0" w:right="0" w:firstLine="16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802"/>
        <w:gridCol w:w="526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9,306, </w:t>
            </w:r>
            <w:r>
              <w:rPr>
                <w:color w:val="000000"/>
                <w:spacing w:val="0"/>
                <w:w w:val="100"/>
                <w:position w:val="0"/>
                <w:sz w:val="18"/>
                <w:szCs w:val="18"/>
              </w:rPr>
              <w:t xml:space="preserve">646. </w:t>
            </w:r>
            <w:r>
              <w:rPr>
                <w:color w:val="000000"/>
                <w:spacing w:val="0"/>
                <w:w w:val="100"/>
                <w:position w:val="0"/>
                <w:sz w:val="18"/>
                <w:szCs w:val="18"/>
              </w:rPr>
              <w:t>62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13,695,980.00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23,002,626.62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59.54</w:t>
            </w:r>
          </w:p>
        </w:tc>
      </w:tr>
    </w:tbl>
    <w:p>
      <w:pPr>
        <w:widowControl w:val="0"/>
        <w:spacing w:after="399" w:line="1" w:lineRule="exact"/>
      </w:pPr>
    </w:p>
    <w:p>
      <w:pPr>
        <w:pStyle w:val="Style35"/>
        <w:keepNext/>
        <w:keepLines/>
        <w:widowControl w:val="0"/>
        <w:shd w:val="clear" w:color="auto" w:fill="auto"/>
        <w:bidi w:val="0"/>
        <w:spacing w:before="0" w:after="140" w:line="240" w:lineRule="auto"/>
        <w:ind w:left="0" w:right="0" w:firstLine="16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2）.</w:t>
      </w:r>
      <w:r>
        <w:rPr>
          <w:color w:val="000000"/>
          <w:spacing w:val="0"/>
          <w:w w:val="100"/>
          <w:position w:val="0"/>
        </w:rPr>
        <w:t>研发人员情况表</w:t>
      </w:r>
      <w:bookmarkEnd w:id="199"/>
      <w:bookmarkEnd w:id="200"/>
      <w:bookmarkEnd w:id="202"/>
    </w:p>
    <w:p>
      <w:pPr>
        <w:pStyle w:val="Style10"/>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818"/>
        <w:gridCol w:w="335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研发人员学历结构</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学历结构类别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学历结构人数</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博士研究生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硕士研究生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35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高中及以下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20</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研发人员年龄结构</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年龄结构类别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年龄结构人数</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30</w:t>
            </w:r>
            <w:r>
              <w:rPr>
                <w:color w:val="000000"/>
                <w:spacing w:val="0"/>
                <w:w w:val="100"/>
                <w:position w:val="0"/>
                <w:sz w:val="20"/>
                <w:szCs w:val="20"/>
              </w:rPr>
              <w:t>岁以下（不含</w:t>
            </w:r>
            <w:r>
              <w:rPr>
                <w:color w:val="000000"/>
                <w:spacing w:val="0"/>
                <w:w w:val="100"/>
                <w:position w:val="0"/>
                <w:sz w:val="18"/>
                <w:szCs w:val="18"/>
              </w:rPr>
              <w:t>30</w:t>
            </w:r>
            <w:r>
              <w:rPr>
                <w:color w:val="000000"/>
                <w:spacing w:val="0"/>
                <w:w w:val="100"/>
                <w:position w:val="0"/>
                <w:sz w:val="20"/>
                <w:szCs w:val="20"/>
              </w:rPr>
              <w:t>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30-40</w:t>
            </w:r>
            <w:r>
              <w:rPr>
                <w:color w:val="000000"/>
                <w:spacing w:val="0"/>
                <w:w w:val="100"/>
                <w:position w:val="0"/>
                <w:sz w:val="20"/>
                <w:szCs w:val="20"/>
              </w:rPr>
              <w:t>岁（含</w:t>
            </w:r>
            <w:r>
              <w:rPr>
                <w:color w:val="000000"/>
                <w:spacing w:val="0"/>
                <w:w w:val="100"/>
                <w:position w:val="0"/>
                <w:sz w:val="18"/>
                <w:szCs w:val="18"/>
              </w:rPr>
              <w:t>30</w:t>
            </w:r>
            <w:r>
              <w:rPr>
                <w:color w:val="000000"/>
                <w:spacing w:val="0"/>
                <w:w w:val="100"/>
                <w:position w:val="0"/>
                <w:sz w:val="20"/>
                <w:szCs w:val="20"/>
              </w:rPr>
              <w:t>岁，不含</w:t>
            </w:r>
            <w:r>
              <w:rPr>
                <w:color w:val="000000"/>
                <w:spacing w:val="0"/>
                <w:w w:val="100"/>
                <w:position w:val="0"/>
                <w:sz w:val="18"/>
                <w:szCs w:val="18"/>
              </w:rPr>
              <w:t>40</w:t>
            </w:r>
            <w:r>
              <w:rPr>
                <w:color w:val="000000"/>
                <w:spacing w:val="0"/>
                <w:w w:val="100"/>
                <w:position w:val="0"/>
                <w:sz w:val="20"/>
                <w:szCs w:val="20"/>
              </w:rPr>
              <w:t>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78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40-50</w:t>
            </w:r>
            <w:r>
              <w:rPr>
                <w:color w:val="000000"/>
                <w:spacing w:val="0"/>
                <w:w w:val="100"/>
                <w:position w:val="0"/>
                <w:sz w:val="20"/>
                <w:szCs w:val="20"/>
              </w:rPr>
              <w:t>岁（含</w:t>
            </w:r>
            <w:r>
              <w:rPr>
                <w:color w:val="000000"/>
                <w:spacing w:val="0"/>
                <w:w w:val="100"/>
                <w:position w:val="0"/>
                <w:sz w:val="18"/>
                <w:szCs w:val="18"/>
              </w:rPr>
              <w:t>40</w:t>
            </w:r>
            <w:r>
              <w:rPr>
                <w:color w:val="000000"/>
                <w:spacing w:val="0"/>
                <w:w w:val="100"/>
                <w:position w:val="0"/>
                <w:sz w:val="20"/>
                <w:szCs w:val="20"/>
              </w:rPr>
              <w:t>岁，不含</w:t>
            </w:r>
            <w:r>
              <w:rPr>
                <w:color w:val="000000"/>
                <w:spacing w:val="0"/>
                <w:w w:val="100"/>
                <w:position w:val="0"/>
                <w:sz w:val="18"/>
                <w:szCs w:val="18"/>
              </w:rPr>
              <w:t>50</w:t>
            </w:r>
            <w:r>
              <w:rPr>
                <w:color w:val="000000"/>
                <w:spacing w:val="0"/>
                <w:w w:val="100"/>
                <w:position w:val="0"/>
                <w:sz w:val="20"/>
                <w:szCs w:val="20"/>
              </w:rPr>
              <w:t>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83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50-60</w:t>
            </w:r>
            <w:r>
              <w:rPr>
                <w:color w:val="000000"/>
                <w:spacing w:val="0"/>
                <w:w w:val="100"/>
                <w:position w:val="0"/>
                <w:sz w:val="20"/>
                <w:szCs w:val="20"/>
              </w:rPr>
              <w:t>岁（含</w:t>
            </w:r>
            <w:r>
              <w:rPr>
                <w:color w:val="000000"/>
                <w:spacing w:val="0"/>
                <w:w w:val="100"/>
                <w:position w:val="0"/>
                <w:sz w:val="18"/>
                <w:szCs w:val="18"/>
              </w:rPr>
              <w:t>50</w:t>
            </w:r>
            <w:r>
              <w:rPr>
                <w:color w:val="000000"/>
                <w:spacing w:val="0"/>
                <w:w w:val="100"/>
                <w:position w:val="0"/>
                <w:sz w:val="20"/>
                <w:szCs w:val="20"/>
              </w:rPr>
              <w:t>岁，不含</w:t>
            </w:r>
            <w:r>
              <w:rPr>
                <w:color w:val="000000"/>
                <w:spacing w:val="0"/>
                <w:w w:val="100"/>
                <w:position w:val="0"/>
                <w:sz w:val="18"/>
                <w:szCs w:val="18"/>
              </w:rPr>
              <w:t>60</w:t>
            </w:r>
            <w:r>
              <w:rPr>
                <w:color w:val="000000"/>
                <w:spacing w:val="0"/>
                <w:w w:val="100"/>
                <w:position w:val="0"/>
                <w:sz w:val="20"/>
                <w:szCs w:val="20"/>
              </w:rPr>
              <w:t>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45</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60</w:t>
            </w:r>
            <w:r>
              <w:rPr>
                <w:color w:val="000000"/>
                <w:spacing w:val="0"/>
                <w:w w:val="100"/>
                <w:position w:val="0"/>
                <w:sz w:val="20"/>
                <w:szCs w:val="20"/>
              </w:rPr>
              <w:t>岁及以上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w:t>
            </w:r>
          </w:p>
        </w:tc>
      </w:tr>
    </w:tbl>
    <w:p>
      <w:pPr>
        <w:widowControl w:val="0"/>
        <w:spacing w:after="399" w:line="1" w:lineRule="exact"/>
      </w:pPr>
    </w:p>
    <w:p>
      <w:pPr>
        <w:pStyle w:val="Style35"/>
        <w:keepNext/>
        <w:keepLines/>
        <w:widowControl w:val="0"/>
        <w:shd w:val="clear" w:color="auto" w:fill="auto"/>
        <w:tabs>
          <w:tab w:pos="590" w:val="left"/>
        </w:tabs>
        <w:bidi w:val="0"/>
        <w:spacing w:before="0" w:after="140" w:line="240" w:lineRule="auto"/>
        <w:ind w:left="0" w:right="0" w:firstLine="16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color w:val="000000"/>
          <w:spacing w:val="0"/>
          <w:w w:val="100"/>
          <w:position w:val="0"/>
        </w:rPr>
        <w:t>3）</w:t>
        <w:tab/>
        <w:t>.</w:t>
      </w:r>
      <w:r>
        <w:rPr>
          <w:color w:val="000000"/>
          <w:spacing w:val="0"/>
          <w:w w:val="100"/>
          <w:position w:val="0"/>
        </w:rPr>
        <w:t>情况说明</w:t>
      </w:r>
      <w:bookmarkEnd w:id="203"/>
      <w:bookmarkEnd w:id="204"/>
      <w:bookmarkEnd w:id="206"/>
    </w:p>
    <w:p>
      <w:pPr>
        <w:pStyle w:val="Style1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90" w:val="left"/>
        </w:tabs>
        <w:bidi w:val="0"/>
        <w:spacing w:before="0" w:after="140" w:line="240" w:lineRule="auto"/>
        <w:ind w:left="0" w:right="0" w:firstLine="160"/>
        <w:jc w:val="left"/>
      </w:pPr>
      <w:bookmarkStart w:id="207" w:name="bookmark207"/>
      <w:r>
        <w:rPr>
          <w:b/>
          <w:bCs/>
          <w:color w:val="000000"/>
          <w:spacing w:val="0"/>
          <w:w w:val="100"/>
          <w:position w:val="0"/>
        </w:rPr>
        <w:t>（</w:t>
      </w:r>
      <w:bookmarkEnd w:id="207"/>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10"/>
        <w:keepNext w:val="0"/>
        <w:keepLines w:val="0"/>
        <w:widowControl w:val="0"/>
        <w:shd w:val="clear" w:color="auto" w:fill="auto"/>
        <w:bidi w:val="0"/>
        <w:spacing w:before="0" w:after="50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9"/>
        </w:numPr>
        <w:shd w:val="clear" w:color="auto" w:fill="auto"/>
        <w:bidi w:val="0"/>
        <w:spacing w:before="0" w:after="140" w:line="240" w:lineRule="auto"/>
        <w:ind w:left="0" w:right="0" w:firstLine="160"/>
        <w:jc w:val="left"/>
      </w:pPr>
      <w:bookmarkStart w:id="208" w:name="bookmark208"/>
      <w:bookmarkStart w:id="209" w:name="bookmark209"/>
      <w:bookmarkStart w:id="210" w:name="bookmark210"/>
      <w:bookmarkStart w:id="211" w:name="bookmark211"/>
      <w:bookmarkEnd w:id="210"/>
      <w:r>
        <w:rPr>
          <w:color w:val="000000"/>
          <w:spacing w:val="0"/>
          <w:w w:val="100"/>
          <w:position w:val="0"/>
        </w:rPr>
        <w:t>现金流</w:t>
      </w:r>
      <w:bookmarkEnd w:id="208"/>
      <w:bookmarkEnd w:id="209"/>
      <w:bookmarkEnd w:id="211"/>
    </w:p>
    <w:p>
      <w:pPr>
        <w:pStyle w:val="Style10"/>
        <w:keepNext w:val="0"/>
        <w:keepLines w:val="0"/>
        <w:widowControl w:val="0"/>
        <w:shd w:val="clear" w:color="auto" w:fill="auto"/>
        <w:bidi w:val="0"/>
        <w:spacing w:before="0" w:after="300" w:line="240" w:lineRule="auto"/>
        <w:ind w:left="0" w:right="0" w:firstLine="1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color w:val="000000"/>
          <w:spacing w:val="0"/>
          <w:w w:val="100"/>
          <w:position w:val="0"/>
        </w:rPr>
        <w:t>经营活动产生的现金净流入为</w:t>
      </w:r>
      <w:r>
        <w:rPr>
          <w:color w:val="000000"/>
          <w:spacing w:val="0"/>
          <w:w w:val="100"/>
          <w:position w:val="0"/>
          <w:sz w:val="18"/>
          <w:szCs w:val="18"/>
        </w:rPr>
        <w:t>3,822,920,927.48</w:t>
      </w:r>
      <w:r>
        <w:rPr>
          <w:color w:val="000000"/>
          <w:spacing w:val="0"/>
          <w:w w:val="100"/>
          <w:position w:val="0"/>
        </w:rPr>
        <w:t>元，同比减少流入</w:t>
      </w:r>
      <w:r>
        <w:rPr>
          <w:color w:val="000000"/>
          <w:spacing w:val="0"/>
          <w:w w:val="100"/>
          <w:position w:val="0"/>
          <w:sz w:val="18"/>
          <w:szCs w:val="18"/>
        </w:rPr>
        <w:t>159,179,236.58</w:t>
      </w:r>
      <w:r>
        <w:rPr>
          <w:color w:val="000000"/>
          <w:spacing w:val="0"/>
          <w:w w:val="100"/>
          <w:position w:val="0"/>
        </w:rPr>
        <w:t>元，降幅</w:t>
      </w:r>
      <w:r>
        <w:rPr>
          <w:color w:val="000000"/>
          <w:spacing w:val="0"/>
          <w:w w:val="100"/>
          <w:position w:val="0"/>
          <w:sz w:val="18"/>
          <w:szCs w:val="18"/>
        </w:rPr>
        <w:t xml:space="preserve">4%, </w:t>
      </w:r>
      <w:r>
        <w:rPr>
          <w:color w:val="000000"/>
          <w:spacing w:val="0"/>
          <w:w w:val="100"/>
          <w:position w:val="0"/>
        </w:rPr>
        <w:t>主要是社保减免政策结束、疫情防控投入使流出增加，以及去年同期冷链贸易收回前期账款等综 合影响。</w:t>
      </w:r>
    </w:p>
    <w:p>
      <w:pPr>
        <w:pStyle w:val="Style10"/>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投资活动产生的现金净流出</w:t>
      </w:r>
      <w:r>
        <w:rPr>
          <w:color w:val="000000"/>
          <w:spacing w:val="0"/>
          <w:w w:val="100"/>
          <w:position w:val="0"/>
          <w:sz w:val="18"/>
          <w:szCs w:val="18"/>
        </w:rPr>
        <w:t xml:space="preserve">2,686,733, </w:t>
      </w:r>
      <w:r>
        <w:rPr>
          <w:color w:val="000000"/>
          <w:spacing w:val="0"/>
          <w:w w:val="100"/>
          <w:position w:val="0"/>
          <w:sz w:val="18"/>
          <w:szCs w:val="18"/>
        </w:rPr>
        <w:t>149.88</w:t>
      </w:r>
      <w:r>
        <w:rPr>
          <w:color w:val="000000"/>
          <w:spacing w:val="0"/>
          <w:w w:val="100"/>
          <w:position w:val="0"/>
        </w:rPr>
        <w:t>元，同比增加流出</w:t>
      </w:r>
      <w:r>
        <w:rPr>
          <w:color w:val="000000"/>
          <w:spacing w:val="0"/>
          <w:w w:val="100"/>
          <w:position w:val="0"/>
          <w:sz w:val="18"/>
          <w:szCs w:val="18"/>
        </w:rPr>
        <w:t xml:space="preserve">3,431,311, </w:t>
      </w:r>
      <w:r>
        <w:rPr>
          <w:color w:val="000000"/>
          <w:spacing w:val="0"/>
          <w:w w:val="100"/>
          <w:position w:val="0"/>
          <w:sz w:val="18"/>
          <w:szCs w:val="18"/>
        </w:rPr>
        <w:t>352.83</w:t>
      </w:r>
      <w:r>
        <w:rPr>
          <w:color w:val="000000"/>
          <w:spacing w:val="0"/>
          <w:w w:val="100"/>
          <w:position w:val="0"/>
        </w:rPr>
        <w:t xml:space="preserve">元，增幅 </w:t>
      </w:r>
      <w:r>
        <w:rPr>
          <w:color w:val="000000"/>
          <w:spacing w:val="0"/>
          <w:w w:val="100"/>
          <w:position w:val="0"/>
          <w:sz w:val="18"/>
          <w:szCs w:val="18"/>
        </w:rPr>
        <w:t>460.84%，</w:t>
      </w:r>
      <w:r>
        <w:rPr>
          <w:color w:val="000000"/>
          <w:spacing w:val="0"/>
          <w:w w:val="100"/>
          <w:position w:val="0"/>
        </w:rPr>
        <w:t>主要是本年支付收购营口港集团资产部分款项的影响。</w:t>
      </w:r>
    </w:p>
    <w:p>
      <w:pPr>
        <w:pStyle w:val="Style10"/>
        <w:keepNext w:val="0"/>
        <w:keepLines w:val="0"/>
        <w:widowControl w:val="0"/>
        <w:shd w:val="clear" w:color="auto" w:fill="auto"/>
        <w:bidi w:val="0"/>
        <w:spacing w:before="0" w:after="360" w:line="319" w:lineRule="exact"/>
        <w:ind w:left="0" w:right="0" w:firstLine="0"/>
        <w:jc w:val="left"/>
      </w:pPr>
      <w:r>
        <w:rPr>
          <w:color w:val="000000"/>
          <w:spacing w:val="0"/>
          <w:w w:val="100"/>
          <w:position w:val="0"/>
        </w:rPr>
        <w:t>筹资活动产生的现金净流出</w:t>
      </w:r>
      <w:r>
        <w:rPr>
          <w:color w:val="000000"/>
          <w:spacing w:val="0"/>
          <w:w w:val="100"/>
          <w:position w:val="0"/>
          <w:sz w:val="18"/>
          <w:szCs w:val="18"/>
        </w:rPr>
        <w:t>3,862,974,254.41</w:t>
      </w:r>
      <w:r>
        <w:rPr>
          <w:color w:val="000000"/>
          <w:spacing w:val="0"/>
          <w:w w:val="100"/>
          <w:position w:val="0"/>
        </w:rPr>
        <w:t>元，同比减少流出</w:t>
      </w:r>
      <w:r>
        <w:rPr>
          <w:color w:val="000000"/>
          <w:spacing w:val="0"/>
          <w:w w:val="100"/>
          <w:position w:val="0"/>
          <w:sz w:val="18"/>
          <w:szCs w:val="18"/>
        </w:rPr>
        <w:t>796,742,514.03</w:t>
      </w:r>
      <w:r>
        <w:rPr>
          <w:color w:val="000000"/>
          <w:spacing w:val="0"/>
          <w:w w:val="100"/>
          <w:position w:val="0"/>
        </w:rPr>
        <w:t xml:space="preserve">元，降幅 </w:t>
      </w:r>
      <w:r>
        <w:rPr>
          <w:color w:val="000000"/>
          <w:spacing w:val="0"/>
          <w:w w:val="100"/>
          <w:position w:val="0"/>
          <w:sz w:val="18"/>
          <w:szCs w:val="18"/>
        </w:rPr>
        <w:t>17.10%，</w:t>
      </w:r>
      <w:r>
        <w:rPr>
          <w:color w:val="000000"/>
          <w:spacing w:val="0"/>
          <w:w w:val="100"/>
          <w:position w:val="0"/>
        </w:rPr>
        <w:t>主要是本年收到募集资金款，以及支付收购营口港集团资产中构成业务部分款项的共同 影响。</w:t>
      </w:r>
    </w:p>
    <w:p>
      <w:pPr>
        <w:pStyle w:val="Style35"/>
        <w:keepNext/>
        <w:keepLines/>
        <w:widowControl w:val="0"/>
        <w:shd w:val="clear" w:color="auto" w:fill="auto"/>
        <w:tabs>
          <w:tab w:pos="536" w:val="left"/>
        </w:tabs>
        <w:bidi w:val="0"/>
        <w:spacing w:before="0" w:after="40" w:line="316" w:lineRule="exact"/>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二）</w:t>
        <w:tab/>
        <w:t>非主营业务导致利润重大变化的说明</w:t>
      </w:r>
      <w:bookmarkEnd w:id="212"/>
      <w:bookmarkEnd w:id="213"/>
      <w:bookmarkEnd w:id="215"/>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11"/>
        </w:numPr>
        <w:shd w:val="clear" w:color="auto" w:fill="auto"/>
        <w:tabs>
          <w:tab w:pos="320" w:val="left"/>
        </w:tabs>
        <w:bidi w:val="0"/>
        <w:spacing w:before="0" w:after="0" w:line="312" w:lineRule="exact"/>
        <w:ind w:left="0" w:right="0" w:firstLine="0"/>
        <w:jc w:val="left"/>
      </w:pPr>
      <w:bookmarkStart w:id="216" w:name="bookmark216"/>
      <w:bookmarkEnd w:id="216"/>
      <w:r>
        <w:rPr>
          <w:color w:val="000000"/>
          <w:spacing w:val="0"/>
          <w:w w:val="100"/>
          <w:position w:val="0"/>
          <w:sz w:val="18"/>
          <w:szCs w:val="18"/>
        </w:rPr>
        <w:t>2021</w:t>
      </w:r>
      <w:r>
        <w:rPr>
          <w:color w:val="000000"/>
          <w:spacing w:val="0"/>
          <w:w w:val="100"/>
          <w:position w:val="0"/>
        </w:rPr>
        <w:t>年本集团大连集装箱码头物流有限公司因未决诉讼计提营业外支出人民币</w:t>
      </w:r>
      <w:r>
        <w:rPr>
          <w:color w:val="000000"/>
          <w:spacing w:val="0"/>
          <w:w w:val="100"/>
          <w:position w:val="0"/>
          <w:sz w:val="18"/>
          <w:szCs w:val="18"/>
        </w:rPr>
        <w:t xml:space="preserve">17, </w:t>
      </w:r>
      <w:r>
        <w:rPr>
          <w:color w:val="000000"/>
          <w:spacing w:val="0"/>
          <w:w w:val="100"/>
          <w:position w:val="0"/>
          <w:sz w:val="18"/>
          <w:szCs w:val="18"/>
        </w:rPr>
        <w:t xml:space="preserve">954. </w:t>
      </w:r>
      <w:r>
        <w:rPr>
          <w:color w:val="000000"/>
          <w:spacing w:val="0"/>
          <w:w w:val="100"/>
          <w:position w:val="0"/>
          <w:sz w:val="18"/>
          <w:szCs w:val="18"/>
        </w:rPr>
        <w:t>79</w:t>
      </w:r>
      <w:r>
        <w:rPr>
          <w:color w:val="000000"/>
          <w:spacing w:val="0"/>
          <w:w w:val="100"/>
          <w:position w:val="0"/>
        </w:rPr>
        <w:t>万元。</w:t>
      </w:r>
    </w:p>
    <w:p>
      <w:pPr>
        <w:pStyle w:val="Style10"/>
        <w:keepNext w:val="0"/>
        <w:keepLines w:val="0"/>
        <w:widowControl w:val="0"/>
        <w:numPr>
          <w:ilvl w:val="0"/>
          <w:numId w:val="11"/>
        </w:numPr>
        <w:shd w:val="clear" w:color="auto" w:fill="auto"/>
        <w:tabs>
          <w:tab w:pos="334" w:val="left"/>
        </w:tabs>
        <w:bidi w:val="0"/>
        <w:spacing w:before="0" w:after="0" w:line="312" w:lineRule="exact"/>
        <w:ind w:left="0" w:right="0" w:firstLine="0"/>
        <w:jc w:val="left"/>
      </w:pPr>
      <w:bookmarkStart w:id="217" w:name="bookmark217"/>
      <w:bookmarkEnd w:id="217"/>
      <w:r>
        <w:rPr>
          <w:color w:val="000000"/>
          <w:spacing w:val="0"/>
          <w:w w:val="100"/>
          <w:position w:val="0"/>
          <w:sz w:val="18"/>
          <w:szCs w:val="18"/>
        </w:rPr>
        <w:t>2021</w:t>
      </w:r>
      <w:r>
        <w:rPr>
          <w:color w:val="000000"/>
          <w:spacing w:val="0"/>
          <w:w w:val="100"/>
          <w:position w:val="0"/>
        </w:rPr>
        <w:t xml:space="preserve">年本集团油品码头公司计提对大连恩埃斯凯国际贸易有限公司应收款项信用减值损失 </w:t>
      </w:r>
      <w:r>
        <w:rPr>
          <w:color w:val="000000"/>
          <w:spacing w:val="0"/>
          <w:w w:val="100"/>
          <w:position w:val="0"/>
          <w:sz w:val="18"/>
          <w:szCs w:val="18"/>
        </w:rPr>
        <w:t xml:space="preserve">11,618. </w:t>
      </w:r>
      <w:r>
        <w:rPr>
          <w:color w:val="000000"/>
          <w:spacing w:val="0"/>
          <w:w w:val="100"/>
          <w:position w:val="0"/>
          <w:sz w:val="18"/>
          <w:szCs w:val="18"/>
        </w:rPr>
        <w:t xml:space="preserve">61 </w:t>
      </w:r>
      <w:r>
        <w:rPr>
          <w:color w:val="000000"/>
          <w:spacing w:val="0"/>
          <w:w w:val="100"/>
          <w:position w:val="0"/>
        </w:rPr>
        <w:t>万元</w:t>
      </w:r>
    </w:p>
    <w:p>
      <w:pPr>
        <w:pStyle w:val="Style10"/>
        <w:keepNext w:val="0"/>
        <w:keepLines w:val="0"/>
        <w:widowControl w:val="0"/>
        <w:numPr>
          <w:ilvl w:val="0"/>
          <w:numId w:val="11"/>
        </w:numPr>
        <w:shd w:val="clear" w:color="auto" w:fill="auto"/>
        <w:tabs>
          <w:tab w:pos="334" w:val="left"/>
        </w:tabs>
        <w:bidi w:val="0"/>
        <w:spacing w:before="0" w:after="360" w:line="312" w:lineRule="exact"/>
        <w:ind w:left="0" w:right="0" w:firstLine="0"/>
        <w:jc w:val="left"/>
      </w:pPr>
      <w:bookmarkStart w:id="218" w:name="bookmark218"/>
      <w:bookmarkEnd w:id="218"/>
      <w:r>
        <w:rPr>
          <w:color w:val="000000"/>
          <w:spacing w:val="0"/>
          <w:w w:val="100"/>
          <w:position w:val="0"/>
          <w:sz w:val="18"/>
          <w:szCs w:val="18"/>
        </w:rPr>
        <w:t>2021</w:t>
      </w:r>
      <w:r>
        <w:rPr>
          <w:color w:val="000000"/>
          <w:spacing w:val="0"/>
          <w:w w:val="100"/>
          <w:position w:val="0"/>
        </w:rPr>
        <w:t>年本集团子公司黑龙江绥穆大连港物流有限公司计提资产减值损失</w:t>
      </w:r>
      <w:r>
        <w:rPr>
          <w:color w:val="000000"/>
          <w:spacing w:val="0"/>
          <w:w w:val="100"/>
          <w:position w:val="0"/>
          <w:sz w:val="18"/>
          <w:szCs w:val="18"/>
        </w:rPr>
        <w:t xml:space="preserve">4, </w:t>
      </w:r>
      <w:r>
        <w:rPr>
          <w:color w:val="000000"/>
          <w:spacing w:val="0"/>
          <w:w w:val="100"/>
          <w:position w:val="0"/>
          <w:sz w:val="18"/>
          <w:szCs w:val="18"/>
        </w:rPr>
        <w:t>499.26</w:t>
      </w:r>
      <w:r>
        <w:rPr>
          <w:color w:val="000000"/>
          <w:spacing w:val="0"/>
          <w:w w:val="100"/>
          <w:position w:val="0"/>
        </w:rPr>
        <w:t>万元。</w:t>
      </w:r>
    </w:p>
    <w:p>
      <w:pPr>
        <w:pStyle w:val="Style35"/>
        <w:keepNext/>
        <w:keepLines/>
        <w:widowControl w:val="0"/>
        <w:shd w:val="clear" w:color="auto" w:fill="auto"/>
        <w:tabs>
          <w:tab w:pos="536" w:val="left"/>
        </w:tabs>
        <w:bidi w:val="0"/>
        <w:spacing w:before="0" w:after="40" w:line="316"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三）</w:t>
        <w:tab/>
        <w:t>资产、负债情况分析</w:t>
      </w:r>
      <w:bookmarkEnd w:id="219"/>
      <w:bookmarkEnd w:id="220"/>
      <w:bookmarkEnd w:id="222"/>
    </w:p>
    <w:p>
      <w:pPr>
        <w:pStyle w:val="Style10"/>
        <w:keepNext w:val="0"/>
        <w:keepLines w:val="0"/>
        <w:widowControl w:val="0"/>
        <w:shd w:val="clear" w:color="auto" w:fill="auto"/>
        <w:bidi w:val="0"/>
        <w:spacing w:before="0" w:after="40" w:line="31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keepLines/>
        <w:widowControl w:val="0"/>
        <w:numPr>
          <w:ilvl w:val="0"/>
          <w:numId w:val="13"/>
        </w:numPr>
        <w:shd w:val="clear" w:color="auto" w:fill="auto"/>
        <w:bidi w:val="0"/>
        <w:spacing w:before="0" w:line="316" w:lineRule="exact"/>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资产及负债状况</w:t>
      </w:r>
      <w:bookmarkEnd w:id="223"/>
      <w:bookmarkEnd w:id="224"/>
      <w:bookmarkEnd w:id="226"/>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349"/>
        <w:gridCol w:w="1656"/>
        <w:gridCol w:w="1214"/>
        <w:gridCol w:w="1656"/>
        <w:gridCol w:w="1176"/>
        <w:gridCol w:w="1142"/>
        <w:gridCol w:w="869"/>
      </w:tblGrid>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本期期末数 占总资产的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上期期末数 占总资产的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本期期末金</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额较上期期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末变动比例</w:t>
            </w:r>
          </w:p>
          <w:p>
            <w:pPr>
              <w:pStyle w:val="Style29"/>
              <w:keepNext w:val="0"/>
              <w:keepLines w:val="0"/>
              <w:widowControl w:val="0"/>
              <w:shd w:val="clear" w:color="auto" w:fill="auto"/>
              <w:bidi w:val="0"/>
              <w:spacing w:before="0" w:after="10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情况说 明</w:t>
            </w:r>
          </w:p>
        </w:tc>
      </w:tr>
      <w:tr>
        <w:trPr>
          <w:trHeight w:val="34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4, 682, 837, </w:t>
            </w:r>
            <w:r>
              <w:rPr>
                <w:color w:val="000000"/>
                <w:spacing w:val="0"/>
                <w:w w:val="100"/>
                <w:position w:val="0"/>
              </w:rPr>
              <w:t xml:space="preserve">844. </w:t>
            </w: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7,419, 447, </w:t>
            </w:r>
            <w:r>
              <w:rPr>
                <w:color w:val="000000"/>
                <w:spacing w:val="0"/>
                <w:w w:val="100"/>
                <w:position w:val="0"/>
              </w:rPr>
              <w:t>281.30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主要是 支付到 期债券， 收购营 口港集 团资产 款，以及 收到募 集资金 款的共 同影响。</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交易性金融资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903, 950, </w:t>
            </w:r>
            <w:r>
              <w:rPr>
                <w:color w:val="000000"/>
                <w:spacing w:val="0"/>
                <w:w w:val="100"/>
                <w:position w:val="0"/>
              </w:rPr>
              <w:t xml:space="preserve">958.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主要是</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赎回结 构性存 款的影 响。</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57, </w:t>
            </w:r>
            <w:r>
              <w:rPr>
                <w:color w:val="000000"/>
                <w:spacing w:val="0"/>
                <w:w w:val="100"/>
                <w:position w:val="0"/>
              </w:rPr>
              <w:t>266,286.24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36, 860, </w:t>
            </w:r>
            <w:r>
              <w:rPr>
                <w:color w:val="000000"/>
                <w:spacing w:val="0"/>
                <w:w w:val="100"/>
                <w:position w:val="0"/>
              </w:rPr>
              <w:t xml:space="preserve">762.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 </w:t>
            </w: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主要是</w:t>
            </w:r>
          </w:p>
        </w:tc>
      </w:tr>
    </w:tbl>
    <w:p>
      <w:pPr>
        <w:widowControl w:val="0"/>
        <w:spacing w:line="1" w:lineRule="exact"/>
      </w:pPr>
      <w:r>
        <w:br w:type="page"/>
      </w:r>
    </w:p>
    <w:tbl>
      <w:tblPr>
        <w:tblOverlap w:val="never"/>
        <w:jc w:val="center"/>
        <w:tblLayout w:type="fixed"/>
      </w:tblPr>
      <w:tblGrid>
        <w:gridCol w:w="1349"/>
        <w:gridCol w:w="1656"/>
        <w:gridCol w:w="1214"/>
        <w:gridCol w:w="1656"/>
        <w:gridCol w:w="1176"/>
        <w:gridCol w:w="1128"/>
        <w:gridCol w:w="883"/>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预付运 费增加 的影响。</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主要是</w:t>
            </w:r>
          </w:p>
        </w:tc>
      </w:tr>
      <w:tr>
        <w:trPr>
          <w:trHeight w:val="946" w:hRule="exact"/>
        </w:trPr>
        <w:tc>
          <w:tcPr>
            <w:tcBorders>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应收利息</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460"/>
              <w:jc w:val="left"/>
            </w:pPr>
            <w:r>
              <w:rPr>
                <w:color w:val="000000"/>
                <w:spacing w:val="0"/>
                <w:w w:val="100"/>
                <w:position w:val="0"/>
              </w:rPr>
              <w:t xml:space="preserve">1,750, </w:t>
            </w:r>
            <w:r>
              <w:rPr>
                <w:color w:val="000000"/>
                <w:spacing w:val="0"/>
                <w:w w:val="100"/>
                <w:position w:val="0"/>
              </w:rPr>
              <w:t xml:space="preserve">685. </w:t>
            </w:r>
            <w:r>
              <w:rPr>
                <w:color w:val="000000"/>
                <w:spacing w:val="0"/>
                <w:w w:val="100"/>
                <w:position w:val="0"/>
              </w:rPr>
              <w:t>21</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740"/>
              <w:jc w:val="left"/>
            </w:pPr>
            <w:r>
              <w:rPr>
                <w:color w:val="000000"/>
                <w:spacing w:val="0"/>
                <w:w w:val="100"/>
                <w:position w:val="0"/>
              </w:rPr>
              <w:t>0.00</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right"/>
            </w:pPr>
            <w:r>
              <w:rPr>
                <w:color w:val="000000"/>
                <w:spacing w:val="0"/>
                <w:w w:val="100"/>
                <w:position w:val="0"/>
              </w:rPr>
              <w:t>284,496.05</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700"/>
              <w:jc w:val="both"/>
            </w:pPr>
            <w:r>
              <w:rPr>
                <w:color w:val="000000"/>
                <w:spacing w:val="0"/>
                <w:w w:val="100"/>
                <w:position w:val="0"/>
              </w:rPr>
              <w:t>0.00</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480"/>
              <w:jc w:val="left"/>
            </w:pPr>
            <w:r>
              <w:rPr>
                <w:color w:val="000000"/>
                <w:spacing w:val="0"/>
                <w:w w:val="100"/>
                <w:position w:val="0"/>
              </w:rPr>
              <w:t>515.36</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借款利 息增加 的影响。</w:t>
            </w: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主要是</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待抵扣</w:t>
            </w:r>
          </w:p>
        </w:tc>
      </w:tr>
      <w:tr>
        <w:trPr>
          <w:trHeight w:val="93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477, 689, </w:t>
            </w:r>
            <w:r>
              <w:rPr>
                <w:color w:val="000000"/>
                <w:spacing w:val="0"/>
                <w:w w:val="100"/>
                <w:position w:val="0"/>
              </w:rPr>
              <w:t xml:space="preserve">360. </w:t>
            </w:r>
            <w:r>
              <w:rPr>
                <w:color w:val="000000"/>
                <w:spacing w:val="0"/>
                <w:w w:val="100"/>
                <w:position w:val="0"/>
              </w:rPr>
              <w:t>75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0.83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72,798,850.63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556.18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进项税 增加的 影响。</w:t>
            </w:r>
          </w:p>
        </w:tc>
      </w:tr>
      <w:tr>
        <w:trPr>
          <w:trHeight w:val="15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主要是 收回企 业间借 款，以及 部分长</w:t>
            </w:r>
          </w:p>
        </w:tc>
      </w:tr>
      <w:tr>
        <w:trPr>
          <w:trHeight w:val="1872"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4, 706, </w:t>
            </w:r>
            <w:r>
              <w:rPr>
                <w:color w:val="000000"/>
                <w:spacing w:val="0"/>
                <w:w w:val="100"/>
                <w:position w:val="0"/>
              </w:rPr>
              <w:t xml:space="preserve">562. </w:t>
            </w:r>
            <w:r>
              <w:rPr>
                <w:color w:val="000000"/>
                <w:spacing w:val="0"/>
                <w:w w:val="100"/>
                <w:position w:val="0"/>
              </w:rPr>
              <w:t>92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80,486,851.34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0.14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-94. </w:t>
            </w:r>
            <w:r>
              <w:rPr>
                <w:color w:val="000000"/>
                <w:spacing w:val="0"/>
                <w:w w:val="100"/>
                <w:position w:val="0"/>
              </w:rPr>
              <w:t>15</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期应收 款重分 类至一 年内到 期的影 响。</w:t>
            </w:r>
          </w:p>
        </w:tc>
      </w:tr>
      <w:tr>
        <w:trPr>
          <w:trHeight w:val="12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主要是 收购营 口港集 团资产</w:t>
            </w:r>
          </w:p>
        </w:tc>
      </w:tr>
      <w:tr>
        <w:trPr>
          <w:trHeight w:val="1877" w:hRule="exact"/>
        </w:trPr>
        <w:tc>
          <w:tcPr>
            <w:tcBorders>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使用权资产</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left"/>
            </w:pPr>
            <w:r>
              <w:rPr>
                <w:color w:val="000000"/>
                <w:spacing w:val="0"/>
                <w:w w:val="100"/>
                <w:position w:val="0"/>
              </w:rPr>
              <w:t>4,414,466,347.72</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740"/>
              <w:jc w:val="left"/>
            </w:pPr>
            <w:r>
              <w:rPr>
                <w:color w:val="000000"/>
                <w:spacing w:val="0"/>
                <w:w w:val="100"/>
                <w:position w:val="0"/>
              </w:rPr>
              <w:t>7.64</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left"/>
            </w:pPr>
            <w:r>
              <w:rPr>
                <w:color w:val="000000"/>
                <w:spacing w:val="0"/>
                <w:w w:val="100"/>
                <w:position w:val="0"/>
              </w:rPr>
              <w:t>6,526,116,478.72</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right"/>
            </w:pPr>
            <w:r>
              <w:rPr>
                <w:color w:val="000000"/>
                <w:spacing w:val="0"/>
                <w:w w:val="100"/>
                <w:position w:val="0"/>
              </w:rPr>
              <w:t>11.36</w:t>
            </w:r>
          </w:p>
        </w:tc>
        <w:tc>
          <w:tcPr>
            <w:tcBorders>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480"/>
              <w:jc w:val="left"/>
            </w:pPr>
            <w:r>
              <w:rPr>
                <w:color w:val="000000"/>
                <w:spacing w:val="0"/>
                <w:w w:val="100"/>
                <w:position w:val="0"/>
              </w:rPr>
              <w:t xml:space="preserve">-32. </w:t>
            </w:r>
            <w:r>
              <w:rPr>
                <w:color w:val="000000"/>
                <w:spacing w:val="0"/>
                <w:w w:val="100"/>
                <w:position w:val="0"/>
              </w:rPr>
              <w:t>36</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后，原相 应的资 产租赁 合同停 止的影 响。</w:t>
            </w: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主要是</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收购营</w:t>
            </w:r>
          </w:p>
        </w:tc>
      </w:tr>
      <w:tr>
        <w:trPr>
          <w:trHeight w:val="93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5,624,837,547.39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9.73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3,330,626,488.21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口港集</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团资产</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的影响。</w:t>
            </w:r>
          </w:p>
        </w:tc>
      </w:tr>
      <w:tr>
        <w:trPr>
          <w:trHeight w:val="6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主要是</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收购资</w:t>
            </w:r>
          </w:p>
        </w:tc>
      </w:tr>
      <w:tr>
        <w:trPr>
          <w:trHeight w:val="1262"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递延所得税资 产</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280"/>
              <w:jc w:val="left"/>
            </w:pPr>
            <w:r>
              <w:rPr>
                <w:color w:val="000000"/>
                <w:spacing w:val="0"/>
                <w:w w:val="100"/>
                <w:position w:val="0"/>
              </w:rPr>
              <w:t xml:space="preserve">237, </w:t>
            </w:r>
            <w:r>
              <w:rPr>
                <w:color w:val="000000"/>
                <w:spacing w:val="0"/>
                <w:w w:val="100"/>
                <w:position w:val="0"/>
              </w:rPr>
              <w:t>861,355.01</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740"/>
              <w:jc w:val="left"/>
            </w:pPr>
            <w:r>
              <w:rPr>
                <w:color w:val="000000"/>
                <w:spacing w:val="0"/>
                <w:w w:val="100"/>
                <w:position w:val="0"/>
              </w:rPr>
              <w:t>0.41</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280"/>
              <w:jc w:val="left"/>
            </w:pPr>
            <w:r>
              <w:rPr>
                <w:color w:val="000000"/>
                <w:spacing w:val="0"/>
                <w:w w:val="100"/>
                <w:position w:val="0"/>
              </w:rPr>
              <w:t>144,226,490.31</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700"/>
              <w:jc w:val="both"/>
            </w:pPr>
            <w:r>
              <w:rPr>
                <w:color w:val="000000"/>
                <w:spacing w:val="0"/>
                <w:w w:val="100"/>
                <w:position w:val="0"/>
              </w:rPr>
              <w:t>0.25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right"/>
            </w:pPr>
            <w:r>
              <w:rPr>
                <w:color w:val="000000"/>
                <w:spacing w:val="0"/>
                <w:w w:val="100"/>
                <w:position w:val="0"/>
              </w:rPr>
              <w:t>64.92</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产导致 税会差 异的影 响。</w:t>
            </w:r>
          </w:p>
        </w:tc>
      </w:tr>
    </w:tbl>
    <w:p>
      <w:pPr>
        <w:widowControl w:val="0"/>
        <w:spacing w:line="1" w:lineRule="exact"/>
      </w:pPr>
      <w:r>
        <w:br w:type="page"/>
      </w:r>
    </w:p>
    <w:tbl>
      <w:tblPr>
        <w:tblOverlap w:val="never"/>
        <w:jc w:val="center"/>
        <w:tblLayout w:type="fixed"/>
      </w:tblPr>
      <w:tblGrid>
        <w:gridCol w:w="1349"/>
        <w:gridCol w:w="1656"/>
        <w:gridCol w:w="1214"/>
        <w:gridCol w:w="1656"/>
        <w:gridCol w:w="1176"/>
        <w:gridCol w:w="1128"/>
        <w:gridCol w:w="883"/>
      </w:tblGrid>
      <w:tr>
        <w:trPr>
          <w:trHeight w:val="15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150,142,083.34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主要是</w:t>
            </w:r>
          </w:p>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偿还银 行短期 借款的 影响。</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8,310, </w:t>
            </w:r>
            <w:r>
              <w:rPr>
                <w:color w:val="000000"/>
                <w:spacing w:val="0"/>
                <w:w w:val="100"/>
                <w:position w:val="0"/>
              </w:rPr>
              <w:t xml:space="preserve">000.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3,154,967.98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163.39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主要是 预收租 赁费增 加的影 响。</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394,018, </w:t>
            </w:r>
            <w:r>
              <w:rPr>
                <w:color w:val="000000"/>
                <w:spacing w:val="0"/>
                <w:w w:val="100"/>
                <w:position w:val="0"/>
              </w:rPr>
              <w:t xml:space="preserve">044. </w:t>
            </w:r>
            <w:r>
              <w:rPr>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255,839,053.10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主要是 预收港 杂费增 加的影 响。</w:t>
            </w: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157,612, </w:t>
            </w:r>
            <w:r>
              <w:rPr>
                <w:color w:val="000000"/>
                <w:spacing w:val="0"/>
                <w:w w:val="100"/>
                <w:position w:val="0"/>
              </w:rPr>
              <w:t xml:space="preserve">682. </w:t>
            </w: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119,073,940.80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主要是 营口有 限年末 受疫情 影响暂 缓纳税 的影响。</w:t>
            </w:r>
          </w:p>
        </w:tc>
      </w:tr>
      <w:tr>
        <w:trPr>
          <w:trHeight w:val="25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5, 101,745, </w:t>
            </w:r>
            <w:r>
              <w:rPr>
                <w:color w:val="000000"/>
                <w:spacing w:val="0"/>
                <w:w w:val="100"/>
                <w:position w:val="0"/>
              </w:rPr>
              <w:t xml:space="preserve">254. </w:t>
            </w:r>
            <w:r>
              <w:rPr>
                <w:color w:val="000000"/>
                <w:spacing w:val="0"/>
                <w:w w:val="100"/>
                <w:position w:val="0"/>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549,318,940.86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828.74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主要是 收购营 口港集 团资产 部分尾 款尚未 支付的 影响。</w:t>
            </w: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一年内到期的 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1,317,029,437.70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2,739,874,519.62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主要是 偿付一 年内到 期的应 付债券 本金的 影响。</w:t>
            </w:r>
          </w:p>
        </w:tc>
      </w:tr>
      <w:tr>
        <w:trPr>
          <w:trHeight w:val="220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4,479,123,277.25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6,557,286,700.42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主要是 收购营 口港集 团资产 后，原相 应的资 产租赁</w:t>
            </w:r>
          </w:p>
        </w:tc>
      </w:tr>
    </w:tbl>
    <w:p>
      <w:pPr>
        <w:widowControl w:val="0"/>
        <w:spacing w:line="1" w:lineRule="exact"/>
      </w:pPr>
    </w:p>
    <w:tbl>
      <w:tblPr>
        <w:tblOverlap w:val="never"/>
        <w:jc w:val="center"/>
        <w:tblLayout w:type="fixed"/>
      </w:tblPr>
      <w:tblGrid>
        <w:gridCol w:w="1349"/>
        <w:gridCol w:w="1656"/>
        <w:gridCol w:w="1214"/>
        <w:gridCol w:w="1656"/>
        <w:gridCol w:w="1176"/>
        <w:gridCol w:w="1128"/>
        <w:gridCol w:w="883"/>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合同停 止的影 响。</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44,070,000.00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主要是 企业间 借款到 期偿付 的影响。</w:t>
            </w:r>
          </w:p>
        </w:tc>
      </w:tr>
      <w:tr>
        <w:trPr>
          <w:trHeight w:val="313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212, 308, </w:t>
            </w:r>
            <w:r>
              <w:rPr>
                <w:color w:val="000000"/>
                <w:spacing w:val="0"/>
                <w:w w:val="100"/>
                <w:position w:val="0"/>
              </w:rPr>
              <w:t xml:space="preserve">104.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32, </w:t>
            </w:r>
            <w:r>
              <w:rPr>
                <w:color w:val="000000"/>
                <w:spacing w:val="0"/>
                <w:w w:val="100"/>
                <w:position w:val="0"/>
              </w:rPr>
              <w:t>760,218.42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主要是 子公司 所涉及 的仓储 纠纷诉 讼案，根 据件进 展计提 预计负 债。</w:t>
            </w:r>
          </w:p>
        </w:tc>
      </w:tr>
    </w:tbl>
    <w:p>
      <w:pPr>
        <w:widowControl w:val="0"/>
        <w:spacing w:after="339" w:line="1" w:lineRule="exact"/>
      </w:pP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5"/>
        <w:keepNext/>
        <w:keepLines/>
        <w:widowControl w:val="0"/>
        <w:numPr>
          <w:ilvl w:val="0"/>
          <w:numId w:val="13"/>
        </w:numPr>
        <w:shd w:val="clear" w:color="auto" w:fill="auto"/>
        <w:tabs>
          <w:tab w:pos="421" w:val="left"/>
        </w:tabs>
        <w:bidi w:val="0"/>
        <w:spacing w:before="0" w:after="140" w:line="240" w:lineRule="auto"/>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境外资产情况</w:t>
      </w:r>
      <w:bookmarkEnd w:id="227"/>
      <w:bookmarkEnd w:id="228"/>
      <w:bookmarkEnd w:id="230"/>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⑴资产规模</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其中：境外资产</w:t>
      </w:r>
      <w:r>
        <w:rPr>
          <w:color w:val="000000"/>
          <w:spacing w:val="0"/>
          <w:w w:val="100"/>
          <w:position w:val="0"/>
          <w:sz w:val="18"/>
          <w:szCs w:val="18"/>
        </w:rPr>
        <w:t xml:space="preserve">23,944.10 </w:t>
      </w:r>
      <w:r>
        <w:rPr>
          <w:color w:val="000000"/>
          <w:spacing w:val="0"/>
          <w:w w:val="100"/>
          <w:position w:val="0"/>
          <w:sz w:val="18"/>
          <w:szCs w:val="18"/>
        </w:rPr>
        <w:t>（</w:t>
      </w:r>
      <w:r>
        <w:rPr>
          <w:color w:val="000000"/>
          <w:spacing w:val="0"/>
          <w:w w:val="100"/>
          <w:position w:val="0"/>
        </w:rPr>
        <w:t>单位：万元 币种：人民币），占总资产的比例为</w:t>
      </w:r>
      <w:r>
        <w:rPr>
          <w:color w:val="000000"/>
          <w:spacing w:val="0"/>
          <w:w w:val="100"/>
          <w:position w:val="0"/>
          <w:sz w:val="18"/>
          <w:szCs w:val="18"/>
        </w:rPr>
        <w:t>0.41%</w:t>
      </w:r>
      <w:r>
        <w:rPr>
          <w:color w:val="000000"/>
          <w:spacing w:val="0"/>
          <w:w w:val="100"/>
          <w:position w:val="0"/>
        </w:rPr>
        <w:t>。</w:t>
      </w:r>
    </w:p>
    <w:p>
      <w:pPr>
        <w:pStyle w:val="Style35"/>
        <w:keepNext/>
        <w:keepLines/>
        <w:widowControl w:val="0"/>
        <w:shd w:val="clear" w:color="auto" w:fill="auto"/>
        <w:bidi w:val="0"/>
        <w:spacing w:before="0" w:after="14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2）境外资产占比较高的相关说明</w:t>
      </w:r>
      <w:bookmarkEnd w:id="231"/>
      <w:bookmarkEnd w:id="232"/>
      <w:bookmarkEnd w:id="234"/>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
        </w:numPr>
        <w:shd w:val="clear" w:color="auto" w:fill="auto"/>
        <w:tabs>
          <w:tab w:pos="421" w:val="left"/>
        </w:tabs>
        <w:bidi w:val="0"/>
        <w:spacing w:before="0" w:after="14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截至报告期末主要资产受限情况</w:t>
      </w:r>
      <w:bookmarkEnd w:id="235"/>
      <w:bookmarkEnd w:id="236"/>
      <w:bookmarkEnd w:id="238"/>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详见“第十节财务报告”中“所有权或使用权收到限制的资产”部分的描述。</w:t>
      </w:r>
    </w:p>
    <w:p>
      <w:pPr>
        <w:pStyle w:val="Style35"/>
        <w:keepNext/>
        <w:keepLines/>
        <w:widowControl w:val="0"/>
        <w:numPr>
          <w:ilvl w:val="0"/>
          <w:numId w:val="13"/>
        </w:numPr>
        <w:shd w:val="clear" w:color="auto" w:fill="auto"/>
        <w:tabs>
          <w:tab w:pos="421" w:val="left"/>
        </w:tabs>
        <w:bidi w:val="0"/>
        <w:spacing w:before="0" w:after="14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其他说明</w:t>
      </w:r>
      <w:bookmarkEnd w:id="239"/>
      <w:bookmarkEnd w:id="240"/>
      <w:bookmarkEnd w:id="242"/>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四）行业经营性信息分析</w:t>
      </w:r>
      <w:bookmarkEnd w:id="243"/>
      <w:bookmarkEnd w:id="244"/>
      <w:bookmarkEnd w:id="24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40" w:line="475" w:lineRule="exact"/>
        <w:ind w:left="0" w:right="0" w:firstLine="520"/>
        <w:jc w:val="left"/>
      </w:pPr>
      <w:r>
        <w:rPr>
          <w:color w:val="000000"/>
          <w:spacing w:val="0"/>
          <w:w w:val="100"/>
          <w:position w:val="0"/>
        </w:rPr>
        <w:t>行业经营性信息分析说明：请详见“第三节管理层讨论与分析”中“二、报告期内公司所处 行业情况；三、报告期内公司所从事的业务情况”部分描述。</w:t>
      </w:r>
    </w:p>
    <w:p>
      <w:pPr>
        <w:pStyle w:val="Style35"/>
        <w:keepNext/>
        <w:keepLines/>
        <w:widowControl w:val="0"/>
        <w:shd w:val="clear" w:color="auto" w:fill="auto"/>
        <w:bidi w:val="0"/>
        <w:spacing w:before="0" w:after="10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五）投资状况分析</w:t>
      </w:r>
      <w:bookmarkEnd w:id="247"/>
      <w:bookmarkEnd w:id="248"/>
      <w:bookmarkEnd w:id="250"/>
    </w:p>
    <w:p>
      <w:pPr>
        <w:pStyle w:val="Style35"/>
        <w:keepNext/>
        <w:keepLines/>
        <w:widowControl w:val="0"/>
        <w:shd w:val="clear" w:color="auto" w:fill="auto"/>
        <w:bidi w:val="0"/>
        <w:spacing w:before="0" w:after="100" w:line="240" w:lineRule="auto"/>
        <w:ind w:left="0" w:right="0" w:firstLine="0"/>
        <w:jc w:val="left"/>
      </w:pPr>
      <w:bookmarkStart w:id="247" w:name="bookmark247"/>
      <w:bookmarkStart w:id="248" w:name="bookmark248"/>
      <w:bookmarkStart w:id="251" w:name="bookmark251"/>
      <w:r>
        <w:rPr>
          <w:color w:val="000000"/>
          <w:spacing w:val="0"/>
          <w:w w:val="100"/>
          <w:position w:val="0"/>
        </w:rPr>
        <w:t>对外股权投资总体分析</w:t>
      </w:r>
      <w:bookmarkEnd w:id="247"/>
      <w:bookmarkEnd w:id="248"/>
      <w:bookmarkEnd w:id="25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详细如下</w:t>
      </w:r>
    </w:p>
    <w:p>
      <w:pPr>
        <w:pStyle w:val="Style35"/>
        <w:keepNext/>
        <w:keepLines/>
        <w:widowControl w:val="0"/>
        <w:numPr>
          <w:ilvl w:val="0"/>
          <w:numId w:val="15"/>
        </w:numPr>
        <w:shd w:val="clear" w:color="auto" w:fill="auto"/>
        <w:tabs>
          <w:tab w:pos="933" w:val="left"/>
        </w:tabs>
        <w:bidi w:val="0"/>
        <w:spacing w:before="0" w:after="40" w:line="240" w:lineRule="auto"/>
        <w:ind w:left="0" w:right="0" w:firstLine="520"/>
        <w:jc w:val="both"/>
      </w:pPr>
      <w:bookmarkStart w:id="252" w:name="bookmark252"/>
      <w:bookmarkStart w:id="253" w:name="bookmark253"/>
      <w:bookmarkStart w:id="254" w:name="bookmark254"/>
      <w:bookmarkStart w:id="255" w:name="bookmark255"/>
      <w:bookmarkEnd w:id="254"/>
      <w:r>
        <w:rPr>
          <w:color w:val="000000"/>
          <w:spacing w:val="0"/>
          <w:w w:val="100"/>
          <w:position w:val="0"/>
        </w:rPr>
        <w:t>重大的股权投资</w:t>
      </w:r>
      <w:bookmarkEnd w:id="252"/>
      <w:bookmarkEnd w:id="253"/>
      <w:bookmarkEnd w:id="25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5"/>
        </w:numPr>
        <w:shd w:val="clear" w:color="auto" w:fill="auto"/>
        <w:tabs>
          <w:tab w:pos="933" w:val="left"/>
        </w:tabs>
        <w:bidi w:val="0"/>
        <w:spacing w:before="0" w:after="100" w:line="240" w:lineRule="auto"/>
        <w:ind w:left="0" w:right="0" w:firstLine="520"/>
        <w:jc w:val="both"/>
      </w:pPr>
      <w:bookmarkStart w:id="256" w:name="bookmark256"/>
      <w:bookmarkStart w:id="257" w:name="bookmark257"/>
      <w:bookmarkStart w:id="258" w:name="bookmark258"/>
      <w:bookmarkStart w:id="259" w:name="bookmark259"/>
      <w:bookmarkEnd w:id="258"/>
      <w:r>
        <w:rPr>
          <w:color w:val="000000"/>
          <w:spacing w:val="0"/>
          <w:w w:val="100"/>
          <w:position w:val="0"/>
        </w:rPr>
        <w:t>重大的非股权投资</w:t>
      </w:r>
      <w:bookmarkEnd w:id="256"/>
      <w:bookmarkEnd w:id="257"/>
      <w:bookmarkEnd w:id="25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6768" w:right="0" w:firstLine="0"/>
        <w:jc w:val="left"/>
        <w:rPr>
          <w:sz w:val="18"/>
          <w:szCs w:val="18"/>
        </w:rPr>
      </w:pPr>
      <w:r>
        <w:rPr>
          <w:color w:val="000000"/>
          <w:spacing w:val="0"/>
          <w:w w:val="100"/>
          <w:position w:val="0"/>
          <w:sz w:val="18"/>
          <w:szCs w:val="18"/>
        </w:rPr>
        <w:t>单位：万元 币种：人民币</w:t>
      </w:r>
    </w:p>
    <w:tbl>
      <w:tblPr>
        <w:tblOverlap w:val="never"/>
        <w:jc w:val="center"/>
        <w:tblLayout w:type="fixed"/>
      </w:tblPr>
      <w:tblGrid>
        <w:gridCol w:w="888"/>
        <w:gridCol w:w="883"/>
        <w:gridCol w:w="1176"/>
        <w:gridCol w:w="994"/>
        <w:gridCol w:w="1416"/>
        <w:gridCol w:w="710"/>
        <w:gridCol w:w="1699"/>
        <w:gridCol w:w="1286"/>
      </w:tblGrid>
      <w:tr>
        <w:trPr>
          <w:trHeight w:val="79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投资项 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资金来 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计划投资 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本年度 投入金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截至期末累计 投入金额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进度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本年度实现的效</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u w:val="single"/>
              </w:rPr>
              <w:t>\乙</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u w:val="single"/>
              </w:rPr>
              <w:t>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未达到计划 收益原因</w:t>
            </w:r>
          </w:p>
        </w:tc>
      </w:tr>
      <w:tr>
        <w:trPr>
          <w:trHeight w:val="23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大窑湾 二期 </w:t>
            </w:r>
            <w:r>
              <w:rPr>
                <w:color w:val="000000"/>
                <w:spacing w:val="0"/>
                <w:w w:val="100"/>
                <w:position w:val="0"/>
                <w:sz w:val="16"/>
                <w:szCs w:val="16"/>
              </w:rPr>
              <w:t xml:space="preserve">13-16# </w:t>
            </w:r>
            <w:r>
              <w:rPr>
                <w:color w:val="000000"/>
                <w:spacing w:val="0"/>
                <w:w w:val="100"/>
                <w:position w:val="0"/>
                <w:sz w:val="18"/>
                <w:szCs w:val="18"/>
              </w:rPr>
              <w:t>泊位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自有资 金、贷款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378,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233,316.65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0" w:lineRule="exact"/>
              <w:ind w:left="0" w:right="0" w:firstLine="0"/>
              <w:jc w:val="left"/>
              <w:rPr>
                <w:sz w:val="19"/>
                <w:szCs w:val="19"/>
              </w:rPr>
            </w:pPr>
            <w:r>
              <w:rPr>
                <w:color w:val="000000"/>
                <w:spacing w:val="0"/>
                <w:w w:val="100"/>
                <w:position w:val="0"/>
                <w:sz w:val="19"/>
                <w:szCs w:val="19"/>
              </w:rPr>
              <w:t>其中</w:t>
            </w:r>
            <w:r>
              <w:rPr>
                <w:color w:val="000000"/>
                <w:spacing w:val="0"/>
                <w:w w:val="100"/>
                <w:position w:val="0"/>
                <w:sz w:val="20"/>
                <w:szCs w:val="20"/>
              </w:rPr>
              <w:t>13#</w:t>
            </w:r>
            <w:r>
              <w:rPr>
                <w:color w:val="000000"/>
                <w:spacing w:val="0"/>
                <w:w w:val="100"/>
                <w:position w:val="0"/>
                <w:sz w:val="19"/>
                <w:szCs w:val="19"/>
              </w:rPr>
              <w:t>、</w:t>
            </w:r>
            <w:r>
              <w:rPr>
                <w:color w:val="000000"/>
                <w:spacing w:val="0"/>
                <w:w w:val="100"/>
                <w:position w:val="0"/>
                <w:sz w:val="20"/>
                <w:szCs w:val="20"/>
              </w:rPr>
              <w:t>14#</w:t>
            </w:r>
            <w:r>
              <w:rPr>
                <w:color w:val="000000"/>
                <w:spacing w:val="0"/>
                <w:w w:val="100"/>
                <w:position w:val="0"/>
                <w:sz w:val="19"/>
                <w:szCs w:val="19"/>
              </w:rPr>
              <w:t xml:space="preserve">泊 位已转让给下属 合营企业并实现 </w:t>
            </w:r>
            <w:r>
              <w:rPr>
                <w:color w:val="000000"/>
                <w:spacing w:val="0"/>
                <w:w w:val="100"/>
                <w:position w:val="0"/>
                <w:sz w:val="20"/>
                <w:szCs w:val="20"/>
              </w:rPr>
              <w:t>2</w:t>
            </w:r>
            <w:r>
              <w:rPr>
                <w:color w:val="000000"/>
                <w:spacing w:val="0"/>
                <w:w w:val="100"/>
                <w:position w:val="0"/>
                <w:sz w:val="19"/>
                <w:szCs w:val="19"/>
              </w:rPr>
              <w:t>亿元的增值收 益；</w:t>
            </w:r>
            <w:r>
              <w:rPr>
                <w:color w:val="000000"/>
                <w:spacing w:val="0"/>
                <w:w w:val="100"/>
                <w:position w:val="0"/>
                <w:sz w:val="20"/>
                <w:szCs w:val="20"/>
              </w:rPr>
              <w:t>15#</w:t>
            </w:r>
            <w:r>
              <w:rPr>
                <w:color w:val="000000"/>
                <w:spacing w:val="0"/>
                <w:w w:val="100"/>
                <w:position w:val="0"/>
                <w:sz w:val="19"/>
                <w:szCs w:val="19"/>
              </w:rPr>
              <w:t>泊位年租 金收入</w:t>
            </w:r>
            <w:r>
              <w:rPr>
                <w:color w:val="000000"/>
                <w:spacing w:val="0"/>
                <w:w w:val="100"/>
                <w:position w:val="0"/>
                <w:sz w:val="20"/>
                <w:szCs w:val="20"/>
              </w:rPr>
              <w:t>5350</w:t>
            </w:r>
            <w:r>
              <w:rPr>
                <w:color w:val="000000"/>
                <w:spacing w:val="0"/>
                <w:w w:val="100"/>
                <w:position w:val="0"/>
                <w:sz w:val="19"/>
                <w:szCs w:val="19"/>
              </w:rPr>
              <w:t>万 元；</w:t>
            </w:r>
            <w:r>
              <w:rPr>
                <w:color w:val="000000"/>
                <w:spacing w:val="0"/>
                <w:w w:val="100"/>
                <w:position w:val="0"/>
                <w:sz w:val="20"/>
                <w:szCs w:val="20"/>
              </w:rPr>
              <w:t>16#</w:t>
            </w:r>
            <w:r>
              <w:rPr>
                <w:color w:val="000000"/>
                <w:spacing w:val="0"/>
                <w:w w:val="100"/>
                <w:position w:val="0"/>
                <w:sz w:val="19"/>
                <w:szCs w:val="19"/>
              </w:rPr>
              <w:t>泊位主体 已完工，目前尚 未出租。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 xml:space="preserve">新港 </w:t>
            </w:r>
            <w:r>
              <w:rPr>
                <w:color w:val="000000"/>
                <w:spacing w:val="0"/>
                <w:w w:val="100"/>
                <w:position w:val="0"/>
                <w:sz w:val="16"/>
                <w:szCs w:val="16"/>
              </w:rPr>
              <w:t xml:space="preserve">18-21# </w:t>
            </w:r>
            <w:r>
              <w:rPr>
                <w:color w:val="000000"/>
                <w:spacing w:val="0"/>
                <w:w w:val="100"/>
                <w:position w:val="0"/>
                <w:sz w:val="18"/>
                <w:szCs w:val="18"/>
              </w:rPr>
              <w:t>泊位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自有资 金、贷款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41,377.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35,151.63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在建阶段，</w:t>
            </w:r>
          </w:p>
          <w:p>
            <w:pPr>
              <w:pStyle w:val="Style29"/>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项目未投 产，无收益。</w:t>
            </w:r>
          </w:p>
        </w:tc>
      </w:tr>
      <w:tr>
        <w:trPr>
          <w:trHeight w:val="2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419, </w:t>
            </w:r>
            <w:r>
              <w:rPr>
                <w:color w:val="000000"/>
                <w:spacing w:val="0"/>
                <w:w w:val="100"/>
                <w:position w:val="0"/>
              </w:rPr>
              <w:t xml:space="preserve">677.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268, </w:t>
            </w:r>
            <w:r>
              <w:rPr>
                <w:color w:val="000000"/>
                <w:spacing w:val="0"/>
                <w:w w:val="100"/>
                <w:position w:val="0"/>
              </w:rPr>
              <w:t xml:space="preserve">468. </w:t>
            </w: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339" w:line="1" w:lineRule="exact"/>
      </w:pPr>
    </w:p>
    <w:p>
      <w:pPr>
        <w:pStyle w:val="Style35"/>
        <w:keepNext/>
        <w:keepLines/>
        <w:widowControl w:val="0"/>
        <w:numPr>
          <w:ilvl w:val="0"/>
          <w:numId w:val="15"/>
        </w:numPr>
        <w:shd w:val="clear" w:color="auto" w:fill="auto"/>
        <w:bidi w:val="0"/>
        <w:spacing w:before="0" w:after="100" w:line="240" w:lineRule="auto"/>
        <w:ind w:left="0" w:right="0" w:firstLine="520"/>
        <w:jc w:val="both"/>
      </w:pPr>
      <w:bookmarkStart w:id="260" w:name="bookmark260"/>
      <w:bookmarkStart w:id="261" w:name="bookmark261"/>
      <w:bookmarkStart w:id="262" w:name="bookmark262"/>
      <w:bookmarkStart w:id="263" w:name="bookmark263"/>
      <w:bookmarkEnd w:id="262"/>
      <w:r>
        <w:rPr>
          <w:color w:val="000000"/>
          <w:spacing w:val="0"/>
          <w:w w:val="100"/>
          <w:position w:val="0"/>
        </w:rPr>
        <w:t>以公允价值计量的金融资产</w:t>
      </w:r>
      <w:bookmarkEnd w:id="260"/>
      <w:bookmarkEnd w:id="261"/>
      <w:bookmarkEnd w:id="26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详见“第二节公司简介和主要财务指标”中“十一、采用公允价值计量的项目”。</w:t>
      </w:r>
    </w:p>
    <w:p>
      <w:pPr>
        <w:pStyle w:val="Style35"/>
        <w:keepNext/>
        <w:keepLines/>
        <w:widowControl w:val="0"/>
        <w:numPr>
          <w:ilvl w:val="0"/>
          <w:numId w:val="15"/>
        </w:numPr>
        <w:shd w:val="clear" w:color="auto" w:fill="auto"/>
        <w:bidi w:val="0"/>
        <w:spacing w:before="0" w:after="100" w:line="240" w:lineRule="auto"/>
        <w:ind w:left="0" w:right="0" w:firstLine="0"/>
        <w:jc w:val="left"/>
      </w:pPr>
      <w:bookmarkStart w:id="264" w:name="bookmark264"/>
      <w:bookmarkStart w:id="265" w:name="bookmark265"/>
      <w:bookmarkStart w:id="266" w:name="bookmark266"/>
      <w:bookmarkStart w:id="267" w:name="bookmark267"/>
      <w:bookmarkEnd w:id="266"/>
      <w:r>
        <w:rPr>
          <w:color w:val="000000"/>
          <w:spacing w:val="0"/>
          <w:w w:val="100"/>
          <w:position w:val="0"/>
        </w:rPr>
        <w:t>报告期内重大资产重组整合的具体进展情况</w:t>
      </w:r>
      <w:bookmarkEnd w:id="264"/>
      <w:bookmarkEnd w:id="265"/>
      <w:bookmarkEnd w:id="26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w:t>
      </w:r>
      <w:bookmarkEnd w:id="270"/>
      <w:r>
        <w:rPr>
          <w:color w:val="000000"/>
          <w:spacing w:val="0"/>
          <w:w w:val="100"/>
          <w:position w:val="0"/>
        </w:rPr>
        <w:t>六）</w:t>
        <w:tab/>
        <w:t>重大资产和股权出售</w:t>
      </w:r>
      <w:bookmarkEnd w:id="268"/>
      <w:bookmarkEnd w:id="269"/>
      <w:bookmarkEnd w:id="271"/>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rPr>
          <w:sz w:val="22"/>
          <w:szCs w:val="22"/>
        </w:rPr>
      </w:pPr>
      <w:bookmarkStart w:id="272" w:name="bookmark272"/>
      <w:r>
        <w:rPr>
          <w:color w:val="000000"/>
          <w:spacing w:val="0"/>
          <w:w w:val="100"/>
          <w:position w:val="0"/>
          <w:sz w:val="22"/>
          <w:szCs w:val="22"/>
        </w:rPr>
        <w:t>（</w:t>
      </w:r>
      <w:bookmarkEnd w:id="272"/>
      <w:r>
        <w:rPr>
          <w:color w:val="000000"/>
          <w:spacing w:val="0"/>
          <w:w w:val="100"/>
          <w:position w:val="0"/>
          <w:sz w:val="22"/>
          <w:szCs w:val="22"/>
        </w:rPr>
        <w:t>七）</w:t>
      </w:r>
    </w:p>
    <w:p>
      <w:pPr>
        <w:pStyle w:val="Style10"/>
        <w:keepNext w:val="0"/>
        <w:keepLines w:val="0"/>
        <w:widowControl w:val="0"/>
        <w:shd w:val="clear" w:color="auto" w:fill="auto"/>
        <w:tabs>
          <w:tab w:pos="574" w:val="left"/>
        </w:tabs>
        <w:bidi w:val="0"/>
        <w:spacing w:before="0" w:after="100" w:line="240" w:lineRule="auto"/>
        <w:ind w:left="0" w:right="0" w:firstLine="0"/>
        <w:jc w:val="left"/>
      </w:pPr>
      <w:bookmarkStart w:id="273" w:name="bookmark273"/>
      <w:r>
        <w:rPr>
          <w:b/>
          <w:bCs/>
          <w:color w:val="000000"/>
          <w:spacing w:val="0"/>
          <w:w w:val="100"/>
          <w:position w:val="0"/>
        </w:rPr>
        <w:t>（</w:t>
      </w:r>
      <w:bookmarkEnd w:id="273"/>
      <w:r>
        <w:rPr>
          <w:b/>
          <w:bCs/>
          <w:color w:val="000000"/>
          <w:spacing w:val="0"/>
          <w:w w:val="100"/>
          <w:position w:val="0"/>
        </w:rPr>
        <w:t>八）</w:t>
        <w:tab/>
        <w:t>主要控股参股公司分析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大连集装箱码头有限公司（简称“</w:t>
      </w:r>
      <w:r>
        <w:rPr>
          <w:color w:val="000000"/>
          <w:spacing w:val="0"/>
          <w:w w:val="100"/>
          <w:position w:val="0"/>
          <w:sz w:val="18"/>
          <w:szCs w:val="18"/>
        </w:rPr>
        <w:t>DCT</w:t>
      </w:r>
      <w:r>
        <w:rPr>
          <w:color w:val="000000"/>
          <w:spacing w:val="0"/>
          <w:w w:val="100"/>
          <w:position w:val="0"/>
        </w:rPr>
        <w:t>”）股东方及持股比例分别为本公司全资子公司大连港 集装箱发展有限公司（简称“大港集箱</w:t>
      </w:r>
      <w:r>
        <w:rPr>
          <w:color w:val="000000"/>
          <w:spacing w:val="0"/>
          <w:w w:val="100"/>
          <w:position w:val="0"/>
          <w:sz w:val="18"/>
          <w:szCs w:val="18"/>
        </w:rPr>
        <w:t>”）48.15%</w:t>
      </w:r>
      <w:r>
        <w:rPr>
          <w:color w:val="000000"/>
          <w:spacing w:val="0"/>
          <w:w w:val="100"/>
          <w:position w:val="0"/>
        </w:rPr>
        <w:t>、中远海运港口（大连）有限公司</w:t>
      </w:r>
      <w:r>
        <w:rPr>
          <w:color w:val="000000"/>
          <w:spacing w:val="0"/>
          <w:w w:val="100"/>
          <w:position w:val="0"/>
          <w:sz w:val="18"/>
          <w:szCs w:val="18"/>
        </w:rPr>
        <w:t>4.35%</w:t>
      </w:r>
      <w:r>
        <w:rPr>
          <w:color w:val="000000"/>
          <w:spacing w:val="0"/>
          <w:w w:val="100"/>
          <w:position w:val="0"/>
        </w:rPr>
        <w:t>、中远 海运港口发展有限公司</w:t>
      </w:r>
      <w:r>
        <w:rPr>
          <w:color w:val="000000"/>
          <w:spacing w:val="0"/>
          <w:w w:val="100"/>
          <w:position w:val="0"/>
          <w:sz w:val="18"/>
          <w:szCs w:val="18"/>
        </w:rPr>
        <w:t>3.66%</w:t>
      </w:r>
      <w:r>
        <w:rPr>
          <w:color w:val="000000"/>
          <w:spacing w:val="0"/>
          <w:w w:val="100"/>
          <w:position w:val="0"/>
        </w:rPr>
        <w:t>、中海码头发展有限公司</w:t>
      </w:r>
      <w:r>
        <w:rPr>
          <w:color w:val="000000"/>
          <w:spacing w:val="0"/>
          <w:w w:val="100"/>
          <w:position w:val="0"/>
          <w:sz w:val="18"/>
          <w:szCs w:val="18"/>
        </w:rPr>
        <w:t xml:space="preserve">10. </w:t>
      </w:r>
      <w:r>
        <w:rPr>
          <w:color w:val="000000"/>
          <w:spacing w:val="0"/>
          <w:w w:val="100"/>
          <w:position w:val="0"/>
          <w:sz w:val="18"/>
          <w:szCs w:val="18"/>
        </w:rPr>
        <w:t>99%</w:t>
      </w:r>
      <w:r>
        <w:rPr>
          <w:color w:val="000000"/>
          <w:spacing w:val="0"/>
          <w:w w:val="100"/>
          <w:position w:val="0"/>
        </w:rPr>
        <w:t>，新加坡大连港口投资私人有限公 司</w:t>
      </w:r>
      <w:r>
        <w:rPr>
          <w:color w:val="000000"/>
          <w:spacing w:val="0"/>
          <w:w w:val="100"/>
          <w:position w:val="0"/>
          <w:sz w:val="18"/>
          <w:szCs w:val="18"/>
        </w:rPr>
        <w:t>26%</w:t>
      </w:r>
      <w:r>
        <w:rPr>
          <w:color w:val="000000"/>
          <w:spacing w:val="0"/>
          <w:w w:val="100"/>
          <w:position w:val="0"/>
        </w:rPr>
        <w:t>及日本邮船株式会社</w:t>
      </w:r>
      <w:r>
        <w:rPr>
          <w:color w:val="000000"/>
          <w:spacing w:val="0"/>
          <w:w w:val="100"/>
          <w:position w:val="0"/>
          <w:sz w:val="18"/>
          <w:szCs w:val="18"/>
        </w:rPr>
        <w:t>6.85%</w:t>
      </w:r>
      <w:r>
        <w:rPr>
          <w:color w:val="000000"/>
          <w:spacing w:val="0"/>
          <w:w w:val="100"/>
          <w:position w:val="0"/>
        </w:rPr>
        <w:t xml:space="preserve">。其中大港集箱同日本邮船签署《关于大连集装箱码头有限公司 </w:t>
      </w:r>
      <w:r>
        <w:rPr>
          <w:color w:val="000000"/>
          <w:spacing w:val="0"/>
          <w:w w:val="100"/>
          <w:position w:val="0"/>
        </w:rPr>
        <w:t>之一致行动协议》，约定日本邮船就</w:t>
      </w:r>
      <w:r>
        <w:rPr>
          <w:color w:val="000000"/>
          <w:spacing w:val="0"/>
          <w:w w:val="100"/>
          <w:position w:val="0"/>
          <w:sz w:val="18"/>
          <w:szCs w:val="18"/>
        </w:rPr>
        <w:t>DCT</w:t>
      </w:r>
      <w:r>
        <w:rPr>
          <w:color w:val="000000"/>
          <w:spacing w:val="0"/>
          <w:w w:val="100"/>
          <w:position w:val="0"/>
        </w:rPr>
        <w:t>经营决策事项的表决与大港集箱保持一致行动。该公 司注册资本</w:t>
      </w:r>
      <w:r>
        <w:rPr>
          <w:color w:val="000000"/>
          <w:spacing w:val="0"/>
          <w:w w:val="100"/>
          <w:position w:val="0"/>
          <w:sz w:val="18"/>
          <w:szCs w:val="18"/>
        </w:rPr>
        <w:t>348,000.00</w:t>
      </w:r>
      <w:r>
        <w:rPr>
          <w:color w:val="000000"/>
          <w:spacing w:val="0"/>
          <w:w w:val="100"/>
          <w:position w:val="0"/>
        </w:rPr>
        <w:t>万元，其主要经营范围为开发、建设、管理、经营集装箱码头及其辅助 设施，提供集装箱装卸及保税仓储等服务。截至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月末，该公司总资产</w:t>
      </w:r>
      <w:r>
        <w:rPr>
          <w:color w:val="000000"/>
          <w:spacing w:val="0"/>
          <w:w w:val="100"/>
          <w:position w:val="0"/>
          <w:sz w:val="18"/>
          <w:szCs w:val="18"/>
        </w:rPr>
        <w:t>735,365.24</w:t>
      </w:r>
      <w:r>
        <w:rPr>
          <w:color w:val="000000"/>
          <w:spacing w:val="0"/>
          <w:w w:val="100"/>
          <w:position w:val="0"/>
        </w:rPr>
        <w:t>万 元，净资产</w:t>
      </w:r>
      <w:r>
        <w:rPr>
          <w:color w:val="000000"/>
          <w:spacing w:val="0"/>
          <w:w w:val="100"/>
          <w:position w:val="0"/>
          <w:sz w:val="18"/>
          <w:szCs w:val="18"/>
        </w:rPr>
        <w:t>374,060.58</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1-12</w:t>
      </w:r>
      <w:r>
        <w:rPr>
          <w:color w:val="000000"/>
          <w:spacing w:val="0"/>
          <w:w w:val="100"/>
          <w:position w:val="0"/>
        </w:rPr>
        <w:t>月实现营业收入</w:t>
      </w:r>
      <w:r>
        <w:rPr>
          <w:color w:val="000000"/>
          <w:spacing w:val="0"/>
          <w:w w:val="100"/>
          <w:position w:val="0"/>
          <w:sz w:val="18"/>
          <w:szCs w:val="18"/>
        </w:rPr>
        <w:t>127,443.81</w:t>
      </w:r>
      <w:r>
        <w:rPr>
          <w:color w:val="000000"/>
          <w:spacing w:val="0"/>
          <w:w w:val="100"/>
          <w:position w:val="0"/>
        </w:rPr>
        <w:t>万元，净利润</w:t>
      </w:r>
      <w:r>
        <w:rPr>
          <w:color w:val="000000"/>
          <w:spacing w:val="0"/>
          <w:w w:val="100"/>
          <w:position w:val="0"/>
          <w:sz w:val="18"/>
          <w:szCs w:val="18"/>
        </w:rPr>
        <w:t xml:space="preserve">20,808.19 </w:t>
      </w:r>
      <w:r>
        <w:rPr>
          <w:color w:val="000000"/>
          <w:spacing w:val="0"/>
          <w:w w:val="100"/>
          <w:position w:val="0"/>
        </w:rPr>
        <w:t>万元。</w:t>
      </w:r>
    </w:p>
    <w:p>
      <w:pPr>
        <w:pStyle w:val="Style10"/>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辽港控股（营口）有限公司（简称“营口有限”）是辽宁港口股份有限公司全资子公司，该 公司注册资本</w:t>
      </w:r>
      <w:r>
        <w:rPr>
          <w:color w:val="000000"/>
          <w:spacing w:val="0"/>
          <w:w w:val="100"/>
          <w:position w:val="0"/>
          <w:sz w:val="18"/>
          <w:szCs w:val="18"/>
        </w:rPr>
        <w:t>1,000,000</w:t>
      </w:r>
      <w:r>
        <w:rPr>
          <w:color w:val="000000"/>
          <w:spacing w:val="0"/>
          <w:w w:val="100"/>
          <w:position w:val="0"/>
        </w:rPr>
        <w:t>万元。其主要经营范围是港口经营，建设工程设计，特种设备制造，道 路货物运输（不含危险货物），国内货物运输代理，普通货物仓储服务（不含危险化学品等需许 可审批的项目）</w:t>
      </w:r>
      <w:r>
        <w:rPr>
          <w:color w:val="000000"/>
          <w:spacing w:val="0"/>
          <w:w w:val="100"/>
          <w:position w:val="0"/>
          <w:sz w:val="18"/>
          <w:szCs w:val="18"/>
        </w:rPr>
        <w:t>，</w:t>
      </w:r>
      <w:r>
        <w:rPr>
          <w:color w:val="000000"/>
          <w:spacing w:val="0"/>
          <w:w w:val="100"/>
          <w:position w:val="0"/>
        </w:rPr>
        <w:t>国内船舶代理等。截至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月末，该公司总资产</w:t>
      </w:r>
      <w:r>
        <w:rPr>
          <w:color w:val="000000"/>
          <w:spacing w:val="0"/>
          <w:w w:val="100"/>
          <w:position w:val="0"/>
          <w:sz w:val="18"/>
          <w:szCs w:val="18"/>
        </w:rPr>
        <w:t>2,376,455.24</w:t>
      </w:r>
      <w:r>
        <w:rPr>
          <w:color w:val="000000"/>
          <w:spacing w:val="0"/>
          <w:w w:val="100"/>
          <w:position w:val="0"/>
        </w:rPr>
        <w:t>万元，净 资产</w:t>
      </w:r>
      <w:r>
        <w:rPr>
          <w:color w:val="000000"/>
          <w:spacing w:val="0"/>
          <w:w w:val="100"/>
          <w:position w:val="0"/>
          <w:sz w:val="18"/>
          <w:szCs w:val="18"/>
        </w:rPr>
        <w:t>1,334,671.37</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1-12</w:t>
      </w:r>
      <w:r>
        <w:rPr>
          <w:color w:val="000000"/>
          <w:spacing w:val="0"/>
          <w:w w:val="100"/>
          <w:position w:val="0"/>
        </w:rPr>
        <w:t>月实现营业收入</w:t>
      </w:r>
      <w:r>
        <w:rPr>
          <w:color w:val="000000"/>
          <w:spacing w:val="0"/>
          <w:w w:val="100"/>
          <w:position w:val="0"/>
          <w:sz w:val="18"/>
          <w:szCs w:val="18"/>
        </w:rPr>
        <w:t>447,383.96</w:t>
      </w:r>
      <w:r>
        <w:rPr>
          <w:color w:val="000000"/>
          <w:spacing w:val="0"/>
          <w:w w:val="100"/>
          <w:position w:val="0"/>
        </w:rPr>
        <w:t>万元，净利润</w:t>
      </w:r>
      <w:r>
        <w:rPr>
          <w:color w:val="000000"/>
          <w:spacing w:val="0"/>
          <w:w w:val="100"/>
          <w:position w:val="0"/>
          <w:sz w:val="18"/>
          <w:szCs w:val="18"/>
        </w:rPr>
        <w:t>148,106.77</w:t>
      </w:r>
      <w:r>
        <w:rPr>
          <w:color w:val="000000"/>
          <w:spacing w:val="0"/>
          <w:w w:val="100"/>
          <w:position w:val="0"/>
        </w:rPr>
        <w:t>万 元。</w:t>
      </w:r>
    </w:p>
    <w:p>
      <w:pPr>
        <w:pStyle w:val="Style35"/>
        <w:keepNext/>
        <w:keepLines/>
        <w:widowControl w:val="0"/>
        <w:shd w:val="clear" w:color="auto" w:fill="auto"/>
        <w:bidi w:val="0"/>
        <w:spacing w:before="0" w:after="10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九）公司控制的结构化主体情况</w:t>
      </w:r>
      <w:bookmarkEnd w:id="274"/>
      <w:bookmarkEnd w:id="275"/>
      <w:bookmarkEnd w:id="277"/>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rPr>
        <w:t>六</w:t>
      </w:r>
      <w:bookmarkEnd w:id="280"/>
      <w:r>
        <w:rPr>
          <w:color w:val="000000"/>
          <w:spacing w:val="0"/>
          <w:w w:val="100"/>
          <w:position w:val="0"/>
        </w:rPr>
        <w:t>、公司关于公司未来发展的讨论与分析</w:t>
      </w:r>
      <w:bookmarkEnd w:id="278"/>
      <w:bookmarkEnd w:id="279"/>
      <w:bookmarkEnd w:id="281"/>
    </w:p>
    <w:p>
      <w:pPr>
        <w:pStyle w:val="Style35"/>
        <w:keepNext/>
        <w:keepLines/>
        <w:widowControl w:val="0"/>
        <w:shd w:val="clear" w:color="auto" w:fill="auto"/>
        <w:tabs>
          <w:tab w:pos="500" w:val="left"/>
        </w:tabs>
        <w:bidi w:val="0"/>
        <w:spacing w:before="0" w:after="100" w:line="240" w:lineRule="auto"/>
        <w:ind w:left="0" w:right="0" w:firstLine="0"/>
        <w:jc w:val="both"/>
      </w:pPr>
      <w:bookmarkStart w:id="278" w:name="bookmark278"/>
      <w:bookmarkStart w:id="279" w:name="bookmark279"/>
      <w:bookmarkStart w:id="282" w:name="bookmark282"/>
      <w:bookmarkStart w:id="283" w:name="bookmark283"/>
      <w:r>
        <w:rPr>
          <w:color w:val="000000"/>
          <w:spacing w:val="0"/>
          <w:w w:val="100"/>
          <w:position w:val="0"/>
        </w:rPr>
        <w:t>（</w:t>
      </w:r>
      <w:bookmarkEnd w:id="282"/>
      <w:r>
        <w:rPr>
          <w:color w:val="000000"/>
          <w:spacing w:val="0"/>
          <w:w w:val="100"/>
          <w:position w:val="0"/>
        </w:rPr>
        <w:t>一）</w:t>
        <w:tab/>
        <w:t>行业格局和趋势</w:t>
      </w:r>
      <w:bookmarkEnd w:id="278"/>
      <w:bookmarkEnd w:id="279"/>
      <w:bookmarkEnd w:id="28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2022</w:t>
      </w:r>
      <w:r>
        <w:rPr>
          <w:color w:val="000000"/>
          <w:spacing w:val="0"/>
          <w:w w:val="100"/>
          <w:position w:val="0"/>
        </w:rPr>
        <w:t>年，全球经贸形势更加复杂多变，不利因素明显增多，发展不确定性继续增强，国际贸 易局势严峻，相关影响短期内难以消除，实体经济衰退加大全球金融风险，全球投资者信心不足； 受新冠疫情因素影响，国内外经贸协作将不同程度放缓，区域间管控措施导致运输便利化程度降 低，将对港口生产带来不利影响。因此，全球经贸发展整体萎缩态势很难有根本性的改观。</w:t>
      </w:r>
    </w:p>
    <w:p>
      <w:pPr>
        <w:pStyle w:val="Style10"/>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2022</w:t>
      </w:r>
      <w:r>
        <w:rPr>
          <w:color w:val="000000"/>
          <w:spacing w:val="0"/>
          <w:w w:val="100"/>
          <w:position w:val="0"/>
        </w:rPr>
        <w:t>年国内以深化供给侧结构性改革为主线，以改革创新为根本动力，构建以国内大循环为 主体、国内国外双循环相互促进的新发展格局。</w:t>
      </w:r>
    </w:p>
    <w:p>
      <w:pPr>
        <w:pStyle w:val="Style10"/>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本集团业务的主要腹地为东北三省、内蒙古东部地区及环渤海地区，货源以油品、集装箱、 滚装商品车、铁矿石、煤炭、钢材、粮食和大宗散杂货、客运滚装等为主，经营货种全面，抗风 险能力较强。</w:t>
      </w:r>
    </w:p>
    <w:p>
      <w:pPr>
        <w:pStyle w:val="Style35"/>
        <w:keepNext/>
        <w:keepLines/>
        <w:widowControl w:val="0"/>
        <w:shd w:val="clear" w:color="auto" w:fill="auto"/>
        <w:tabs>
          <w:tab w:pos="500" w:val="left"/>
        </w:tabs>
        <w:bidi w:val="0"/>
        <w:spacing w:before="0" w:after="10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二）</w:t>
        <w:tab/>
        <w:t>公司发展战略</w:t>
      </w:r>
      <w:bookmarkEnd w:id="284"/>
      <w:bookmarkEnd w:id="285"/>
      <w:bookmarkEnd w:id="28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本集团将以服务国家国内国外双循环战略为发展方向，加强与周边港口、货主、第三方物流 企业之间的协调、整合、共享，进一步实现资源要素的优化配置。通过提高服务功能，降低综合 成本，实现物流与贸易、金融、信息全供应链要素的集成。通过不断创新物流产品、拓展商业模 式、深化合作领域，打造供应链一体化服务平台，实现港口端到全程物流体系到供应链系统的转 型升级。</w:t>
      </w:r>
    </w:p>
    <w:p>
      <w:pPr>
        <w:pStyle w:val="Style10"/>
        <w:keepNext w:val="0"/>
        <w:keepLines w:val="0"/>
        <w:widowControl w:val="0"/>
        <w:shd w:val="clear" w:color="auto" w:fill="auto"/>
        <w:bidi w:val="0"/>
        <w:spacing w:before="0" w:after="240" w:line="408" w:lineRule="exact"/>
        <w:ind w:left="0" w:right="0" w:firstLine="0"/>
        <w:jc w:val="left"/>
      </w:pPr>
      <w:r>
        <w:rPr>
          <w:color w:val="000000"/>
          <w:spacing w:val="0"/>
          <w:w w:val="100"/>
          <w:position w:val="0"/>
          <w:sz w:val="18"/>
          <w:szCs w:val="18"/>
        </w:rPr>
        <w:t>2022</w:t>
      </w:r>
      <w:r>
        <w:rPr>
          <w:color w:val="000000"/>
          <w:spacing w:val="0"/>
          <w:w w:val="100"/>
          <w:position w:val="0"/>
        </w:rPr>
        <w:t>年，本集团各业务板块主要市场开发措施如下：</w:t>
      </w:r>
    </w:p>
    <w:p>
      <w:pPr>
        <w:pStyle w:val="Style35"/>
        <w:keepNext/>
        <w:keepLines/>
        <w:widowControl w:val="0"/>
        <w:shd w:val="clear" w:color="auto" w:fill="auto"/>
        <w:bidi w:val="0"/>
        <w:spacing w:before="0" w:after="0" w:line="408" w:lineRule="exact"/>
        <w:ind w:left="0" w:right="0" w:firstLine="0"/>
        <w:jc w:val="left"/>
      </w:pPr>
      <w:bookmarkStart w:id="288" w:name="bookmark288"/>
      <w:bookmarkStart w:id="289" w:name="bookmark289"/>
      <w:bookmarkStart w:id="290" w:name="bookmark290"/>
      <w:r>
        <w:rPr>
          <w:color w:val="000000"/>
          <w:spacing w:val="0"/>
          <w:w w:val="100"/>
          <w:position w:val="0"/>
        </w:rPr>
        <w:t>油品部分</w:t>
      </w:r>
      <w:bookmarkEnd w:id="288"/>
      <w:bookmarkEnd w:id="289"/>
      <w:bookmarkEnd w:id="290"/>
    </w:p>
    <w:p>
      <w:pPr>
        <w:pStyle w:val="Style10"/>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密切关注辽宁、河北地区民营炼厂重组、扩能情况及管道投用情况，设计个性化全程物流合 作方案，推进东北亚油品分拨中心建设。发挥铁路集疏运优势，完成工艺改造，办理相关资质， 拓展面向东北腹地的燃料油集疏运业务，带动吞吐量增长。</w:t>
      </w:r>
    </w:p>
    <w:p>
      <w:pPr>
        <w:pStyle w:val="Style35"/>
        <w:keepNext/>
        <w:keepLines/>
        <w:widowControl w:val="0"/>
        <w:shd w:val="clear" w:color="auto" w:fill="auto"/>
        <w:bidi w:val="0"/>
        <w:spacing w:before="0" w:after="0" w:line="408" w:lineRule="exact"/>
        <w:ind w:left="0" w:right="0" w:firstLine="0"/>
        <w:jc w:val="left"/>
      </w:pPr>
      <w:bookmarkStart w:id="291" w:name="bookmark291"/>
      <w:bookmarkStart w:id="292" w:name="bookmark292"/>
      <w:bookmarkStart w:id="293" w:name="bookmark293"/>
      <w:r>
        <w:rPr>
          <w:color w:val="000000"/>
          <w:spacing w:val="0"/>
          <w:w w:val="100"/>
          <w:position w:val="0"/>
        </w:rPr>
        <w:t>集装箱部分</w:t>
      </w:r>
      <w:bookmarkEnd w:id="291"/>
      <w:bookmarkEnd w:id="292"/>
      <w:bookmarkEnd w:id="293"/>
    </w:p>
    <w:p>
      <w:pPr>
        <w:pStyle w:val="Style10"/>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针对</w:t>
      </w:r>
      <w:r>
        <w:rPr>
          <w:color w:val="000000"/>
          <w:spacing w:val="0"/>
          <w:w w:val="100"/>
          <w:position w:val="0"/>
          <w:sz w:val="18"/>
          <w:szCs w:val="18"/>
        </w:rPr>
        <w:t>RCEP</w:t>
      </w:r>
      <w:r>
        <w:rPr>
          <w:color w:val="000000"/>
          <w:spacing w:val="0"/>
          <w:w w:val="100"/>
          <w:position w:val="0"/>
        </w:rPr>
        <w:t>零关税等利好政策，着力开发市场空白点，深耕东南亚市场，优化航线网络布局， 加密班期密度，提升港口枢纽地位。积极融入国家内外双循环战略，按照本集团统筹布局，协调 区域间资源，搭建环渤海内支线中转服务平台，深化支线中转体系建设，推进环渤海战略实施， 拓展港口海向腹地；同时，继续发挥多式联运平台优势，积极融入东北亚国际陆海新通道建设， 通过海陆双向发展，实现港口吞吐量快速增长。加强与行业内上下游企业间协作，推进全程物流 与供应链服务，实现共同融合发展。积极争取政策支持，持续优化口岸营商环境，促进重点物流 项目开展。继续推进数字化转型工作，提升综合服务能力，助力集装箱业务发展。</w:t>
      </w:r>
    </w:p>
    <w:p>
      <w:pPr>
        <w:pStyle w:val="Style35"/>
        <w:keepNext/>
        <w:keepLines/>
        <w:widowControl w:val="0"/>
        <w:shd w:val="clear" w:color="auto" w:fill="auto"/>
        <w:bidi w:val="0"/>
        <w:spacing w:before="0" w:after="0" w:line="410" w:lineRule="exact"/>
        <w:ind w:left="0" w:right="0" w:firstLine="0"/>
        <w:jc w:val="left"/>
      </w:pPr>
      <w:bookmarkStart w:id="294" w:name="bookmark294"/>
      <w:bookmarkStart w:id="295" w:name="bookmark295"/>
      <w:bookmarkStart w:id="296" w:name="bookmark296"/>
      <w:r>
        <w:rPr>
          <w:color w:val="000000"/>
          <w:spacing w:val="0"/>
          <w:w w:val="100"/>
          <w:position w:val="0"/>
        </w:rPr>
        <w:t>客运滚装部分</w:t>
      </w:r>
      <w:bookmarkEnd w:id="294"/>
      <w:bookmarkEnd w:id="295"/>
      <w:bookmarkEnd w:id="296"/>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利用大型客滚运力上线运营的有力契机，积极争揽滚装汽车、旅客运量，努力打造渤海湾黄 金水道，依托新货滚航线，着力挖掘跨海峡滚装货源。</w:t>
      </w:r>
    </w:p>
    <w:p>
      <w:pPr>
        <w:pStyle w:val="Style35"/>
        <w:keepNext/>
        <w:keepLines/>
        <w:widowControl w:val="0"/>
        <w:shd w:val="clear" w:color="auto" w:fill="auto"/>
        <w:bidi w:val="0"/>
        <w:spacing w:before="0" w:after="0" w:line="410" w:lineRule="exact"/>
        <w:ind w:left="0" w:right="0" w:firstLine="0"/>
        <w:jc w:val="left"/>
      </w:pPr>
      <w:bookmarkStart w:id="297" w:name="bookmark297"/>
      <w:bookmarkStart w:id="298" w:name="bookmark298"/>
      <w:bookmarkStart w:id="299" w:name="bookmark299"/>
      <w:r>
        <w:rPr>
          <w:color w:val="000000"/>
          <w:spacing w:val="0"/>
          <w:w w:val="100"/>
          <w:position w:val="0"/>
        </w:rPr>
        <w:t>汽车部分</w:t>
      </w:r>
      <w:bookmarkEnd w:id="297"/>
      <w:bookmarkEnd w:id="298"/>
      <w:bookmarkEnd w:id="299"/>
    </w:p>
    <w:p>
      <w:pPr>
        <w:pStyle w:val="Style1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依托外贸出口班轮航线，进一步拓展外贸出口货源，试运行平行进口汽车业务，拓展日韩其 他品牌商品车的过境运输，进一步提升现有客户水运比例，拓展水运增量货源。</w:t>
      </w:r>
    </w:p>
    <w:p>
      <w:pPr>
        <w:pStyle w:val="Style35"/>
        <w:keepNext/>
        <w:keepLines/>
        <w:widowControl w:val="0"/>
        <w:shd w:val="clear" w:color="auto" w:fill="auto"/>
        <w:bidi w:val="0"/>
        <w:spacing w:before="0" w:after="0" w:line="410" w:lineRule="exact"/>
        <w:ind w:left="0" w:right="0" w:firstLine="0"/>
        <w:jc w:val="left"/>
      </w:pPr>
      <w:bookmarkStart w:id="300" w:name="bookmark300"/>
      <w:bookmarkStart w:id="301" w:name="bookmark301"/>
      <w:bookmarkStart w:id="302" w:name="bookmark302"/>
      <w:r>
        <w:rPr>
          <w:color w:val="000000"/>
          <w:spacing w:val="0"/>
          <w:w w:val="100"/>
          <w:position w:val="0"/>
        </w:rPr>
        <w:t>散杂货部分</w:t>
      </w:r>
      <w:bookmarkEnd w:id="300"/>
      <w:bookmarkEnd w:id="301"/>
      <w:bookmarkEnd w:id="302"/>
    </w:p>
    <w:p>
      <w:pPr>
        <w:pStyle w:val="Style10"/>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以“铁路+公路+中转”为主线为东北、环渤海及东北亚区域，提供全方位铁矿石供应链服务。 加强与淡水河谷、力拓战略合作，做大做强超大型矿船“基本港”，通过“美元长协+人民币现货” 组合营销模式，拓展混矿销售市场。推动中林方面加快项目建设进度，努力实现当年建设当年投 产的目标，同时，争取中林方面加大原木发货到港实现货源增量。持续培育山东市场客户群体， 推动内贸玉米山东短途航线建设，发挥“小、快、灵”等运输优势，同时结合散粮车自有资源， 实现体系内港口协同发展。</w:t>
      </w:r>
    </w:p>
    <w:p>
      <w:pPr>
        <w:pStyle w:val="Style35"/>
        <w:keepNext/>
        <w:keepLines/>
        <w:widowControl w:val="0"/>
        <w:shd w:val="clear" w:color="auto" w:fill="auto"/>
        <w:bidi w:val="0"/>
        <w:spacing w:before="0" w:after="10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w:t>
      </w:r>
      <w:bookmarkEnd w:id="305"/>
      <w:r>
        <w:rPr>
          <w:color w:val="000000"/>
          <w:spacing w:val="0"/>
          <w:w w:val="100"/>
          <w:position w:val="0"/>
        </w:rPr>
        <w:t>三）经营计划</w:t>
      </w:r>
      <w:bookmarkEnd w:id="303"/>
      <w:bookmarkEnd w:id="304"/>
      <w:bookmarkEnd w:id="30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413" w:lineRule="exact"/>
        <w:ind w:left="0" w:right="0" w:firstLine="440"/>
        <w:jc w:val="both"/>
      </w:pPr>
      <w:r>
        <w:rPr>
          <w:color w:val="000000"/>
          <w:spacing w:val="0"/>
          <w:w w:val="100"/>
          <w:position w:val="0"/>
          <w:sz w:val="18"/>
          <w:szCs w:val="18"/>
        </w:rPr>
        <w:t>2022</w:t>
      </w:r>
      <w:r>
        <w:rPr>
          <w:color w:val="000000"/>
          <w:spacing w:val="0"/>
          <w:w w:val="100"/>
          <w:position w:val="0"/>
        </w:rPr>
        <w:t>年，本集团将围绕客户需求，发挥我港深水泊位、仓储设施、拖轮、理货、铁路等综合 优势，加强产品与服务创新，深化客户合作、完善物流网络、提升服务功能，进一步完善港口物 流体系建设。此外，本集团将推动高端服务业发展，加快走出去步伐，全力构建集物流、商流、 资金流、信息流为一体的港口生态系统，成为国内一流的供应链综合服务商。</w:t>
      </w:r>
    </w:p>
    <w:p>
      <w:pPr>
        <w:pStyle w:val="Style35"/>
        <w:keepNext/>
        <w:keepLines/>
        <w:widowControl w:val="0"/>
        <w:shd w:val="clear" w:color="auto" w:fill="auto"/>
        <w:bidi w:val="0"/>
        <w:spacing w:before="0" w:after="10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w:t>
      </w:r>
      <w:bookmarkEnd w:id="309"/>
      <w:r>
        <w:rPr>
          <w:color w:val="000000"/>
          <w:spacing w:val="0"/>
          <w:w w:val="100"/>
          <w:position w:val="0"/>
        </w:rPr>
        <w:t>四）可能面对的风险</w:t>
      </w:r>
      <w:bookmarkEnd w:id="307"/>
      <w:bookmarkEnd w:id="308"/>
      <w:bookmarkEnd w:id="31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20" w:line="409" w:lineRule="exact"/>
        <w:ind w:left="0" w:right="0" w:firstLine="540"/>
        <w:jc w:val="both"/>
      </w:pPr>
      <w:r>
        <w:rPr>
          <w:color w:val="000000"/>
          <w:spacing w:val="0"/>
          <w:w w:val="100"/>
          <w:position w:val="0"/>
          <w:sz w:val="18"/>
          <w:szCs w:val="18"/>
        </w:rPr>
        <w:t>2022</w:t>
      </w:r>
      <w:r>
        <w:rPr>
          <w:color w:val="000000"/>
          <w:spacing w:val="0"/>
          <w:w w:val="100"/>
          <w:position w:val="0"/>
        </w:rPr>
        <w:t>年，世界经济发展不确定因素增多，新冠疫情持续影响，国际经贸局势将更加严峻，国 内经济增长势头或有放缓，港口行业面临不确定因素增加：一是世界贸易形势复杂多变，市场潜 在风险依然存在；二是我国经济进入结构调整阶段，对国内港口生产经营产生影响；三是东北地 区发展不均衡、产业结构单一，经济增长乏力；四是日韩及周边港口竞争压力加大、铁路运费不 断上涨、国际航运市场兼并重组、联盟化、大型化趋势明显，集装箱航线“撤线并线”成为常态， 对港口的生产经营带来挑战。</w:t>
      </w:r>
    </w:p>
    <w:p>
      <w:pPr>
        <w:pStyle w:val="Style35"/>
        <w:keepNext/>
        <w:keepLines/>
        <w:widowControl w:val="0"/>
        <w:shd w:val="clear" w:color="auto" w:fill="auto"/>
        <w:bidi w:val="0"/>
        <w:spacing w:before="0" w:after="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五）其他</w:t>
      </w:r>
      <w:bookmarkEnd w:id="311"/>
      <w:bookmarkEnd w:id="312"/>
      <w:bookmarkEnd w:id="314"/>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331" w:lineRule="exact"/>
        <w:ind w:left="0" w:right="0" w:firstLine="0"/>
        <w:jc w:val="both"/>
      </w:pPr>
      <w:bookmarkStart w:id="315" w:name="bookmark315"/>
      <w:bookmarkStart w:id="316" w:name="bookmark316"/>
      <w:r>
        <w:rPr>
          <w:b/>
          <w:bCs/>
          <w:color w:val="000000"/>
          <w:spacing w:val="0"/>
          <w:w w:val="100"/>
          <w:position w:val="0"/>
        </w:rPr>
        <w:t>七</w:t>
      </w:r>
      <w:bookmarkEnd w:id="31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15"/>
    </w:p>
    <w:p>
      <w:pPr>
        <w:pStyle w:val="Style15"/>
        <w:keepNext/>
        <w:keepLines/>
        <w:widowControl w:val="0"/>
        <w:shd w:val="clear" w:color="auto" w:fill="auto"/>
        <w:bidi w:val="0"/>
        <w:spacing w:before="0" w:after="280" w:line="240" w:lineRule="auto"/>
        <w:ind w:left="0" w:right="0" w:firstLine="0"/>
        <w:jc w:val="center"/>
      </w:pPr>
      <w:bookmarkStart w:id="317" w:name="bookmark317"/>
      <w:bookmarkStart w:id="318" w:name="bookmark318"/>
      <w:bookmarkStart w:id="319" w:name="bookmark319"/>
      <w:r>
        <w:rPr>
          <w:color w:val="000000"/>
          <w:spacing w:val="0"/>
          <w:w w:val="100"/>
          <w:position w:val="0"/>
        </w:rPr>
        <w:t>第四节公司治理</w:t>
      </w:r>
      <w:bookmarkEnd w:id="317"/>
      <w:bookmarkEnd w:id="318"/>
      <w:bookmarkEnd w:id="319"/>
    </w:p>
    <w:p>
      <w:pPr>
        <w:pStyle w:val="Style35"/>
        <w:keepNext/>
        <w:keepLines/>
        <w:widowControl w:val="0"/>
        <w:shd w:val="clear" w:color="auto" w:fill="auto"/>
        <w:tabs>
          <w:tab w:pos="478" w:val="left"/>
        </w:tabs>
        <w:bidi w:val="0"/>
        <w:spacing w:before="0" w:after="80" w:line="240" w:lineRule="auto"/>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一</w:t>
      </w:r>
      <w:bookmarkEnd w:id="322"/>
      <w:r>
        <w:rPr>
          <w:color w:val="000000"/>
          <w:spacing w:val="0"/>
          <w:w w:val="100"/>
          <w:position w:val="0"/>
        </w:rPr>
        <w:t>、</w:t>
        <w:tab/>
        <w:t>公司治理相关情况说明</w:t>
      </w:r>
      <w:bookmarkEnd w:id="320"/>
      <w:bookmarkEnd w:id="321"/>
      <w:bookmarkEnd w:id="32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20" w:line="408" w:lineRule="exact"/>
        <w:ind w:left="0" w:right="0" w:firstLine="540"/>
        <w:jc w:val="both"/>
      </w:pPr>
      <w:r>
        <w:rPr>
          <w:color w:val="000000"/>
          <w:spacing w:val="0"/>
          <w:w w:val="100"/>
          <w:position w:val="0"/>
        </w:rPr>
        <w:t>报告期内，公司严格按照国家各项法律法规修订公司内部管理制度及公司章程并下发执行， 从而保证了公司治理工作的有序开展，保障了各项工作的稳定运行。</w:t>
      </w:r>
    </w:p>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10"/>
        <w:keepNext w:val="0"/>
        <w:keepLines w:val="0"/>
        <w:widowControl w:val="0"/>
        <w:shd w:val="clear" w:color="auto" w:fill="auto"/>
        <w:bidi w:val="0"/>
        <w:spacing w:before="0" w:after="28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80" w:line="283" w:lineRule="exact"/>
        <w:ind w:left="520" w:right="0" w:hanging="520"/>
        <w:jc w:val="left"/>
      </w:pPr>
      <w:bookmarkStart w:id="324" w:name="bookmark324"/>
      <w:bookmarkStart w:id="325" w:name="bookmark325"/>
      <w:bookmarkStart w:id="326" w:name="bookmark326"/>
      <w:bookmarkStart w:id="327" w:name="bookmark327"/>
      <w:r>
        <w:rPr>
          <w:color w:val="000000"/>
          <w:spacing w:val="0"/>
          <w:w w:val="100"/>
          <w:position w:val="0"/>
        </w:rPr>
        <w:t>二</w:t>
      </w:r>
      <w:bookmarkEnd w:id="326"/>
      <w:r>
        <w:rPr>
          <w:color w:val="000000"/>
          <w:spacing w:val="0"/>
          <w:w w:val="100"/>
          <w:position w:val="0"/>
        </w:rPr>
        <w:t>、</w:t>
        <w:tab/>
        <w:t>公司控股股东、实际控制人在保证公司资产、人员、财务、机构、业务等方面独立性的具体 措施，以及影响公司独立性而采取的解决方案、工作进度及后续工作计划</w:t>
      </w:r>
      <w:bookmarkEnd w:id="324"/>
      <w:bookmarkEnd w:id="325"/>
      <w:bookmarkEnd w:id="32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413" w:lineRule="exact"/>
        <w:ind w:left="0" w:right="0" w:firstLine="540"/>
        <w:jc w:val="both"/>
      </w:pPr>
      <w:r>
        <w:rPr>
          <w:color w:val="000000"/>
          <w:spacing w:val="0"/>
          <w:w w:val="100"/>
          <w:position w:val="0"/>
        </w:rPr>
        <w:t>报告期内，本公司、本公司的控股股东及实际控制人，通过签署承诺协议的方式，保证了公 司资产、人员、财务、机构、业务等方面的独立性。具体详见本报告“第六节重要事项一、承 诺事项履行情况”的相关披露信息。</w:t>
      </w:r>
    </w:p>
    <w:p>
      <w:pPr>
        <w:pStyle w:val="Style10"/>
        <w:keepNext w:val="0"/>
        <w:keepLines w:val="0"/>
        <w:widowControl w:val="0"/>
        <w:shd w:val="clear" w:color="auto" w:fill="auto"/>
        <w:bidi w:val="0"/>
        <w:spacing w:before="0" w:after="360" w:line="276"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867"/>
        <w:gridCol w:w="1747"/>
        <w:gridCol w:w="1944"/>
        <w:gridCol w:w="1747"/>
        <w:gridCol w:w="1757"/>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决议刊登的指定网 站的查询索引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决议刊登的披露 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会议决议</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Calibri" w:eastAsia="Calibri" w:hAnsi="Calibri" w:cs="Calibri"/>
                <w:color w:val="000000"/>
                <w:spacing w:val="0"/>
                <w:w w:val="100"/>
                <w:position w:val="0"/>
                <w:sz w:val="20"/>
                <w:szCs w:val="20"/>
              </w:rPr>
              <w:t>2021</w:t>
            </w:r>
            <w:r>
              <w:rPr>
                <w:color w:val="000000"/>
                <w:spacing w:val="0"/>
                <w:w w:val="100"/>
                <w:position w:val="0"/>
                <w:sz w:val="20"/>
                <w:szCs w:val="20"/>
              </w:rPr>
              <w:t>年第一次临 时股东大会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1 </w:t>
            </w:r>
            <w:r>
              <w:rPr>
                <w:color w:val="000000"/>
                <w:spacing w:val="0"/>
                <w:w w:val="100"/>
                <w:position w:val="0"/>
                <w:sz w:val="20"/>
                <w:szCs w:val="20"/>
              </w:rPr>
              <w:t xml:space="preserve">月 </w:t>
            </w:r>
            <w:r>
              <w:rPr>
                <w:b/>
                <w:bCs/>
                <w:color w:val="000000"/>
                <w:spacing w:val="0"/>
                <w:w w:val="100"/>
                <w:position w:val="0"/>
                <w:sz w:val="18"/>
                <w:szCs w:val="18"/>
              </w:rPr>
              <w:t xml:space="preserve">27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b/>
                <w:bCs/>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1 </w:t>
            </w:r>
            <w:r>
              <w:rPr>
                <w:color w:val="000000"/>
                <w:spacing w:val="0"/>
                <w:w w:val="100"/>
                <w:position w:val="0"/>
                <w:sz w:val="20"/>
                <w:szCs w:val="20"/>
              </w:rPr>
              <w:t xml:space="preserve">月 </w:t>
            </w:r>
            <w:r>
              <w:rPr>
                <w:b/>
                <w:bCs/>
                <w:color w:val="000000"/>
                <w:spacing w:val="0"/>
                <w:w w:val="100"/>
                <w:position w:val="0"/>
                <w:sz w:val="18"/>
                <w:szCs w:val="18"/>
              </w:rPr>
              <w:t xml:space="preserve">28 </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 公司拟变更名称 的议案；</w:t>
            </w:r>
            <w:r>
              <w:rPr>
                <w:b/>
                <w:bCs/>
                <w:color w:val="000000"/>
                <w:spacing w:val="0"/>
                <w:w w:val="100"/>
                <w:position w:val="0"/>
                <w:sz w:val="18"/>
                <w:szCs w:val="18"/>
              </w:rPr>
              <w:t>2</w:t>
            </w:r>
            <w:r>
              <w:rPr>
                <w:color w:val="000000"/>
                <w:spacing w:val="0"/>
                <w:w w:val="100"/>
                <w:position w:val="0"/>
                <w:sz w:val="20"/>
                <w:szCs w:val="20"/>
              </w:rPr>
              <w:t>、公司 章程修改的议案</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2020</w:t>
            </w:r>
            <w:r>
              <w:rPr>
                <w:color w:val="000000"/>
                <w:spacing w:val="0"/>
                <w:w w:val="100"/>
                <w:position w:val="0"/>
                <w:sz w:val="20"/>
                <w:szCs w:val="20"/>
              </w:rPr>
              <w:t>年年度股东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6 </w:t>
            </w:r>
            <w:r>
              <w:rPr>
                <w:color w:val="000000"/>
                <w:spacing w:val="0"/>
                <w:w w:val="100"/>
                <w:position w:val="0"/>
                <w:sz w:val="20"/>
                <w:szCs w:val="20"/>
              </w:rPr>
              <w:t xml:space="preserve">月 </w:t>
            </w:r>
            <w:r>
              <w:rPr>
                <w:b/>
                <w:bCs/>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b/>
                <w:bCs/>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6 </w:t>
            </w:r>
            <w:r>
              <w:rPr>
                <w:color w:val="000000"/>
                <w:spacing w:val="0"/>
                <w:w w:val="100"/>
                <w:position w:val="0"/>
                <w:sz w:val="20"/>
                <w:szCs w:val="20"/>
              </w:rPr>
              <w:t xml:space="preserve">月 </w:t>
            </w:r>
            <w:r>
              <w:rPr>
                <w:b/>
                <w:bCs/>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867"/>
        <w:gridCol w:w="1747"/>
        <w:gridCol w:w="1944"/>
        <w:gridCol w:w="1747"/>
        <w:gridCol w:w="1757"/>
      </w:tblGrid>
      <w:tr>
        <w:trPr>
          <w:trHeight w:val="54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rPr>
                <w:sz w:val="20"/>
                <w:szCs w:val="20"/>
              </w:rPr>
            </w:pPr>
            <w:r>
              <w:rPr>
                <w:b/>
                <w:bCs/>
                <w:color w:val="000000"/>
                <w:spacing w:val="0"/>
                <w:w w:val="100"/>
                <w:position w:val="0"/>
                <w:sz w:val="18"/>
                <w:szCs w:val="18"/>
              </w:rPr>
              <w:t>2020</w:t>
            </w:r>
            <w:r>
              <w:rPr>
                <w:color w:val="000000"/>
                <w:spacing w:val="0"/>
                <w:w w:val="100"/>
                <w:position w:val="0"/>
                <w:sz w:val="20"/>
                <w:szCs w:val="20"/>
              </w:rPr>
              <w:t>年年度报 告；</w:t>
            </w:r>
            <w:r>
              <w:rPr>
                <w:b/>
                <w:bCs/>
                <w:color w:val="000000"/>
                <w:spacing w:val="0"/>
                <w:w w:val="100"/>
                <w:position w:val="0"/>
                <w:sz w:val="18"/>
                <w:szCs w:val="18"/>
              </w:rPr>
              <w:t>2</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年度 董事会报告；</w:t>
            </w:r>
            <w:r>
              <w:rPr>
                <w:b/>
                <w:bCs/>
                <w:color w:val="000000"/>
                <w:spacing w:val="0"/>
                <w:w w:val="100"/>
                <w:position w:val="0"/>
                <w:sz w:val="18"/>
                <w:szCs w:val="18"/>
              </w:rPr>
              <w:t>3</w:t>
            </w:r>
            <w:r>
              <w:rPr>
                <w:color w:val="000000"/>
                <w:spacing w:val="0"/>
                <w:w w:val="100"/>
                <w:position w:val="0"/>
                <w:sz w:val="20"/>
                <w:szCs w:val="20"/>
              </w:rPr>
              <w:t xml:space="preserve">、 </w:t>
            </w:r>
            <w:r>
              <w:rPr>
                <w:b/>
                <w:bCs/>
                <w:color w:val="000000"/>
                <w:spacing w:val="0"/>
                <w:w w:val="100"/>
                <w:position w:val="0"/>
                <w:sz w:val="18"/>
                <w:szCs w:val="18"/>
              </w:rPr>
              <w:t>2020</w:t>
            </w:r>
            <w:r>
              <w:rPr>
                <w:color w:val="000000"/>
                <w:spacing w:val="0"/>
                <w:w w:val="100"/>
                <w:position w:val="0"/>
                <w:sz w:val="20"/>
                <w:szCs w:val="20"/>
              </w:rPr>
              <w:t>年度监事会 报告；</w:t>
            </w:r>
            <w:r>
              <w:rPr>
                <w:b/>
                <w:bCs/>
                <w:color w:val="000000"/>
                <w:spacing w:val="0"/>
                <w:w w:val="100"/>
                <w:position w:val="0"/>
                <w:sz w:val="18"/>
                <w:szCs w:val="18"/>
              </w:rPr>
              <w:t>4</w:t>
            </w:r>
            <w:r>
              <w:rPr>
                <w:color w:val="000000"/>
                <w:spacing w:val="0"/>
                <w:w w:val="100"/>
                <w:position w:val="0"/>
                <w:sz w:val="20"/>
                <w:szCs w:val="20"/>
              </w:rPr>
              <w:t>、</w:t>
            </w:r>
            <w:r>
              <w:rPr>
                <w:b/>
                <w:bCs/>
                <w:color w:val="000000"/>
                <w:spacing w:val="0"/>
                <w:w w:val="100"/>
                <w:position w:val="0"/>
                <w:sz w:val="18"/>
                <w:szCs w:val="18"/>
              </w:rPr>
              <w:t xml:space="preserve">2020 </w:t>
            </w:r>
            <w:r>
              <w:rPr>
                <w:color w:val="000000"/>
                <w:spacing w:val="0"/>
                <w:w w:val="100"/>
                <w:position w:val="0"/>
                <w:sz w:val="20"/>
                <w:szCs w:val="20"/>
              </w:rPr>
              <w:t xml:space="preserve">年度财务报告； </w:t>
            </w:r>
            <w:r>
              <w:rPr>
                <w:b/>
                <w:bCs/>
                <w:color w:val="000000"/>
                <w:spacing w:val="0"/>
                <w:w w:val="100"/>
                <w:position w:val="0"/>
                <w:sz w:val="18"/>
                <w:szCs w:val="18"/>
              </w:rPr>
              <w:t>5</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年度利润 分配方案；</w:t>
            </w:r>
            <w:r>
              <w:rPr>
                <w:b/>
                <w:bCs/>
                <w:color w:val="000000"/>
                <w:spacing w:val="0"/>
                <w:w w:val="100"/>
                <w:position w:val="0"/>
                <w:sz w:val="18"/>
                <w:szCs w:val="18"/>
              </w:rPr>
              <w:t>6</w:t>
            </w:r>
            <w:r>
              <w:rPr>
                <w:color w:val="000000"/>
                <w:spacing w:val="0"/>
                <w:w w:val="100"/>
                <w:position w:val="0"/>
                <w:sz w:val="20"/>
                <w:szCs w:val="20"/>
              </w:rPr>
              <w:t>、关 于将</w:t>
            </w:r>
            <w:r>
              <w:rPr>
                <w:b/>
                <w:bCs/>
                <w:color w:val="000000"/>
                <w:spacing w:val="0"/>
                <w:w w:val="100"/>
                <w:position w:val="0"/>
                <w:sz w:val="18"/>
                <w:szCs w:val="18"/>
              </w:rPr>
              <w:t>A</w:t>
            </w:r>
            <w:r>
              <w:rPr>
                <w:color w:val="000000"/>
                <w:spacing w:val="0"/>
                <w:w w:val="100"/>
                <w:position w:val="0"/>
                <w:sz w:val="20"/>
                <w:szCs w:val="20"/>
              </w:rPr>
              <w:t>股募集资 金结余部分永久 补充流动资金的 议案；</w:t>
            </w:r>
            <w:r>
              <w:rPr>
                <w:b/>
                <w:bCs/>
                <w:color w:val="000000"/>
                <w:spacing w:val="0"/>
                <w:w w:val="100"/>
                <w:position w:val="0"/>
                <w:sz w:val="18"/>
                <w:szCs w:val="18"/>
              </w:rPr>
              <w:t>7</w:t>
            </w:r>
            <w:r>
              <w:rPr>
                <w:color w:val="000000"/>
                <w:spacing w:val="0"/>
                <w:w w:val="100"/>
                <w:position w:val="0"/>
                <w:sz w:val="20"/>
                <w:szCs w:val="20"/>
              </w:rPr>
              <w:t xml:space="preserve">、聘任 </w:t>
            </w:r>
            <w:r>
              <w:rPr>
                <w:b/>
                <w:bCs/>
                <w:color w:val="000000"/>
                <w:spacing w:val="0"/>
                <w:w w:val="100"/>
                <w:position w:val="0"/>
                <w:sz w:val="18"/>
                <w:szCs w:val="18"/>
              </w:rPr>
              <w:t>2021</w:t>
            </w:r>
            <w:r>
              <w:rPr>
                <w:color w:val="000000"/>
                <w:spacing w:val="0"/>
                <w:w w:val="100"/>
                <w:position w:val="0"/>
                <w:sz w:val="20"/>
                <w:szCs w:val="20"/>
              </w:rPr>
              <w:t>年度审计师 的议案；</w:t>
            </w:r>
            <w:r>
              <w:rPr>
                <w:b/>
                <w:bCs/>
                <w:color w:val="000000"/>
                <w:spacing w:val="0"/>
                <w:w w:val="100"/>
                <w:position w:val="0"/>
                <w:sz w:val="18"/>
                <w:szCs w:val="18"/>
              </w:rPr>
              <w:t>8</w:t>
            </w:r>
            <w:r>
              <w:rPr>
                <w:color w:val="000000"/>
                <w:spacing w:val="0"/>
                <w:w w:val="100"/>
                <w:position w:val="0"/>
                <w:sz w:val="20"/>
                <w:szCs w:val="20"/>
              </w:rPr>
              <w:t xml:space="preserve">、关于 审议 </w:t>
            </w:r>
            <w:r>
              <w:rPr>
                <w:b/>
                <w:bCs/>
                <w:color w:val="000000"/>
                <w:spacing w:val="0"/>
                <w:w w:val="100"/>
                <w:position w:val="0"/>
                <w:sz w:val="18"/>
                <w:szCs w:val="18"/>
              </w:rPr>
              <w:t xml:space="preserve">2021-2023 </w:t>
            </w:r>
            <w:r>
              <w:rPr>
                <w:color w:val="000000"/>
                <w:spacing w:val="0"/>
                <w:w w:val="100"/>
                <w:position w:val="0"/>
                <w:sz w:val="20"/>
                <w:szCs w:val="20"/>
              </w:rPr>
              <w:t>年日常持续性关 联交易上限及签 署持续性关联交 易框架协议的议 案</w:t>
            </w:r>
          </w:p>
        </w:tc>
      </w:tr>
      <w:tr>
        <w:trPr>
          <w:trHeight w:val="40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rPr>
                <w:sz w:val="20"/>
                <w:szCs w:val="20"/>
              </w:rPr>
            </w:pPr>
            <w:r>
              <w:rPr>
                <w:rFonts w:ascii="Calibri" w:eastAsia="Calibri" w:hAnsi="Calibri" w:cs="Calibri"/>
                <w:color w:val="000000"/>
                <w:spacing w:val="0"/>
                <w:w w:val="100"/>
                <w:position w:val="0"/>
                <w:sz w:val="20"/>
                <w:szCs w:val="20"/>
              </w:rPr>
              <w:t>2021</w:t>
            </w:r>
            <w:r>
              <w:rPr>
                <w:color w:val="000000"/>
                <w:spacing w:val="0"/>
                <w:w w:val="100"/>
                <w:position w:val="0"/>
                <w:sz w:val="20"/>
                <w:szCs w:val="20"/>
              </w:rPr>
              <w:t>年第二次临 时股东大会、</w:t>
            </w:r>
            <w:r>
              <w:rPr>
                <w:rFonts w:ascii="Calibri" w:eastAsia="Calibri" w:hAnsi="Calibri" w:cs="Calibri"/>
                <w:color w:val="000000"/>
                <w:spacing w:val="0"/>
                <w:w w:val="100"/>
                <w:position w:val="0"/>
                <w:sz w:val="20"/>
                <w:szCs w:val="20"/>
              </w:rPr>
              <w:t xml:space="preserve">2021 </w:t>
            </w:r>
            <w:r>
              <w:rPr>
                <w:color w:val="000000"/>
                <w:spacing w:val="0"/>
                <w:w w:val="100"/>
                <w:position w:val="0"/>
                <w:sz w:val="20"/>
                <w:szCs w:val="20"/>
              </w:rPr>
              <w:t>年第一次</w:t>
            </w:r>
            <w:r>
              <w:rPr>
                <w:rFonts w:ascii="Calibri" w:eastAsia="Calibri" w:hAnsi="Calibri" w:cs="Calibri"/>
                <w:color w:val="000000"/>
                <w:spacing w:val="0"/>
                <w:w w:val="100"/>
                <w:position w:val="0"/>
                <w:sz w:val="20"/>
                <w:szCs w:val="20"/>
              </w:rPr>
              <w:t>A</w:t>
            </w:r>
            <w:r>
              <w:rPr>
                <w:color w:val="000000"/>
                <w:spacing w:val="0"/>
                <w:w w:val="100"/>
                <w:position w:val="0"/>
                <w:sz w:val="20"/>
                <w:szCs w:val="20"/>
              </w:rPr>
              <w:t>股类别 股东会、</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年第 一次</w:t>
            </w:r>
            <w:r>
              <w:rPr>
                <w:rFonts w:ascii="Calibri" w:eastAsia="Calibri" w:hAnsi="Calibri" w:cs="Calibri"/>
                <w:color w:val="000000"/>
                <w:spacing w:val="0"/>
                <w:w w:val="100"/>
                <w:position w:val="0"/>
                <w:sz w:val="20"/>
                <w:szCs w:val="20"/>
              </w:rPr>
              <w:t>H</w:t>
            </w:r>
            <w:r>
              <w:rPr>
                <w:color w:val="000000"/>
                <w:spacing w:val="0"/>
                <w:w w:val="100"/>
                <w:position w:val="0"/>
                <w:sz w:val="20"/>
                <w:szCs w:val="20"/>
              </w:rPr>
              <w:t>股类别股 东会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9</w:t>
            </w:r>
            <w:r>
              <w:rPr>
                <w:color w:val="000000"/>
                <w:spacing w:val="0"/>
                <w:w w:val="100"/>
                <w:position w:val="0"/>
                <w:sz w:val="20"/>
                <w:szCs w:val="20"/>
              </w:rPr>
              <w:t>月</w:t>
            </w:r>
            <w:r>
              <w:rPr>
                <w:b/>
                <w:bCs/>
                <w:color w:val="000000"/>
                <w:spacing w:val="0"/>
                <w:w w:val="100"/>
                <w:position w:val="0"/>
                <w:sz w:val="18"/>
                <w:szCs w:val="18"/>
              </w:rPr>
              <w:t>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b/>
                <w:bCs/>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9</w:t>
            </w:r>
            <w:r>
              <w:rPr>
                <w:color w:val="000000"/>
                <w:spacing w:val="0"/>
                <w:w w:val="100"/>
                <w:position w:val="0"/>
                <w:sz w:val="20"/>
                <w:szCs w:val="20"/>
              </w:rPr>
              <w:t>月</w:t>
            </w:r>
            <w:r>
              <w:rPr>
                <w:b/>
                <w:bCs/>
                <w:color w:val="000000"/>
                <w:spacing w:val="0"/>
                <w:w w:val="100"/>
                <w:position w:val="0"/>
                <w:sz w:val="18"/>
                <w:szCs w:val="18"/>
              </w:rPr>
              <w:t>3</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会议审议通过</w:t>
            </w:r>
            <w:r>
              <w:rPr>
                <w:rFonts w:ascii="Calibri" w:eastAsia="Calibri" w:hAnsi="Calibri" w:cs="Calibri"/>
                <w:color w:val="000000"/>
                <w:spacing w:val="0"/>
                <w:w w:val="100"/>
                <w:position w:val="0"/>
                <w:sz w:val="20"/>
                <w:szCs w:val="20"/>
              </w:rPr>
              <w:t>1</w:t>
            </w:r>
            <w:r>
              <w:rPr>
                <w:color w:val="000000"/>
                <w:spacing w:val="0"/>
                <w:w w:val="100"/>
                <w:position w:val="0"/>
                <w:sz w:val="20"/>
                <w:szCs w:val="20"/>
              </w:rPr>
              <w:t>、 关于延长公司募 集资金股东大 会、</w:t>
            </w:r>
            <w:r>
              <w:rPr>
                <w:rFonts w:ascii="Calibri" w:eastAsia="Calibri" w:hAnsi="Calibri" w:cs="Calibri"/>
                <w:color w:val="000000"/>
                <w:spacing w:val="0"/>
                <w:w w:val="100"/>
                <w:position w:val="0"/>
                <w:sz w:val="20"/>
                <w:szCs w:val="20"/>
              </w:rPr>
              <w:t>A</w:t>
            </w:r>
            <w:r>
              <w:rPr>
                <w:color w:val="000000"/>
                <w:spacing w:val="0"/>
                <w:w w:val="100"/>
                <w:position w:val="0"/>
                <w:sz w:val="20"/>
                <w:szCs w:val="20"/>
              </w:rPr>
              <w:t>股类别股 东会、</w:t>
            </w:r>
            <w:r>
              <w:rPr>
                <w:rFonts w:ascii="Calibri" w:eastAsia="Calibri" w:hAnsi="Calibri" w:cs="Calibri"/>
                <w:color w:val="000000"/>
                <w:spacing w:val="0"/>
                <w:w w:val="100"/>
                <w:position w:val="0"/>
                <w:sz w:val="20"/>
                <w:szCs w:val="20"/>
              </w:rPr>
              <w:t>H</w:t>
            </w:r>
            <w:r>
              <w:rPr>
                <w:color w:val="000000"/>
                <w:spacing w:val="0"/>
                <w:w w:val="100"/>
                <w:position w:val="0"/>
                <w:sz w:val="20"/>
                <w:szCs w:val="20"/>
              </w:rPr>
              <w:t>股类别 股东会决议有效 期的议案；</w:t>
            </w:r>
            <w:r>
              <w:rPr>
                <w:rFonts w:ascii="Calibri" w:eastAsia="Calibri" w:hAnsi="Calibri" w:cs="Calibri"/>
                <w:color w:val="000000"/>
                <w:spacing w:val="0"/>
                <w:w w:val="100"/>
                <w:position w:val="0"/>
                <w:sz w:val="20"/>
                <w:szCs w:val="20"/>
              </w:rPr>
              <w:t>2</w:t>
            </w:r>
            <w:r>
              <w:rPr>
                <w:color w:val="000000"/>
                <w:spacing w:val="0"/>
                <w:w w:val="100"/>
                <w:position w:val="0"/>
                <w:sz w:val="20"/>
                <w:szCs w:val="20"/>
              </w:rPr>
              <w:t>、延 长授予董事会增 发</w:t>
            </w:r>
            <w:r>
              <w:rPr>
                <w:rFonts w:ascii="Calibri" w:eastAsia="Calibri" w:hAnsi="Calibri" w:cs="Calibri"/>
                <w:color w:val="000000"/>
                <w:spacing w:val="0"/>
                <w:w w:val="100"/>
                <w:position w:val="0"/>
                <w:sz w:val="20"/>
                <w:szCs w:val="20"/>
              </w:rPr>
              <w:t>A</w:t>
            </w:r>
            <w:r>
              <w:rPr>
                <w:color w:val="000000"/>
                <w:spacing w:val="0"/>
                <w:w w:val="100"/>
                <w:position w:val="0"/>
                <w:sz w:val="20"/>
                <w:szCs w:val="20"/>
              </w:rPr>
              <w:t xml:space="preserve">股特别授权 有效期的议案； </w:t>
            </w:r>
            <w:r>
              <w:rPr>
                <w:rFonts w:ascii="Calibri" w:eastAsia="Calibri" w:hAnsi="Calibri" w:cs="Calibri"/>
                <w:color w:val="000000"/>
                <w:spacing w:val="0"/>
                <w:w w:val="100"/>
                <w:position w:val="0"/>
                <w:sz w:val="20"/>
                <w:szCs w:val="20"/>
              </w:rPr>
              <w:t>3</w:t>
            </w:r>
            <w:r>
              <w:rPr>
                <w:color w:val="000000"/>
                <w:spacing w:val="0"/>
                <w:w w:val="100"/>
                <w:position w:val="0"/>
                <w:sz w:val="20"/>
                <w:szCs w:val="20"/>
              </w:rPr>
              <w:t>、授权董事会及 其授权人士全权 办理本次募集资 金相关事宜的议 案</w:t>
            </w:r>
          </w:p>
        </w:tc>
      </w:tr>
      <w:tr>
        <w:trPr>
          <w:trHeight w:val="13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rFonts w:ascii="Calibri" w:eastAsia="Calibri" w:hAnsi="Calibri" w:cs="Calibri"/>
                <w:color w:val="000000"/>
                <w:spacing w:val="0"/>
                <w:w w:val="100"/>
                <w:position w:val="0"/>
                <w:sz w:val="20"/>
                <w:szCs w:val="20"/>
              </w:rPr>
              <w:t>2021</w:t>
            </w:r>
            <w:r>
              <w:rPr>
                <w:color w:val="000000"/>
                <w:spacing w:val="0"/>
                <w:w w:val="100"/>
                <w:position w:val="0"/>
                <w:sz w:val="20"/>
                <w:szCs w:val="20"/>
              </w:rPr>
              <w:t>年第三次临 时股东大会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11 </w:t>
            </w:r>
            <w:r>
              <w:rPr>
                <w:color w:val="000000"/>
                <w:spacing w:val="0"/>
                <w:w w:val="100"/>
                <w:position w:val="0"/>
                <w:sz w:val="20"/>
                <w:szCs w:val="20"/>
              </w:rPr>
              <w:t xml:space="preserve">月 </w:t>
            </w:r>
            <w:r>
              <w:rPr>
                <w:b/>
                <w:bCs/>
                <w:color w:val="000000"/>
                <w:spacing w:val="0"/>
                <w:w w:val="100"/>
                <w:position w:val="0"/>
                <w:sz w:val="18"/>
                <w:szCs w:val="18"/>
              </w:rPr>
              <w:t xml:space="preserve">11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b/>
                <w:bCs/>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11 </w:t>
            </w:r>
            <w:r>
              <w:rPr>
                <w:color w:val="000000"/>
                <w:spacing w:val="0"/>
                <w:w w:val="100"/>
                <w:position w:val="0"/>
                <w:sz w:val="20"/>
                <w:szCs w:val="20"/>
              </w:rPr>
              <w:t xml:space="preserve">月 </w:t>
            </w:r>
            <w:r>
              <w:rPr>
                <w:b/>
                <w:bCs/>
                <w:color w:val="000000"/>
                <w:spacing w:val="0"/>
                <w:w w:val="100"/>
                <w:position w:val="0"/>
                <w:sz w:val="18"/>
                <w:szCs w:val="18"/>
              </w:rPr>
              <w:t xml:space="preserve">12 </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w:t>
            </w:r>
            <w:r>
              <w:rPr>
                <w:rFonts w:ascii="Calibri" w:eastAsia="Calibri" w:hAnsi="Calibri" w:cs="Calibri"/>
                <w:color w:val="000000"/>
                <w:spacing w:val="0"/>
                <w:w w:val="100"/>
                <w:position w:val="0"/>
                <w:sz w:val="20"/>
                <w:szCs w:val="20"/>
              </w:rPr>
              <w:t>1</w:t>
            </w:r>
            <w:r>
              <w:rPr>
                <w:color w:val="000000"/>
                <w:spacing w:val="0"/>
                <w:w w:val="100"/>
                <w:position w:val="0"/>
                <w:sz w:val="20"/>
                <w:szCs w:val="20"/>
              </w:rPr>
              <w:t>、 公司章程修改的 议案；</w:t>
            </w:r>
            <w:r>
              <w:rPr>
                <w:rFonts w:ascii="Calibri" w:eastAsia="Calibri" w:hAnsi="Calibri" w:cs="Calibri"/>
                <w:color w:val="000000"/>
                <w:spacing w:val="0"/>
                <w:w w:val="100"/>
                <w:position w:val="0"/>
                <w:sz w:val="20"/>
                <w:szCs w:val="20"/>
              </w:rPr>
              <w:t>2</w:t>
            </w:r>
            <w:r>
              <w:rPr>
                <w:color w:val="000000"/>
                <w:spacing w:val="0"/>
                <w:w w:val="100"/>
                <w:position w:val="0"/>
                <w:sz w:val="20"/>
                <w:szCs w:val="20"/>
              </w:rPr>
              <w:t>、选举董 事的议案；</w:t>
            </w:r>
            <w:r>
              <w:rPr>
                <w:rFonts w:ascii="Calibri" w:eastAsia="Calibri" w:hAnsi="Calibri" w:cs="Calibri"/>
                <w:color w:val="000000"/>
                <w:spacing w:val="0"/>
                <w:w w:val="100"/>
                <w:position w:val="0"/>
                <w:sz w:val="20"/>
                <w:szCs w:val="20"/>
              </w:rPr>
              <w:t>3</w:t>
            </w:r>
            <w:r>
              <w:rPr>
                <w:color w:val="000000"/>
                <w:spacing w:val="0"/>
                <w:w w:val="100"/>
                <w:position w:val="0"/>
                <w:sz w:val="20"/>
                <w:szCs w:val="20"/>
              </w:rPr>
              <w:t>、选 举监事的议案</w:t>
            </w:r>
          </w:p>
        </w:tc>
      </w:tr>
      <w:tr>
        <w:trPr>
          <w:trHeight w:val="274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rFonts w:ascii="Calibri" w:eastAsia="Calibri" w:hAnsi="Calibri" w:cs="Calibri"/>
                <w:color w:val="000000"/>
                <w:spacing w:val="0"/>
                <w:w w:val="100"/>
                <w:position w:val="0"/>
                <w:sz w:val="20"/>
                <w:szCs w:val="20"/>
              </w:rPr>
              <w:t>2021</w:t>
            </w:r>
            <w:r>
              <w:rPr>
                <w:color w:val="000000"/>
                <w:spacing w:val="0"/>
                <w:w w:val="100"/>
                <w:position w:val="0"/>
                <w:sz w:val="20"/>
                <w:szCs w:val="20"/>
              </w:rPr>
              <w:t>年第四次临 时股东大会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12 </w:t>
            </w:r>
            <w:r>
              <w:rPr>
                <w:color w:val="000000"/>
                <w:spacing w:val="0"/>
                <w:w w:val="100"/>
                <w:position w:val="0"/>
                <w:sz w:val="20"/>
                <w:szCs w:val="20"/>
              </w:rPr>
              <w:t xml:space="preserve">月 </w:t>
            </w:r>
            <w:r>
              <w:rPr>
                <w:b/>
                <w:bCs/>
                <w:color w:val="000000"/>
                <w:spacing w:val="0"/>
                <w:w w:val="100"/>
                <w:position w:val="0"/>
                <w:sz w:val="18"/>
                <w:szCs w:val="18"/>
              </w:rPr>
              <w:t xml:space="preserve">14 </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b/>
                <w:bCs/>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12 </w:t>
            </w:r>
            <w:r>
              <w:rPr>
                <w:color w:val="000000"/>
                <w:spacing w:val="0"/>
                <w:w w:val="100"/>
                <w:position w:val="0"/>
                <w:sz w:val="20"/>
                <w:szCs w:val="20"/>
              </w:rPr>
              <w:t xml:space="preserve">月 </w:t>
            </w:r>
            <w:r>
              <w:rPr>
                <w:b/>
                <w:bCs/>
                <w:color w:val="000000"/>
                <w:spacing w:val="0"/>
                <w:w w:val="100"/>
                <w:position w:val="0"/>
                <w:sz w:val="18"/>
                <w:szCs w:val="18"/>
              </w:rPr>
              <w:t xml:space="preserve">15 </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会议审议通过</w:t>
            </w:r>
            <w:r>
              <w:rPr>
                <w:rFonts w:ascii="Calibri" w:eastAsia="Calibri" w:hAnsi="Calibri" w:cs="Calibri"/>
                <w:color w:val="000000"/>
                <w:spacing w:val="0"/>
                <w:w w:val="100"/>
                <w:position w:val="0"/>
                <w:sz w:val="20"/>
                <w:szCs w:val="20"/>
              </w:rPr>
              <w:t>1</w:t>
            </w:r>
            <w:r>
              <w:rPr>
                <w:color w:val="000000"/>
                <w:spacing w:val="0"/>
                <w:w w:val="100"/>
                <w:position w:val="0"/>
                <w:sz w:val="20"/>
                <w:szCs w:val="20"/>
              </w:rPr>
              <w:t>、 关于购买营口港 集团所持鲅鱼圈 港区港口主业资 产暨关联交易的 议案；</w:t>
            </w:r>
            <w:r>
              <w:rPr>
                <w:rFonts w:ascii="Calibri" w:eastAsia="Calibri" w:hAnsi="Calibri" w:cs="Calibri"/>
                <w:color w:val="000000"/>
                <w:spacing w:val="0"/>
                <w:w w:val="100"/>
                <w:position w:val="0"/>
                <w:sz w:val="20"/>
                <w:szCs w:val="20"/>
              </w:rPr>
              <w:t>2</w:t>
            </w:r>
            <w:r>
              <w:rPr>
                <w:color w:val="000000"/>
                <w:spacing w:val="0"/>
                <w:w w:val="100"/>
                <w:position w:val="0"/>
                <w:sz w:val="20"/>
                <w:szCs w:val="20"/>
              </w:rPr>
              <w:t>、关于审 议经扩大公司的 未经审核备考财 务资料议案；</w:t>
            </w:r>
            <w:r>
              <w:rPr>
                <w:rFonts w:ascii="Calibri" w:eastAsia="Calibri" w:hAnsi="Calibri" w:cs="Calibri"/>
                <w:color w:val="000000"/>
                <w:spacing w:val="0"/>
                <w:w w:val="100"/>
                <w:position w:val="0"/>
                <w:sz w:val="20"/>
                <w:szCs w:val="20"/>
              </w:rPr>
              <w:t>3</w:t>
            </w:r>
            <w:r>
              <w:rPr>
                <w:color w:val="000000"/>
                <w:spacing w:val="0"/>
                <w:w w:val="100"/>
                <w:position w:val="0"/>
                <w:sz w:val="20"/>
                <w:szCs w:val="20"/>
              </w:rPr>
              <w:t>、 关于拟注册发行</w:t>
            </w:r>
          </w:p>
        </w:tc>
      </w:tr>
    </w:tbl>
    <w:p>
      <w:pPr>
        <w:widowControl w:val="0"/>
        <w:spacing w:line="1" w:lineRule="exact"/>
      </w:pPr>
    </w:p>
    <w:tbl>
      <w:tblPr>
        <w:tblOverlap w:val="never"/>
        <w:jc w:val="center"/>
        <w:tblLayout w:type="fixed"/>
      </w:tblPr>
      <w:tblGrid>
        <w:gridCol w:w="1867"/>
        <w:gridCol w:w="1747"/>
        <w:gridCol w:w="1944"/>
        <w:gridCol w:w="1747"/>
        <w:gridCol w:w="1757"/>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不超过</w:t>
            </w:r>
            <w:r>
              <w:rPr>
                <w:rFonts w:ascii="Calibri" w:eastAsia="Calibri" w:hAnsi="Calibri" w:cs="Calibri"/>
                <w:color w:val="000000"/>
                <w:spacing w:val="0"/>
                <w:w w:val="100"/>
                <w:position w:val="0"/>
                <w:sz w:val="20"/>
                <w:szCs w:val="20"/>
              </w:rPr>
              <w:t>80</w:t>
            </w:r>
            <w:r>
              <w:rPr>
                <w:color w:val="000000"/>
                <w:spacing w:val="0"/>
                <w:w w:val="100"/>
                <w:position w:val="0"/>
                <w:sz w:val="20"/>
                <w:szCs w:val="20"/>
              </w:rPr>
              <w:t>亿元公 司债的议案</w:t>
            </w:r>
          </w:p>
        </w:tc>
      </w:tr>
    </w:tbl>
    <w:p>
      <w:pPr>
        <w:widowControl w:val="0"/>
        <w:spacing w:after="239" w:line="1" w:lineRule="exact"/>
      </w:pPr>
    </w:p>
    <w:p>
      <w:pPr>
        <w:pStyle w:val="Style10"/>
        <w:keepNext w:val="0"/>
        <w:keepLines w:val="0"/>
        <w:widowControl w:val="0"/>
        <w:shd w:val="clear" w:color="auto" w:fill="auto"/>
        <w:bidi w:val="0"/>
        <w:spacing w:before="0" w:after="240" w:line="264" w:lineRule="exact"/>
        <w:ind w:left="0" w:right="0" w:firstLine="0"/>
        <w:jc w:val="left"/>
        <w:sectPr>
          <w:footnotePr>
            <w:pos w:val="pageBottom"/>
            <w:numFmt w:val="decimal"/>
            <w:numRestart w:val="continuous"/>
          </w:footnotePr>
          <w:pgSz w:w="11900" w:h="16840"/>
          <w:pgMar w:top="1302" w:right="1516" w:bottom="1494" w:left="1202"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120" w:after="8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四</w:t>
      </w:r>
      <w:bookmarkEnd w:id="330"/>
      <w:r>
        <w:rPr>
          <w:color w:val="000000"/>
          <w:spacing w:val="0"/>
          <w:w w:val="100"/>
          <w:position w:val="0"/>
        </w:rPr>
        <w:t>、董事、监事和高级管理人员的情况</w:t>
      </w:r>
      <w:bookmarkEnd w:id="328"/>
      <w:bookmarkEnd w:id="329"/>
      <w:bookmarkEnd w:id="331"/>
    </w:p>
    <w:p>
      <w:pPr>
        <w:pStyle w:val="Style35"/>
        <w:keepNext/>
        <w:keepLines/>
        <w:widowControl w:val="0"/>
        <w:shd w:val="clear" w:color="auto" w:fill="auto"/>
        <w:bidi w:val="0"/>
        <w:spacing w:before="0" w:after="80" w:line="240" w:lineRule="auto"/>
        <w:ind w:left="0" w:right="0" w:firstLine="0"/>
        <w:jc w:val="left"/>
      </w:pPr>
      <w:bookmarkStart w:id="328" w:name="bookmark328"/>
      <w:bookmarkStart w:id="329" w:name="bookmark329"/>
      <w:bookmarkStart w:id="332" w:name="bookmark332"/>
      <w:bookmarkStart w:id="333" w:name="bookmark333"/>
      <w:r>
        <w:rPr>
          <w:rFonts w:ascii="Calibri" w:eastAsia="Calibri" w:hAnsi="Calibri" w:cs="Calibri"/>
          <w:color w:val="000000"/>
          <w:spacing w:val="0"/>
          <w:w w:val="100"/>
          <w:position w:val="0"/>
          <w:sz w:val="20"/>
          <w:szCs w:val="20"/>
        </w:rPr>
        <w:t>（</w:t>
      </w:r>
      <w:bookmarkEnd w:id="332"/>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28"/>
      <w:bookmarkEnd w:id="329"/>
      <w:bookmarkEnd w:id="33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1070"/>
        <w:gridCol w:w="1166"/>
        <w:gridCol w:w="859"/>
        <w:gridCol w:w="854"/>
        <w:gridCol w:w="1224"/>
        <w:gridCol w:w="1224"/>
        <w:gridCol w:w="1152"/>
        <w:gridCol w:w="1138"/>
        <w:gridCol w:w="1363"/>
        <w:gridCol w:w="1181"/>
        <w:gridCol w:w="1416"/>
        <w:gridCol w:w="1464"/>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年初持股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年末持股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年度内股份</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增减变动量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是否在公司</w:t>
            </w:r>
          </w:p>
          <w:p>
            <w:pPr>
              <w:pStyle w:val="Style29"/>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关联方获取</w:t>
            </w:r>
          </w:p>
          <w:p>
            <w:pPr>
              <w:pStyle w:val="Style29"/>
              <w:keepNext w:val="0"/>
              <w:keepLines w:val="0"/>
              <w:widowControl w:val="0"/>
              <w:shd w:val="clear" w:color="auto" w:fill="auto"/>
              <w:bidi w:val="0"/>
              <w:spacing w:before="0" w:after="40" w:line="240" w:lineRule="auto"/>
              <w:ind w:left="0" w:right="0" w:firstLine="500"/>
              <w:jc w:val="left"/>
              <w:rPr>
                <w:sz w:val="20"/>
                <w:szCs w:val="20"/>
              </w:rPr>
            </w:pPr>
            <w:r>
              <w:rPr>
                <w:color w:val="000000"/>
                <w:spacing w:val="0"/>
                <w:w w:val="100"/>
                <w:position w:val="0"/>
                <w:sz w:val="20"/>
                <w:szCs w:val="20"/>
              </w:rPr>
              <w:t>报酬</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董事长、执 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2022-03-18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董事长、执 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2022-02-24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副董事长、 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副董事长、 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2020-11-18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执行董事、 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那丹红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非执行董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070"/>
        <w:gridCol w:w="1166"/>
        <w:gridCol w:w="859"/>
        <w:gridCol w:w="854"/>
        <w:gridCol w:w="1224"/>
        <w:gridCol w:w="1224"/>
        <w:gridCol w:w="1152"/>
        <w:gridCol w:w="1138"/>
        <w:gridCol w:w="1363"/>
        <w:gridCol w:w="1181"/>
        <w:gridCol w:w="1416"/>
        <w:gridCol w:w="146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李志伟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独立非执 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独立非执 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独立非执 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监事会主 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63.01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监事会主 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2021-10-15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刘显峰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常务副总 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93.32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罗东曦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安全总监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2023-06-28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070"/>
        <w:gridCol w:w="1166"/>
        <w:gridCol w:w="859"/>
        <w:gridCol w:w="854"/>
        <w:gridCol w:w="1224"/>
        <w:gridCol w:w="1224"/>
        <w:gridCol w:w="1152"/>
        <w:gridCol w:w="1138"/>
        <w:gridCol w:w="1363"/>
        <w:gridCol w:w="1181"/>
        <w:gridCol w:w="1416"/>
        <w:gridCol w:w="1464"/>
      </w:tblGrid>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董事会秘</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书、联席公</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联席公司 秘书、合资 格会计师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2020-06-29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2023-06-28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1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137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王志贤先生，</w:t>
            </w:r>
            <w:r>
              <w:rPr>
                <w:color w:val="000000"/>
                <w:spacing w:val="0"/>
                <w:w w:val="100"/>
                <w:position w:val="0"/>
                <w:sz w:val="18"/>
                <w:szCs w:val="18"/>
              </w:rPr>
              <w:t>1965</w:t>
            </w:r>
            <w:r>
              <w:rPr>
                <w:color w:val="000000"/>
                <w:spacing w:val="0"/>
                <w:w w:val="100"/>
                <w:position w:val="0"/>
                <w:sz w:val="20"/>
                <w:szCs w:val="20"/>
              </w:rPr>
              <w:t>年出生，中国国籍，曾任海虹老人牌涂料公司销售部经理，招商局国际有限公司企业规划部总经理，深圳妈湾港务有 限公司副总经理，宁波大榭招商国际码头有限公司董事长、</w:t>
            </w:r>
            <w:r>
              <w:rPr>
                <w:color w:val="000000"/>
                <w:spacing w:val="0"/>
                <w:w w:val="100"/>
                <w:position w:val="0"/>
                <w:sz w:val="18"/>
                <w:szCs w:val="18"/>
              </w:rPr>
              <w:t>CEO,</w:t>
            </w:r>
            <w:r>
              <w:rPr>
                <w:color w:val="000000"/>
                <w:spacing w:val="0"/>
                <w:w w:val="100"/>
                <w:position w:val="0"/>
                <w:sz w:val="20"/>
                <w:szCs w:val="20"/>
              </w:rPr>
              <w:t>招商局国际有限公司副总经理，中国南山开发（集团）股份有限公司党 委书记、董事长及中国国际海运集装箱（集团）股份有限公司董事。现任辽宁港口集团有限公司党委书记、首席执行官</w:t>
            </w:r>
            <w:r>
              <w:rPr>
                <w:color w:val="000000"/>
                <w:spacing w:val="0"/>
                <w:w w:val="100"/>
                <w:position w:val="0"/>
                <w:sz w:val="18"/>
                <w:szCs w:val="18"/>
              </w:rPr>
              <w:t>（CEO），</w:t>
            </w:r>
            <w:r>
              <w:rPr>
                <w:color w:val="000000"/>
                <w:spacing w:val="0"/>
                <w:w w:val="100"/>
                <w:position w:val="0"/>
                <w:sz w:val="20"/>
                <w:szCs w:val="20"/>
              </w:rPr>
              <w:t>招商局 港口控股有限公司董事，本公司董事长，执行董事。王先生获得天津大学高分子材料专业学士学位，上海交通大学高分子材料专业硕士 学位以及北京大学光华管理学院</w:t>
            </w:r>
            <w:r>
              <w:rPr>
                <w:color w:val="000000"/>
                <w:spacing w:val="0"/>
                <w:w w:val="100"/>
                <w:position w:val="0"/>
                <w:sz w:val="18"/>
                <w:szCs w:val="18"/>
              </w:rPr>
              <w:t>MBA</w:t>
            </w:r>
            <w:r>
              <w:rPr>
                <w:color w:val="000000"/>
                <w:spacing w:val="0"/>
                <w:w w:val="100"/>
                <w:position w:val="0"/>
                <w:sz w:val="20"/>
                <w:szCs w:val="20"/>
              </w:rPr>
              <w:t>。</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周擎红先生</w:t>
            </w:r>
            <w:r>
              <w:rPr>
                <w:color w:val="000000"/>
                <w:spacing w:val="0"/>
                <w:w w:val="100"/>
                <w:position w:val="0"/>
                <w:sz w:val="18"/>
                <w:szCs w:val="18"/>
              </w:rPr>
              <w:t>，1963</w:t>
            </w:r>
            <w:r>
              <w:rPr>
                <w:color w:val="000000"/>
                <w:spacing w:val="0"/>
                <w:w w:val="100"/>
                <w:position w:val="0"/>
                <w:sz w:val="20"/>
                <w:szCs w:val="20"/>
              </w:rPr>
              <w:t>年出生，中国国籍，曾任招商港口华南营运中心总经理，蛇口集装箱码头有限公司总经理，招商局港口控股有限公司副 总经理、党委委员，招商局港口集团股份有限公司党委委员、资深总监，辽宁港口集团有限公司常务副总经理、党委委员。现任辽宁港 口集团有限公司党委副书记、首席运营官</w:t>
            </w:r>
            <w:r>
              <w:rPr>
                <w:color w:val="000000"/>
                <w:spacing w:val="0"/>
                <w:w w:val="100"/>
                <w:position w:val="0"/>
                <w:sz w:val="18"/>
                <w:szCs w:val="18"/>
              </w:rPr>
              <w:t>（COO）</w:t>
            </w:r>
            <w:r>
              <w:rPr>
                <w:color w:val="000000"/>
                <w:spacing w:val="0"/>
                <w:w w:val="100"/>
                <w:position w:val="0"/>
                <w:sz w:val="20"/>
                <w:szCs w:val="20"/>
              </w:rPr>
              <w:t>、</w:t>
            </w:r>
            <w:r>
              <w:rPr>
                <w:color w:val="000000"/>
                <w:spacing w:val="0"/>
                <w:w w:val="100"/>
                <w:position w:val="0"/>
                <w:sz w:val="20"/>
                <w:szCs w:val="20"/>
              </w:rPr>
              <w:t>总经理，大连港集团有限公司董事长，营口港务集团有限公司董事长，本公司非执行 董事。周先生获得上海海运学院水运管理系水运经济专业经济学学士、上海海运学院交通规划与运输管理专业工学硕士。</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司政</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司政先生，</w:t>
            </w:r>
            <w:r>
              <w:rPr>
                <w:color w:val="000000"/>
                <w:spacing w:val="0"/>
                <w:w w:val="100"/>
                <w:position w:val="0"/>
                <w:sz w:val="18"/>
                <w:szCs w:val="18"/>
              </w:rPr>
              <w:t>1964</w:t>
            </w:r>
            <w:r>
              <w:rPr>
                <w:color w:val="000000"/>
                <w:spacing w:val="0"/>
                <w:w w:val="100"/>
                <w:position w:val="0"/>
                <w:sz w:val="20"/>
                <w:szCs w:val="20"/>
              </w:rPr>
              <w:t>年出生，中国国籍，曾任营口港务集团有限公司副总经理，营口港务集团有限公司党委副书记、董事、总经理，营口港 务股份有限公司董事长。现任辽宁港口集团有限公司党委委员、副总经理、首席数字官</w:t>
            </w:r>
            <w:r>
              <w:rPr>
                <w:color w:val="000000"/>
                <w:spacing w:val="0"/>
                <w:w w:val="100"/>
                <w:position w:val="0"/>
                <w:sz w:val="18"/>
                <w:szCs w:val="18"/>
              </w:rPr>
              <w:t>（CDO），</w:t>
            </w:r>
            <w:r>
              <w:rPr>
                <w:color w:val="000000"/>
                <w:spacing w:val="0"/>
                <w:w w:val="100"/>
                <w:position w:val="0"/>
                <w:sz w:val="20"/>
                <w:szCs w:val="20"/>
              </w:rPr>
              <w:t>营口港务集团有限公司董事，本公司非 执行董事。司先生获得西安公路学院建筑工程系工业与民用建筑专业工学学士。</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魏明晖，</w:t>
            </w:r>
            <w:r>
              <w:rPr>
                <w:color w:val="000000"/>
                <w:spacing w:val="0"/>
                <w:w w:val="100"/>
                <w:position w:val="0"/>
                <w:sz w:val="18"/>
                <w:szCs w:val="18"/>
              </w:rPr>
              <w:t>1969</w:t>
            </w:r>
            <w:r>
              <w:rPr>
                <w:color w:val="000000"/>
                <w:spacing w:val="0"/>
                <w:w w:val="100"/>
                <w:position w:val="0"/>
                <w:sz w:val="20"/>
                <w:szCs w:val="20"/>
              </w:rPr>
              <w:t>年出生，中国国籍，曾任大连港股份有限公司总经理、大连港股份有限公司汽车物流事业部总经理，大连汽车码头有限公 司总经理、党总支部书记，辽宁港口集团滚装事业部总经理，本公司董事长。现任大连港集团有限公司党委书记、董事，本公司执行董 事、总经理。魏先生获得武汉交通科技大学交通运输管理工程专业工学学士、大连海事大学交通运输规划与管理专业工学硕士。</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徐颂先生，</w:t>
            </w:r>
            <w:r>
              <w:rPr>
                <w:color w:val="000000"/>
                <w:spacing w:val="0"/>
                <w:w w:val="100"/>
                <w:position w:val="0"/>
                <w:sz w:val="18"/>
                <w:szCs w:val="18"/>
              </w:rPr>
              <w:t>1972</w:t>
            </w:r>
            <w:r>
              <w:rPr>
                <w:color w:val="000000"/>
                <w:spacing w:val="0"/>
                <w:w w:val="100"/>
                <w:position w:val="0"/>
                <w:sz w:val="20"/>
                <w:szCs w:val="20"/>
              </w:rPr>
              <w:t>年出生，中国国籍，曾任大连港集团有限公司董事、总经理、党委副书记，大连港股份有限公司董事长、非执行董事， 辽宁港口集团有限公司副总经理、党委委员。现任招商局港口集团股份有限公司副总经理，湛江港（集团）股份有限公司董事长，大连 港集团有限公司董事，本公司非执行董事。徐先生获得华中理工大学物资管理工程专业工学学士、东北财经大学工商管理专业硕士、英 国考文垂大学国际商业硕士、大连海事大学交通运输规划与管理专业工学博士。</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杨兵</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杨兵先生</w:t>
            </w:r>
            <w:r>
              <w:rPr>
                <w:color w:val="000000"/>
                <w:spacing w:val="0"/>
                <w:w w:val="100"/>
                <w:position w:val="0"/>
                <w:sz w:val="18"/>
                <w:szCs w:val="18"/>
              </w:rPr>
              <w:t>，1970</w:t>
            </w:r>
            <w:r>
              <w:rPr>
                <w:color w:val="000000"/>
                <w:spacing w:val="0"/>
                <w:w w:val="100"/>
                <w:position w:val="0"/>
                <w:sz w:val="20"/>
                <w:szCs w:val="20"/>
              </w:rPr>
              <w:t>年出生，中国国籍，曾任攀钢集团有限公司规划发展部副部长、钒钛产业办副主任、鞍钢资产经营中心攀枝花分部主任， 攀钢集团有限公司产业发展部副总经理、副部长。现任攀钢集团有限公司产业发展部总经理，本公司非执行董事。杨先生获得华东冶金 学院冶金系金属压力加工专业工学学士。</w:t>
            </w:r>
          </w:p>
        </w:tc>
      </w:tr>
    </w:tbl>
    <w:p>
      <w:pPr>
        <w:spacing w:lineRule="exact" w:line="1"/>
        <w:rPr>
          <w:sz w:val="2"/>
          <w:szCs w:val="2"/>
        </w:rPr>
      </w:pP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李志伟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李志伟先生，</w:t>
            </w:r>
            <w:r>
              <w:rPr>
                <w:color w:val="000000"/>
                <w:spacing w:val="0"/>
                <w:w w:val="100"/>
                <w:position w:val="0"/>
                <w:sz w:val="18"/>
                <w:szCs w:val="18"/>
              </w:rPr>
              <w:t>1958</w:t>
            </w:r>
            <w:r>
              <w:rPr>
                <w:color w:val="000000"/>
                <w:spacing w:val="0"/>
                <w:w w:val="100"/>
                <w:position w:val="0"/>
                <w:sz w:val="20"/>
                <w:szCs w:val="20"/>
              </w:rPr>
              <w:t>年出生，中国国籍，曾任中国农业银行总行巡视组组长，现任本公司独立非执行董事。李先生毕业于中央广播电视大 学金融专业、吉林大学世界经济专业。</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刘春彦先生，</w:t>
            </w:r>
            <w:r>
              <w:rPr>
                <w:color w:val="000000"/>
                <w:spacing w:val="0"/>
                <w:w w:val="100"/>
                <w:position w:val="0"/>
                <w:sz w:val="18"/>
                <w:szCs w:val="18"/>
              </w:rPr>
              <w:t>1967</w:t>
            </w:r>
            <w:r>
              <w:rPr>
                <w:color w:val="000000"/>
                <w:spacing w:val="0"/>
                <w:w w:val="100"/>
                <w:position w:val="0"/>
                <w:sz w:val="20"/>
                <w:szCs w:val="20"/>
              </w:rPr>
              <w:t>年出生，中国国籍，现任同济大学法学院副教授、民商法专业硕士生导师，金诚同达（上海）律师事务所执业律师， 本公司独立非执行董事。刘先生获得辽宁师范大学法学学士学位、上海交通大学法学硕士学位、同济大学管理学博士学位。</w:t>
            </w:r>
          </w:p>
        </w:tc>
      </w:tr>
      <w:tr>
        <w:trPr>
          <w:trHeight w:val="19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罗文达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罗文达先生，</w:t>
            </w:r>
            <w:r>
              <w:rPr>
                <w:color w:val="000000"/>
                <w:spacing w:val="0"/>
                <w:w w:val="100"/>
                <w:position w:val="0"/>
                <w:sz w:val="18"/>
                <w:szCs w:val="18"/>
              </w:rPr>
              <w:t>1967</w:t>
            </w:r>
            <w:r>
              <w:rPr>
                <w:color w:val="000000"/>
                <w:spacing w:val="0"/>
                <w:w w:val="100"/>
                <w:position w:val="0"/>
                <w:sz w:val="20"/>
                <w:szCs w:val="20"/>
              </w:rPr>
              <w:t>年出生，中国（香港）国籍，曾于多间国际著名机构企业担任高管人员，包括美国安达信会计师事务所、香港中华煤气 公司、英国渣打银行、英国汇丰银行、英国劳合社、澳洲澳新银行、中国山东高速金融集团、医思医疗集团及多间香港上市公司等。罗 先生曾长驻于中国上海多年，分别为英国劳合社及澳洲澳新银行担任中国区首席财务官。现为跨国生物科技公司觅瑞集团</w:t>
            </w:r>
            <w:r>
              <w:rPr>
                <w:color w:val="000000"/>
                <w:spacing w:val="0"/>
                <w:w w:val="100"/>
                <w:position w:val="0"/>
                <w:sz w:val="18"/>
                <w:szCs w:val="18"/>
              </w:rPr>
              <w:t>（MiRXES</w:t>
            </w:r>
            <w:r>
              <w:rPr>
                <w:color w:val="000000"/>
                <w:spacing w:val="0"/>
                <w:w w:val="100"/>
                <w:position w:val="0"/>
                <w:sz w:val="18"/>
                <w:szCs w:val="18"/>
              </w:rPr>
              <w:t>）</w:t>
            </w:r>
            <w:r>
              <w:rPr>
                <w:color w:val="000000"/>
                <w:spacing w:val="0"/>
                <w:w w:val="100"/>
                <w:position w:val="0"/>
                <w:sz w:val="20"/>
                <w:szCs w:val="20"/>
              </w:rPr>
              <w:t>的香 港区董事总经理，数坤（北京）网络科技股份有限公司独立非执行董事及本公司独立非执行董事。罗先生获得香港理工大学管理会计学 学士学位和香港浸会大学工商管理硕士学位，罗先生同时拥有多个国际认可专业资格，包括英国特许管理会计师</w:t>
            </w:r>
            <w:r>
              <w:rPr>
                <w:color w:val="000000"/>
                <w:spacing w:val="0"/>
                <w:w w:val="100"/>
                <w:position w:val="0"/>
                <w:sz w:val="18"/>
                <w:szCs w:val="18"/>
              </w:rPr>
              <w:t>（</w:t>
            </w:r>
            <w:r>
              <w:rPr>
                <w:color w:val="000000"/>
                <w:spacing w:val="0"/>
                <w:w w:val="100"/>
                <w:position w:val="0"/>
                <w:sz w:val="18"/>
                <w:szCs w:val="18"/>
              </w:rPr>
              <w:t>ACMA）</w:t>
            </w:r>
            <w:r>
              <w:rPr>
                <w:color w:val="000000"/>
                <w:spacing w:val="0"/>
                <w:w w:val="100"/>
                <w:position w:val="0"/>
                <w:sz w:val="20"/>
                <w:szCs w:val="20"/>
              </w:rPr>
              <w:t>，美国特许全 球管理会计师</w:t>
            </w:r>
            <w:r>
              <w:rPr>
                <w:color w:val="000000"/>
                <w:spacing w:val="0"/>
                <w:w w:val="100"/>
                <w:position w:val="0"/>
                <w:sz w:val="18"/>
                <w:szCs w:val="18"/>
              </w:rPr>
              <w:t>（CGMA）</w:t>
            </w:r>
            <w:r>
              <w:rPr>
                <w:color w:val="000000"/>
                <w:spacing w:val="0"/>
                <w:w w:val="100"/>
                <w:position w:val="0"/>
                <w:sz w:val="20"/>
                <w:szCs w:val="20"/>
              </w:rPr>
              <w:t>，英国特许仲裁师</w:t>
            </w:r>
            <w:r>
              <w:rPr>
                <w:color w:val="000000"/>
                <w:spacing w:val="0"/>
                <w:w w:val="100"/>
                <w:position w:val="0"/>
                <w:sz w:val="18"/>
                <w:szCs w:val="18"/>
              </w:rPr>
              <w:t>（</w:t>
            </w:r>
            <w:r>
              <w:rPr>
                <w:color w:val="000000"/>
                <w:spacing w:val="0"/>
                <w:w w:val="100"/>
                <w:position w:val="0"/>
                <w:sz w:val="18"/>
                <w:szCs w:val="18"/>
              </w:rPr>
              <w:t>ACIArb）</w:t>
            </w:r>
            <w:r>
              <w:rPr>
                <w:color w:val="000000"/>
                <w:spacing w:val="0"/>
                <w:w w:val="100"/>
                <w:position w:val="0"/>
                <w:sz w:val="20"/>
                <w:szCs w:val="20"/>
              </w:rPr>
              <w:t>，美国信息系统稽核师（</w:t>
            </w:r>
            <w:r>
              <w:rPr>
                <w:color w:val="000000"/>
                <w:spacing w:val="0"/>
                <w:w w:val="100"/>
                <w:position w:val="0"/>
                <w:sz w:val="18"/>
                <w:szCs w:val="18"/>
              </w:rPr>
              <w:t>CISA）</w:t>
            </w:r>
            <w:r>
              <w:rPr>
                <w:color w:val="000000"/>
                <w:spacing w:val="0"/>
                <w:w w:val="100"/>
                <w:position w:val="0"/>
                <w:sz w:val="20"/>
                <w:szCs w:val="20"/>
              </w:rPr>
              <w:t>，美国寿险管理学会资深会员（</w:t>
            </w:r>
            <w:r>
              <w:rPr>
                <w:color w:val="000000"/>
                <w:spacing w:val="0"/>
                <w:w w:val="100"/>
                <w:position w:val="0"/>
                <w:sz w:val="18"/>
                <w:szCs w:val="18"/>
              </w:rPr>
              <w:t>FLMI）</w:t>
            </w:r>
            <w:r>
              <w:rPr>
                <w:color w:val="000000"/>
                <w:spacing w:val="0"/>
                <w:w w:val="100"/>
                <w:position w:val="0"/>
                <w:sz w:val="20"/>
                <w:szCs w:val="20"/>
              </w:rPr>
              <w:t>，美国寿险 管理学会再保险会员</w:t>
            </w:r>
            <w:r>
              <w:rPr>
                <w:color w:val="000000"/>
                <w:spacing w:val="0"/>
                <w:w w:val="100"/>
                <w:position w:val="0"/>
                <w:sz w:val="18"/>
                <w:szCs w:val="18"/>
              </w:rPr>
              <w:t>（ARA</w:t>
            </w:r>
            <w:r>
              <w:rPr>
                <w:color w:val="000000"/>
                <w:spacing w:val="0"/>
                <w:w w:val="100"/>
                <w:position w:val="0"/>
                <w:sz w:val="18"/>
                <w:szCs w:val="18"/>
              </w:rPr>
              <w:t>）</w:t>
            </w:r>
            <w:r>
              <w:rPr>
                <w:color w:val="000000"/>
                <w:spacing w:val="0"/>
                <w:w w:val="100"/>
                <w:position w:val="0"/>
                <w:sz w:val="20"/>
                <w:szCs w:val="20"/>
              </w:rPr>
              <w:t>及美国寿险管理学会客户服务会员</w:t>
            </w:r>
            <w:r>
              <w:rPr>
                <w:color w:val="000000"/>
                <w:spacing w:val="0"/>
                <w:w w:val="100"/>
                <w:position w:val="0"/>
                <w:sz w:val="18"/>
                <w:szCs w:val="18"/>
              </w:rPr>
              <w:t>（ACS）</w:t>
            </w:r>
            <w:r>
              <w:rPr>
                <w:color w:val="000000"/>
                <w:spacing w:val="0"/>
                <w:w w:val="100"/>
                <w:position w:val="0"/>
                <w:sz w:val="20"/>
                <w:szCs w:val="20"/>
              </w:rPr>
              <w:t>及香港董事学会资深会员</w:t>
            </w:r>
            <w:r>
              <w:rPr>
                <w:color w:val="000000"/>
                <w:spacing w:val="0"/>
                <w:w w:val="100"/>
                <w:position w:val="0"/>
                <w:sz w:val="18"/>
                <w:szCs w:val="18"/>
              </w:rPr>
              <w:t>（</w:t>
            </w:r>
            <w:r>
              <w:rPr>
                <w:color w:val="000000"/>
                <w:spacing w:val="0"/>
                <w:w w:val="100"/>
                <w:position w:val="0"/>
                <w:sz w:val="18"/>
                <w:szCs w:val="18"/>
              </w:rPr>
              <w:t>FHKIoD）</w:t>
            </w:r>
            <w:r>
              <w:rPr>
                <w:color w:val="000000"/>
                <w:spacing w:val="0"/>
                <w:w w:val="100"/>
                <w:position w:val="0"/>
                <w:sz w:val="20"/>
                <w:szCs w:val="20"/>
              </w:rPr>
              <w:t>。</w:t>
            </w:r>
          </w:p>
        </w:tc>
      </w:tr>
      <w:tr>
        <w:trPr>
          <w:trHeight w:val="110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李世臣</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李世臣先生，</w:t>
            </w:r>
            <w:r>
              <w:rPr>
                <w:color w:val="000000"/>
                <w:spacing w:val="0"/>
                <w:w w:val="100"/>
                <w:position w:val="0"/>
                <w:sz w:val="18"/>
                <w:szCs w:val="18"/>
              </w:rPr>
              <w:t>1965</w:t>
            </w:r>
            <w:r>
              <w:rPr>
                <w:color w:val="000000"/>
                <w:spacing w:val="0"/>
                <w:w w:val="100"/>
                <w:position w:val="0"/>
                <w:sz w:val="20"/>
                <w:szCs w:val="20"/>
              </w:rPr>
              <w:t>年出生，中国国籍，曾任中国外运长航集团有限公司党委办公室主任、工会副主席，中国外运长航集团有限公司机关 党委书记，中国外运长航集团有限公司集团办公室主任，中国外运长航集团有限公司综合办公室主任，中国外运长航集团有限公司总经 理助理，招商局集团有限公司交通物流事业部/集团北京总部部长助理。现任辽宁港口集团有限公司党委委员、纪委书记，本公司监事会 主席。李先生获得吉林大学哲学系哲学专业文学学士、中欧国际工商学院工商管理专业工商管理硕士。</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袁毅先生，</w:t>
            </w:r>
            <w:r>
              <w:rPr>
                <w:color w:val="000000"/>
                <w:spacing w:val="0"/>
                <w:w w:val="100"/>
                <w:position w:val="0"/>
                <w:sz w:val="18"/>
                <w:szCs w:val="18"/>
              </w:rPr>
              <w:t>1965</w:t>
            </w:r>
            <w:r>
              <w:rPr>
                <w:color w:val="000000"/>
                <w:spacing w:val="0"/>
                <w:w w:val="100"/>
                <w:position w:val="0"/>
                <w:sz w:val="20"/>
                <w:szCs w:val="20"/>
              </w:rPr>
              <w:t>年出生，中国国籍，曾任大连港集团有限公司副总经理。现任辽宁港口集团工会主席，大连港集团有限公司工会主席， 本公司监事。袁先生获得中央党校函授学院经济管理专业学士学位、中共辽宁省委党校工商行政管理专业研究生。</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王志峰先生，</w:t>
            </w:r>
            <w:r>
              <w:rPr>
                <w:color w:val="000000"/>
                <w:spacing w:val="0"/>
                <w:w w:val="100"/>
                <w:position w:val="0"/>
                <w:sz w:val="18"/>
                <w:szCs w:val="18"/>
              </w:rPr>
              <w:t>1955</w:t>
            </w:r>
            <w:r>
              <w:rPr>
                <w:color w:val="000000"/>
                <w:spacing w:val="0"/>
                <w:w w:val="100"/>
                <w:position w:val="0"/>
                <w:sz w:val="20"/>
                <w:szCs w:val="20"/>
              </w:rPr>
              <w:t>年出生，中国国籍，曾任中国农业银行大连市分行行长、党委书记，农银金融租赁公司监事长，中国农业银行总行资 产负债部高级专家，现任本公司独立监事。王先生获得辽宁沈阳农学院经济管理硕士学位。</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张弘女士，</w:t>
            </w:r>
            <w:r>
              <w:rPr>
                <w:color w:val="000000"/>
                <w:spacing w:val="0"/>
                <w:w w:val="100"/>
                <w:position w:val="0"/>
                <w:sz w:val="18"/>
                <w:szCs w:val="18"/>
              </w:rPr>
              <w:t>1981</w:t>
            </w:r>
            <w:r>
              <w:rPr>
                <w:color w:val="000000"/>
                <w:spacing w:val="0"/>
                <w:w w:val="100"/>
                <w:position w:val="0"/>
                <w:sz w:val="20"/>
                <w:szCs w:val="20"/>
              </w:rPr>
              <w:t>年出生，中国国籍，曾任大连港集团有限公司法律主管，大连港股份有限公司法律主管，大连港集团有限公司企业发展 部法律经理、副部长，辽宁港口集团有限公司法律部副部长。现任本公司风险控制部/法律合规部部长，职工代表监事。张女士获得北京 工商大学法学学士学位，大连海事大学交通运输规划与管理硕士学位，具备公司律师资格、企业法律顾问执业资格，为高级经济师。</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马英姿</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马英姿女士，</w:t>
            </w:r>
            <w:r>
              <w:rPr>
                <w:color w:val="000000"/>
                <w:spacing w:val="0"/>
                <w:w w:val="100"/>
                <w:position w:val="0"/>
                <w:sz w:val="18"/>
                <w:szCs w:val="18"/>
              </w:rPr>
              <w:t>1968</w:t>
            </w:r>
            <w:r>
              <w:rPr>
                <w:color w:val="000000"/>
                <w:spacing w:val="0"/>
                <w:w w:val="100"/>
                <w:position w:val="0"/>
                <w:sz w:val="20"/>
                <w:szCs w:val="20"/>
              </w:rPr>
              <w:t>年出生，中国国籍，曾任营口港务集团合资合作企业管理部副总经理、营口港务集团合资合作企业管理部经理兼营口 港务集团法律事务部经理、辽宁港口集团有限公司法律部副部长、营口港务股份有限公司法律合规部/风险控制部部长。现任本公司职工 代表监事。马女士毕业于辽宁大学法律专业。</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曹应峰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曹应峰先生，</w:t>
            </w:r>
            <w:r>
              <w:rPr>
                <w:color w:val="000000"/>
                <w:spacing w:val="0"/>
                <w:w w:val="100"/>
                <w:position w:val="0"/>
                <w:sz w:val="18"/>
                <w:szCs w:val="18"/>
              </w:rPr>
              <w:t>1968</w:t>
            </w:r>
            <w:r>
              <w:rPr>
                <w:color w:val="000000"/>
                <w:spacing w:val="0"/>
                <w:w w:val="100"/>
                <w:position w:val="0"/>
                <w:sz w:val="20"/>
                <w:szCs w:val="20"/>
              </w:rPr>
              <w:t>年出生，中国国籍，曾任营口港务集团副总经济师兼绥中港集团有限公司党委副书记、总经理、工会主席，辽宁港口 集团有限公司副总经济师兼综合事业部总经理，营口港务股份有限公司党委副书记、总经理。现任本公司常务副总经理。曹先生获得上 海海运学院水运经济专业经济学学士。</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台金刚</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台金刚先生，</w:t>
            </w:r>
            <w:r>
              <w:rPr>
                <w:color w:val="000000"/>
                <w:spacing w:val="0"/>
                <w:w w:val="100"/>
                <w:position w:val="0"/>
                <w:sz w:val="18"/>
                <w:szCs w:val="18"/>
              </w:rPr>
              <w:t>1976</w:t>
            </w:r>
            <w:r>
              <w:rPr>
                <w:color w:val="000000"/>
                <w:spacing w:val="0"/>
                <w:w w:val="100"/>
                <w:position w:val="0"/>
                <w:sz w:val="20"/>
                <w:szCs w:val="20"/>
              </w:rPr>
              <w:t>年出生，中国国籍，曾任大连港股份有限公司业务部部长。现任本公司副总经理。台先生获得哈尔滨建筑大学机械设 计与制造专业学士学位、大连理工大学机械工程专业硕士学位，为高级物流师。</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尹凯阳</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尹凯阳先生，</w:t>
            </w:r>
            <w:r>
              <w:rPr>
                <w:b/>
                <w:bCs/>
                <w:color w:val="000000"/>
                <w:spacing w:val="0"/>
                <w:w w:val="100"/>
                <w:position w:val="0"/>
                <w:sz w:val="18"/>
                <w:szCs w:val="18"/>
              </w:rPr>
              <w:t>1967</w:t>
            </w:r>
            <w:r>
              <w:rPr>
                <w:color w:val="000000"/>
                <w:spacing w:val="0"/>
                <w:w w:val="100"/>
                <w:position w:val="0"/>
                <w:sz w:val="20"/>
                <w:szCs w:val="20"/>
              </w:rPr>
              <w:t>年出生，中国国籍，曾任大连港集团有限公司企业发展部部长。现任本公司副总经理。尹先生获得辽宁大学成人教育</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学院语言文学专业学士学位，为高级物流师。</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罗东曦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罗东曦先生，</w:t>
            </w:r>
            <w:r>
              <w:rPr>
                <w:b/>
                <w:bCs/>
                <w:color w:val="000000"/>
                <w:spacing w:val="0"/>
                <w:w w:val="100"/>
                <w:position w:val="0"/>
                <w:sz w:val="18"/>
                <w:szCs w:val="18"/>
              </w:rPr>
              <w:t>1965</w:t>
            </w:r>
            <w:r>
              <w:rPr>
                <w:color w:val="000000"/>
                <w:spacing w:val="0"/>
                <w:w w:val="100"/>
                <w:position w:val="0"/>
                <w:sz w:val="20"/>
                <w:szCs w:val="20"/>
              </w:rPr>
              <w:t>年出生，中国国籍，曾任大连港机械公司总经理，大连港集团有限公司技术工程部部长。现任本公司副总经理。罗先 生获得武汉水运工程学院液压传动与控制专业学士学位，为高级工程师。</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王萍女士，</w:t>
            </w:r>
            <w:r>
              <w:rPr>
                <w:b/>
                <w:bCs/>
                <w:color w:val="000000"/>
                <w:spacing w:val="0"/>
                <w:w w:val="100"/>
                <w:position w:val="0"/>
                <w:sz w:val="18"/>
                <w:szCs w:val="18"/>
              </w:rPr>
              <w:t>1969</w:t>
            </w:r>
            <w:r>
              <w:rPr>
                <w:color w:val="000000"/>
                <w:spacing w:val="0"/>
                <w:w w:val="100"/>
                <w:position w:val="0"/>
                <w:sz w:val="20"/>
                <w:szCs w:val="20"/>
              </w:rPr>
              <w:t>年出生，中国国籍，曾任大连港股份有限公司财务部会计经理、副部长，大连港集团有限公司计划财务部副部长，大连 港股份有限公司财务部副部长，大连海港城建设开发有限公司财务总监，大连港集装箱发展有限公司财务总监</w:t>
            </w:r>
            <w:r>
              <w:rPr>
                <w:b/>
                <w:bCs/>
                <w:color w:val="000000"/>
                <w:spacing w:val="0"/>
                <w:w w:val="100"/>
                <w:position w:val="0"/>
                <w:sz w:val="18"/>
                <w:szCs w:val="18"/>
              </w:rPr>
              <w:t>，</w:t>
            </w:r>
            <w:r>
              <w:rPr>
                <w:color w:val="000000"/>
                <w:spacing w:val="0"/>
                <w:w w:val="100"/>
                <w:position w:val="0"/>
                <w:sz w:val="20"/>
                <w:szCs w:val="20"/>
              </w:rPr>
              <w:t>大连港股份有限公司副总 会计师、财务部副部长。现任本公司财务总监。王女士获得武汉水运工程学院交通运输管理工程专业学士学位，为高级会计师、注册会 计师。</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张铁先生，</w:t>
            </w:r>
            <w:r>
              <w:rPr>
                <w:b/>
                <w:bCs/>
                <w:color w:val="000000"/>
                <w:spacing w:val="0"/>
                <w:w w:val="100"/>
                <w:position w:val="0"/>
                <w:sz w:val="18"/>
                <w:szCs w:val="18"/>
              </w:rPr>
              <w:t>1968</w:t>
            </w:r>
            <w:r>
              <w:rPr>
                <w:color w:val="000000"/>
                <w:spacing w:val="0"/>
                <w:w w:val="100"/>
                <w:position w:val="0"/>
                <w:sz w:val="20"/>
                <w:szCs w:val="20"/>
              </w:rPr>
              <w:t>年出生，中国国籍，曾任大连港客运总公司总经理。现任本公司安全总监。张先生获得长沙交通学院交通运输管理工程 专业学士学位、大连海事大学交通运输工程专业硕士学位，为高级经济师。</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王慧颖女士，</w:t>
            </w:r>
            <w:r>
              <w:rPr>
                <w:b/>
                <w:bCs/>
                <w:color w:val="000000"/>
                <w:spacing w:val="0"/>
                <w:w w:val="100"/>
                <w:position w:val="0"/>
                <w:sz w:val="18"/>
                <w:szCs w:val="18"/>
              </w:rPr>
              <w:t>1978</w:t>
            </w:r>
            <w:r>
              <w:rPr>
                <w:color w:val="000000"/>
                <w:spacing w:val="0"/>
                <w:w w:val="100"/>
                <w:position w:val="0"/>
                <w:sz w:val="20"/>
                <w:szCs w:val="20"/>
              </w:rPr>
              <w:t>年出生，中国国籍，曾任大连港股份有限公司证券事务代表兼投资者关系经理，大连港集团有限公司上市办副主任， 大连港集团有限公司资本运营部副部长。现任本公司董事会秘书、联席公司秘书、董事会办公室主任。王女士获得新西兰圣海伦斯商学 院国际商务学士学位</w:t>
            </w:r>
            <w:r>
              <w:rPr>
                <w:color w:val="000000"/>
                <w:spacing w:val="0"/>
                <w:w w:val="100"/>
                <w:position w:val="0"/>
                <w:sz w:val="20"/>
                <w:szCs w:val="20"/>
              </w:rPr>
              <w:t>(</w:t>
            </w:r>
            <w:r>
              <w:rPr>
                <w:b/>
                <w:bCs/>
                <w:color w:val="000000"/>
                <w:spacing w:val="0"/>
                <w:w w:val="100"/>
                <w:position w:val="0"/>
                <w:sz w:val="18"/>
                <w:szCs w:val="18"/>
              </w:rPr>
              <w:t>AUCKLAND INSTITUTE OF STUDIES AT ST HELENS NEW ZEALAND</w:t>
            </w:r>
            <w:r>
              <w:rPr>
                <w:color w:val="000000"/>
                <w:spacing w:val="0"/>
                <w:w w:val="100"/>
                <w:position w:val="0"/>
                <w:sz w:val="20"/>
                <w:szCs w:val="20"/>
              </w:rPr>
              <w:t>)，</w:t>
            </w:r>
            <w:r>
              <w:rPr>
                <w:color w:val="000000"/>
                <w:spacing w:val="0"/>
                <w:w w:val="100"/>
                <w:position w:val="0"/>
                <w:sz w:val="20"/>
                <w:szCs w:val="20"/>
              </w:rPr>
              <w:t>并于</w:t>
            </w: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3</w:t>
            </w:r>
            <w:r>
              <w:rPr>
                <w:color w:val="000000"/>
                <w:spacing w:val="0"/>
                <w:w w:val="100"/>
                <w:position w:val="0"/>
                <w:sz w:val="20"/>
                <w:szCs w:val="20"/>
              </w:rPr>
              <w:t>月</w:t>
            </w:r>
            <w:r>
              <w:rPr>
                <w:b/>
                <w:bCs/>
                <w:color w:val="000000"/>
                <w:spacing w:val="0"/>
                <w:w w:val="100"/>
                <w:position w:val="0"/>
                <w:sz w:val="18"/>
                <w:szCs w:val="18"/>
              </w:rPr>
              <w:t>28</w:t>
            </w:r>
            <w:r>
              <w:rPr>
                <w:color w:val="000000"/>
                <w:spacing w:val="0"/>
                <w:w w:val="100"/>
                <w:position w:val="0"/>
                <w:sz w:val="20"/>
                <w:szCs w:val="20"/>
              </w:rPr>
              <w:t>日获香港联合交易 所有限公司确认根据上市规则</w:t>
            </w:r>
            <w:r>
              <w:rPr>
                <w:b/>
                <w:bCs/>
                <w:color w:val="000000"/>
                <w:spacing w:val="0"/>
                <w:w w:val="100"/>
                <w:position w:val="0"/>
                <w:sz w:val="18"/>
                <w:szCs w:val="18"/>
              </w:rPr>
              <w:t>3.28</w:t>
            </w:r>
            <w:r>
              <w:rPr>
                <w:color w:val="000000"/>
                <w:spacing w:val="0"/>
                <w:w w:val="100"/>
                <w:position w:val="0"/>
                <w:sz w:val="20"/>
                <w:szCs w:val="20"/>
              </w:rPr>
              <w:t>条合资格担任公司秘书。</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李健儒先生，</w:t>
            </w:r>
            <w:r>
              <w:rPr>
                <w:b/>
                <w:bCs/>
                <w:color w:val="000000"/>
                <w:spacing w:val="0"/>
                <w:w w:val="100"/>
                <w:position w:val="0"/>
                <w:sz w:val="18"/>
                <w:szCs w:val="18"/>
              </w:rPr>
              <w:t>1959</w:t>
            </w:r>
            <w:r>
              <w:rPr>
                <w:color w:val="000000"/>
                <w:spacing w:val="0"/>
                <w:w w:val="100"/>
                <w:position w:val="0"/>
                <w:sz w:val="20"/>
                <w:szCs w:val="20"/>
              </w:rPr>
              <w:t>年出生，中国(香港)国籍，现任本公司合资格会计师及联席公司秘书。李先生于</w:t>
            </w:r>
            <w:r>
              <w:rPr>
                <w:b/>
                <w:bCs/>
                <w:color w:val="000000"/>
                <w:spacing w:val="0"/>
                <w:w w:val="100"/>
                <w:position w:val="0"/>
                <w:sz w:val="18"/>
                <w:szCs w:val="18"/>
              </w:rPr>
              <w:t>1993</w:t>
            </w:r>
            <w:r>
              <w:rPr>
                <w:color w:val="000000"/>
                <w:spacing w:val="0"/>
                <w:w w:val="100"/>
                <w:position w:val="0"/>
                <w:sz w:val="20"/>
                <w:szCs w:val="20"/>
              </w:rPr>
              <w:t>年成为美国执业会计师公会及 香港会计师公会会员。李先生获得香港中文大学文学学士学位、美国伊利诺伊州大学理科硕士学位。</w:t>
            </w: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10"/>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754" w:right="1404" w:bottom="1478" w:left="132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19" w:line="1" w:lineRule="exact"/>
      </w:pPr>
    </w:p>
    <w:p>
      <w:pPr>
        <w:pStyle w:val="Style26"/>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26"/>
        <w:keepNext w:val="0"/>
        <w:keepLines w:val="0"/>
        <w:widowControl w:val="0"/>
        <w:shd w:val="clear" w:color="auto" w:fill="auto"/>
        <w:bidi w:val="0"/>
        <w:spacing w:before="0" w:after="6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14"/>
        <w:gridCol w:w="2189"/>
        <w:gridCol w:w="1829"/>
        <w:gridCol w:w="1838"/>
        <w:gridCol w:w="1493"/>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在股东单位担任 的职务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2016-12-18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党委书记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2020-01-20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2022-01-26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营口港务集团有限公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2022-02-11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营口港务集团有限公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2019-04-25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2018-11-29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2018-11-29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职工董事、工会主 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2017-09-05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2020-01-20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在股东单位任职 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6"/>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92"/>
        <w:gridCol w:w="2798"/>
        <w:gridCol w:w="1517"/>
        <w:gridCol w:w="1670"/>
        <w:gridCol w:w="1685"/>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任职人员姓 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在其他单位担 任的职务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任期终止日期</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党委书记、首 席执行官</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b/>
                <w:bCs/>
                <w:color w:val="000000"/>
                <w:spacing w:val="0"/>
                <w:w w:val="100"/>
                <w:position w:val="0"/>
                <w:sz w:val="18"/>
                <w:szCs w:val="18"/>
              </w:rPr>
              <w:t>CEO</w:t>
            </w: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2022-02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b/>
                <w:bCs/>
                <w:color w:val="000000"/>
                <w:spacing w:val="0"/>
                <w:w w:val="100"/>
                <w:position w:val="0"/>
                <w:sz w:val="18"/>
                <w:szCs w:val="18"/>
              </w:rPr>
              <w:t>00144HK</w:t>
            </w: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招商局太平湾开发投资有限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2022-03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招商局东北亚开发投资有限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2022-03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党委书记、首 席执行官</w:t>
            </w:r>
          </w:p>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w:t>
            </w:r>
            <w:r>
              <w:rPr>
                <w:b/>
                <w:bCs/>
                <w:color w:val="000000"/>
                <w:spacing w:val="0"/>
                <w:w w:val="100"/>
                <w:position w:val="0"/>
                <w:sz w:val="18"/>
                <w:szCs w:val="18"/>
              </w:rPr>
              <w:t>CEO</w:t>
            </w: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2022-02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2022-02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招商局太平湾开发投资有限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2022-03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招商局东北亚开发投资有限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2022-03</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党委副书记、</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首席运营官</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b/>
                <w:bCs/>
                <w:color w:val="000000"/>
                <w:spacing w:val="0"/>
                <w:w w:val="100"/>
                <w:position w:val="0"/>
                <w:sz w:val="18"/>
                <w:szCs w:val="18"/>
              </w:rPr>
              <w:t>COO</w:t>
            </w:r>
            <w:r>
              <w:rPr>
                <w:color w:val="000000"/>
                <w:spacing w:val="0"/>
                <w:w w:val="100"/>
                <w:position w:val="0"/>
                <w:sz w:val="20"/>
                <w:szCs w:val="20"/>
              </w:rPr>
              <w:t>)、</w:t>
            </w:r>
            <w:r>
              <w:rPr>
                <w:color w:val="000000"/>
                <w:spacing w:val="0"/>
                <w:w w:val="100"/>
                <w:position w:val="0"/>
                <w:sz w:val="20"/>
                <w:szCs w:val="20"/>
              </w:rPr>
              <w:t>总经</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2019-08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中储粮(盘锦)物流有限公 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392"/>
        <w:gridCol w:w="2798"/>
        <w:gridCol w:w="1517"/>
        <w:gridCol w:w="1670"/>
        <w:gridCol w:w="1685"/>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党委委员、副 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2018-12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首席数字官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盘锦港集团有限公司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绥中港集团有限公司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营口港融大数据有限公司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2019-05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招商局国际信息技术有限公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2016-08-16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攀钢集团工程技术有限公司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攀钢集团攀枝花钢钒有限公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攀钢集团西昌钢钒有限公司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青岛港招商局国际集装箱码 头有限公司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青岛前湾联合集装箱码头有 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青岛前湾新联合集装箱码头</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宁波大榭招商国际码头有限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汕头招商局港口集团有限公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深圳海勤工程管理有限公司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2019-05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PORT DE DJIBOUTI S.A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2019-05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4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CHINA MERCHANTS</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HOLDINGS(DJIBOUTI) FZE</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2019-05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深圳市招商前海湾置业有限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漳州招商局码头有限公司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漳州招商局厦门湾港务有限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布罗德福（深圳）港口发展</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招商局（辽宁）港口发展有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深圳金域融泰投资发展有限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董事长、总经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招商港务</w:t>
            </w:r>
            <w:r>
              <w:rPr>
                <w:b/>
                <w:bCs/>
                <w:color w:val="000000"/>
                <w:spacing w:val="0"/>
                <w:w w:val="100"/>
                <w:position w:val="0"/>
                <w:sz w:val="18"/>
                <w:szCs w:val="18"/>
              </w:rPr>
              <w:t>（</w:t>
            </w:r>
            <w:r>
              <w:rPr>
                <w:color w:val="000000"/>
                <w:spacing w:val="0"/>
                <w:w w:val="100"/>
                <w:position w:val="0"/>
                <w:sz w:val="20"/>
                <w:szCs w:val="20"/>
              </w:rPr>
              <w:t>深圳</w:t>
            </w:r>
            <w:r>
              <w:rPr>
                <w:b/>
                <w:bCs/>
                <w:color w:val="000000"/>
                <w:spacing w:val="0"/>
                <w:w w:val="100"/>
                <w:position w:val="0"/>
                <w:sz w:val="18"/>
                <w:szCs w:val="18"/>
              </w:rPr>
              <w:t>）</w:t>
            </w:r>
            <w:r>
              <w:rPr>
                <w:color w:val="000000"/>
                <w:spacing w:val="0"/>
                <w:w w:val="100"/>
                <w:position w:val="0"/>
                <w:sz w:val="20"/>
                <w:szCs w:val="20"/>
              </w:rPr>
              <w:t>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招商局保税物流有限公司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蛇口集装箱码头有限公司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安迅捷集装箱码头（深圳）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深圳联运捷集装箱码头有限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安运捷码头仓储服务（深圳）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三亚招商港口发展有限公司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392"/>
        <w:gridCol w:w="2798"/>
        <w:gridCol w:w="1517"/>
        <w:gridCol w:w="1670"/>
        <w:gridCol w:w="168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赤湾集装箱码头有限公司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漳州招商局拖轮有限公司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招商局港通发展（深圳）有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招商局国际码头（青岛）有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青岛港董家口矿石码头有限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那丹红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三亚招商港口发展有限公司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那丹红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深圳中科天巡信息技术有限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2019-05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湛江港（集团）股份有限公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招商局港口集团股份有限公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2011-10-10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2017-04-19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大连保税区金鑫石化有限公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2014-08-16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大连港润燃气有限公司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大连港湾液体储罐码头有限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2016-09-09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大连奥德费尔长兴仓储码头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2013-11-04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亿利达风机股份有限公司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海螺型材股份有限公司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杭州福斯达深冷装备股份有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2022-01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觅瑞集团</w:t>
            </w:r>
            <w:r>
              <w:rPr>
                <w:color w:val="000000"/>
                <w:spacing w:val="0"/>
                <w:w w:val="100"/>
                <w:position w:val="0"/>
                <w:sz w:val="20"/>
                <w:szCs w:val="20"/>
              </w:rPr>
              <w:t>（</w:t>
            </w:r>
            <w:r>
              <w:rPr>
                <w:b/>
                <w:bCs/>
                <w:color w:val="000000"/>
                <w:spacing w:val="0"/>
                <w:w w:val="100"/>
                <w:position w:val="0"/>
                <w:sz w:val="18"/>
                <w:szCs w:val="18"/>
              </w:rPr>
              <w:t>MiRXES</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数坤（北京）网络科技股份 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独立非执行董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李世臣</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党委委员、纪 委书记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2018-12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远洋集团控股有限公司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独立非执行董 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营口集装箱码头有限公司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2015-09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营口中联理货有限公司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中国营口外轮代理有限公司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营口港盖州物流有限公司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盘锦港集团有限公司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辽宁港湾金融控股集团有限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辽宁港航现代供应链有限公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北京营港亚欧国际供应链管 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2016-02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北大荒物流股份有限公司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2014-05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中储粮营口储运有限责任公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2015-01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392"/>
        <w:gridCol w:w="2798"/>
        <w:gridCol w:w="1517"/>
        <w:gridCol w:w="1670"/>
        <w:gridCol w:w="168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营口港务股份有限公司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董事、党委副</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书记、总经理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辽港控股（营口）有限公司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执行董事、经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2021-01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营口新世纪集装箱码头有限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营口集装箱码头有限公司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营口中理外轮理货有限责任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绥中港房地产开发有限公司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董事长、总经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2013-11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绥中港船货代理有限公司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曹应峰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哈尔滨裕程物流有限公司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2013-03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大连集装箱码头有限公司</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b/>
                <w:bCs/>
                <w:color w:val="000000"/>
                <w:spacing w:val="0"/>
                <w:w w:val="100"/>
                <w:position w:val="0"/>
                <w:sz w:val="18"/>
                <w:szCs w:val="18"/>
              </w:rPr>
              <w:t>DCT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大连集发环渤海集装箱运输 有限公司</w:t>
            </w:r>
            <w:r>
              <w:rPr>
                <w:color w:val="000000"/>
                <w:spacing w:val="0"/>
                <w:w w:val="100"/>
                <w:position w:val="0"/>
                <w:sz w:val="20"/>
                <w:szCs w:val="20"/>
              </w:rPr>
              <w:t>（</w:t>
            </w:r>
            <w:r>
              <w:rPr>
                <w:b/>
                <w:bCs/>
                <w:color w:val="000000"/>
                <w:spacing w:val="0"/>
                <w:w w:val="100"/>
                <w:position w:val="0"/>
                <w:sz w:val="18"/>
                <w:szCs w:val="18"/>
              </w:rPr>
              <w:t>DBR</w:t>
            </w: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2020-12-28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大连港象屿粮食物流有限公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2020-08-28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大连金港湾粮食物流有限公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2020-07-09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大连港集装箱发展有限公司</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b/>
                <w:bCs/>
                <w:color w:val="000000"/>
                <w:spacing w:val="0"/>
                <w:w w:val="100"/>
                <w:position w:val="0"/>
                <w:sz w:val="18"/>
                <w:szCs w:val="18"/>
              </w:rPr>
              <w:t>DPC</w:t>
            </w: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2020-06-05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大连港口建设监理咨询有限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2017-07-27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中铁渤海铁路轮渡有限责任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2020-03-05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大连长兴岛港口投资发展有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2017-03-24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2017-04-27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大连港通信工程有限公司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2017-08-14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大连泓洋国际物流有限公司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大连港海恒船舶管理有限公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2017-03-28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大连集发船舶管理有限公司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亚洲太平洋港口有限公司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大连外轮理货有限公司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2017-03-15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大连港粮油贸易有限公司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2017-04-18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大连港口建设监理咨询有限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2017-07-27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大连保税区金鑫石化有限公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2017-03-01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大连港润燃气有限公司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大连北方油品储运有限公司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2017-03-01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392"/>
        <w:gridCol w:w="2798"/>
        <w:gridCol w:w="1517"/>
        <w:gridCol w:w="1670"/>
        <w:gridCol w:w="1685"/>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中石油大连液化天然气有限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2018-11-16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大连港旅顺港务有限公司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2017-12-05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大连港中石油国际码头有限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2018-04-26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大连海嘉汽车码头有限公司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2017-03-01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中铁渤海铁路轮渡有限责任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2020-03-05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大连市钢材物流园有限公司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2018-04-13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中世国际物流有限公司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2017-06-16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港丰集团有限公司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亚洲太平洋港口发展有限公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2017-05-16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亚太港口（大连）有限公司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2019-07-05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公司秘书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公司秘书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港丰集团有限公司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公司秘书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在其他单位</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任职情况的 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6"/>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90"/>
        <w:gridCol w:w="6173"/>
      </w:tblGrid>
      <w:tr>
        <w:trPr>
          <w:trHeight w:val="16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公司董事、监事（职工代表监事除外）的报酬由股东大会审议批 准，其中，同时兼任高级管理人员的董事报酬，由董事会根据股 东大会授权，参照高级管理人员的薪酬和考核办法确定。高级管 理人员的报酬依据《辽宁港口股份有限公司高管年薪管理办法》、 《辽宁港口股份有限公司组织绩效管理办法》和《辽宁港口股份 有限公司员工绩效管理办法》确定。</w:t>
            </w:r>
          </w:p>
        </w:tc>
      </w:tr>
      <w:tr>
        <w:trPr>
          <w:trHeight w:val="16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董事、监事、高级管理人员报 酬确定依据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公司董事、监事（职工代表监事除外）的报酬由股东大会审议批 准，其中，同时兼任高级管理人员的董事报酬，由董事会根据股 东大会授权，参照高级管理人员的薪酬和考核办法确定。高级管 理人员的报酬依据《辽宁港口股份有限公司高管年薪管理办法》、 《辽宁港口股份有限公司组织绩效管理办法》和《辽宁港口股份 有限公司员工绩效管理办法》确定。</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董事、监事和高级管理人员报 酬的实际支付情况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详见本节前述“现任及报告期内离任董事、监事和高级管理人员 持股变动及报酬情况”。</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18"/>
                <w:szCs w:val="18"/>
              </w:rPr>
              <w:t xml:space="preserve">1133.85 </w:t>
            </w:r>
            <w:r>
              <w:rPr>
                <w:color w:val="000000"/>
                <w:spacing w:val="0"/>
                <w:w w:val="100"/>
                <w:position w:val="0"/>
                <w:sz w:val="20"/>
                <w:szCs w:val="20"/>
              </w:rPr>
              <w:t>万元</w:t>
            </w:r>
          </w:p>
        </w:tc>
      </w:tr>
    </w:tbl>
    <w:p>
      <w:pPr>
        <w:widowControl w:val="0"/>
        <w:spacing w:after="299" w:line="1" w:lineRule="exact"/>
      </w:pPr>
    </w:p>
    <w:p>
      <w:pPr>
        <w:pStyle w:val="Style26"/>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46"/>
        <w:gridCol w:w="2323"/>
        <w:gridCol w:w="2242"/>
        <w:gridCol w:w="225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工作变动原因</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董事长、执行董事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工作变动原因</w:t>
            </w:r>
          </w:p>
        </w:tc>
      </w:tr>
    </w:tbl>
    <w:p>
      <w:pPr>
        <w:spacing w:lineRule="exact" w:line="1"/>
        <w:rPr>
          <w:sz w:val="2"/>
          <w:szCs w:val="2"/>
        </w:rPr>
      </w:pPr>
      <w:r>
        <w:br w:type="page"/>
      </w:r>
    </w:p>
    <w:tbl>
      <w:tblPr>
        <w:tblOverlap w:val="never"/>
        <w:jc w:val="center"/>
        <w:tblLayout w:type="fixed"/>
      </w:tblPr>
      <w:tblGrid>
        <w:gridCol w:w="2246"/>
        <w:gridCol w:w="2323"/>
        <w:gridCol w:w="2242"/>
        <w:gridCol w:w="225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副董事长、非执行董事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副董事长、执行董事、 副总经理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那丹红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马英姿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刘显峰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曹应峰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常务副总经理</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工作变动原因</w:t>
            </w:r>
          </w:p>
        </w:tc>
      </w:tr>
    </w:tbl>
    <w:p>
      <w:pPr>
        <w:widowControl w:val="0"/>
        <w:spacing w:after="319" w:line="1" w:lineRule="exact"/>
      </w:pPr>
    </w:p>
    <w:p>
      <w:pPr>
        <w:pStyle w:val="Style35"/>
        <w:keepNext/>
        <w:keepLines/>
        <w:widowControl w:val="0"/>
        <w:shd w:val="clear" w:color="auto" w:fill="auto"/>
        <w:bidi w:val="0"/>
        <w:spacing w:before="0" w:after="40" w:line="270" w:lineRule="exact"/>
        <w:ind w:left="0" w:right="0" w:firstLine="0"/>
        <w:jc w:val="left"/>
      </w:pPr>
      <w:bookmarkStart w:id="334" w:name="bookmark334"/>
      <w:bookmarkStart w:id="335" w:name="bookmark335"/>
      <w:bookmarkStart w:id="336" w:name="bookmark336"/>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34"/>
      <w:bookmarkEnd w:id="335"/>
      <w:bookmarkEnd w:id="336"/>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0" w:lineRule="exact"/>
        <w:ind w:left="0" w:right="0" w:firstLine="0"/>
        <w:jc w:val="both"/>
      </w:pPr>
      <w:r>
        <w:rPr>
          <w:color w:val="000000"/>
          <w:spacing w:val="0"/>
          <w:w w:val="100"/>
          <w:position w:val="0"/>
        </w:rPr>
        <w:t>司政先生曾收到《关于对司政等四人采取出具警示函措施决定的决定》，要求其进行改正，原因 是营口港务股份有限公司在规范运作等方面存在问题，该公司曾受到中国证监会下发的更正通知， 司政先生时任该公司董事长，详情请见营口港务股份有限公司于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日刊登在上海证 券交易所网站的《营口港务股份有限公司关于公司及相关人员收到中国证监会辽宁监管局行政监 管措施决定书的公告》（公告编号：临</w:t>
      </w:r>
      <w:r>
        <w:rPr>
          <w:color w:val="000000"/>
          <w:spacing w:val="0"/>
          <w:w w:val="100"/>
          <w:position w:val="0"/>
          <w:sz w:val="18"/>
          <w:szCs w:val="18"/>
        </w:rPr>
        <w:t>2019-048</w:t>
      </w:r>
      <w:r>
        <w:rPr>
          <w:color w:val="000000"/>
          <w:spacing w:val="0"/>
          <w:w w:val="100"/>
          <w:position w:val="0"/>
        </w:rPr>
        <w:t>）。</w:t>
      </w:r>
    </w:p>
    <w:p>
      <w:pPr>
        <w:pStyle w:val="Style26"/>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6"/>
        <w:keepNext w:val="0"/>
        <w:keepLines w:val="0"/>
        <w:widowControl w:val="0"/>
        <w:shd w:val="clear" w:color="auto" w:fill="auto"/>
        <w:bidi w:val="0"/>
        <w:spacing w:before="0" w:after="80" w:line="240" w:lineRule="auto"/>
        <w:ind w:left="96"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1358"/>
        <w:gridCol w:w="583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1</w:t>
            </w:r>
            <w:r>
              <w:rPr>
                <w:color w:val="000000"/>
                <w:spacing w:val="0"/>
                <w:w w:val="100"/>
                <w:position w:val="0"/>
                <w:sz w:val="20"/>
                <w:szCs w:val="20"/>
              </w:rPr>
              <w:t>次（临 时）会议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2</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、关于公司拟变更证券简称的议案</w:t>
            </w:r>
          </w:p>
        </w:tc>
      </w:tr>
      <w:tr>
        <w:trPr>
          <w:trHeight w:val="16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2</w:t>
            </w:r>
            <w:r>
              <w:rPr>
                <w:color w:val="000000"/>
                <w:spacing w:val="0"/>
                <w:w w:val="100"/>
                <w:position w:val="0"/>
                <w:sz w:val="20"/>
                <w:szCs w:val="20"/>
              </w:rPr>
              <w:t>次会议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3</w:t>
            </w:r>
            <w:r>
              <w:rPr>
                <w:color w:val="000000"/>
                <w:spacing w:val="0"/>
                <w:w w:val="100"/>
                <w:position w:val="0"/>
                <w:sz w:val="20"/>
                <w:szCs w:val="20"/>
              </w:rPr>
              <w:t xml:space="preserve">月 </w:t>
            </w:r>
            <w:r>
              <w:rPr>
                <w:b/>
                <w:bCs/>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年年度报告；</w:t>
            </w:r>
            <w:r>
              <w:rPr>
                <w:b/>
                <w:bCs/>
                <w:color w:val="000000"/>
                <w:spacing w:val="0"/>
                <w:w w:val="100"/>
                <w:position w:val="0"/>
                <w:sz w:val="18"/>
                <w:szCs w:val="18"/>
              </w:rPr>
              <w:t>2</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 xml:space="preserve">年度董事会报告； </w:t>
            </w:r>
            <w:r>
              <w:rPr>
                <w:b/>
                <w:bCs/>
                <w:color w:val="000000"/>
                <w:spacing w:val="0"/>
                <w:w w:val="100"/>
                <w:position w:val="0"/>
                <w:sz w:val="18"/>
                <w:szCs w:val="18"/>
              </w:rPr>
              <w:t>3</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年度利润分配预案；</w:t>
            </w:r>
            <w:r>
              <w:rPr>
                <w:b/>
                <w:bCs/>
                <w:color w:val="000000"/>
                <w:spacing w:val="0"/>
                <w:w w:val="100"/>
                <w:position w:val="0"/>
                <w:sz w:val="18"/>
                <w:szCs w:val="18"/>
              </w:rPr>
              <w:t>4</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 xml:space="preserve">年度内部控制评价报告； </w:t>
            </w:r>
            <w:r>
              <w:rPr>
                <w:b/>
                <w:bCs/>
                <w:color w:val="000000"/>
                <w:spacing w:val="0"/>
                <w:w w:val="100"/>
                <w:position w:val="0"/>
                <w:sz w:val="18"/>
                <w:szCs w:val="18"/>
              </w:rPr>
              <w:t>5</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年度履行社会责任报告；</w:t>
            </w:r>
            <w:r>
              <w:rPr>
                <w:b/>
                <w:bCs/>
                <w:color w:val="000000"/>
                <w:spacing w:val="0"/>
                <w:w w:val="100"/>
                <w:position w:val="0"/>
                <w:sz w:val="18"/>
                <w:szCs w:val="18"/>
              </w:rPr>
              <w:t>6</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年度募集资金存放 与实际使用情况的专项报告；</w:t>
            </w:r>
            <w:r>
              <w:rPr>
                <w:b/>
                <w:bCs/>
                <w:color w:val="000000"/>
                <w:spacing w:val="0"/>
                <w:w w:val="100"/>
                <w:position w:val="0"/>
                <w:sz w:val="18"/>
                <w:szCs w:val="18"/>
              </w:rPr>
              <w:t>7</w:t>
            </w:r>
            <w:r>
              <w:rPr>
                <w:color w:val="000000"/>
                <w:spacing w:val="0"/>
                <w:w w:val="100"/>
                <w:position w:val="0"/>
                <w:sz w:val="20"/>
                <w:szCs w:val="20"/>
              </w:rPr>
              <w:t>、关于将</w:t>
            </w:r>
            <w:r>
              <w:rPr>
                <w:b/>
                <w:bCs/>
                <w:color w:val="000000"/>
                <w:spacing w:val="0"/>
                <w:w w:val="100"/>
                <w:position w:val="0"/>
                <w:sz w:val="18"/>
                <w:szCs w:val="18"/>
              </w:rPr>
              <w:t>A</w:t>
            </w:r>
            <w:r>
              <w:rPr>
                <w:color w:val="000000"/>
                <w:spacing w:val="0"/>
                <w:w w:val="100"/>
                <w:position w:val="0"/>
                <w:sz w:val="20"/>
                <w:szCs w:val="20"/>
              </w:rPr>
              <w:t>股募集资金结余部 分永久补充流动资金的议案；</w:t>
            </w:r>
            <w:r>
              <w:rPr>
                <w:b/>
                <w:bCs/>
                <w:color w:val="000000"/>
                <w:spacing w:val="0"/>
                <w:w w:val="100"/>
                <w:position w:val="0"/>
                <w:sz w:val="18"/>
                <w:szCs w:val="18"/>
              </w:rPr>
              <w:t>8</w:t>
            </w:r>
            <w:r>
              <w:rPr>
                <w:color w:val="000000"/>
                <w:spacing w:val="0"/>
                <w:w w:val="100"/>
                <w:position w:val="0"/>
                <w:sz w:val="20"/>
                <w:szCs w:val="20"/>
              </w:rPr>
              <w:t>、关于部分固定资产折旧年限 会计估计变更的议案；</w:t>
            </w:r>
            <w:r>
              <w:rPr>
                <w:b/>
                <w:bCs/>
                <w:color w:val="000000"/>
                <w:spacing w:val="0"/>
                <w:w w:val="100"/>
                <w:position w:val="0"/>
                <w:sz w:val="18"/>
                <w:szCs w:val="18"/>
              </w:rPr>
              <w:t>9</w:t>
            </w:r>
            <w:r>
              <w:rPr>
                <w:color w:val="000000"/>
                <w:spacing w:val="0"/>
                <w:w w:val="100"/>
                <w:position w:val="0"/>
                <w:sz w:val="20"/>
                <w:szCs w:val="20"/>
              </w:rPr>
              <w:t>、关于召开</w:t>
            </w:r>
            <w:r>
              <w:rPr>
                <w:b/>
                <w:bCs/>
                <w:color w:val="000000"/>
                <w:spacing w:val="0"/>
                <w:w w:val="100"/>
                <w:position w:val="0"/>
                <w:sz w:val="18"/>
                <w:szCs w:val="18"/>
              </w:rPr>
              <w:t>2020</w:t>
            </w:r>
            <w:r>
              <w:rPr>
                <w:color w:val="000000"/>
                <w:spacing w:val="0"/>
                <w:w w:val="100"/>
                <w:position w:val="0"/>
                <w:sz w:val="20"/>
                <w:szCs w:val="20"/>
              </w:rPr>
              <w:t>年度股东大会的议案</w:t>
            </w:r>
          </w:p>
        </w:tc>
      </w:tr>
      <w:tr>
        <w:trPr>
          <w:trHeight w:val="1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3</w:t>
            </w:r>
            <w:r>
              <w:rPr>
                <w:color w:val="000000"/>
                <w:spacing w:val="0"/>
                <w:w w:val="100"/>
                <w:position w:val="0"/>
                <w:sz w:val="20"/>
                <w:szCs w:val="20"/>
              </w:rPr>
              <w:t>次会议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4</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年第一季度报告；</w:t>
            </w:r>
            <w:r>
              <w:rPr>
                <w:b/>
                <w:bCs/>
                <w:color w:val="000000"/>
                <w:spacing w:val="0"/>
                <w:w w:val="100"/>
                <w:position w:val="0"/>
                <w:sz w:val="18"/>
                <w:szCs w:val="18"/>
              </w:rPr>
              <w:t>2</w:t>
            </w:r>
            <w:r>
              <w:rPr>
                <w:color w:val="000000"/>
                <w:spacing w:val="0"/>
                <w:w w:val="100"/>
                <w:position w:val="0"/>
                <w:sz w:val="20"/>
                <w:szCs w:val="20"/>
              </w:rPr>
              <w:t>、关于审议</w:t>
            </w:r>
            <w:r>
              <w:rPr>
                <w:b/>
                <w:bCs/>
                <w:color w:val="000000"/>
                <w:spacing w:val="0"/>
                <w:w w:val="100"/>
                <w:position w:val="0"/>
                <w:sz w:val="18"/>
                <w:szCs w:val="18"/>
              </w:rPr>
              <w:t xml:space="preserve">2021-2023 </w:t>
            </w:r>
            <w:r>
              <w:rPr>
                <w:color w:val="000000"/>
                <w:spacing w:val="0"/>
                <w:w w:val="100"/>
                <w:position w:val="0"/>
                <w:sz w:val="20"/>
                <w:szCs w:val="20"/>
              </w:rPr>
              <w:t>年日常持续性关联交易上限及签署持续性关联交易框架协议 的议案；</w:t>
            </w:r>
            <w:r>
              <w:rPr>
                <w:b/>
                <w:bCs/>
                <w:color w:val="000000"/>
                <w:spacing w:val="0"/>
                <w:w w:val="100"/>
                <w:position w:val="0"/>
                <w:sz w:val="18"/>
                <w:szCs w:val="18"/>
              </w:rPr>
              <w:t>3</w:t>
            </w:r>
            <w:r>
              <w:rPr>
                <w:color w:val="000000"/>
                <w:spacing w:val="0"/>
                <w:w w:val="100"/>
                <w:position w:val="0"/>
                <w:sz w:val="20"/>
                <w:szCs w:val="20"/>
              </w:rPr>
              <w:t>、聘任</w:t>
            </w:r>
            <w:r>
              <w:rPr>
                <w:b/>
                <w:bCs/>
                <w:color w:val="000000"/>
                <w:spacing w:val="0"/>
                <w:w w:val="100"/>
                <w:position w:val="0"/>
                <w:sz w:val="18"/>
                <w:szCs w:val="18"/>
              </w:rPr>
              <w:t>2021</w:t>
            </w:r>
            <w:r>
              <w:rPr>
                <w:color w:val="000000"/>
                <w:spacing w:val="0"/>
                <w:w w:val="100"/>
                <w:position w:val="0"/>
                <w:sz w:val="20"/>
                <w:szCs w:val="20"/>
              </w:rPr>
              <w:t>年度审计师的议案；</w:t>
            </w:r>
            <w:r>
              <w:rPr>
                <w:b/>
                <w:bCs/>
                <w:color w:val="000000"/>
                <w:spacing w:val="0"/>
                <w:w w:val="100"/>
                <w:position w:val="0"/>
                <w:sz w:val="18"/>
                <w:szCs w:val="18"/>
              </w:rPr>
              <w:t>4</w:t>
            </w:r>
            <w:r>
              <w:rPr>
                <w:color w:val="000000"/>
                <w:spacing w:val="0"/>
                <w:w w:val="100"/>
                <w:position w:val="0"/>
                <w:sz w:val="20"/>
                <w:szCs w:val="20"/>
              </w:rPr>
              <w:t>、关于继续设立 大连商品交易所玉米、黄大豆</w:t>
            </w:r>
            <w:r>
              <w:rPr>
                <w:b/>
                <w:bCs/>
                <w:color w:val="000000"/>
                <w:spacing w:val="0"/>
                <w:w w:val="100"/>
                <w:position w:val="0"/>
                <w:sz w:val="18"/>
                <w:szCs w:val="18"/>
              </w:rPr>
              <w:t>1</w:t>
            </w:r>
            <w:r>
              <w:rPr>
                <w:color w:val="000000"/>
                <w:spacing w:val="0"/>
                <w:w w:val="100"/>
                <w:position w:val="0"/>
                <w:sz w:val="20"/>
                <w:szCs w:val="20"/>
              </w:rPr>
              <w:t>号、黄大豆</w:t>
            </w:r>
            <w:r>
              <w:rPr>
                <w:b/>
                <w:bCs/>
                <w:color w:val="000000"/>
                <w:spacing w:val="0"/>
                <w:w w:val="100"/>
                <w:position w:val="0"/>
                <w:sz w:val="18"/>
                <w:szCs w:val="18"/>
              </w:rPr>
              <w:t>2</w:t>
            </w:r>
            <w:r>
              <w:rPr>
                <w:color w:val="000000"/>
                <w:spacing w:val="0"/>
                <w:w w:val="100"/>
                <w:position w:val="0"/>
                <w:sz w:val="20"/>
                <w:szCs w:val="20"/>
              </w:rPr>
              <w:t>号期货指定交割 仓库的议案</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4</w:t>
            </w:r>
            <w:r>
              <w:rPr>
                <w:color w:val="000000"/>
                <w:spacing w:val="0"/>
                <w:w w:val="100"/>
                <w:position w:val="0"/>
                <w:sz w:val="20"/>
                <w:szCs w:val="20"/>
              </w:rPr>
              <w:t>次（临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8</w:t>
            </w:r>
            <w:r>
              <w:rPr>
                <w:color w:val="000000"/>
                <w:spacing w:val="0"/>
                <w:w w:val="100"/>
                <w:position w:val="0"/>
                <w:sz w:val="20"/>
                <w:szCs w:val="20"/>
              </w:rPr>
              <w:t xml:space="preserve">月 </w:t>
            </w:r>
            <w:r>
              <w:rPr>
                <w:b/>
                <w:bCs/>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、关于延长公司募集资金股东大会、</w:t>
            </w:r>
            <w:r>
              <w:rPr>
                <w:b/>
                <w:bCs/>
                <w:color w:val="000000"/>
                <w:spacing w:val="0"/>
                <w:w w:val="100"/>
                <w:position w:val="0"/>
                <w:sz w:val="18"/>
                <w:szCs w:val="18"/>
              </w:rPr>
              <w:t>A</w:t>
            </w:r>
            <w:r>
              <w:rPr>
                <w:color w:val="000000"/>
                <w:spacing w:val="0"/>
                <w:w w:val="100"/>
                <w:position w:val="0"/>
                <w:sz w:val="20"/>
                <w:szCs w:val="20"/>
              </w:rPr>
              <w:t>股类别 股东会、</w:t>
            </w:r>
            <w:r>
              <w:rPr>
                <w:b/>
                <w:bCs/>
                <w:color w:val="000000"/>
                <w:spacing w:val="0"/>
                <w:w w:val="100"/>
                <w:position w:val="0"/>
                <w:sz w:val="18"/>
                <w:szCs w:val="18"/>
              </w:rPr>
              <w:t>H</w:t>
            </w:r>
            <w:r>
              <w:rPr>
                <w:color w:val="000000"/>
                <w:spacing w:val="0"/>
                <w:w w:val="100"/>
                <w:position w:val="0"/>
                <w:sz w:val="20"/>
                <w:szCs w:val="20"/>
              </w:rPr>
              <w:t>股类别股东会决议有效期的议案；</w:t>
            </w:r>
            <w:r>
              <w:rPr>
                <w:b/>
                <w:bCs/>
                <w:color w:val="000000"/>
                <w:spacing w:val="0"/>
                <w:w w:val="100"/>
                <w:position w:val="0"/>
                <w:sz w:val="18"/>
                <w:szCs w:val="18"/>
              </w:rPr>
              <w:t>2</w:t>
            </w:r>
            <w:r>
              <w:rPr>
                <w:color w:val="000000"/>
                <w:spacing w:val="0"/>
                <w:w w:val="100"/>
                <w:position w:val="0"/>
                <w:sz w:val="20"/>
                <w:szCs w:val="20"/>
              </w:rPr>
              <w:t>、延长授予董</w:t>
            </w:r>
          </w:p>
        </w:tc>
      </w:tr>
    </w:tbl>
    <w:p>
      <w:pPr>
        <w:spacing w:lineRule="exact" w:line="1"/>
        <w:rPr>
          <w:sz w:val="2"/>
          <w:szCs w:val="2"/>
        </w:rPr>
      </w:pPr>
      <w:r>
        <w:br w:type="page"/>
      </w:r>
    </w:p>
    <w:tbl>
      <w:tblPr>
        <w:tblOverlap w:val="never"/>
        <w:jc w:val="center"/>
        <w:tblLayout w:type="fixed"/>
      </w:tblPr>
      <w:tblGrid>
        <w:gridCol w:w="1872"/>
        <w:gridCol w:w="1358"/>
        <w:gridCol w:w="5832"/>
      </w:tblGrid>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时）会议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事会增发</w:t>
            </w:r>
            <w:r>
              <w:rPr>
                <w:b/>
                <w:bCs/>
                <w:color w:val="000000"/>
                <w:spacing w:val="0"/>
                <w:w w:val="100"/>
                <w:position w:val="0"/>
                <w:sz w:val="18"/>
                <w:szCs w:val="18"/>
              </w:rPr>
              <w:t>A</w:t>
            </w:r>
            <w:r>
              <w:rPr>
                <w:color w:val="000000"/>
                <w:spacing w:val="0"/>
                <w:w w:val="100"/>
                <w:position w:val="0"/>
                <w:sz w:val="20"/>
                <w:szCs w:val="20"/>
              </w:rPr>
              <w:t>股特别授权有效期的议案；</w:t>
            </w:r>
            <w:r>
              <w:rPr>
                <w:b/>
                <w:bCs/>
                <w:color w:val="000000"/>
                <w:spacing w:val="0"/>
                <w:w w:val="100"/>
                <w:position w:val="0"/>
                <w:sz w:val="18"/>
                <w:szCs w:val="18"/>
              </w:rPr>
              <w:t>3</w:t>
            </w:r>
            <w:r>
              <w:rPr>
                <w:color w:val="000000"/>
                <w:spacing w:val="0"/>
                <w:w w:val="100"/>
                <w:position w:val="0"/>
                <w:sz w:val="20"/>
                <w:szCs w:val="20"/>
              </w:rPr>
              <w:t>、授权董事会及其授 权人士全权办理本次募集资金相关事宜的议案；</w:t>
            </w:r>
            <w:r>
              <w:rPr>
                <w:b/>
                <w:bCs/>
                <w:color w:val="000000"/>
                <w:spacing w:val="0"/>
                <w:w w:val="100"/>
                <w:position w:val="0"/>
                <w:sz w:val="18"/>
                <w:szCs w:val="18"/>
              </w:rPr>
              <w:t>4</w:t>
            </w:r>
            <w:r>
              <w:rPr>
                <w:color w:val="000000"/>
                <w:spacing w:val="0"/>
                <w:w w:val="100"/>
                <w:position w:val="0"/>
                <w:sz w:val="20"/>
                <w:szCs w:val="20"/>
              </w:rPr>
              <w:t>、提请召开 股东大会、</w:t>
            </w:r>
            <w:r>
              <w:rPr>
                <w:b/>
                <w:bCs/>
                <w:color w:val="000000"/>
                <w:spacing w:val="0"/>
                <w:w w:val="100"/>
                <w:position w:val="0"/>
                <w:sz w:val="18"/>
                <w:szCs w:val="18"/>
              </w:rPr>
              <w:t>A</w:t>
            </w:r>
            <w:r>
              <w:rPr>
                <w:color w:val="000000"/>
                <w:spacing w:val="0"/>
                <w:w w:val="100"/>
                <w:position w:val="0"/>
                <w:sz w:val="20"/>
                <w:szCs w:val="20"/>
              </w:rPr>
              <w:t>股类别股东会、</w:t>
            </w:r>
            <w:r>
              <w:rPr>
                <w:b/>
                <w:bCs/>
                <w:color w:val="000000"/>
                <w:spacing w:val="0"/>
                <w:w w:val="100"/>
                <w:position w:val="0"/>
                <w:sz w:val="18"/>
                <w:szCs w:val="18"/>
              </w:rPr>
              <w:t>H</w:t>
            </w:r>
            <w:r>
              <w:rPr>
                <w:color w:val="000000"/>
                <w:spacing w:val="0"/>
                <w:w w:val="100"/>
                <w:position w:val="0"/>
                <w:sz w:val="20"/>
                <w:szCs w:val="20"/>
              </w:rPr>
              <w:t>股类别股东会的议案</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5</w:t>
            </w:r>
            <w:r>
              <w:rPr>
                <w:color w:val="000000"/>
                <w:spacing w:val="0"/>
                <w:w w:val="100"/>
                <w:position w:val="0"/>
                <w:sz w:val="20"/>
                <w:szCs w:val="20"/>
              </w:rPr>
              <w:t>次会议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8</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年半年度报告；</w:t>
            </w:r>
            <w:r>
              <w:rPr>
                <w:b/>
                <w:bCs/>
                <w:color w:val="000000"/>
                <w:spacing w:val="0"/>
                <w:w w:val="100"/>
                <w:position w:val="0"/>
                <w:sz w:val="18"/>
                <w:szCs w:val="18"/>
              </w:rPr>
              <w:t>2</w:t>
            </w:r>
            <w:r>
              <w:rPr>
                <w:color w:val="000000"/>
                <w:spacing w:val="0"/>
                <w:w w:val="100"/>
                <w:position w:val="0"/>
                <w:sz w:val="20"/>
                <w:szCs w:val="20"/>
              </w:rPr>
              <w:t>、关于</w:t>
            </w:r>
            <w:r>
              <w:rPr>
                <w:b/>
                <w:bCs/>
                <w:color w:val="000000"/>
                <w:spacing w:val="0"/>
                <w:w w:val="100"/>
                <w:position w:val="0"/>
                <w:sz w:val="18"/>
                <w:szCs w:val="18"/>
              </w:rPr>
              <w:t>2021</w:t>
            </w:r>
            <w:r>
              <w:rPr>
                <w:color w:val="000000"/>
                <w:spacing w:val="0"/>
                <w:w w:val="100"/>
                <w:position w:val="0"/>
                <w:sz w:val="20"/>
                <w:szCs w:val="20"/>
              </w:rPr>
              <w:t>年资本性 投资计划的议案</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6</w:t>
            </w:r>
            <w:r>
              <w:rPr>
                <w:color w:val="000000"/>
                <w:spacing w:val="0"/>
                <w:w w:val="100"/>
                <w:position w:val="0"/>
                <w:sz w:val="20"/>
                <w:szCs w:val="20"/>
              </w:rPr>
              <w:t>次（临 时）会议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10</w:t>
            </w:r>
            <w:r>
              <w:rPr>
                <w:color w:val="000000"/>
                <w:spacing w:val="0"/>
                <w:w w:val="100"/>
                <w:position w:val="0"/>
                <w:sz w:val="20"/>
                <w:szCs w:val="20"/>
              </w:rPr>
              <w:t xml:space="preserve">月 </w:t>
            </w:r>
            <w:r>
              <w:rPr>
                <w:b/>
                <w:bCs/>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、关于选举董事的议案；</w:t>
            </w:r>
            <w:r>
              <w:rPr>
                <w:b/>
                <w:bCs/>
                <w:color w:val="000000"/>
                <w:spacing w:val="0"/>
                <w:w w:val="100"/>
                <w:position w:val="0"/>
                <w:sz w:val="18"/>
                <w:szCs w:val="18"/>
              </w:rPr>
              <w:t>2</w:t>
            </w:r>
            <w:r>
              <w:rPr>
                <w:color w:val="000000"/>
                <w:spacing w:val="0"/>
                <w:w w:val="100"/>
                <w:position w:val="0"/>
                <w:sz w:val="20"/>
                <w:szCs w:val="20"/>
              </w:rPr>
              <w:t>、关于章程修改的 议案；</w:t>
            </w:r>
            <w:r>
              <w:rPr>
                <w:b/>
                <w:bCs/>
                <w:color w:val="000000"/>
                <w:spacing w:val="0"/>
                <w:w w:val="100"/>
                <w:position w:val="0"/>
                <w:sz w:val="18"/>
                <w:szCs w:val="18"/>
              </w:rPr>
              <w:t>3</w:t>
            </w:r>
            <w:r>
              <w:rPr>
                <w:color w:val="000000"/>
                <w:spacing w:val="0"/>
                <w:w w:val="100"/>
                <w:position w:val="0"/>
                <w:sz w:val="20"/>
                <w:szCs w:val="20"/>
              </w:rPr>
              <w:t>、提请召开</w:t>
            </w:r>
            <w:r>
              <w:rPr>
                <w:b/>
                <w:bCs/>
                <w:color w:val="000000"/>
                <w:spacing w:val="0"/>
                <w:w w:val="100"/>
                <w:position w:val="0"/>
                <w:sz w:val="18"/>
                <w:szCs w:val="18"/>
              </w:rPr>
              <w:t>2021</w:t>
            </w:r>
            <w:r>
              <w:rPr>
                <w:color w:val="000000"/>
                <w:spacing w:val="0"/>
                <w:w w:val="100"/>
                <w:position w:val="0"/>
                <w:sz w:val="20"/>
                <w:szCs w:val="20"/>
              </w:rPr>
              <w:t>年第三次临时股东大会的议案</w:t>
            </w:r>
          </w:p>
        </w:tc>
      </w:tr>
      <w:tr>
        <w:trPr>
          <w:trHeight w:val="1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7</w:t>
            </w:r>
            <w:r>
              <w:rPr>
                <w:color w:val="000000"/>
                <w:spacing w:val="0"/>
                <w:w w:val="100"/>
                <w:position w:val="0"/>
                <w:sz w:val="20"/>
                <w:szCs w:val="20"/>
              </w:rPr>
              <w:t>次会议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10</w:t>
            </w:r>
            <w:r>
              <w:rPr>
                <w:color w:val="000000"/>
                <w:spacing w:val="0"/>
                <w:w w:val="100"/>
                <w:position w:val="0"/>
                <w:sz w:val="20"/>
                <w:szCs w:val="20"/>
              </w:rPr>
              <w:t xml:space="preserve">月 </w:t>
            </w:r>
            <w:r>
              <w:rPr>
                <w:b/>
                <w:bCs/>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年第三季度报告；</w:t>
            </w:r>
            <w:r>
              <w:rPr>
                <w:b/>
                <w:bCs/>
                <w:color w:val="000000"/>
                <w:spacing w:val="0"/>
                <w:w w:val="100"/>
                <w:position w:val="0"/>
                <w:sz w:val="18"/>
                <w:szCs w:val="18"/>
              </w:rPr>
              <w:t>2</w:t>
            </w:r>
            <w:r>
              <w:rPr>
                <w:color w:val="000000"/>
                <w:spacing w:val="0"/>
                <w:w w:val="100"/>
                <w:position w:val="0"/>
                <w:sz w:val="20"/>
                <w:szCs w:val="20"/>
              </w:rPr>
              <w:t>、关于购买营口港 集团所持鲅鱼圈港区港口主业资产暨关联交易的议案；</w:t>
            </w:r>
            <w:r>
              <w:rPr>
                <w:b/>
                <w:bCs/>
                <w:color w:val="000000"/>
                <w:spacing w:val="0"/>
                <w:w w:val="100"/>
                <w:position w:val="0"/>
                <w:sz w:val="18"/>
                <w:szCs w:val="18"/>
              </w:rPr>
              <w:t>3</w:t>
            </w:r>
            <w:r>
              <w:rPr>
                <w:color w:val="000000"/>
                <w:spacing w:val="0"/>
                <w:w w:val="100"/>
                <w:position w:val="0"/>
                <w:sz w:val="20"/>
                <w:szCs w:val="20"/>
              </w:rPr>
              <w:t>、关 于审议经扩大公司的未经审核备考财务资料议案；</w:t>
            </w:r>
            <w:r>
              <w:rPr>
                <w:b/>
                <w:bCs/>
                <w:color w:val="000000"/>
                <w:spacing w:val="0"/>
                <w:w w:val="100"/>
                <w:position w:val="0"/>
                <w:sz w:val="18"/>
                <w:szCs w:val="18"/>
              </w:rPr>
              <w:t>4</w:t>
            </w:r>
            <w:r>
              <w:rPr>
                <w:color w:val="000000"/>
                <w:spacing w:val="0"/>
                <w:w w:val="100"/>
                <w:position w:val="0"/>
                <w:sz w:val="20"/>
                <w:szCs w:val="20"/>
              </w:rPr>
              <w:t>、关于拟 注册发行不超过</w:t>
            </w:r>
            <w:r>
              <w:rPr>
                <w:b/>
                <w:bCs/>
                <w:color w:val="000000"/>
                <w:spacing w:val="0"/>
                <w:w w:val="100"/>
                <w:position w:val="0"/>
                <w:sz w:val="18"/>
                <w:szCs w:val="18"/>
              </w:rPr>
              <w:t>80</w:t>
            </w:r>
            <w:r>
              <w:rPr>
                <w:color w:val="000000"/>
                <w:spacing w:val="0"/>
                <w:w w:val="100"/>
                <w:position w:val="0"/>
                <w:sz w:val="20"/>
                <w:szCs w:val="20"/>
              </w:rPr>
              <w:t>亿元公司债的议案；</w:t>
            </w:r>
            <w:r>
              <w:rPr>
                <w:b/>
                <w:bCs/>
                <w:color w:val="000000"/>
                <w:spacing w:val="0"/>
                <w:w w:val="100"/>
                <w:position w:val="0"/>
                <w:sz w:val="18"/>
                <w:szCs w:val="18"/>
              </w:rPr>
              <w:t>5</w:t>
            </w:r>
            <w:r>
              <w:rPr>
                <w:color w:val="000000"/>
                <w:spacing w:val="0"/>
                <w:w w:val="100"/>
                <w:position w:val="0"/>
                <w:sz w:val="20"/>
                <w:szCs w:val="20"/>
              </w:rPr>
              <w:t>、提请召开</w:t>
            </w:r>
            <w:r>
              <w:rPr>
                <w:b/>
                <w:bCs/>
                <w:color w:val="000000"/>
                <w:spacing w:val="0"/>
                <w:w w:val="100"/>
                <w:position w:val="0"/>
                <w:sz w:val="18"/>
                <w:szCs w:val="18"/>
              </w:rPr>
              <w:t>2021</w:t>
            </w:r>
            <w:r>
              <w:rPr>
                <w:color w:val="000000"/>
                <w:spacing w:val="0"/>
                <w:w w:val="100"/>
                <w:position w:val="0"/>
                <w:sz w:val="20"/>
                <w:szCs w:val="20"/>
              </w:rPr>
              <w:t>年 第四次临时股东大会的议案</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8</w:t>
            </w:r>
            <w:r>
              <w:rPr>
                <w:color w:val="000000"/>
                <w:spacing w:val="0"/>
                <w:w w:val="100"/>
                <w:position w:val="0"/>
                <w:sz w:val="20"/>
                <w:szCs w:val="20"/>
              </w:rPr>
              <w:t>次（临 时）会议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11</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、关于选举董事长的议案；</w:t>
            </w:r>
            <w:r>
              <w:rPr>
                <w:b/>
                <w:bCs/>
                <w:color w:val="000000"/>
                <w:spacing w:val="0"/>
                <w:w w:val="100"/>
                <w:position w:val="0"/>
                <w:sz w:val="18"/>
                <w:szCs w:val="18"/>
              </w:rPr>
              <w:t>2</w:t>
            </w:r>
            <w:r>
              <w:rPr>
                <w:color w:val="000000"/>
                <w:spacing w:val="0"/>
                <w:w w:val="100"/>
                <w:position w:val="0"/>
                <w:sz w:val="20"/>
                <w:szCs w:val="20"/>
              </w:rPr>
              <w:t>、关于聘任高级 管理人员的议案；</w:t>
            </w:r>
            <w:r>
              <w:rPr>
                <w:b/>
                <w:bCs/>
                <w:color w:val="000000"/>
                <w:spacing w:val="0"/>
                <w:w w:val="100"/>
                <w:position w:val="0"/>
                <w:sz w:val="18"/>
                <w:szCs w:val="18"/>
              </w:rPr>
              <w:t>3</w:t>
            </w:r>
            <w:r>
              <w:rPr>
                <w:color w:val="000000"/>
                <w:spacing w:val="0"/>
                <w:w w:val="100"/>
                <w:position w:val="0"/>
                <w:sz w:val="20"/>
                <w:szCs w:val="20"/>
              </w:rPr>
              <w:t>、关于董事会专门委员会工作规则修改的 议案；</w:t>
            </w:r>
            <w:r>
              <w:rPr>
                <w:b/>
                <w:bCs/>
                <w:color w:val="000000"/>
                <w:spacing w:val="0"/>
                <w:w w:val="100"/>
                <w:position w:val="0"/>
                <w:sz w:val="18"/>
                <w:szCs w:val="18"/>
              </w:rPr>
              <w:t>4</w:t>
            </w:r>
            <w:r>
              <w:rPr>
                <w:color w:val="000000"/>
                <w:spacing w:val="0"/>
                <w:w w:val="100"/>
                <w:position w:val="0"/>
                <w:sz w:val="20"/>
                <w:szCs w:val="20"/>
              </w:rPr>
              <w:t>、关于选任董事会专门委员会成员的议案</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第六届董事会 </w:t>
            </w:r>
            <w:r>
              <w:rPr>
                <w:b/>
                <w:bCs/>
                <w:color w:val="000000"/>
                <w:spacing w:val="0"/>
                <w:w w:val="100"/>
                <w:position w:val="0"/>
                <w:sz w:val="18"/>
                <w:szCs w:val="18"/>
              </w:rPr>
              <w:t>2021</w:t>
            </w:r>
            <w:r>
              <w:rPr>
                <w:color w:val="000000"/>
                <w:spacing w:val="0"/>
                <w:w w:val="100"/>
                <w:position w:val="0"/>
                <w:sz w:val="20"/>
                <w:szCs w:val="20"/>
              </w:rPr>
              <w:t>年第</w:t>
            </w:r>
            <w:r>
              <w:rPr>
                <w:b/>
                <w:bCs/>
                <w:color w:val="000000"/>
                <w:spacing w:val="0"/>
                <w:w w:val="100"/>
                <w:position w:val="0"/>
                <w:sz w:val="18"/>
                <w:szCs w:val="18"/>
              </w:rPr>
              <w:t>9</w:t>
            </w:r>
            <w:r>
              <w:rPr>
                <w:color w:val="000000"/>
                <w:spacing w:val="0"/>
                <w:w w:val="100"/>
                <w:position w:val="0"/>
                <w:sz w:val="20"/>
                <w:szCs w:val="20"/>
              </w:rPr>
              <w:t>次（临 时）会议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年</w:t>
            </w:r>
            <w:r>
              <w:rPr>
                <w:b/>
                <w:bCs/>
                <w:color w:val="000000"/>
                <w:spacing w:val="0"/>
                <w:w w:val="100"/>
                <w:position w:val="0"/>
                <w:sz w:val="18"/>
                <w:szCs w:val="18"/>
              </w:rPr>
              <w:t>12</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会议审议通过</w:t>
            </w:r>
            <w:r>
              <w:rPr>
                <w:b/>
                <w:bCs/>
                <w:color w:val="000000"/>
                <w:spacing w:val="0"/>
                <w:w w:val="100"/>
                <w:position w:val="0"/>
                <w:sz w:val="18"/>
                <w:szCs w:val="18"/>
              </w:rPr>
              <w:t>1</w:t>
            </w:r>
            <w:r>
              <w:rPr>
                <w:color w:val="000000"/>
                <w:spacing w:val="0"/>
                <w:w w:val="100"/>
                <w:position w:val="0"/>
                <w:sz w:val="20"/>
                <w:szCs w:val="20"/>
              </w:rPr>
              <w:t>、关于批准本次债券发行相关的备考审阅报告 的议案</w:t>
            </w:r>
          </w:p>
        </w:tc>
      </w:tr>
    </w:tbl>
    <w:p>
      <w:pPr>
        <w:widowControl w:val="0"/>
        <w:spacing w:after="539" w:line="1" w:lineRule="exact"/>
      </w:pP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26"/>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80"/>
              <w:jc w:val="left"/>
              <w:rPr>
                <w:sz w:val="20"/>
                <w:szCs w:val="20"/>
              </w:rPr>
            </w:pPr>
            <w:r>
              <w:rPr>
                <w:color w:val="000000"/>
                <w:spacing w:val="0"/>
                <w:w w:val="100"/>
                <w:position w:val="0"/>
                <w:sz w:val="20"/>
                <w:szCs w:val="20"/>
              </w:rPr>
              <w:t>董事</w:t>
            </w:r>
          </w:p>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是否独</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立董事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参加股东</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本年应参</w:t>
            </w:r>
          </w:p>
          <w:p>
            <w:pPr>
              <w:pStyle w:val="Style29"/>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加董事会</w:t>
            </w:r>
          </w:p>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亲自出</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席次数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以通讯</w:t>
            </w:r>
          </w:p>
          <w:p>
            <w:pPr>
              <w:pStyle w:val="Style29"/>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方式参</w:t>
            </w:r>
          </w:p>
          <w:p>
            <w:pPr>
              <w:pStyle w:val="Style29"/>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委托出</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缺席</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那丹红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李志伟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罗文达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pStyle w:val="Style26"/>
        <w:keepNext w:val="0"/>
        <w:keepLines w:val="0"/>
        <w:widowControl w:val="0"/>
        <w:shd w:val="clear" w:color="auto" w:fill="auto"/>
        <w:bidi w:val="0"/>
        <w:spacing w:before="0" w:after="0" w:line="274" w:lineRule="exact"/>
        <w:ind w:left="96" w:right="0" w:firstLine="0"/>
        <w:jc w:val="left"/>
      </w:pPr>
      <w:r>
        <w:rPr>
          <w:color w:val="000000"/>
          <w:spacing w:val="0"/>
          <w:w w:val="100"/>
          <w:position w:val="0"/>
        </w:rPr>
        <w:t>连续两次未亲自出席董事会会议的说明</w:t>
      </w:r>
    </w:p>
    <w:p>
      <w:pPr>
        <w:pStyle w:val="Style26"/>
        <w:keepNext w:val="0"/>
        <w:keepLines w:val="0"/>
        <w:widowControl w:val="0"/>
        <w:shd w:val="clear" w:color="auto" w:fill="auto"/>
        <w:bidi w:val="0"/>
        <w:spacing w:before="0" w:after="0" w:line="274" w:lineRule="exact"/>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74" w:lineRule="exact"/>
        <w:ind w:left="96" w:right="0" w:firstLine="0"/>
        <w:jc w:val="left"/>
      </w:pPr>
      <w:r>
        <w:rPr>
          <w:color w:val="000000"/>
          <w:spacing w:val="0"/>
          <w:w w:val="100"/>
          <w:position w:val="0"/>
        </w:rPr>
        <w:t>刘春彦董事居住地在上海、罗文达董事居住地在香港，因受疫情影响，出现连续两次未亲自出席 的情况，但上述董事均通过授权方式进行表决。</w:t>
      </w:r>
    </w:p>
    <w:p>
      <w:pPr>
        <w:widowControl w:val="0"/>
        <w:spacing w:after="19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9</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0</w:t>
            </w:r>
          </w:p>
        </w:tc>
      </w:tr>
    </w:tbl>
    <w:p>
      <w:pPr>
        <w:widowControl w:val="0"/>
        <w:spacing w:after="319" w:line="1" w:lineRule="exact"/>
      </w:pPr>
    </w:p>
    <w:p>
      <w:pPr>
        <w:pStyle w:val="Style35"/>
        <w:keepNext/>
        <w:keepLines/>
        <w:widowControl w:val="0"/>
        <w:numPr>
          <w:ilvl w:val="0"/>
          <w:numId w:val="17"/>
        </w:numPr>
        <w:shd w:val="clear" w:color="auto" w:fill="auto"/>
        <w:bidi w:val="0"/>
        <w:spacing w:before="0" w:after="60" w:line="240" w:lineRule="auto"/>
        <w:ind w:left="0" w:right="0" w:firstLine="0"/>
        <w:jc w:val="left"/>
      </w:pPr>
      <w:bookmarkStart w:id="337" w:name="bookmark337"/>
      <w:bookmarkStart w:id="338" w:name="bookmark338"/>
      <w:bookmarkStart w:id="339" w:name="bookmark339"/>
      <w:bookmarkStart w:id="340" w:name="bookmark340"/>
      <w:bookmarkEnd w:id="339"/>
      <w:r>
        <w:rPr>
          <w:color w:val="000000"/>
          <w:spacing w:val="0"/>
          <w:w w:val="100"/>
          <w:position w:val="0"/>
        </w:rPr>
        <w:t>董事对公司有关事项提出异议的情况</w:t>
      </w:r>
      <w:bookmarkEnd w:id="337"/>
      <w:bookmarkEnd w:id="338"/>
      <w:bookmarkEnd w:id="340"/>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
        </w:numPr>
        <w:shd w:val="clear" w:color="auto" w:fill="auto"/>
        <w:bidi w:val="0"/>
        <w:spacing w:before="0" w:after="60" w:line="240" w:lineRule="auto"/>
        <w:ind w:left="0" w:right="0" w:firstLine="0"/>
        <w:jc w:val="left"/>
      </w:pPr>
      <w:bookmarkStart w:id="341" w:name="bookmark341"/>
      <w:bookmarkStart w:id="342" w:name="bookmark342"/>
      <w:bookmarkStart w:id="343" w:name="bookmark343"/>
      <w:bookmarkStart w:id="344" w:name="bookmark344"/>
      <w:bookmarkEnd w:id="343"/>
      <w:r>
        <w:rPr>
          <w:color w:val="000000"/>
          <w:spacing w:val="0"/>
          <w:w w:val="100"/>
          <w:position w:val="0"/>
        </w:rPr>
        <w:t>其他</w:t>
      </w:r>
      <w:bookmarkEnd w:id="341"/>
      <w:bookmarkEnd w:id="342"/>
      <w:bookmarkEnd w:id="344"/>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七、董事会下设专门委员会情况</w:t>
      </w:r>
    </w:p>
    <w:p>
      <w:pPr>
        <w:pStyle w:val="Style26"/>
        <w:keepNext w:val="0"/>
        <w:keepLines w:val="0"/>
        <w:widowControl w:val="0"/>
        <w:shd w:val="clear" w:color="auto" w:fill="auto"/>
        <w:bidi w:val="0"/>
        <w:spacing w:before="0" w:after="4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李志伟、周擎红、罗文达</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刘春彦、王志贤、李志伟</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财务管理委员会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罗文达、魏明晖、李志伟</w:t>
            </w:r>
          </w:p>
        </w:tc>
      </w:tr>
      <w:tr>
        <w:trPr>
          <w:trHeight w:val="30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王志贤、周擎红、司政、魏明晖、徐颂</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bl>
      <w:tblPr>
        <w:tblOverlap w:val="never"/>
        <w:jc w:val="center"/>
        <w:tblLayout w:type="fixed"/>
      </w:tblPr>
      <w:tblGrid>
        <w:gridCol w:w="1104"/>
        <w:gridCol w:w="1987"/>
        <w:gridCol w:w="2832"/>
        <w:gridCol w:w="31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其他履行职责情况</w:t>
            </w:r>
          </w:p>
        </w:tc>
      </w:tr>
      <w:tr>
        <w:trPr>
          <w:trHeight w:val="3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3 </w:t>
            </w:r>
            <w:r>
              <w:rPr>
                <w:color w:val="000000"/>
                <w:spacing w:val="0"/>
                <w:w w:val="100"/>
                <w:position w:val="0"/>
                <w:sz w:val="20"/>
                <w:szCs w:val="20"/>
              </w:rPr>
              <w:t>月</w:t>
            </w:r>
            <w:r>
              <w:rPr>
                <w:b/>
                <w:bCs/>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年年 度报告；</w:t>
            </w:r>
            <w:r>
              <w:rPr>
                <w:b/>
                <w:bCs/>
                <w:color w:val="000000"/>
                <w:spacing w:val="0"/>
                <w:w w:val="100"/>
                <w:position w:val="0"/>
                <w:sz w:val="18"/>
                <w:szCs w:val="18"/>
              </w:rPr>
              <w:t>2</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 度内部控制评价报 告；</w:t>
            </w:r>
            <w:r>
              <w:rPr>
                <w:b/>
                <w:bCs/>
                <w:color w:val="000000"/>
                <w:spacing w:val="0"/>
                <w:w w:val="100"/>
                <w:position w:val="0"/>
                <w:sz w:val="18"/>
                <w:szCs w:val="18"/>
              </w:rPr>
              <w:t>3</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年度募 集资金存放与实际 使用情况的专项报 告；</w:t>
            </w:r>
            <w:r>
              <w:rPr>
                <w:b/>
                <w:bCs/>
                <w:color w:val="000000"/>
                <w:spacing w:val="0"/>
                <w:w w:val="100"/>
                <w:position w:val="0"/>
                <w:sz w:val="18"/>
                <w:szCs w:val="18"/>
              </w:rPr>
              <w:t>4</w:t>
            </w:r>
            <w:r>
              <w:rPr>
                <w:color w:val="000000"/>
                <w:spacing w:val="0"/>
                <w:w w:val="100"/>
                <w:position w:val="0"/>
                <w:sz w:val="20"/>
                <w:szCs w:val="20"/>
              </w:rPr>
              <w:t>、关于将</w:t>
            </w:r>
            <w:r>
              <w:rPr>
                <w:b/>
                <w:bCs/>
                <w:color w:val="000000"/>
                <w:spacing w:val="0"/>
                <w:w w:val="100"/>
                <w:position w:val="0"/>
                <w:sz w:val="18"/>
                <w:szCs w:val="18"/>
              </w:rPr>
              <w:t>A</w:t>
            </w:r>
            <w:r>
              <w:rPr>
                <w:color w:val="000000"/>
                <w:spacing w:val="0"/>
                <w:w w:val="100"/>
                <w:position w:val="0"/>
                <w:sz w:val="20"/>
                <w:szCs w:val="20"/>
              </w:rPr>
              <w:t>股 募集资金结余部分 永久补充流动资金 的议案；</w:t>
            </w:r>
            <w:r>
              <w:rPr>
                <w:b/>
                <w:bCs/>
                <w:color w:val="000000"/>
                <w:spacing w:val="0"/>
                <w:w w:val="100"/>
                <w:position w:val="0"/>
                <w:sz w:val="18"/>
                <w:szCs w:val="18"/>
              </w:rPr>
              <w:t>5</w:t>
            </w:r>
            <w:r>
              <w:rPr>
                <w:color w:val="000000"/>
                <w:spacing w:val="0"/>
                <w:w w:val="100"/>
                <w:position w:val="0"/>
                <w:sz w:val="20"/>
                <w:szCs w:val="20"/>
              </w:rPr>
              <w:t>、关于部 分固定资产折旧年 限会计估计变更的 议案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会议审议通过上述议案，并 同意提交董事会审议。其中， 委员会认为，议案</w:t>
            </w:r>
            <w:r>
              <w:rPr>
                <w:b/>
                <w:bCs/>
                <w:color w:val="000000"/>
                <w:spacing w:val="0"/>
                <w:w w:val="100"/>
                <w:position w:val="0"/>
                <w:sz w:val="18"/>
                <w:szCs w:val="18"/>
              </w:rPr>
              <w:t>4</w:t>
            </w:r>
            <w:r>
              <w:rPr>
                <w:color w:val="000000"/>
                <w:spacing w:val="0"/>
                <w:w w:val="100"/>
                <w:position w:val="0"/>
                <w:sz w:val="20"/>
                <w:szCs w:val="20"/>
              </w:rPr>
              <w:t>符合相 关法律法规规定，有利于提 高公司整体资金使用效率， 降低财务费用。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245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4 </w:t>
            </w:r>
            <w:r>
              <w:rPr>
                <w:color w:val="000000"/>
                <w:spacing w:val="0"/>
                <w:w w:val="100"/>
                <w:position w:val="0"/>
                <w:sz w:val="20"/>
                <w:szCs w:val="20"/>
              </w:rPr>
              <w:t>月</w:t>
            </w:r>
            <w:r>
              <w:rPr>
                <w:b/>
                <w:bCs/>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年第 一季度报告；</w:t>
            </w:r>
            <w:r>
              <w:rPr>
                <w:b/>
                <w:bCs/>
                <w:color w:val="000000"/>
                <w:spacing w:val="0"/>
                <w:w w:val="100"/>
                <w:position w:val="0"/>
                <w:sz w:val="18"/>
                <w:szCs w:val="18"/>
              </w:rPr>
              <w:t>2</w:t>
            </w:r>
            <w:r>
              <w:rPr>
                <w:color w:val="000000"/>
                <w:spacing w:val="0"/>
                <w:w w:val="100"/>
                <w:position w:val="0"/>
                <w:sz w:val="20"/>
                <w:szCs w:val="20"/>
              </w:rPr>
              <w:t>、关 于审议</w:t>
            </w:r>
            <w:r>
              <w:rPr>
                <w:b/>
                <w:bCs/>
                <w:color w:val="000000"/>
                <w:spacing w:val="0"/>
                <w:w w:val="100"/>
                <w:position w:val="0"/>
                <w:sz w:val="18"/>
                <w:szCs w:val="18"/>
              </w:rPr>
              <w:t xml:space="preserve">2021-2023 </w:t>
            </w:r>
            <w:r>
              <w:rPr>
                <w:color w:val="000000"/>
                <w:spacing w:val="0"/>
                <w:w w:val="100"/>
                <w:position w:val="0"/>
                <w:sz w:val="20"/>
                <w:szCs w:val="20"/>
              </w:rPr>
              <w:t>年日常持续性关联 交易上限及签署持 续性关联交易框架 协议的议案；</w:t>
            </w:r>
            <w:r>
              <w:rPr>
                <w:b/>
                <w:bCs/>
                <w:color w:val="000000"/>
                <w:spacing w:val="0"/>
                <w:w w:val="100"/>
                <w:position w:val="0"/>
                <w:sz w:val="18"/>
                <w:szCs w:val="18"/>
              </w:rPr>
              <w:t>3</w:t>
            </w:r>
            <w:r>
              <w:rPr>
                <w:color w:val="000000"/>
                <w:spacing w:val="0"/>
                <w:w w:val="100"/>
                <w:position w:val="0"/>
                <w:sz w:val="20"/>
                <w:szCs w:val="20"/>
              </w:rPr>
              <w:t>、关 于聘任</w:t>
            </w:r>
            <w:r>
              <w:rPr>
                <w:b/>
                <w:bCs/>
                <w:color w:val="000000"/>
                <w:spacing w:val="0"/>
                <w:w w:val="100"/>
                <w:position w:val="0"/>
                <w:sz w:val="18"/>
                <w:szCs w:val="18"/>
              </w:rPr>
              <w:t>2021</w:t>
            </w:r>
            <w:r>
              <w:rPr>
                <w:color w:val="000000"/>
                <w:spacing w:val="0"/>
                <w:w w:val="100"/>
                <w:position w:val="0"/>
                <w:sz w:val="20"/>
                <w:szCs w:val="20"/>
              </w:rPr>
              <w:t>年度审 计师的议案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8 </w:t>
            </w:r>
            <w:r>
              <w:rPr>
                <w:color w:val="000000"/>
                <w:spacing w:val="0"/>
                <w:w w:val="100"/>
                <w:position w:val="0"/>
                <w:sz w:val="20"/>
                <w:szCs w:val="20"/>
              </w:rPr>
              <w:t>月</w:t>
            </w:r>
            <w:r>
              <w:rPr>
                <w:b/>
                <w:bCs/>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年半</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38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643" w:val="left"/>
              </w:tabs>
              <w:bidi w:val="0"/>
              <w:spacing w:before="0" w:after="60" w:line="240" w:lineRule="auto"/>
              <w:ind w:left="0" w:right="0" w:firstLine="0"/>
              <w:jc w:val="left"/>
              <w:rPr>
                <w:sz w:val="20"/>
                <w:szCs w:val="20"/>
              </w:rPr>
            </w:pPr>
            <w:r>
              <w:rPr>
                <w:b/>
                <w:bCs/>
                <w:color w:val="000000"/>
                <w:spacing w:val="0"/>
                <w:w w:val="100"/>
                <w:position w:val="0"/>
                <w:sz w:val="18"/>
                <w:szCs w:val="18"/>
              </w:rPr>
              <w:t>2021</w:t>
              <w:tab/>
            </w:r>
            <w:r>
              <w:rPr>
                <w:color w:val="000000"/>
                <w:spacing w:val="0"/>
                <w:w w:val="100"/>
                <w:position w:val="0"/>
                <w:sz w:val="20"/>
                <w:szCs w:val="20"/>
              </w:rPr>
              <w:t>年</w:t>
            </w:r>
          </w:p>
          <w:p>
            <w:pPr>
              <w:pStyle w:val="Style29"/>
              <w:keepNext w:val="0"/>
              <w:keepLines w:val="0"/>
              <w:widowControl w:val="0"/>
              <w:shd w:val="clear" w:color="auto" w:fill="auto"/>
              <w:tabs>
                <w:tab w:pos="624" w:val="left"/>
              </w:tabs>
              <w:bidi w:val="0"/>
              <w:spacing w:before="0" w:after="60" w:line="240" w:lineRule="auto"/>
              <w:ind w:left="0" w:right="0" w:firstLine="0"/>
              <w:jc w:val="left"/>
              <w:rPr>
                <w:sz w:val="18"/>
                <w:szCs w:val="18"/>
              </w:rPr>
            </w:pPr>
            <w:r>
              <w:rPr>
                <w:b/>
                <w:bCs/>
                <w:color w:val="000000"/>
                <w:spacing w:val="0"/>
                <w:w w:val="100"/>
                <w:position w:val="0"/>
                <w:sz w:val="18"/>
                <w:szCs w:val="18"/>
              </w:rPr>
              <w:t xml:space="preserve">10 </w:t>
            </w:r>
            <w:r>
              <w:rPr>
                <w:color w:val="000000"/>
                <w:spacing w:val="0"/>
                <w:w w:val="100"/>
                <w:position w:val="0"/>
                <w:sz w:val="20"/>
                <w:szCs w:val="20"/>
              </w:rPr>
              <w:t>月</w:t>
              <w:tab/>
            </w:r>
            <w:r>
              <w:rPr>
                <w:b/>
                <w:bCs/>
                <w:color w:val="000000"/>
                <w:spacing w:val="0"/>
                <w:w w:val="100"/>
                <w:position w:val="0"/>
                <w:sz w:val="18"/>
                <w:szCs w:val="18"/>
              </w:rPr>
              <w:t>27</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年第 三季度报告；</w:t>
            </w:r>
            <w:r>
              <w:rPr>
                <w:b/>
                <w:bCs/>
                <w:color w:val="000000"/>
                <w:spacing w:val="0"/>
                <w:w w:val="100"/>
                <w:position w:val="0"/>
                <w:sz w:val="18"/>
                <w:szCs w:val="18"/>
              </w:rPr>
              <w:t>2</w:t>
            </w:r>
            <w:r>
              <w:rPr>
                <w:color w:val="000000"/>
                <w:spacing w:val="0"/>
                <w:w w:val="100"/>
                <w:position w:val="0"/>
                <w:sz w:val="20"/>
                <w:szCs w:val="20"/>
              </w:rPr>
              <w:t>、关 于购买营口港集团 所持鲅鱼圈港区港 口主业资产暨关联</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1104"/>
        <w:gridCol w:w="1987"/>
        <w:gridCol w:w="2832"/>
        <w:gridCol w:w="3130"/>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交易的议案；</w:t>
            </w:r>
            <w:r>
              <w:rPr>
                <w:b/>
                <w:bCs/>
                <w:color w:val="000000"/>
                <w:spacing w:val="0"/>
                <w:w w:val="100"/>
                <w:position w:val="0"/>
                <w:sz w:val="18"/>
                <w:szCs w:val="18"/>
              </w:rPr>
              <w:t>3</w:t>
            </w:r>
            <w:r>
              <w:rPr>
                <w:color w:val="000000"/>
                <w:spacing w:val="0"/>
                <w:w w:val="100"/>
                <w:position w:val="0"/>
                <w:sz w:val="20"/>
                <w:szCs w:val="20"/>
              </w:rPr>
              <w:t>、关 于审议经扩大公司 的未经审核备考财 务资料议案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667" w:val="left"/>
              </w:tabs>
              <w:bidi w:val="0"/>
              <w:spacing w:before="0" w:after="60" w:line="240" w:lineRule="auto"/>
              <w:ind w:left="0" w:right="0" w:firstLine="0"/>
              <w:jc w:val="left"/>
              <w:rPr>
                <w:sz w:val="20"/>
                <w:szCs w:val="20"/>
              </w:rPr>
            </w:pPr>
            <w:r>
              <w:rPr>
                <w:b/>
                <w:bCs/>
                <w:color w:val="000000"/>
                <w:spacing w:val="0"/>
                <w:w w:val="100"/>
                <w:position w:val="0"/>
                <w:sz w:val="18"/>
                <w:szCs w:val="18"/>
              </w:rPr>
              <w:t>2021</w:t>
              <w:tab/>
            </w:r>
            <w:r>
              <w:rPr>
                <w:color w:val="000000"/>
                <w:spacing w:val="0"/>
                <w:w w:val="100"/>
                <w:position w:val="0"/>
                <w:sz w:val="20"/>
                <w:szCs w:val="20"/>
              </w:rPr>
              <w:t>年</w:t>
            </w:r>
          </w:p>
          <w:p>
            <w:pPr>
              <w:pStyle w:val="Style29"/>
              <w:keepNext w:val="0"/>
              <w:keepLines w:val="0"/>
              <w:widowControl w:val="0"/>
              <w:shd w:val="clear" w:color="auto" w:fill="auto"/>
              <w:tabs>
                <w:tab w:pos="648" w:val="left"/>
              </w:tabs>
              <w:bidi w:val="0"/>
              <w:spacing w:before="0" w:after="60" w:line="240" w:lineRule="auto"/>
              <w:ind w:left="0" w:right="0" w:firstLine="0"/>
              <w:jc w:val="left"/>
              <w:rPr>
                <w:sz w:val="18"/>
                <w:szCs w:val="18"/>
              </w:rPr>
            </w:pPr>
            <w:r>
              <w:rPr>
                <w:b/>
                <w:bCs/>
                <w:color w:val="000000"/>
                <w:spacing w:val="0"/>
                <w:w w:val="100"/>
                <w:position w:val="0"/>
                <w:sz w:val="18"/>
                <w:szCs w:val="18"/>
              </w:rPr>
              <w:t xml:space="preserve">12 </w:t>
            </w:r>
            <w:r>
              <w:rPr>
                <w:color w:val="000000"/>
                <w:spacing w:val="0"/>
                <w:w w:val="100"/>
                <w:position w:val="0"/>
                <w:sz w:val="20"/>
                <w:szCs w:val="20"/>
              </w:rPr>
              <w:t>月</w:t>
              <w:tab/>
            </w:r>
            <w:r>
              <w:rPr>
                <w:b/>
                <w:bCs/>
                <w:color w:val="000000"/>
                <w:spacing w:val="0"/>
                <w:w w:val="100"/>
                <w:position w:val="0"/>
                <w:sz w:val="18"/>
                <w:szCs w:val="18"/>
              </w:rPr>
              <w:t>17</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、关于批准本 次债券发行相关的 备考审阅报告的议 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报告期内财务管理委员会召开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bl>
      <w:tblPr>
        <w:tblOverlap w:val="never"/>
        <w:jc w:val="center"/>
        <w:tblLayout w:type="fixed"/>
      </w:tblPr>
      <w:tblGrid>
        <w:gridCol w:w="1104"/>
        <w:gridCol w:w="1987"/>
        <w:gridCol w:w="2832"/>
        <w:gridCol w:w="313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其他履行职责情况</w:t>
            </w:r>
          </w:p>
        </w:tc>
      </w:tr>
      <w:tr>
        <w:trPr>
          <w:trHeight w:val="3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3 </w:t>
            </w:r>
            <w:r>
              <w:rPr>
                <w:color w:val="000000"/>
                <w:spacing w:val="0"/>
                <w:w w:val="100"/>
                <w:position w:val="0"/>
                <w:sz w:val="20"/>
                <w:szCs w:val="20"/>
              </w:rPr>
              <w:t>月</w:t>
            </w:r>
            <w:r>
              <w:rPr>
                <w:b/>
                <w:bCs/>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年年 度报告；</w:t>
            </w:r>
            <w:r>
              <w:rPr>
                <w:b/>
                <w:bCs/>
                <w:color w:val="000000"/>
                <w:spacing w:val="0"/>
                <w:w w:val="100"/>
                <w:position w:val="0"/>
                <w:sz w:val="18"/>
                <w:szCs w:val="18"/>
              </w:rPr>
              <w:t>2</w:t>
            </w:r>
            <w:r>
              <w:rPr>
                <w:color w:val="000000"/>
                <w:spacing w:val="0"/>
                <w:w w:val="100"/>
                <w:position w:val="0"/>
                <w:sz w:val="20"/>
                <w:szCs w:val="20"/>
              </w:rPr>
              <w:t>、</w:t>
            </w:r>
            <w:r>
              <w:rPr>
                <w:b/>
                <w:bCs/>
                <w:color w:val="000000"/>
                <w:spacing w:val="0"/>
                <w:w w:val="100"/>
                <w:position w:val="0"/>
                <w:sz w:val="18"/>
                <w:szCs w:val="18"/>
              </w:rPr>
              <w:t>2020</w:t>
            </w:r>
            <w:r>
              <w:rPr>
                <w:color w:val="000000"/>
                <w:spacing w:val="0"/>
                <w:w w:val="100"/>
                <w:position w:val="0"/>
                <w:sz w:val="20"/>
                <w:szCs w:val="20"/>
              </w:rPr>
              <w:t>年 度利润分配预案；</w:t>
            </w:r>
          </w:p>
          <w:p>
            <w:pPr>
              <w:pStyle w:val="Style29"/>
              <w:keepNext w:val="0"/>
              <w:keepLines w:val="0"/>
              <w:widowControl w:val="0"/>
              <w:shd w:val="clear" w:color="auto" w:fill="auto"/>
              <w:tabs>
                <w:tab w:pos="250" w:val="left"/>
              </w:tabs>
              <w:bidi w:val="0"/>
              <w:spacing w:before="0" w:after="0" w:line="281" w:lineRule="exact"/>
              <w:ind w:left="0" w:right="0" w:firstLine="0"/>
              <w:jc w:val="both"/>
              <w:rPr>
                <w:sz w:val="20"/>
                <w:szCs w:val="20"/>
              </w:rPr>
            </w:pPr>
            <w:r>
              <w:rPr>
                <w:b/>
                <w:bCs/>
                <w:color w:val="000000"/>
                <w:spacing w:val="0"/>
                <w:w w:val="100"/>
                <w:position w:val="0"/>
                <w:sz w:val="18"/>
                <w:szCs w:val="18"/>
              </w:rPr>
              <w:t>3</w:t>
            </w:r>
            <w:r>
              <w:rPr>
                <w:color w:val="000000"/>
                <w:spacing w:val="0"/>
                <w:w w:val="100"/>
                <w:position w:val="0"/>
                <w:sz w:val="20"/>
                <w:szCs w:val="20"/>
              </w:rPr>
              <w:t>、</w:t>
              <w:tab/>
            </w:r>
            <w:r>
              <w:rPr>
                <w:b/>
                <w:bCs/>
                <w:color w:val="000000"/>
                <w:spacing w:val="0"/>
                <w:w w:val="100"/>
                <w:position w:val="0"/>
                <w:sz w:val="18"/>
                <w:szCs w:val="18"/>
              </w:rPr>
              <w:t>2020</w:t>
            </w:r>
            <w:r>
              <w:rPr>
                <w:color w:val="000000"/>
                <w:spacing w:val="0"/>
                <w:w w:val="100"/>
                <w:position w:val="0"/>
                <w:sz w:val="20"/>
                <w:szCs w:val="20"/>
              </w:rPr>
              <w:t>年度募集资 金存放与实际使用 情况的专项报告；</w:t>
            </w:r>
          </w:p>
          <w:p>
            <w:pPr>
              <w:pStyle w:val="Style29"/>
              <w:keepNext w:val="0"/>
              <w:keepLines w:val="0"/>
              <w:widowControl w:val="0"/>
              <w:shd w:val="clear" w:color="auto" w:fill="auto"/>
              <w:tabs>
                <w:tab w:pos="259" w:val="left"/>
              </w:tabs>
              <w:bidi w:val="0"/>
              <w:spacing w:before="0" w:after="0" w:line="276" w:lineRule="exact"/>
              <w:ind w:left="0" w:right="0" w:firstLine="0"/>
              <w:jc w:val="both"/>
              <w:rPr>
                <w:sz w:val="20"/>
                <w:szCs w:val="20"/>
              </w:rPr>
            </w:pPr>
            <w:r>
              <w:rPr>
                <w:b/>
                <w:bCs/>
                <w:color w:val="000000"/>
                <w:spacing w:val="0"/>
                <w:w w:val="100"/>
                <w:position w:val="0"/>
                <w:sz w:val="18"/>
                <w:szCs w:val="18"/>
              </w:rPr>
              <w:t>4</w:t>
            </w:r>
            <w:r>
              <w:rPr>
                <w:color w:val="000000"/>
                <w:spacing w:val="0"/>
                <w:w w:val="100"/>
                <w:position w:val="0"/>
                <w:sz w:val="20"/>
                <w:szCs w:val="20"/>
              </w:rPr>
              <w:t>、</w:t>
              <w:tab/>
              <w:t>关于将</w:t>
            </w:r>
            <w:r>
              <w:rPr>
                <w:b/>
                <w:bCs/>
                <w:color w:val="000000"/>
                <w:spacing w:val="0"/>
                <w:w w:val="100"/>
                <w:position w:val="0"/>
                <w:sz w:val="18"/>
                <w:szCs w:val="18"/>
              </w:rPr>
              <w:t>A</w:t>
            </w:r>
            <w:r>
              <w:rPr>
                <w:color w:val="000000"/>
                <w:spacing w:val="0"/>
                <w:w w:val="100"/>
                <w:position w:val="0"/>
                <w:sz w:val="20"/>
                <w:szCs w:val="20"/>
              </w:rPr>
              <w:t>股募集 资金结余部分永久 补充流动资金的议 案；</w:t>
            </w:r>
            <w:r>
              <w:rPr>
                <w:b/>
                <w:bCs/>
                <w:color w:val="000000"/>
                <w:spacing w:val="0"/>
                <w:w w:val="100"/>
                <w:position w:val="0"/>
                <w:sz w:val="18"/>
                <w:szCs w:val="18"/>
              </w:rPr>
              <w:t>5</w:t>
            </w:r>
            <w:r>
              <w:rPr>
                <w:color w:val="000000"/>
                <w:spacing w:val="0"/>
                <w:w w:val="100"/>
                <w:position w:val="0"/>
                <w:sz w:val="20"/>
                <w:szCs w:val="20"/>
              </w:rPr>
              <w:t>、关于部分固 定资产折旧年限会 计估计变更的议案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24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4 </w:t>
            </w:r>
            <w:r>
              <w:rPr>
                <w:color w:val="000000"/>
                <w:spacing w:val="0"/>
                <w:w w:val="100"/>
                <w:position w:val="0"/>
                <w:sz w:val="20"/>
                <w:szCs w:val="20"/>
              </w:rPr>
              <w:t>月</w:t>
            </w:r>
            <w:r>
              <w:rPr>
                <w:b/>
                <w:bCs/>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年第 一季度报告；</w:t>
            </w:r>
            <w:r>
              <w:rPr>
                <w:b/>
                <w:bCs/>
                <w:color w:val="000000"/>
                <w:spacing w:val="0"/>
                <w:w w:val="100"/>
                <w:position w:val="0"/>
                <w:sz w:val="18"/>
                <w:szCs w:val="18"/>
              </w:rPr>
              <w:t>2</w:t>
            </w:r>
            <w:r>
              <w:rPr>
                <w:color w:val="000000"/>
                <w:spacing w:val="0"/>
                <w:w w:val="100"/>
                <w:position w:val="0"/>
                <w:sz w:val="20"/>
                <w:szCs w:val="20"/>
              </w:rPr>
              <w:t>、关 于审议</w:t>
            </w:r>
            <w:r>
              <w:rPr>
                <w:b/>
                <w:bCs/>
                <w:color w:val="000000"/>
                <w:spacing w:val="0"/>
                <w:w w:val="100"/>
                <w:position w:val="0"/>
                <w:sz w:val="18"/>
                <w:szCs w:val="18"/>
              </w:rPr>
              <w:t xml:space="preserve">2021-2023 </w:t>
            </w:r>
            <w:r>
              <w:rPr>
                <w:color w:val="000000"/>
                <w:spacing w:val="0"/>
                <w:w w:val="100"/>
                <w:position w:val="0"/>
                <w:sz w:val="20"/>
                <w:szCs w:val="20"/>
              </w:rPr>
              <w:t>年日常持续性关联 交易上限及签署持 续性关联交易框架 协议的议案；</w:t>
            </w:r>
            <w:r>
              <w:rPr>
                <w:b/>
                <w:bCs/>
                <w:color w:val="000000"/>
                <w:spacing w:val="0"/>
                <w:w w:val="100"/>
                <w:position w:val="0"/>
                <w:sz w:val="18"/>
                <w:szCs w:val="18"/>
              </w:rPr>
              <w:t>3</w:t>
            </w:r>
            <w:r>
              <w:rPr>
                <w:color w:val="000000"/>
                <w:spacing w:val="0"/>
                <w:w w:val="100"/>
                <w:position w:val="0"/>
                <w:sz w:val="20"/>
                <w:szCs w:val="20"/>
              </w:rPr>
              <w:t>、关 于聘任</w:t>
            </w:r>
            <w:r>
              <w:rPr>
                <w:b/>
                <w:bCs/>
                <w:color w:val="000000"/>
                <w:spacing w:val="0"/>
                <w:w w:val="100"/>
                <w:position w:val="0"/>
                <w:sz w:val="18"/>
                <w:szCs w:val="18"/>
              </w:rPr>
              <w:t>2021</w:t>
            </w:r>
            <w:r>
              <w:rPr>
                <w:color w:val="000000"/>
                <w:spacing w:val="0"/>
                <w:w w:val="100"/>
                <w:position w:val="0"/>
                <w:sz w:val="20"/>
                <w:szCs w:val="20"/>
              </w:rPr>
              <w:t>年度审 计师的议案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 xml:space="preserve">年 </w:t>
            </w:r>
            <w:r>
              <w:rPr>
                <w:b/>
                <w:bCs/>
                <w:color w:val="000000"/>
                <w:spacing w:val="0"/>
                <w:w w:val="100"/>
                <w:position w:val="0"/>
                <w:sz w:val="18"/>
                <w:szCs w:val="18"/>
              </w:rPr>
              <w:t xml:space="preserve">8 </w:t>
            </w:r>
            <w:r>
              <w:rPr>
                <w:color w:val="000000"/>
                <w:spacing w:val="0"/>
                <w:w w:val="100"/>
                <w:position w:val="0"/>
                <w:sz w:val="20"/>
                <w:szCs w:val="20"/>
              </w:rPr>
              <w:t>月</w:t>
            </w:r>
            <w:r>
              <w:rPr>
                <w:b/>
                <w:bCs/>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年半 年度报告；</w:t>
            </w:r>
            <w:r>
              <w:rPr>
                <w:b/>
                <w:bCs/>
                <w:color w:val="000000"/>
                <w:spacing w:val="0"/>
                <w:w w:val="100"/>
                <w:position w:val="0"/>
                <w:sz w:val="18"/>
                <w:szCs w:val="18"/>
              </w:rPr>
              <w:t>2</w:t>
            </w:r>
            <w:r>
              <w:rPr>
                <w:color w:val="000000"/>
                <w:spacing w:val="0"/>
                <w:w w:val="100"/>
                <w:position w:val="0"/>
                <w:sz w:val="20"/>
                <w:szCs w:val="20"/>
              </w:rPr>
              <w:t>、关于 公司</w:t>
            </w:r>
            <w:r>
              <w:rPr>
                <w:b/>
                <w:bCs/>
                <w:color w:val="000000"/>
                <w:spacing w:val="0"/>
                <w:w w:val="100"/>
                <w:position w:val="0"/>
                <w:sz w:val="18"/>
                <w:szCs w:val="18"/>
              </w:rPr>
              <w:t>2021</w:t>
            </w:r>
            <w:r>
              <w:rPr>
                <w:color w:val="000000"/>
                <w:spacing w:val="0"/>
                <w:w w:val="100"/>
                <w:position w:val="0"/>
                <w:sz w:val="20"/>
                <w:szCs w:val="20"/>
              </w:rPr>
              <w:t>年资本性 投资计划的议案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2462" w:hRule="exact"/>
        </w:trPr>
        <w:tc>
          <w:tcPr>
            <w:tcBorders>
              <w:top w:val="single" w:sz="4"/>
              <w:left w:val="single" w:sz="4"/>
            </w:tcBorders>
            <w:shd w:val="clear" w:color="auto" w:fill="FFFFFF"/>
            <w:vAlign w:val="top"/>
          </w:tcPr>
          <w:p>
            <w:pPr>
              <w:pStyle w:val="Style29"/>
              <w:keepNext w:val="0"/>
              <w:keepLines w:val="0"/>
              <w:widowControl w:val="0"/>
              <w:shd w:val="clear" w:color="auto" w:fill="auto"/>
              <w:tabs>
                <w:tab w:pos="643" w:val="left"/>
              </w:tabs>
              <w:bidi w:val="0"/>
              <w:spacing w:before="0" w:after="60" w:line="240" w:lineRule="auto"/>
              <w:ind w:left="0" w:right="0" w:firstLine="0"/>
              <w:jc w:val="left"/>
              <w:rPr>
                <w:sz w:val="20"/>
                <w:szCs w:val="20"/>
              </w:rPr>
            </w:pPr>
            <w:r>
              <w:rPr>
                <w:b/>
                <w:bCs/>
                <w:color w:val="000000"/>
                <w:spacing w:val="0"/>
                <w:w w:val="100"/>
                <w:position w:val="0"/>
                <w:sz w:val="18"/>
                <w:szCs w:val="18"/>
              </w:rPr>
              <w:t>2021</w:t>
              <w:tab/>
            </w:r>
            <w:r>
              <w:rPr>
                <w:color w:val="000000"/>
                <w:spacing w:val="0"/>
                <w:w w:val="100"/>
                <w:position w:val="0"/>
                <w:sz w:val="20"/>
                <w:szCs w:val="20"/>
              </w:rPr>
              <w:t>年</w:t>
            </w:r>
          </w:p>
          <w:p>
            <w:pPr>
              <w:pStyle w:val="Style29"/>
              <w:keepNext w:val="0"/>
              <w:keepLines w:val="0"/>
              <w:widowControl w:val="0"/>
              <w:shd w:val="clear" w:color="auto" w:fill="auto"/>
              <w:tabs>
                <w:tab w:pos="624" w:val="left"/>
              </w:tabs>
              <w:bidi w:val="0"/>
              <w:spacing w:before="0" w:after="60" w:line="240" w:lineRule="auto"/>
              <w:ind w:left="0" w:right="0" w:firstLine="0"/>
              <w:jc w:val="left"/>
              <w:rPr>
                <w:sz w:val="18"/>
                <w:szCs w:val="18"/>
              </w:rPr>
            </w:pPr>
            <w:r>
              <w:rPr>
                <w:b/>
                <w:bCs/>
                <w:color w:val="000000"/>
                <w:spacing w:val="0"/>
                <w:w w:val="100"/>
                <w:position w:val="0"/>
                <w:sz w:val="18"/>
                <w:szCs w:val="18"/>
              </w:rPr>
              <w:t xml:space="preserve">10 </w:t>
            </w:r>
            <w:r>
              <w:rPr>
                <w:color w:val="000000"/>
                <w:spacing w:val="0"/>
                <w:w w:val="100"/>
                <w:position w:val="0"/>
                <w:sz w:val="20"/>
                <w:szCs w:val="20"/>
              </w:rPr>
              <w:t>月</w:t>
              <w:tab/>
            </w:r>
            <w:r>
              <w:rPr>
                <w:b/>
                <w:bCs/>
                <w:color w:val="000000"/>
                <w:spacing w:val="0"/>
                <w:w w:val="100"/>
                <w:position w:val="0"/>
                <w:sz w:val="18"/>
                <w:szCs w:val="18"/>
              </w:rPr>
              <w:t>27</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w:t>
            </w:r>
            <w:r>
              <w:rPr>
                <w:b/>
                <w:bCs/>
                <w:color w:val="000000"/>
                <w:spacing w:val="0"/>
                <w:w w:val="100"/>
                <w:position w:val="0"/>
                <w:sz w:val="18"/>
                <w:szCs w:val="18"/>
              </w:rPr>
              <w:t>2021</w:t>
            </w:r>
            <w:r>
              <w:rPr>
                <w:color w:val="000000"/>
                <w:spacing w:val="0"/>
                <w:w w:val="100"/>
                <w:position w:val="0"/>
                <w:sz w:val="20"/>
                <w:szCs w:val="20"/>
              </w:rPr>
              <w:t>年第 三季度报告；</w:t>
            </w:r>
            <w:r>
              <w:rPr>
                <w:b/>
                <w:bCs/>
                <w:color w:val="000000"/>
                <w:spacing w:val="0"/>
                <w:w w:val="100"/>
                <w:position w:val="0"/>
                <w:sz w:val="18"/>
                <w:szCs w:val="18"/>
              </w:rPr>
              <w:t>2</w:t>
            </w:r>
            <w:r>
              <w:rPr>
                <w:color w:val="000000"/>
                <w:spacing w:val="0"/>
                <w:w w:val="100"/>
                <w:position w:val="0"/>
                <w:sz w:val="20"/>
                <w:szCs w:val="20"/>
              </w:rPr>
              <w:t>、关 于购买营口港集团 所持鲅鱼圈港区港 口主业资产暨关联 交易的议案；</w:t>
            </w:r>
            <w:r>
              <w:rPr>
                <w:b/>
                <w:bCs/>
                <w:color w:val="000000"/>
                <w:spacing w:val="0"/>
                <w:w w:val="100"/>
                <w:position w:val="0"/>
                <w:sz w:val="18"/>
                <w:szCs w:val="18"/>
              </w:rPr>
              <w:t>3</w:t>
            </w:r>
            <w:r>
              <w:rPr>
                <w:color w:val="000000"/>
                <w:spacing w:val="0"/>
                <w:w w:val="100"/>
                <w:position w:val="0"/>
                <w:sz w:val="20"/>
                <w:szCs w:val="20"/>
              </w:rPr>
              <w:t>、关 于审议经扩大公司 的未经审核备考财 务资料议案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1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667" w:val="left"/>
              </w:tabs>
              <w:bidi w:val="0"/>
              <w:spacing w:before="0" w:after="60" w:line="240" w:lineRule="auto"/>
              <w:ind w:left="0" w:right="0" w:firstLine="0"/>
              <w:jc w:val="left"/>
              <w:rPr>
                <w:sz w:val="20"/>
                <w:szCs w:val="20"/>
              </w:rPr>
            </w:pPr>
            <w:r>
              <w:rPr>
                <w:b/>
                <w:bCs/>
                <w:color w:val="000000"/>
                <w:spacing w:val="0"/>
                <w:w w:val="100"/>
                <w:position w:val="0"/>
                <w:sz w:val="18"/>
                <w:szCs w:val="18"/>
              </w:rPr>
              <w:t>2021</w:t>
              <w:tab/>
            </w:r>
            <w:r>
              <w:rPr>
                <w:color w:val="000000"/>
                <w:spacing w:val="0"/>
                <w:w w:val="100"/>
                <w:position w:val="0"/>
                <w:sz w:val="20"/>
                <w:szCs w:val="20"/>
              </w:rPr>
              <w:t>年</w:t>
            </w:r>
          </w:p>
          <w:p>
            <w:pPr>
              <w:pStyle w:val="Style29"/>
              <w:keepNext w:val="0"/>
              <w:keepLines w:val="0"/>
              <w:widowControl w:val="0"/>
              <w:shd w:val="clear" w:color="auto" w:fill="auto"/>
              <w:tabs>
                <w:tab w:pos="648" w:val="left"/>
              </w:tabs>
              <w:bidi w:val="0"/>
              <w:spacing w:before="0" w:after="60" w:line="240" w:lineRule="auto"/>
              <w:ind w:left="0" w:right="0" w:firstLine="0"/>
              <w:jc w:val="left"/>
              <w:rPr>
                <w:sz w:val="18"/>
                <w:szCs w:val="18"/>
              </w:rPr>
            </w:pPr>
            <w:r>
              <w:rPr>
                <w:b/>
                <w:bCs/>
                <w:color w:val="000000"/>
                <w:spacing w:val="0"/>
                <w:w w:val="100"/>
                <w:position w:val="0"/>
                <w:sz w:val="18"/>
                <w:szCs w:val="18"/>
              </w:rPr>
              <w:t xml:space="preserve">12 </w:t>
            </w:r>
            <w:r>
              <w:rPr>
                <w:color w:val="000000"/>
                <w:spacing w:val="0"/>
                <w:w w:val="100"/>
                <w:position w:val="0"/>
                <w:sz w:val="20"/>
                <w:szCs w:val="20"/>
              </w:rPr>
              <w:t>月</w:t>
              <w:tab/>
            </w:r>
            <w:r>
              <w:rPr>
                <w:b/>
                <w:bCs/>
                <w:color w:val="000000"/>
                <w:spacing w:val="0"/>
                <w:w w:val="100"/>
                <w:position w:val="0"/>
                <w:sz w:val="18"/>
                <w:szCs w:val="18"/>
              </w:rPr>
              <w:t>17</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、关于批准本 次债券发行相关的 备考审阅报告的议 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会议审议通过上述议案，并 同意提交董事会审议。</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104"/>
        <w:gridCol w:w="1987"/>
        <w:gridCol w:w="2832"/>
        <w:gridCol w:w="31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其他履行职责情况</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667" w:val="left"/>
              </w:tabs>
              <w:bidi w:val="0"/>
              <w:spacing w:before="0" w:after="60" w:line="240" w:lineRule="auto"/>
              <w:ind w:left="0" w:right="0" w:firstLine="0"/>
              <w:jc w:val="left"/>
              <w:rPr>
                <w:sz w:val="20"/>
                <w:szCs w:val="20"/>
              </w:rPr>
            </w:pPr>
            <w:r>
              <w:rPr>
                <w:b/>
                <w:bCs/>
                <w:color w:val="000000"/>
                <w:spacing w:val="0"/>
                <w:w w:val="100"/>
                <w:position w:val="0"/>
                <w:sz w:val="18"/>
                <w:szCs w:val="18"/>
              </w:rPr>
              <w:t>2021</w:t>
              <w:tab/>
            </w:r>
            <w:r>
              <w:rPr>
                <w:color w:val="000000"/>
                <w:spacing w:val="0"/>
                <w:w w:val="100"/>
                <w:position w:val="0"/>
                <w:sz w:val="20"/>
                <w:szCs w:val="20"/>
              </w:rPr>
              <w:t>年</w:t>
            </w:r>
          </w:p>
          <w:p>
            <w:pPr>
              <w:pStyle w:val="Style29"/>
              <w:keepNext w:val="0"/>
              <w:keepLines w:val="0"/>
              <w:widowControl w:val="0"/>
              <w:shd w:val="clear" w:color="auto" w:fill="auto"/>
              <w:tabs>
                <w:tab w:pos="648" w:val="left"/>
              </w:tabs>
              <w:bidi w:val="0"/>
              <w:spacing w:before="0" w:after="60" w:line="240" w:lineRule="auto"/>
              <w:ind w:left="0" w:right="0" w:firstLine="0"/>
              <w:jc w:val="left"/>
              <w:rPr>
                <w:sz w:val="18"/>
                <w:szCs w:val="18"/>
              </w:rPr>
            </w:pPr>
            <w:r>
              <w:rPr>
                <w:b/>
                <w:bCs/>
                <w:color w:val="000000"/>
                <w:spacing w:val="0"/>
                <w:w w:val="100"/>
                <w:position w:val="0"/>
                <w:sz w:val="18"/>
                <w:szCs w:val="18"/>
              </w:rPr>
              <w:t xml:space="preserve">10 </w:t>
            </w:r>
            <w:r>
              <w:rPr>
                <w:color w:val="000000"/>
                <w:spacing w:val="0"/>
                <w:w w:val="100"/>
                <w:position w:val="0"/>
                <w:sz w:val="20"/>
                <w:szCs w:val="20"/>
              </w:rPr>
              <w:t>月</w:t>
              <w:tab/>
            </w:r>
            <w:r>
              <w:rPr>
                <w:b/>
                <w:bCs/>
                <w:color w:val="000000"/>
                <w:spacing w:val="0"/>
                <w:w w:val="100"/>
                <w:position w:val="0"/>
                <w:sz w:val="18"/>
                <w:szCs w:val="18"/>
              </w:rPr>
              <w:t>15</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、选举董事的 议案；</w:t>
            </w:r>
            <w:r>
              <w:rPr>
                <w:b/>
                <w:bCs/>
                <w:color w:val="000000"/>
                <w:spacing w:val="0"/>
                <w:w w:val="100"/>
                <w:position w:val="0"/>
                <w:sz w:val="18"/>
                <w:szCs w:val="18"/>
              </w:rPr>
              <w:t>2</w:t>
            </w:r>
            <w:r>
              <w:rPr>
                <w:color w:val="000000"/>
                <w:spacing w:val="0"/>
                <w:w w:val="100"/>
                <w:position w:val="0"/>
                <w:sz w:val="20"/>
                <w:szCs w:val="20"/>
              </w:rPr>
              <w:t>、选举监事 的议案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会议审议通过上述议案，并 同意提交董事会审议。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b/>
                <w:bCs/>
                <w:color w:val="000000"/>
                <w:spacing w:val="0"/>
                <w:w w:val="100"/>
                <w:position w:val="0"/>
                <w:sz w:val="18"/>
                <w:szCs w:val="18"/>
              </w:rPr>
              <w:t>2021</w:t>
            </w:r>
            <w:r>
              <w:rPr>
                <w:color w:val="000000"/>
                <w:spacing w:val="0"/>
                <w:w w:val="100"/>
                <w:position w:val="0"/>
                <w:sz w:val="20"/>
                <w:szCs w:val="20"/>
              </w:rPr>
              <w:t xml:space="preserve">年 </w:t>
            </w:r>
            <w:r>
              <w:rPr>
                <w:b/>
                <w:bCs/>
                <w:color w:val="000000"/>
                <w:spacing w:val="0"/>
                <w:w w:val="100"/>
                <w:position w:val="0"/>
                <w:sz w:val="18"/>
                <w:szCs w:val="18"/>
              </w:rPr>
              <w:t xml:space="preserve">11 </w:t>
            </w:r>
            <w:r>
              <w:rPr>
                <w:color w:val="000000"/>
                <w:spacing w:val="0"/>
                <w:w w:val="100"/>
                <w:position w:val="0"/>
                <w:sz w:val="20"/>
                <w:szCs w:val="20"/>
              </w:rPr>
              <w:t>月</w:t>
            </w:r>
            <w:r>
              <w:rPr>
                <w:b/>
                <w:bCs/>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审议</w:t>
            </w:r>
            <w:r>
              <w:rPr>
                <w:b/>
                <w:bCs/>
                <w:color w:val="000000"/>
                <w:spacing w:val="0"/>
                <w:w w:val="100"/>
                <w:position w:val="0"/>
                <w:sz w:val="18"/>
                <w:szCs w:val="18"/>
              </w:rPr>
              <w:t>1</w:t>
            </w:r>
            <w:r>
              <w:rPr>
                <w:color w:val="000000"/>
                <w:spacing w:val="0"/>
                <w:w w:val="100"/>
                <w:position w:val="0"/>
                <w:sz w:val="20"/>
                <w:szCs w:val="20"/>
              </w:rPr>
              <w:t>、聘任高级管 理人员的议案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会议审议通过上述议案，并 同意提交董事会审议。</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259" w:line="1" w:lineRule="exact"/>
      </w:pPr>
    </w:p>
    <w:p>
      <w:pPr>
        <w:pStyle w:val="Style35"/>
        <w:keepNext/>
        <w:keepLines/>
        <w:widowControl w:val="0"/>
        <w:shd w:val="clear" w:color="auto" w:fill="auto"/>
        <w:bidi w:val="0"/>
        <w:spacing w:before="0" w:after="6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color w:val="000000"/>
          <w:spacing w:val="0"/>
          <w:w w:val="100"/>
          <w:position w:val="0"/>
        </w:rPr>
        <w:t>5）.</w:t>
      </w:r>
      <w:r>
        <w:rPr>
          <w:color w:val="000000"/>
          <w:spacing w:val="0"/>
          <w:w w:val="100"/>
          <w:position w:val="0"/>
        </w:rPr>
        <w:t>存在异议事项的具体情况</w:t>
      </w:r>
      <w:bookmarkEnd w:id="345"/>
      <w:bookmarkEnd w:id="346"/>
      <w:bookmarkEnd w:id="348"/>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bookmarkStart w:id="349" w:name="bookmark349"/>
      <w:r>
        <w:rPr>
          <w:b/>
          <w:bCs/>
          <w:color w:val="000000"/>
          <w:spacing w:val="0"/>
          <w:w w:val="100"/>
          <w:position w:val="0"/>
        </w:rPr>
        <w:t>八</w:t>
      </w:r>
      <w:bookmarkEnd w:id="349"/>
      <w:r>
        <w:rPr>
          <w:b/>
          <w:bCs/>
          <w:color w:val="000000"/>
          <w:spacing w:val="0"/>
          <w:w w:val="100"/>
          <w:position w:val="0"/>
        </w:rPr>
        <w:t>、监事会发现公司存在风险的说明</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6"/>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3,669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7,558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11,227</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1,383</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6,853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1,816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1,041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11,227</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研究生及以上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3,163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2,858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4,876</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11,227</w:t>
            </w:r>
          </w:p>
        </w:tc>
      </w:tr>
    </w:tbl>
    <w:p>
      <w:pPr>
        <w:widowControl w:val="0"/>
        <w:spacing w:after="259" w:line="1" w:lineRule="exact"/>
      </w:pPr>
    </w:p>
    <w:p>
      <w:pPr>
        <w:pStyle w:val="Style35"/>
        <w:keepNext/>
        <w:keepLines/>
        <w:widowControl w:val="0"/>
        <w:shd w:val="clear" w:color="auto" w:fill="auto"/>
        <w:tabs>
          <w:tab w:pos="526" w:val="left"/>
        </w:tabs>
        <w:bidi w:val="0"/>
        <w:spacing w:before="0" w:after="60" w:line="240" w:lineRule="auto"/>
        <w:ind w:left="0" w:right="0" w:firstLine="0"/>
        <w:jc w:val="both"/>
      </w:pPr>
      <w:bookmarkStart w:id="350" w:name="bookmark350"/>
      <w:bookmarkStart w:id="351" w:name="bookmark351"/>
      <w:bookmarkStart w:id="352" w:name="bookmark352"/>
      <w:bookmarkStart w:id="353" w:name="bookmark353"/>
      <w:r>
        <w:rPr>
          <w:rFonts w:ascii="Calibri" w:eastAsia="Calibri" w:hAnsi="Calibri" w:cs="Calibri"/>
          <w:color w:val="000000"/>
          <w:spacing w:val="0"/>
          <w:w w:val="100"/>
          <w:position w:val="0"/>
          <w:sz w:val="20"/>
          <w:szCs w:val="20"/>
        </w:rPr>
        <w:t>（</w:t>
      </w:r>
      <w:bookmarkEnd w:id="35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50"/>
      <w:bookmarkEnd w:id="351"/>
      <w:bookmarkEnd w:id="35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40" w:line="408" w:lineRule="exact"/>
        <w:ind w:left="0" w:right="0" w:firstLine="520"/>
        <w:jc w:val="both"/>
      </w:pPr>
      <w:r>
        <w:rPr>
          <w:color w:val="000000"/>
          <w:spacing w:val="0"/>
          <w:w w:val="100"/>
          <w:position w:val="0"/>
        </w:rPr>
        <w:t>薪酬以岗位、绩效能力为导向，通过优化薪酬结构体系，加大对员工正向激励，构建与公司 战略相配套的薪酬体系。每年根据公司效益情况和员工绩效考核结果，同时参考本地区人力资源 市场相对应工资标准确定工资水平或进行相应调整。</w:t>
      </w:r>
    </w:p>
    <w:p>
      <w:pPr>
        <w:pStyle w:val="Style35"/>
        <w:keepNext/>
        <w:keepLines/>
        <w:widowControl w:val="0"/>
        <w:shd w:val="clear" w:color="auto" w:fill="auto"/>
        <w:tabs>
          <w:tab w:pos="526" w:val="left"/>
        </w:tabs>
        <w:bidi w:val="0"/>
        <w:spacing w:before="0" w:after="60" w:line="240" w:lineRule="auto"/>
        <w:ind w:left="0" w:right="0" w:firstLine="0"/>
        <w:jc w:val="both"/>
      </w:pPr>
      <w:bookmarkStart w:id="354" w:name="bookmark354"/>
      <w:bookmarkStart w:id="355" w:name="bookmark355"/>
      <w:bookmarkStart w:id="356" w:name="bookmark356"/>
      <w:bookmarkStart w:id="357" w:name="bookmark357"/>
      <w:r>
        <w:rPr>
          <w:rFonts w:ascii="Calibri" w:eastAsia="Calibri" w:hAnsi="Calibri" w:cs="Calibri"/>
          <w:color w:val="000000"/>
          <w:spacing w:val="0"/>
          <w:w w:val="100"/>
          <w:position w:val="0"/>
          <w:sz w:val="20"/>
          <w:szCs w:val="20"/>
        </w:rPr>
        <w:t>（</w:t>
      </w:r>
      <w:bookmarkEnd w:id="35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54"/>
      <w:bookmarkEnd w:id="355"/>
      <w:bookmarkEnd w:id="357"/>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60" w:line="409" w:lineRule="exact"/>
        <w:ind w:left="0" w:right="0" w:firstLine="520"/>
        <w:jc w:val="both"/>
      </w:pPr>
      <w:r>
        <w:rPr>
          <w:color w:val="000000"/>
          <w:spacing w:val="0"/>
          <w:w w:val="100"/>
          <w:position w:val="0"/>
        </w:rPr>
        <w:t>根据公司发展战略，围绕年度发展目标和重点工作，结合公司人才队伍现状，以专业技术人 才和生产操作技能人才培养为核心，制定了公司年度培训计划。在专业人才培养方面，</w:t>
      </w:r>
      <w:r>
        <w:rPr>
          <w:color w:val="000000"/>
          <w:spacing w:val="0"/>
          <w:w w:val="100"/>
          <w:position w:val="0"/>
          <w:sz w:val="18"/>
          <w:szCs w:val="18"/>
        </w:rPr>
        <w:t>2021</w:t>
      </w:r>
      <w:r>
        <w:rPr>
          <w:color w:val="000000"/>
          <w:spacing w:val="0"/>
          <w:w w:val="100"/>
          <w:position w:val="0"/>
        </w:rPr>
        <w:t>年以 法律与合规管理、安全管理为重点，开展了法律大讲堂、安全内训师、注册安全工程师职业资格 等专项培训活动，以及危险化学品、危险货物储运企业相关人员在职学历教育；在操作人才培养 方面，为提升班组长综合能力素质，开展了班组长轮训计划，共</w:t>
      </w:r>
      <w:r>
        <w:rPr>
          <w:color w:val="000000"/>
          <w:spacing w:val="0"/>
          <w:w w:val="100"/>
          <w:position w:val="0"/>
          <w:sz w:val="18"/>
          <w:szCs w:val="18"/>
        </w:rPr>
        <w:t>700</w:t>
      </w:r>
      <w:r>
        <w:rPr>
          <w:color w:val="000000"/>
          <w:spacing w:val="0"/>
          <w:w w:val="100"/>
          <w:position w:val="0"/>
        </w:rPr>
        <w:t>多名班组长参加了线上与线 下培训。</w:t>
      </w:r>
    </w:p>
    <w:p>
      <w:pPr>
        <w:pStyle w:val="Style26"/>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劳务外包的工时总数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1688. </w:t>
            </w:r>
            <w:r>
              <w:rPr>
                <w:color w:val="000000"/>
                <w:spacing w:val="0"/>
                <w:w w:val="100"/>
                <w:position w:val="0"/>
                <w:sz w:val="18"/>
                <w:szCs w:val="18"/>
              </w:rPr>
              <w:t>6</w:t>
            </w:r>
            <w:r>
              <w:rPr>
                <w:color w:val="000000"/>
                <w:spacing w:val="0"/>
                <w:w w:val="100"/>
                <w:position w:val="0"/>
                <w:sz w:val="20"/>
                <w:szCs w:val="20"/>
              </w:rPr>
              <w:t>万小时</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劳务外包支付的报酬总额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5.73</w:t>
            </w:r>
            <w:r>
              <w:rPr>
                <w:color w:val="000000"/>
                <w:spacing w:val="0"/>
                <w:w w:val="100"/>
                <w:position w:val="0"/>
                <w:sz w:val="20"/>
                <w:szCs w:val="20"/>
              </w:rPr>
              <w:t>亿元</w:t>
            </w:r>
          </w:p>
        </w:tc>
      </w:tr>
    </w:tbl>
    <w:p>
      <w:pPr>
        <w:widowControl w:val="0"/>
        <w:spacing w:after="319" w:line="1" w:lineRule="exact"/>
      </w:pPr>
    </w:p>
    <w:p>
      <w:pPr>
        <w:pStyle w:val="Style35"/>
        <w:keepNext/>
        <w:keepLines/>
        <w:widowControl w:val="0"/>
        <w:shd w:val="clear" w:color="auto" w:fill="auto"/>
        <w:bidi w:val="0"/>
        <w:spacing w:before="0" w:after="80" w:line="240" w:lineRule="auto"/>
        <w:ind w:left="0" w:right="0" w:firstLine="0"/>
        <w:jc w:val="left"/>
      </w:pPr>
      <w:bookmarkStart w:id="358" w:name="bookmark358"/>
      <w:bookmarkStart w:id="359" w:name="bookmark359"/>
      <w:bookmarkStart w:id="360" w:name="bookmark360"/>
      <w:r>
        <w:rPr>
          <w:color w:val="000000"/>
          <w:spacing w:val="0"/>
          <w:w w:val="100"/>
          <w:position w:val="0"/>
        </w:rPr>
        <w:t>十、利润分配或资本公积金转增预案</w:t>
      </w:r>
      <w:bookmarkEnd w:id="358"/>
      <w:bookmarkEnd w:id="359"/>
      <w:bookmarkEnd w:id="360"/>
    </w:p>
    <w:p>
      <w:pPr>
        <w:pStyle w:val="Style35"/>
        <w:keepNext/>
        <w:keepLines/>
        <w:widowControl w:val="0"/>
        <w:shd w:val="clear" w:color="auto" w:fill="auto"/>
        <w:bidi w:val="0"/>
        <w:spacing w:before="0" w:after="80" w:line="240" w:lineRule="auto"/>
        <w:ind w:left="0" w:right="0" w:firstLine="0"/>
        <w:jc w:val="left"/>
      </w:pPr>
      <w:bookmarkStart w:id="358" w:name="bookmark358"/>
      <w:bookmarkStart w:id="359" w:name="bookmark359"/>
      <w:bookmarkStart w:id="361" w:name="bookmark361"/>
      <w:bookmarkStart w:id="362" w:name="bookmark362"/>
      <w:r>
        <w:rPr>
          <w:rFonts w:ascii="Calibri" w:eastAsia="Calibri" w:hAnsi="Calibri" w:cs="Calibri"/>
          <w:color w:val="000000"/>
          <w:spacing w:val="0"/>
          <w:w w:val="100"/>
          <w:position w:val="0"/>
          <w:sz w:val="20"/>
          <w:szCs w:val="20"/>
        </w:rPr>
        <w:t>（</w:t>
      </w:r>
      <w:bookmarkEnd w:id="361"/>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58"/>
      <w:bookmarkEnd w:id="359"/>
      <w:bookmarkEnd w:id="36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根据《辽宁港口股份有限公司章程》的相关规定，在公司盈利、现金流满足公司正常经营和 长期发展的前提下，公司每个会计年度分配的利润应不少于当年实现的可供分配利润的</w:t>
      </w:r>
      <w:r>
        <w:rPr>
          <w:color w:val="000000"/>
          <w:spacing w:val="0"/>
          <w:w w:val="100"/>
          <w:position w:val="0"/>
          <w:sz w:val="18"/>
          <w:szCs w:val="18"/>
        </w:rPr>
        <w:t>40%</w:t>
      </w:r>
      <w:r>
        <w:rPr>
          <w:color w:val="000000"/>
          <w:spacing w:val="0"/>
          <w:w w:val="100"/>
          <w:position w:val="0"/>
        </w:rPr>
        <w:t>，且 公司最近</w:t>
      </w:r>
      <w:r>
        <w:rPr>
          <w:color w:val="000000"/>
          <w:spacing w:val="0"/>
          <w:w w:val="100"/>
          <w:position w:val="0"/>
          <w:sz w:val="18"/>
          <w:szCs w:val="18"/>
        </w:rPr>
        <w:t>3</w:t>
      </w:r>
      <w:r>
        <w:rPr>
          <w:color w:val="000000"/>
          <w:spacing w:val="0"/>
          <w:w w:val="100"/>
          <w:position w:val="0"/>
        </w:rPr>
        <w:t>年以现金方式累计分配的利润不少于最近</w:t>
      </w:r>
      <w:r>
        <w:rPr>
          <w:color w:val="000000"/>
          <w:spacing w:val="0"/>
          <w:w w:val="100"/>
          <w:position w:val="0"/>
          <w:sz w:val="18"/>
          <w:szCs w:val="18"/>
        </w:rPr>
        <w:t>3</w:t>
      </w:r>
      <w:r>
        <w:rPr>
          <w:color w:val="000000"/>
          <w:spacing w:val="0"/>
          <w:w w:val="100"/>
          <w:position w:val="0"/>
        </w:rPr>
        <w:t>年实现的年均可分配利润的</w:t>
      </w:r>
      <w:r>
        <w:rPr>
          <w:color w:val="000000"/>
          <w:spacing w:val="0"/>
          <w:w w:val="100"/>
          <w:position w:val="0"/>
          <w:sz w:val="18"/>
          <w:szCs w:val="18"/>
        </w:rPr>
        <w:t>30%</w:t>
      </w:r>
      <w:r>
        <w:rPr>
          <w:color w:val="000000"/>
          <w:spacing w:val="0"/>
          <w:w w:val="100"/>
          <w:position w:val="0"/>
        </w:rPr>
        <w:t>。</w:t>
      </w:r>
    </w:p>
    <w:p>
      <w:pPr>
        <w:pStyle w:val="Style10"/>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公司当年实现的可供分配利润，是以母公司当年净利润为基础进行计算。公司近三年已分配、 预分配的利润均不少于当年实现的可供分配利润的</w:t>
      </w:r>
      <w:r>
        <w:rPr>
          <w:color w:val="000000"/>
          <w:spacing w:val="0"/>
          <w:w w:val="100"/>
          <w:position w:val="0"/>
          <w:sz w:val="18"/>
          <w:szCs w:val="18"/>
        </w:rPr>
        <w:t>40%，2019</w:t>
      </w:r>
      <w:r>
        <w:rPr>
          <w:color w:val="000000"/>
          <w:spacing w:val="0"/>
          <w:w w:val="100"/>
          <w:position w:val="0"/>
        </w:rPr>
        <w:t>至</w:t>
      </w:r>
      <w:r>
        <w:rPr>
          <w:color w:val="000000"/>
          <w:spacing w:val="0"/>
          <w:w w:val="100"/>
          <w:position w:val="0"/>
          <w:sz w:val="18"/>
          <w:szCs w:val="18"/>
        </w:rPr>
        <w:t>2021</w:t>
      </w:r>
      <w:r>
        <w:rPr>
          <w:color w:val="000000"/>
          <w:spacing w:val="0"/>
          <w:w w:val="100"/>
          <w:position w:val="0"/>
        </w:rPr>
        <w:t>年派息比率分别为</w:t>
      </w:r>
      <w:r>
        <w:rPr>
          <w:color w:val="000000"/>
          <w:spacing w:val="0"/>
          <w:w w:val="100"/>
          <w:position w:val="0"/>
          <w:sz w:val="18"/>
          <w:szCs w:val="18"/>
        </w:rPr>
        <w:t>41.48%</w:t>
      </w:r>
      <w:r>
        <w:rPr>
          <w:color w:val="000000"/>
          <w:spacing w:val="0"/>
          <w:w w:val="100"/>
          <w:position w:val="0"/>
        </w:rPr>
        <w:t xml:space="preserve">、 </w:t>
      </w:r>
      <w:r>
        <w:rPr>
          <w:color w:val="000000"/>
          <w:spacing w:val="0"/>
          <w:w w:val="100"/>
          <w:position w:val="0"/>
          <w:sz w:val="18"/>
          <w:szCs w:val="18"/>
        </w:rPr>
        <w:t>96.49%</w:t>
      </w:r>
      <w:r>
        <w:rPr>
          <w:color w:val="000000"/>
          <w:spacing w:val="0"/>
          <w:w w:val="100"/>
          <w:position w:val="0"/>
        </w:rPr>
        <w:t>、</w:t>
      </w:r>
      <w:r>
        <w:rPr>
          <w:color w:val="000000"/>
          <w:spacing w:val="0"/>
          <w:w w:val="100"/>
          <w:position w:val="0"/>
          <w:sz w:val="18"/>
          <w:szCs w:val="18"/>
        </w:rPr>
        <w:t>40.81%</w:t>
      </w:r>
      <w:r>
        <w:rPr>
          <w:color w:val="000000"/>
          <w:spacing w:val="0"/>
          <w:w w:val="100"/>
          <w:position w:val="0"/>
        </w:rPr>
        <w:t>。</w:t>
      </w:r>
    </w:p>
    <w:p>
      <w:pPr>
        <w:pStyle w:val="Style10"/>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依照公司章程中所列明的股利分配政策，根据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日召开的辽宁港口股份有限公 司第六届董事会</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2</w:t>
      </w:r>
      <w:r>
        <w:rPr>
          <w:color w:val="000000"/>
          <w:spacing w:val="0"/>
          <w:w w:val="100"/>
          <w:position w:val="0"/>
        </w:rPr>
        <w:t>次会议决议，</w:t>
      </w:r>
      <w:r>
        <w:rPr>
          <w:color w:val="000000"/>
          <w:spacing w:val="0"/>
          <w:w w:val="100"/>
          <w:position w:val="0"/>
          <w:sz w:val="18"/>
          <w:szCs w:val="18"/>
        </w:rPr>
        <w:t>2020</w:t>
      </w:r>
      <w:r>
        <w:rPr>
          <w:color w:val="000000"/>
          <w:spacing w:val="0"/>
          <w:w w:val="100"/>
          <w:position w:val="0"/>
        </w:rPr>
        <w:t xml:space="preserve">年年度利润分配按已发行在外之普通股股数 </w:t>
      </w:r>
      <w:r>
        <w:rPr>
          <w:color w:val="000000"/>
          <w:spacing w:val="0"/>
          <w:w w:val="100"/>
          <w:position w:val="0"/>
          <w:sz w:val="18"/>
          <w:szCs w:val="18"/>
        </w:rPr>
        <w:t>22,623,429,453</w:t>
      </w:r>
      <w:r>
        <w:rPr>
          <w:color w:val="000000"/>
          <w:spacing w:val="0"/>
          <w:w w:val="100"/>
          <w:position w:val="0"/>
        </w:rPr>
        <w:t>股计算，以每</w:t>
      </w:r>
      <w:r>
        <w:rPr>
          <w:color w:val="000000"/>
          <w:spacing w:val="0"/>
          <w:w w:val="100"/>
          <w:position w:val="0"/>
          <w:sz w:val="18"/>
          <w:szCs w:val="18"/>
        </w:rPr>
        <w:t>10</w:t>
      </w:r>
      <w:r>
        <w:rPr>
          <w:color w:val="000000"/>
          <w:spacing w:val="0"/>
          <w:w w:val="100"/>
          <w:position w:val="0"/>
        </w:rPr>
        <w:t>股向全体股东派发现金股利人民币</w:t>
      </w:r>
      <w:r>
        <w:rPr>
          <w:color w:val="000000"/>
          <w:spacing w:val="0"/>
          <w:w w:val="100"/>
          <w:position w:val="0"/>
          <w:sz w:val="18"/>
          <w:szCs w:val="18"/>
        </w:rPr>
        <w:t>0.30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共分配现金 股利人民币</w:t>
      </w:r>
      <w:r>
        <w:rPr>
          <w:color w:val="000000"/>
          <w:spacing w:val="0"/>
          <w:w w:val="100"/>
          <w:position w:val="0"/>
          <w:sz w:val="18"/>
          <w:szCs w:val="18"/>
        </w:rPr>
        <w:t xml:space="preserve">678,702,883. </w:t>
      </w:r>
      <w:r>
        <w:rPr>
          <w:color w:val="000000"/>
          <w:spacing w:val="0"/>
          <w:w w:val="100"/>
          <w:position w:val="0"/>
          <w:sz w:val="18"/>
          <w:szCs w:val="18"/>
        </w:rPr>
        <w:t>59</w:t>
      </w:r>
      <w:r>
        <w:rPr>
          <w:color w:val="000000"/>
          <w:spacing w:val="0"/>
          <w:w w:val="100"/>
          <w:position w:val="0"/>
        </w:rPr>
        <w:t>元。上述股利分配方案已经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日召开的股东大会批准。 该股利分配符合相关审议程序规定，符合中小投资者的合法利益。</w:t>
      </w:r>
    </w:p>
    <w:p>
      <w:pPr>
        <w:pStyle w:val="Style10"/>
        <w:keepNext w:val="0"/>
        <w:keepLines w:val="0"/>
        <w:widowControl w:val="0"/>
        <w:shd w:val="clear" w:color="auto" w:fill="auto"/>
        <w:bidi w:val="0"/>
        <w:spacing w:before="0" w:after="460" w:line="408" w:lineRule="exact"/>
        <w:ind w:left="0" w:right="0" w:firstLine="520"/>
        <w:jc w:val="both"/>
      </w:pPr>
      <w:r>
        <w:rPr>
          <w:color w:val="000000"/>
          <w:spacing w:val="0"/>
          <w:w w:val="100"/>
          <w:position w:val="0"/>
        </w:rPr>
        <w:t>根据</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日召开的辽宁港口股份有限公司第六届董事会</w:t>
      </w:r>
      <w:r>
        <w:rPr>
          <w:color w:val="000000"/>
          <w:spacing w:val="0"/>
          <w:w w:val="100"/>
          <w:position w:val="0"/>
          <w:sz w:val="18"/>
          <w:szCs w:val="18"/>
        </w:rPr>
        <w:t>2022</w:t>
      </w:r>
      <w:r>
        <w:rPr>
          <w:color w:val="000000"/>
          <w:spacing w:val="0"/>
          <w:w w:val="100"/>
          <w:position w:val="0"/>
        </w:rPr>
        <w:t>年第</w:t>
      </w:r>
      <w:r>
        <w:rPr>
          <w:color w:val="000000"/>
          <w:spacing w:val="0"/>
          <w:w w:val="100"/>
          <w:position w:val="0"/>
          <w:sz w:val="18"/>
          <w:szCs w:val="18"/>
        </w:rPr>
        <w:t>4</w:t>
      </w:r>
      <w:r>
        <w:rPr>
          <w:color w:val="000000"/>
          <w:spacing w:val="0"/>
          <w:w w:val="100"/>
          <w:position w:val="0"/>
        </w:rPr>
        <w:t xml:space="preserve">次会议决议， </w:t>
      </w:r>
      <w:r>
        <w:rPr>
          <w:color w:val="000000"/>
          <w:spacing w:val="0"/>
          <w:w w:val="100"/>
          <w:position w:val="0"/>
          <w:sz w:val="18"/>
          <w:szCs w:val="18"/>
        </w:rPr>
        <w:t>2021</w:t>
      </w:r>
      <w:r>
        <w:rPr>
          <w:color w:val="000000"/>
          <w:spacing w:val="0"/>
          <w:w w:val="100"/>
          <w:position w:val="0"/>
        </w:rPr>
        <w:t>年年度利润分配按已发行在外之普通股股数</w:t>
      </w:r>
      <w:r>
        <w:rPr>
          <w:color w:val="000000"/>
          <w:spacing w:val="0"/>
          <w:w w:val="100"/>
          <w:position w:val="0"/>
          <w:sz w:val="18"/>
          <w:szCs w:val="18"/>
        </w:rPr>
        <w:t>23,987,065,816</w:t>
      </w:r>
      <w:r>
        <w:rPr>
          <w:color w:val="000000"/>
          <w:spacing w:val="0"/>
          <w:w w:val="100"/>
          <w:position w:val="0"/>
        </w:rPr>
        <w:t>股计算，以每</w:t>
      </w:r>
      <w:r>
        <w:rPr>
          <w:color w:val="000000"/>
          <w:spacing w:val="0"/>
          <w:w w:val="100"/>
          <w:position w:val="0"/>
          <w:sz w:val="18"/>
          <w:szCs w:val="18"/>
        </w:rPr>
        <w:t>10</w:t>
      </w:r>
      <w:r>
        <w:rPr>
          <w:color w:val="000000"/>
          <w:spacing w:val="0"/>
          <w:w w:val="100"/>
          <w:position w:val="0"/>
        </w:rPr>
        <w:t>股向全体股东 派发现金股利人民币</w:t>
      </w:r>
      <w:r>
        <w:rPr>
          <w:color w:val="000000"/>
          <w:spacing w:val="0"/>
          <w:w w:val="100"/>
          <w:position w:val="0"/>
          <w:sz w:val="18"/>
          <w:szCs w:val="18"/>
        </w:rPr>
        <w:t>0.27</w:t>
      </w:r>
      <w:r>
        <w:rPr>
          <w:color w:val="000000"/>
          <w:spacing w:val="0"/>
          <w:w w:val="100"/>
          <w:position w:val="0"/>
        </w:rPr>
        <w:t>元（含税）</w:t>
      </w:r>
      <w:r>
        <w:rPr>
          <w:color w:val="000000"/>
          <w:spacing w:val="0"/>
          <w:w w:val="100"/>
          <w:position w:val="0"/>
          <w:sz w:val="18"/>
          <w:szCs w:val="18"/>
        </w:rPr>
        <w:t>，</w:t>
      </w:r>
      <w:r>
        <w:rPr>
          <w:color w:val="000000"/>
          <w:spacing w:val="0"/>
          <w:w w:val="100"/>
          <w:position w:val="0"/>
        </w:rPr>
        <w:t>共分配现金股利人民币</w:t>
      </w:r>
      <w:r>
        <w:rPr>
          <w:color w:val="000000"/>
          <w:spacing w:val="0"/>
          <w:w w:val="100"/>
          <w:position w:val="0"/>
          <w:sz w:val="18"/>
          <w:szCs w:val="18"/>
        </w:rPr>
        <w:t>647,650,777.03</w:t>
      </w:r>
      <w:r>
        <w:rPr>
          <w:color w:val="000000"/>
          <w:spacing w:val="0"/>
          <w:w w:val="100"/>
          <w:position w:val="0"/>
        </w:rPr>
        <w:t>元。本次利润分配 方案尚需提交股东大会审议。</w:t>
      </w:r>
    </w:p>
    <w:p>
      <w:pPr>
        <w:pStyle w:val="Style26"/>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483"/>
        <w:gridCol w:w="157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bl>
    <w:p>
      <w:pPr>
        <w:sectPr>
          <w:footnotePr>
            <w:pos w:val="pageBottom"/>
            <w:numFmt w:val="decimal"/>
            <w:numRestart w:val="continuous"/>
          </w:footnotePr>
          <w:pgSz w:w="11900" w:h="16840"/>
          <w:pgMar w:top="1369" w:right="1150" w:bottom="1513" w:left="1673" w:header="0" w:footer="3" w:gutter="0"/>
          <w:cols w:space="720"/>
          <w:noEndnote/>
          <w:rtlGutter w:val="0"/>
          <w:docGrid w:linePitch="360"/>
        </w:sectPr>
      </w:pPr>
    </w:p>
    <w:p>
      <w:pPr>
        <w:pStyle w:val="Style35"/>
        <w:keepNext/>
        <w:keepLines/>
        <w:widowControl w:val="0"/>
        <w:shd w:val="clear" w:color="auto" w:fill="auto"/>
        <w:bidi w:val="0"/>
        <w:spacing w:before="0" w:after="40" w:line="274" w:lineRule="exact"/>
        <w:ind w:left="440" w:right="0" w:hanging="440"/>
        <w:jc w:val="left"/>
      </w:pPr>
      <w:bookmarkStart w:id="363" w:name="bookmark363"/>
      <w:bookmarkStart w:id="364" w:name="bookmark364"/>
      <w:bookmarkStart w:id="365" w:name="bookmark365"/>
      <w:bookmarkStart w:id="366" w:name="bookmark366"/>
      <w:r>
        <w:rPr>
          <w:rFonts w:ascii="Calibri" w:eastAsia="Calibri" w:hAnsi="Calibri" w:cs="Calibri"/>
          <w:color w:val="000000"/>
          <w:spacing w:val="0"/>
          <w:w w:val="100"/>
          <w:position w:val="0"/>
          <w:sz w:val="20"/>
          <w:szCs w:val="20"/>
        </w:rPr>
        <w:t>（</w:t>
      </w:r>
      <w:bookmarkEnd w:id="365"/>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63"/>
      <w:bookmarkEnd w:id="364"/>
      <w:bookmarkEnd w:id="366"/>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十一、公司股权激励计划、员工持股计划或其他员工激励措施的情况及其影响</w:t>
      </w:r>
    </w:p>
    <w:p>
      <w:pPr>
        <w:pStyle w:val="Style10"/>
        <w:keepNext w:val="0"/>
        <w:keepLines w:val="0"/>
        <w:widowControl w:val="0"/>
        <w:shd w:val="clear" w:color="auto" w:fill="auto"/>
        <w:tabs>
          <w:tab w:pos="536" w:val="left"/>
        </w:tabs>
        <w:bidi w:val="0"/>
        <w:spacing w:before="0" w:after="40" w:line="274" w:lineRule="exact"/>
        <w:ind w:left="0" w:right="0" w:firstLine="0"/>
        <w:jc w:val="left"/>
      </w:pPr>
      <w:bookmarkStart w:id="367" w:name="bookmark367"/>
      <w:r>
        <w:rPr>
          <w:b/>
          <w:bCs/>
          <w:color w:val="000000"/>
          <w:spacing w:val="0"/>
          <w:w w:val="100"/>
          <w:position w:val="0"/>
        </w:rPr>
        <w:t>（</w:t>
      </w:r>
      <w:bookmarkEnd w:id="367"/>
      <w:r>
        <w:rPr>
          <w:b/>
          <w:bCs/>
          <w:color w:val="000000"/>
          <w:spacing w:val="0"/>
          <w:w w:val="100"/>
          <w:position w:val="0"/>
        </w:rPr>
        <w:t>一）</w:t>
        <w:tab/>
        <w:t>相关激励事项已在临时公告披露且后续实施无进展或变化的</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40" w:line="274" w:lineRule="exact"/>
        <w:ind w:left="0" w:right="0" w:firstLine="0"/>
        <w:jc w:val="left"/>
      </w:pPr>
      <w:bookmarkStart w:id="368" w:name="bookmark368"/>
      <w:r>
        <w:rPr>
          <w:b/>
          <w:bCs/>
          <w:color w:val="000000"/>
          <w:spacing w:val="0"/>
          <w:w w:val="100"/>
          <w:position w:val="0"/>
        </w:rPr>
        <w:t>（</w:t>
      </w:r>
      <w:bookmarkEnd w:id="368"/>
      <w:r>
        <w:rPr>
          <w:b/>
          <w:bCs/>
          <w:color w:val="000000"/>
          <w:spacing w:val="0"/>
          <w:w w:val="100"/>
          <w:position w:val="0"/>
        </w:rPr>
        <w:t>二）</w:t>
        <w:tab/>
        <w:t>临时公告未披露或有后续进展的激励情况</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股权激励情况</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员工持股计划情况</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其他激励措施</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40" w:line="274" w:lineRule="exact"/>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color w:val="000000"/>
          <w:spacing w:val="0"/>
          <w:w w:val="100"/>
          <w:position w:val="0"/>
        </w:rPr>
        <w:t>三）</w:t>
        <w:tab/>
        <w:t>董事、高级管理人员报告期内被授予的股权激励情况</w:t>
      </w:r>
      <w:bookmarkEnd w:id="369"/>
      <w:bookmarkEnd w:id="370"/>
      <w:bookmarkEnd w:id="372"/>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40" w:line="274" w:lineRule="exact"/>
        <w:ind w:left="0" w:right="0" w:firstLine="0"/>
        <w:jc w:val="left"/>
      </w:pPr>
      <w:bookmarkStart w:id="373" w:name="bookmark373"/>
      <w:r>
        <w:rPr>
          <w:b/>
          <w:bCs/>
          <w:color w:val="000000"/>
          <w:spacing w:val="0"/>
          <w:w w:val="100"/>
          <w:position w:val="0"/>
        </w:rPr>
        <w:t>（</w:t>
      </w:r>
      <w:bookmarkEnd w:id="373"/>
      <w:r>
        <w:rPr>
          <w:b/>
          <w:bCs/>
          <w:color w:val="000000"/>
          <w:spacing w:val="0"/>
          <w:w w:val="100"/>
          <w:position w:val="0"/>
        </w:rPr>
        <w:t>四）</w:t>
        <w:tab/>
        <w:t>报告期内对高级管理人员的考评机制，以及激励机制的建立、实施情况</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报告期内，公司建立了高级管理人员的考评与激励机制，考评方式以绩效考核与民主测评为</w:t>
      </w:r>
    </w:p>
    <w:p>
      <w:pPr>
        <w:pStyle w:val="Style10"/>
        <w:keepNext w:val="0"/>
        <w:keepLines w:val="0"/>
        <w:widowControl w:val="0"/>
        <w:shd w:val="clear" w:color="auto" w:fill="auto"/>
        <w:bidi w:val="0"/>
        <w:spacing w:before="0" w:after="460" w:line="274" w:lineRule="exact"/>
        <w:ind w:left="0" w:right="0" w:firstLine="0"/>
        <w:jc w:val="left"/>
      </w:pPr>
      <w:r>
        <w:rPr>
          <w:color w:val="000000"/>
          <w:spacing w:val="0"/>
          <w:w w:val="100"/>
          <w:position w:val="0"/>
        </w:rPr>
        <w:t>主，绩效考核结果与高级管理人员的任用及薪酬相挂钩。</w:t>
      </w:r>
    </w:p>
    <w:p>
      <w:pPr>
        <w:pStyle w:val="Style35"/>
        <w:keepNext/>
        <w:keepLines/>
        <w:widowControl w:val="0"/>
        <w:shd w:val="clear" w:color="auto" w:fill="auto"/>
        <w:tabs>
          <w:tab w:pos="806" w:val="left"/>
        </w:tabs>
        <w:bidi w:val="0"/>
        <w:spacing w:before="0" w:after="40" w:line="274" w:lineRule="exact"/>
        <w:ind w:left="0" w:right="0" w:firstLine="0"/>
        <w:jc w:val="left"/>
      </w:pPr>
      <w:bookmarkStart w:id="374" w:name="bookmark374"/>
      <w:bookmarkStart w:id="375" w:name="bookmark375"/>
      <w:bookmarkStart w:id="376" w:name="bookmark376"/>
      <w:r>
        <w:rPr>
          <w:color w:val="000000"/>
          <w:spacing w:val="0"/>
          <w:w w:val="100"/>
          <w:position w:val="0"/>
        </w:rPr>
        <w:t>十二、</w:t>
        <w:tab/>
        <w:t>报告期内的内部控制制度建设及实施情况</w:t>
      </w:r>
      <w:bookmarkEnd w:id="374"/>
      <w:bookmarkEnd w:id="375"/>
      <w:bookmarkEnd w:id="376"/>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报告期内，依据《企业内部控制基本规范及讲解》、《企业内部控制评价指引》，认真完善</w:t>
      </w:r>
    </w:p>
    <w:p>
      <w:pPr>
        <w:pStyle w:val="Style10"/>
        <w:keepNext w:val="0"/>
        <w:keepLines w:val="0"/>
        <w:widowControl w:val="0"/>
        <w:shd w:val="clear" w:color="auto" w:fill="auto"/>
        <w:bidi w:val="0"/>
        <w:spacing w:before="0" w:after="400" w:line="274" w:lineRule="exact"/>
        <w:ind w:left="0" w:right="0" w:firstLine="0"/>
        <w:jc w:val="left"/>
      </w:pPr>
      <w:r>
        <w:rPr>
          <w:color w:val="000000"/>
          <w:spacing w:val="0"/>
          <w:w w:val="100"/>
          <w:position w:val="0"/>
        </w:rPr>
        <w:t>股份公司内控管理制度并按制度进行内控体系建设及自评工作。</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806" w:val="left"/>
        </w:tabs>
        <w:bidi w:val="0"/>
        <w:spacing w:before="0" w:after="40" w:line="274" w:lineRule="exact"/>
        <w:ind w:left="0" w:right="0" w:firstLine="0"/>
        <w:jc w:val="left"/>
      </w:pPr>
      <w:bookmarkStart w:id="377" w:name="bookmark377"/>
      <w:bookmarkStart w:id="378" w:name="bookmark378"/>
      <w:bookmarkStart w:id="379" w:name="bookmark379"/>
      <w:r>
        <w:rPr>
          <w:color w:val="000000"/>
          <w:spacing w:val="0"/>
          <w:w w:val="100"/>
          <w:position w:val="0"/>
        </w:rPr>
        <w:t>十三、</w:t>
        <w:tab/>
        <w:t>报告期内对子公司的管理控制情况</w:t>
      </w:r>
      <w:bookmarkEnd w:id="377"/>
      <w:bookmarkEnd w:id="378"/>
      <w:bookmarkEnd w:id="379"/>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74" w:lineRule="exact"/>
        <w:ind w:left="0" w:right="0" w:firstLine="440"/>
        <w:jc w:val="left"/>
      </w:pPr>
      <w:r>
        <w:rPr>
          <w:color w:val="000000"/>
          <w:spacing w:val="0"/>
          <w:w w:val="100"/>
          <w:position w:val="0"/>
        </w:rPr>
        <w:t>公司管控</w:t>
      </w:r>
      <w:r>
        <w:rPr>
          <w:color w:val="000000"/>
          <w:spacing w:val="0"/>
          <w:w w:val="100"/>
          <w:position w:val="0"/>
          <w:sz w:val="18"/>
          <w:szCs w:val="18"/>
        </w:rPr>
        <w:t>93</w:t>
      </w:r>
      <w:r>
        <w:rPr>
          <w:color w:val="000000"/>
          <w:spacing w:val="0"/>
          <w:w w:val="100"/>
          <w:position w:val="0"/>
        </w:rPr>
        <w:t>家企业，根据《辽宁港口股份有限公司投资企业管理办法》，公司严格履行制度</w:t>
      </w:r>
    </w:p>
    <w:p>
      <w:pPr>
        <w:pStyle w:val="Style10"/>
        <w:keepNext w:val="0"/>
        <w:keepLines w:val="0"/>
        <w:widowControl w:val="0"/>
        <w:shd w:val="clear" w:color="auto" w:fill="auto"/>
        <w:bidi w:val="0"/>
        <w:spacing w:before="0" w:after="460" w:line="274" w:lineRule="exact"/>
        <w:ind w:left="0" w:right="0" w:firstLine="0"/>
        <w:jc w:val="left"/>
      </w:pPr>
      <w:r>
        <w:rPr>
          <w:color w:val="000000"/>
          <w:spacing w:val="0"/>
          <w:w w:val="100"/>
          <w:position w:val="0"/>
        </w:rPr>
        <w:t>内容，规范股份公司对不同子公司的管理要求和程序。</w:t>
      </w:r>
    </w:p>
    <w:p>
      <w:pPr>
        <w:pStyle w:val="Style35"/>
        <w:keepNext/>
        <w:keepLines/>
        <w:widowControl w:val="0"/>
        <w:shd w:val="clear" w:color="auto" w:fill="auto"/>
        <w:bidi w:val="0"/>
        <w:spacing w:before="0" w:after="40" w:line="274" w:lineRule="exact"/>
        <w:ind w:left="0" w:right="0" w:firstLine="0"/>
        <w:jc w:val="left"/>
      </w:pPr>
      <w:bookmarkStart w:id="380" w:name="bookmark380"/>
      <w:bookmarkStart w:id="381" w:name="bookmark381"/>
      <w:bookmarkStart w:id="382" w:name="bookmark382"/>
      <w:r>
        <w:rPr>
          <w:color w:val="000000"/>
          <w:spacing w:val="0"/>
          <w:w w:val="100"/>
          <w:position w:val="0"/>
        </w:rPr>
        <w:t>十四、内部控制审计报告的相关情况说明</w:t>
      </w:r>
      <w:bookmarkEnd w:id="380"/>
      <w:bookmarkEnd w:id="381"/>
      <w:bookmarkEnd w:id="382"/>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内部控制自我评价报告详见上交所网站披露，披露网址：</w:t>
      </w:r>
      <w:r>
        <w:fldChar w:fldCharType="begin"/>
      </w:r>
      <w:r>
        <w:rPr/>
        <w:instrText> HYPERLINK "http://www.sse.com.cn/" </w:instrText>
      </w:r>
      <w:r>
        <w:fldChar w:fldCharType="separate"/>
      </w:r>
      <w:r>
        <w:rPr>
          <w:color w:val="000000"/>
          <w:spacing w:val="0"/>
          <w:w w:val="100"/>
          <w:position w:val="0"/>
          <w:sz w:val="18"/>
          <w:szCs w:val="18"/>
        </w:rPr>
        <w:t>www.sse.com.cn</w:t>
      </w:r>
      <w:r>
        <w:rPr>
          <w:color w:val="000000"/>
          <w:spacing w:val="0"/>
          <w:w w:val="100"/>
          <w:position w:val="0"/>
        </w:rPr>
        <w:t>。</w:t>
      </w:r>
      <w:r>
        <w:fldChar w:fldCharType="end"/>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是否披露内部控制审计报告：是</w:t>
      </w:r>
    </w:p>
    <w:p>
      <w:pPr>
        <w:pStyle w:val="Style10"/>
        <w:keepNext w:val="0"/>
        <w:keepLines w:val="0"/>
        <w:widowControl w:val="0"/>
        <w:shd w:val="clear" w:color="auto" w:fill="auto"/>
        <w:bidi w:val="0"/>
        <w:spacing w:before="0" w:after="140" w:line="274" w:lineRule="exact"/>
        <w:ind w:left="0" w:right="0" w:firstLine="0"/>
        <w:jc w:val="left"/>
      </w:pPr>
      <w:r>
        <w:rPr>
          <w:color w:val="000000"/>
          <w:spacing w:val="0"/>
          <w:w w:val="100"/>
          <w:position w:val="0"/>
        </w:rPr>
        <w:t>内部控制审计报告意见类型：标准的无保留意见</w:t>
      </w:r>
    </w:p>
    <w:p>
      <w:pPr>
        <w:pStyle w:val="Style5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522" w:right="1249" w:bottom="1196" w:left="1771" w:header="0" w:footer="3" w:gutter="0"/>
          <w:cols w:space="720"/>
          <w:noEndnote/>
          <w:rtlGutter w:val="0"/>
          <w:docGrid w:linePitch="360"/>
        </w:sectPr>
      </w:pPr>
      <w:r>
        <w:rPr>
          <w:color w:val="000000"/>
          <w:spacing w:val="0"/>
          <w:w w:val="100"/>
          <w:position w:val="0"/>
        </w:rPr>
        <w:t xml:space="preserve">53 </w:t>
      </w:r>
      <w:r>
        <w:rPr>
          <w:b w:val="0"/>
          <w:bCs w:val="0"/>
          <w:color w:val="000000"/>
          <w:spacing w:val="0"/>
          <w:w w:val="100"/>
          <w:position w:val="0"/>
        </w:rPr>
        <w:t xml:space="preserve">/ </w:t>
      </w:r>
      <w:r>
        <w:rPr>
          <w:color w:val="000000"/>
          <w:spacing w:val="0"/>
          <w:w w:val="100"/>
          <w:position w:val="0"/>
        </w:rPr>
        <w:t>288</w:t>
      </w:r>
    </w:p>
    <w:p>
      <w:pPr>
        <w:pStyle w:val="Style35"/>
        <w:keepNext/>
        <w:keepLines/>
        <w:widowControl w:val="0"/>
        <w:shd w:val="clear" w:color="auto" w:fill="auto"/>
        <w:bidi w:val="0"/>
        <w:spacing w:before="760" w:after="100" w:line="240" w:lineRule="auto"/>
        <w:ind w:left="0" w:right="0" w:firstLine="0"/>
        <w:jc w:val="left"/>
      </w:pPr>
      <w:bookmarkStart w:id="383" w:name="bookmark383"/>
      <w:bookmarkStart w:id="384" w:name="bookmark384"/>
      <w:bookmarkStart w:id="385" w:name="bookmark385"/>
      <w:r>
        <w:rPr>
          <w:color w:val="000000"/>
          <w:spacing w:val="0"/>
          <w:w w:val="100"/>
          <w:position w:val="0"/>
        </w:rPr>
        <w:t>十五、上市公司治理专项行动自查问题整改情况</w:t>
      </w:r>
      <w:bookmarkEnd w:id="383"/>
      <w:bookmarkEnd w:id="384"/>
      <w:bookmarkEnd w:id="38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386" w:name="bookmark386"/>
      <w:bookmarkStart w:id="387" w:name="bookmark387"/>
      <w:bookmarkStart w:id="388" w:name="bookmark388"/>
      <w:r>
        <w:rPr>
          <w:color w:val="000000"/>
          <w:spacing w:val="0"/>
          <w:w w:val="100"/>
          <w:position w:val="0"/>
        </w:rPr>
        <w:t>十六、其他</w:t>
      </w:r>
      <w:bookmarkEnd w:id="386"/>
      <w:bookmarkEnd w:id="387"/>
      <w:bookmarkEnd w:id="388"/>
    </w:p>
    <w:p>
      <w:pPr>
        <w:pStyle w:val="Style10"/>
        <w:keepNext w:val="0"/>
        <w:keepLines w:val="0"/>
        <w:widowControl w:val="0"/>
        <w:shd w:val="clear" w:color="auto" w:fill="auto"/>
        <w:bidi w:val="0"/>
        <w:spacing w:before="0" w:after="360" w:line="240" w:lineRule="auto"/>
        <w:ind w:left="0" w:right="0" w:firstLine="0"/>
        <w:jc w:val="left"/>
      </w:pPr>
      <w:bookmarkStart w:id="389" w:name="bookmark389"/>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89"/>
    </w:p>
    <w:p>
      <w:pPr>
        <w:pStyle w:val="Style15"/>
        <w:keepNext/>
        <w:keepLines/>
        <w:widowControl w:val="0"/>
        <w:shd w:val="clear" w:color="auto" w:fill="auto"/>
        <w:bidi w:val="0"/>
        <w:spacing w:before="0" w:after="280" w:line="240" w:lineRule="auto"/>
        <w:ind w:left="0" w:right="0" w:firstLine="0"/>
        <w:jc w:val="center"/>
      </w:pPr>
      <w:bookmarkStart w:id="390" w:name="bookmark390"/>
      <w:bookmarkStart w:id="391" w:name="bookmark391"/>
      <w:bookmarkStart w:id="392" w:name="bookmark392"/>
      <w:r>
        <w:rPr>
          <w:color w:val="000000"/>
          <w:spacing w:val="0"/>
          <w:w w:val="100"/>
          <w:position w:val="0"/>
        </w:rPr>
        <w:t>第五节环境与社会责任</w:t>
      </w:r>
      <w:bookmarkEnd w:id="390"/>
      <w:bookmarkEnd w:id="391"/>
      <w:bookmarkEnd w:id="392"/>
    </w:p>
    <w:p>
      <w:pPr>
        <w:pStyle w:val="Style35"/>
        <w:keepNext/>
        <w:keepLines/>
        <w:widowControl w:val="0"/>
        <w:shd w:val="clear" w:color="auto" w:fill="auto"/>
        <w:bidi w:val="0"/>
        <w:spacing w:before="0" w:after="10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一</w:t>
      </w:r>
      <w:bookmarkEnd w:id="395"/>
      <w:r>
        <w:rPr>
          <w:color w:val="000000"/>
          <w:spacing w:val="0"/>
          <w:w w:val="100"/>
          <w:position w:val="0"/>
        </w:rPr>
        <w:t>、环境信息情况</w:t>
      </w:r>
      <w:bookmarkEnd w:id="393"/>
      <w:bookmarkEnd w:id="394"/>
      <w:bookmarkEnd w:id="396"/>
    </w:p>
    <w:p>
      <w:pPr>
        <w:pStyle w:val="Style35"/>
        <w:keepNext/>
        <w:keepLines/>
        <w:widowControl w:val="0"/>
        <w:shd w:val="clear" w:color="auto" w:fill="auto"/>
        <w:bidi w:val="0"/>
        <w:spacing w:before="0" w:after="100" w:line="240" w:lineRule="auto"/>
        <w:ind w:left="0" w:right="0" w:firstLine="0"/>
        <w:jc w:val="left"/>
      </w:pPr>
      <w:bookmarkStart w:id="393" w:name="bookmark393"/>
      <w:bookmarkStart w:id="394" w:name="bookmark394"/>
      <w:bookmarkStart w:id="397" w:name="bookmark397"/>
      <w:bookmarkStart w:id="398" w:name="bookmark398"/>
      <w:r>
        <w:rPr>
          <w:color w:val="000000"/>
          <w:spacing w:val="0"/>
          <w:w w:val="100"/>
          <w:position w:val="0"/>
        </w:rPr>
        <w:t>（</w:t>
      </w:r>
      <w:bookmarkEnd w:id="397"/>
      <w:r>
        <w:rPr>
          <w:color w:val="000000"/>
          <w:spacing w:val="0"/>
          <w:w w:val="100"/>
          <w:position w:val="0"/>
        </w:rPr>
        <w:t>一）属于环境保护部门公布的重点排污单位的公司及其主要子公司的环保情况说明</w:t>
      </w:r>
      <w:bookmarkEnd w:id="393"/>
      <w:bookmarkEnd w:id="394"/>
      <w:bookmarkEnd w:id="398"/>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keepLines/>
        <w:widowControl w:val="0"/>
        <w:numPr>
          <w:ilvl w:val="0"/>
          <w:numId w:val="19"/>
        </w:numPr>
        <w:shd w:val="clear" w:color="auto" w:fill="auto"/>
        <w:bidi w:val="0"/>
        <w:spacing w:before="0" w:after="100" w:line="240" w:lineRule="auto"/>
        <w:ind w:left="0" w:right="0" w:firstLine="0"/>
        <w:jc w:val="left"/>
      </w:pPr>
      <w:bookmarkStart w:id="399" w:name="bookmark399"/>
      <w:bookmarkStart w:id="400" w:name="bookmark400"/>
      <w:bookmarkStart w:id="401" w:name="bookmark401"/>
      <w:bookmarkStart w:id="402" w:name="bookmark402"/>
      <w:bookmarkEnd w:id="401"/>
      <w:r>
        <w:rPr>
          <w:color w:val="000000"/>
          <w:spacing w:val="0"/>
          <w:w w:val="100"/>
          <w:position w:val="0"/>
        </w:rPr>
        <w:t>排污信息</w:t>
      </w:r>
      <w:bookmarkEnd w:id="399"/>
      <w:bookmarkEnd w:id="400"/>
      <w:bookmarkEnd w:id="40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公司高度重视环境保护工作，严格贯彻及落实《中华人民共和国环境保护法》《中华人民共 和国大气污染防治法》《中华人民共和国水污染防治法》等相关法律法规，秉承绿色、低碳、可 持续发展理念，坚持节约发展、清洁发展、和谐发展。报告期内，公司无重大环境违法违规事件， 未受到环保处罚。</w:t>
      </w:r>
    </w:p>
    <w:p>
      <w:pPr>
        <w:pStyle w:val="Style1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报告期内，公司所属重点排污单位及其重要子公司或合资公司有大连港油品码头公司、大连 港散杂货码头公司、大连集装箱码头有限公司、大连港散粮码头公司、大连港客运总公司、大连 港轮驳公司、大连港铁路公司，上述公司涉及申报排污许可的单位均已取得排污许可证。</w:t>
      </w:r>
    </w:p>
    <w:p>
      <w:pPr>
        <w:pStyle w:val="Style35"/>
        <w:keepNext/>
        <w:keepLines/>
        <w:widowControl w:val="0"/>
        <w:shd w:val="clear" w:color="auto" w:fill="auto"/>
        <w:bidi w:val="0"/>
        <w:spacing w:before="0" w:after="0" w:line="410" w:lineRule="exact"/>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1）大连港油品码头公司</w:t>
      </w:r>
      <w:bookmarkEnd w:id="403"/>
      <w:bookmarkEnd w:id="404"/>
      <w:bookmarkEnd w:id="406"/>
    </w:p>
    <w:p>
      <w:pPr>
        <w:pStyle w:val="Style10"/>
        <w:keepNext w:val="0"/>
        <w:keepLines w:val="0"/>
        <w:widowControl w:val="0"/>
        <w:shd w:val="clear" w:color="auto" w:fill="auto"/>
        <w:bidi w:val="0"/>
        <w:spacing w:before="0" w:after="140" w:line="413" w:lineRule="exact"/>
        <w:ind w:left="0" w:right="0" w:firstLine="520"/>
        <w:jc w:val="both"/>
      </w:pPr>
      <w:r>
        <w:rPr>
          <w:color w:val="000000"/>
          <w:spacing w:val="0"/>
          <w:w w:val="100"/>
          <w:position w:val="0"/>
          <w:sz w:val="18"/>
          <w:szCs w:val="18"/>
        </w:rPr>
        <w:t>2021</w:t>
      </w:r>
      <w:r>
        <w:rPr>
          <w:color w:val="000000"/>
          <w:spacing w:val="0"/>
          <w:w w:val="100"/>
          <w:position w:val="0"/>
        </w:rPr>
        <w:t>年，大连港油品码头公司含油污水均由厂区内含油污水处理站进行处理，达标排放；生 活污水由专业单位拉运排放至市政污水管网；委托第三方环境监测机构对各类污染物因子进行检 测，检测结果显示各类污染物排放浓度均符合国家、地方污染物排放标准；危险废物均委托有资 质的第三方进行处置。</w:t>
      </w:r>
    </w:p>
    <w:tbl>
      <w:tblPr>
        <w:tblOverlap w:val="never"/>
        <w:jc w:val="center"/>
        <w:tblLayout w:type="fixed"/>
      </w:tblPr>
      <w:tblGrid>
        <w:gridCol w:w="1104"/>
        <w:gridCol w:w="2126"/>
        <w:gridCol w:w="1133"/>
        <w:gridCol w:w="1277"/>
        <w:gridCol w:w="1133"/>
        <w:gridCol w:w="1138"/>
        <w:gridCol w:w="114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①</w:t>
            </w:r>
            <w:r>
              <w:rPr>
                <w:color w:val="000000"/>
                <w:spacing w:val="0"/>
                <w:w w:val="100"/>
                <w:position w:val="0"/>
                <w:sz w:val="20"/>
                <w:szCs w:val="20"/>
              </w:rPr>
              <w:t>（吨）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石油类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0.058</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挥发性</w:t>
            </w:r>
          </w:p>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有机物</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125.65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2356</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0"/>
                <w:szCs w:val="20"/>
              </w:rPr>
              <w:t>处置量</w:t>
            </w:r>
          </w:p>
        </w:tc>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注①：废水排放总量是指企业生产及生活用水的排放总量。</w:t>
      </w:r>
    </w:p>
    <w:p>
      <w:pPr>
        <w:widowControl w:val="0"/>
        <w:spacing w:after="139" w:line="1" w:lineRule="exact"/>
      </w:pPr>
    </w:p>
    <w:p>
      <w:pPr>
        <w:pStyle w:val="Style10"/>
        <w:keepNext w:val="0"/>
        <w:keepLines w:val="0"/>
        <w:widowControl w:val="0"/>
        <w:shd w:val="clear" w:color="auto" w:fill="auto"/>
        <w:bidi w:val="0"/>
        <w:spacing w:before="0" w:after="120" w:line="240" w:lineRule="auto"/>
        <w:ind w:left="0" w:right="0" w:firstLine="0"/>
        <w:jc w:val="left"/>
      </w:pPr>
      <w:bookmarkStart w:id="407" w:name="bookmark407"/>
      <w:r>
        <w:rPr>
          <w:b/>
          <w:bCs/>
          <w:color w:val="000000"/>
          <w:spacing w:val="0"/>
          <w:w w:val="100"/>
          <w:position w:val="0"/>
        </w:rPr>
        <w:t>（</w:t>
      </w:r>
      <w:bookmarkEnd w:id="407"/>
      <w:r>
        <w:rPr>
          <w:b/>
          <w:bCs/>
          <w:color w:val="000000"/>
          <w:spacing w:val="0"/>
          <w:w w:val="100"/>
          <w:position w:val="0"/>
        </w:rPr>
        <w:t>2）大连港散杂货码头公司</w:t>
      </w:r>
      <w:r>
        <w:br w:type="page"/>
      </w:r>
    </w:p>
    <w:p>
      <w:pPr>
        <w:pStyle w:val="Style10"/>
        <w:keepNext w:val="0"/>
        <w:keepLines w:val="0"/>
        <w:widowControl w:val="0"/>
        <w:shd w:val="clear" w:color="auto" w:fill="auto"/>
        <w:bidi w:val="0"/>
        <w:spacing w:before="0" w:after="160" w:line="413" w:lineRule="exact"/>
        <w:ind w:left="0" w:right="0" w:firstLine="520"/>
        <w:jc w:val="both"/>
      </w:pPr>
      <w:r>
        <w:rPr>
          <w:color w:val="000000"/>
          <w:spacing w:val="0"/>
          <w:w w:val="100"/>
          <w:position w:val="0"/>
          <w:sz w:val="18"/>
          <w:szCs w:val="18"/>
        </w:rPr>
        <w:t>2021</w:t>
      </w:r>
      <w:r>
        <w:rPr>
          <w:color w:val="000000"/>
          <w:spacing w:val="0"/>
          <w:w w:val="100"/>
          <w:position w:val="0"/>
        </w:rPr>
        <w:t>年，大连港散杂货码头公司产生的污水经自有污水处理场处理后全部回用；委托第三方 环境监测机构对各类污染物因子进行检测，检测结果显示各类污染物排放浓度均符合国家、地方</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污染物排放标准。</w:t>
      </w:r>
    </w:p>
    <w:tbl>
      <w:tblPr>
        <w:tblOverlap w:val="never"/>
        <w:jc w:val="center"/>
        <w:tblLayout w:type="fixed"/>
      </w:tblPr>
      <w:tblGrid>
        <w:gridCol w:w="1104"/>
        <w:gridCol w:w="2126"/>
        <w:gridCol w:w="1133"/>
        <w:gridCol w:w="1277"/>
        <w:gridCol w:w="1133"/>
        <w:gridCol w:w="1138"/>
        <w:gridCol w:w="114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②</w:t>
            </w:r>
            <w:r>
              <w:rPr>
                <w:color w:val="000000"/>
                <w:spacing w:val="0"/>
                <w:w w:val="100"/>
                <w:position w:val="0"/>
                <w:sz w:val="20"/>
                <w:szCs w:val="20"/>
              </w:rPr>
              <w:t>（吨）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石油类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0.0115</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挥发性</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有机物</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0"/>
                <w:szCs w:val="20"/>
              </w:rPr>
              <w:t>处置量</w:t>
            </w:r>
          </w:p>
        </w:tc>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注②：废水排放总量是指企业生产及生活用水的排放总量。</w:t>
      </w:r>
    </w:p>
    <w:p>
      <w:pPr>
        <w:widowControl w:val="0"/>
        <w:spacing w:after="259" w:line="1" w:lineRule="exact"/>
      </w:pPr>
    </w:p>
    <w:p>
      <w:pPr>
        <w:pStyle w:val="Style35"/>
        <w:keepNext/>
        <w:keepLines/>
        <w:widowControl w:val="0"/>
        <w:shd w:val="clear" w:color="auto" w:fill="auto"/>
        <w:bidi w:val="0"/>
        <w:spacing w:before="0" w:after="1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color w:val="000000"/>
          <w:spacing w:val="0"/>
          <w:w w:val="100"/>
          <w:position w:val="0"/>
        </w:rPr>
        <w:t>3）大连集装箱码头有限公司</w:t>
      </w:r>
      <w:bookmarkEnd w:id="408"/>
      <w:bookmarkEnd w:id="409"/>
      <w:bookmarkEnd w:id="411"/>
    </w:p>
    <w:p>
      <w:pPr>
        <w:pStyle w:val="Style10"/>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2021</w:t>
      </w:r>
      <w:r>
        <w:rPr>
          <w:color w:val="000000"/>
          <w:spacing w:val="0"/>
          <w:w w:val="100"/>
          <w:position w:val="0"/>
        </w:rPr>
        <w:t>年，大连集装箱码头有限公司产生的生活污水排入市政管网；委托第三方环境监测机构</w:t>
      </w: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对各类污染物因子进行检测，检测结果显示各类污染物排放浓度均符合国家、地方污染物排放标</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准；危险废物的处置均委托有资质的第三方进行处置。</w:t>
      </w:r>
    </w:p>
    <w:tbl>
      <w:tblPr>
        <w:tblOverlap w:val="never"/>
        <w:jc w:val="center"/>
        <w:tblLayout w:type="fixed"/>
      </w:tblPr>
      <w:tblGrid>
        <w:gridCol w:w="1104"/>
        <w:gridCol w:w="2126"/>
        <w:gridCol w:w="1133"/>
        <w:gridCol w:w="1277"/>
        <w:gridCol w:w="1133"/>
        <w:gridCol w:w="1138"/>
        <w:gridCol w:w="114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③</w:t>
            </w:r>
            <w:r>
              <w:rPr>
                <w:color w:val="000000"/>
                <w:spacing w:val="0"/>
                <w:w w:val="100"/>
                <w:position w:val="0"/>
                <w:sz w:val="20"/>
                <w:szCs w:val="20"/>
              </w:rPr>
              <w:t>（吨）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石油类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0.025</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挥发性</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有机物</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0"/>
                <w:szCs w:val="20"/>
              </w:rPr>
              <w:t>处置量</w:t>
            </w:r>
          </w:p>
        </w:tc>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注③：废水排放总量是指企业生产及生活用水的排放总量。</w:t>
      </w:r>
    </w:p>
    <w:p>
      <w:pPr>
        <w:widowControl w:val="0"/>
        <w:spacing w:after="259" w:line="1" w:lineRule="exact"/>
      </w:pPr>
    </w:p>
    <w:p>
      <w:pPr>
        <w:pStyle w:val="Style35"/>
        <w:keepNext/>
        <w:keepLines/>
        <w:widowControl w:val="0"/>
        <w:shd w:val="clear" w:color="auto" w:fill="auto"/>
        <w:bidi w:val="0"/>
        <w:spacing w:before="0" w:after="1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4）大连港散粮码头公司</w:t>
      </w:r>
      <w:bookmarkEnd w:id="412"/>
      <w:bookmarkEnd w:id="413"/>
      <w:bookmarkEnd w:id="415"/>
    </w:p>
    <w:p>
      <w:pPr>
        <w:pStyle w:val="Style10"/>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2021</w:t>
      </w:r>
      <w:r>
        <w:rPr>
          <w:color w:val="000000"/>
          <w:spacing w:val="0"/>
          <w:w w:val="100"/>
          <w:position w:val="0"/>
        </w:rPr>
        <w:t>年，大连港散粮码头公司产生的生活污水排入市政管网；委托第三方环境监测机构对各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类污染物因子进行检测，检测结果显示各类污染物排放浓度均符合国家、地方污染物排放标准。</w:t>
      </w:r>
    </w:p>
    <w:tbl>
      <w:tblPr>
        <w:tblOverlap w:val="never"/>
        <w:jc w:val="center"/>
        <w:tblLayout w:type="fixed"/>
      </w:tblPr>
      <w:tblGrid>
        <w:gridCol w:w="1104"/>
        <w:gridCol w:w="2126"/>
        <w:gridCol w:w="582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④</w:t>
            </w:r>
            <w:r>
              <w:rPr>
                <w:color w:val="000000"/>
                <w:spacing w:val="0"/>
                <w:w w:val="100"/>
                <w:position w:val="0"/>
                <w:sz w:val="20"/>
                <w:szCs w:val="20"/>
              </w:rPr>
              <w:t>（吨）</w:t>
            </w:r>
          </w:p>
        </w:tc>
      </w:tr>
    </w:tbl>
    <w:p>
      <w:pPr>
        <w:spacing w:lineRule="exact" w:line="1"/>
        <w:rPr>
          <w:sz w:val="2"/>
          <w:szCs w:val="2"/>
        </w:rPr>
      </w:pPr>
      <w:r>
        <w:br w:type="page"/>
      </w:r>
    </w:p>
    <w:tbl>
      <w:tblPr>
        <w:tblOverlap w:val="never"/>
        <w:jc w:val="center"/>
        <w:tblLayout w:type="fixed"/>
      </w:tblPr>
      <w:tblGrid>
        <w:gridCol w:w="1104"/>
        <w:gridCol w:w="2126"/>
        <w:gridCol w:w="1133"/>
        <w:gridCol w:w="1277"/>
        <w:gridCol w:w="1133"/>
        <w:gridCol w:w="1138"/>
        <w:gridCol w:w="1142"/>
      </w:tblGrid>
      <w:tr>
        <w:trPr>
          <w:trHeight w:val="288"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石油类</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0.028</w:t>
            </w:r>
          </w:p>
        </w:tc>
      </w:tr>
      <w:tr>
        <w:trPr>
          <w:trHeight w:val="283" w:hRule="exact"/>
        </w:trPr>
        <w:tc>
          <w:tcPr>
            <w:vMerge/>
            <w:tcBorders>
              <w:left w:val="single" w:sz="4"/>
            </w:tcBorders>
            <w:shd w:val="clear" w:color="auto" w:fill="FFFFFF"/>
            <w:vAlign w:val="top"/>
          </w:tcPr>
          <w:p>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挥发性</w:t>
            </w:r>
          </w:p>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有机物</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0"/>
                <w:szCs w:val="20"/>
              </w:rPr>
              <w:t>处置量</w:t>
            </w:r>
          </w:p>
        </w:tc>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注④：废水排放总量是指企业生产及生活用水的排放总量。</w:t>
      </w:r>
    </w:p>
    <w:p>
      <w:pPr>
        <w:widowControl w:val="0"/>
        <w:spacing w:after="79" w:line="1" w:lineRule="exact"/>
      </w:pPr>
    </w:p>
    <w:p>
      <w:pPr>
        <w:pStyle w:val="Style35"/>
        <w:keepNext/>
        <w:keepLines/>
        <w:widowControl w:val="0"/>
        <w:shd w:val="clear" w:color="auto" w:fill="auto"/>
        <w:bidi w:val="0"/>
        <w:spacing w:before="0" w:after="0" w:line="418" w:lineRule="exact"/>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5）大连港客运总公司</w:t>
      </w:r>
      <w:bookmarkEnd w:id="416"/>
      <w:bookmarkEnd w:id="417"/>
      <w:bookmarkEnd w:id="419"/>
    </w:p>
    <w:p>
      <w:pPr>
        <w:pStyle w:val="Style10"/>
        <w:keepNext w:val="0"/>
        <w:keepLines w:val="0"/>
        <w:widowControl w:val="0"/>
        <w:shd w:val="clear" w:color="auto" w:fill="auto"/>
        <w:bidi w:val="0"/>
        <w:spacing w:before="0" w:after="160" w:line="418" w:lineRule="exact"/>
        <w:ind w:left="0" w:right="0" w:firstLine="520"/>
        <w:jc w:val="both"/>
      </w:pPr>
      <w:r>
        <w:rPr>
          <w:color w:val="000000"/>
          <w:spacing w:val="0"/>
          <w:w w:val="100"/>
          <w:position w:val="0"/>
          <w:sz w:val="18"/>
          <w:szCs w:val="18"/>
        </w:rPr>
        <w:t>2021</w:t>
      </w:r>
      <w:r>
        <w:rPr>
          <w:color w:val="000000"/>
          <w:spacing w:val="0"/>
          <w:w w:val="100"/>
          <w:position w:val="0"/>
        </w:rPr>
        <w:t>年，大连港客运总公司产生的污水排入市政管管网；委托第三方环境监测机构对各类污 染物因子进行检测，检测结果显示各类污染物排放浓度均符合国家、地方污染物进入城市管网的</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要求。</w:t>
      </w:r>
    </w:p>
    <w:tbl>
      <w:tblPr>
        <w:tblOverlap w:val="never"/>
        <w:jc w:val="center"/>
        <w:tblLayout w:type="fixed"/>
      </w:tblPr>
      <w:tblGrid>
        <w:gridCol w:w="1104"/>
        <w:gridCol w:w="2126"/>
        <w:gridCol w:w="1133"/>
        <w:gridCol w:w="1277"/>
        <w:gridCol w:w="1133"/>
        <w:gridCol w:w="1138"/>
        <w:gridCol w:w="1142"/>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⑤</w:t>
            </w:r>
            <w:r>
              <w:rPr>
                <w:color w:val="000000"/>
                <w:spacing w:val="0"/>
                <w:w w:val="100"/>
                <w:position w:val="0"/>
                <w:sz w:val="20"/>
                <w:szCs w:val="20"/>
              </w:rPr>
              <w:t>（吨）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石油类</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0.0093</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挥发性</w:t>
            </w:r>
          </w:p>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有机物</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0"/>
                <w:szCs w:val="20"/>
              </w:rPr>
              <w:t>处置量</w:t>
            </w:r>
          </w:p>
        </w:tc>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注⑤：废水排放总量是指企业生产及生活用水的排放总量。</w:t>
      </w:r>
    </w:p>
    <w:p>
      <w:pPr>
        <w:widowControl w:val="0"/>
        <w:spacing w:after="259" w:line="1" w:lineRule="exact"/>
      </w:pPr>
    </w:p>
    <w:p>
      <w:pPr>
        <w:pStyle w:val="Style35"/>
        <w:keepNext/>
        <w:keepLines/>
        <w:widowControl w:val="0"/>
        <w:shd w:val="clear" w:color="auto" w:fill="auto"/>
        <w:bidi w:val="0"/>
        <w:spacing w:before="0" w:after="1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6）大连港轮驳公司</w:t>
      </w:r>
      <w:bookmarkEnd w:id="420"/>
      <w:bookmarkEnd w:id="421"/>
      <w:bookmarkEnd w:id="423"/>
    </w:p>
    <w:p>
      <w:pPr>
        <w:pStyle w:val="Style10"/>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2021</w:t>
      </w:r>
      <w:r>
        <w:rPr>
          <w:color w:val="000000"/>
          <w:spacing w:val="0"/>
          <w:w w:val="100"/>
          <w:position w:val="0"/>
        </w:rPr>
        <w:t>年，大连港轮驳公司长期租用办公设施，污水直接统一进入市政管网；船舶产生的油污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水均按危险废物进行处理；危险废物的处置均委托有资质的第三方进行处置。</w:t>
      </w:r>
    </w:p>
    <w:tbl>
      <w:tblPr>
        <w:tblOverlap w:val="never"/>
        <w:jc w:val="center"/>
        <w:tblLayout w:type="fixed"/>
      </w:tblPr>
      <w:tblGrid>
        <w:gridCol w:w="1104"/>
        <w:gridCol w:w="2126"/>
        <w:gridCol w:w="1133"/>
        <w:gridCol w:w="1277"/>
        <w:gridCol w:w="1133"/>
        <w:gridCol w:w="1138"/>
        <w:gridCol w:w="114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⑥</w:t>
            </w:r>
            <w:r>
              <w:rPr>
                <w:color w:val="000000"/>
                <w:spacing w:val="0"/>
                <w:w w:val="100"/>
                <w:position w:val="0"/>
                <w:sz w:val="20"/>
                <w:szCs w:val="20"/>
              </w:rPr>
              <w:t>（吨）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石油类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0.0032</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挥发性</w:t>
            </w:r>
          </w:p>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有机物</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gridSpan w:val="4"/>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31"/>
        <w:gridCol w:w="4680"/>
        <w:gridCol w:w="1142"/>
      </w:tblGrid>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0"/>
                <w:szCs w:val="20"/>
              </w:rPr>
              <w:t>处置量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注⑥：废水排放总量是指企业生产及生活用水的排放总量。</w:t>
      </w:r>
    </w:p>
    <w:p>
      <w:pPr>
        <w:widowControl w:val="0"/>
        <w:spacing w:after="299" w:line="1" w:lineRule="exact"/>
      </w:pPr>
    </w:p>
    <w:p>
      <w:pPr>
        <w:pStyle w:val="Style35"/>
        <w:keepNext/>
        <w:keepLines/>
        <w:widowControl w:val="0"/>
        <w:shd w:val="clear" w:color="auto" w:fill="auto"/>
        <w:bidi w:val="0"/>
        <w:spacing w:before="0" w:after="16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7）大连港铁路公司</w:t>
      </w:r>
      <w:bookmarkEnd w:id="424"/>
      <w:bookmarkEnd w:id="425"/>
      <w:bookmarkEnd w:id="427"/>
    </w:p>
    <w:p>
      <w:pPr>
        <w:pStyle w:val="Style10"/>
        <w:keepNext w:val="0"/>
        <w:keepLines w:val="0"/>
        <w:widowControl w:val="0"/>
        <w:shd w:val="clear" w:color="auto" w:fill="auto"/>
        <w:bidi w:val="0"/>
        <w:spacing w:before="0" w:after="160" w:line="240" w:lineRule="auto"/>
        <w:ind w:left="0" w:right="0" w:firstLine="520"/>
        <w:jc w:val="both"/>
      </w:pPr>
      <w:r>
        <w:rPr>
          <w:color w:val="000000"/>
          <w:spacing w:val="0"/>
          <w:w w:val="100"/>
          <w:position w:val="0"/>
          <w:sz w:val="18"/>
          <w:szCs w:val="18"/>
        </w:rPr>
        <w:t>2021</w:t>
      </w:r>
      <w:r>
        <w:rPr>
          <w:color w:val="000000"/>
          <w:spacing w:val="0"/>
          <w:w w:val="100"/>
          <w:position w:val="0"/>
        </w:rPr>
        <w:t>年，大连港铁路公司生活废水排入港区污水管网；危险废物委托有资质的第三方进行处</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置。</w:t>
      </w:r>
    </w:p>
    <w:tbl>
      <w:tblPr>
        <w:tblOverlap w:val="never"/>
        <w:jc w:val="center"/>
        <w:tblLayout w:type="fixed"/>
      </w:tblPr>
      <w:tblGrid>
        <w:gridCol w:w="1104"/>
        <w:gridCol w:w="2126"/>
        <w:gridCol w:w="1133"/>
        <w:gridCol w:w="1277"/>
        <w:gridCol w:w="1133"/>
        <w:gridCol w:w="1138"/>
        <w:gridCol w:w="114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⑦</w:t>
            </w:r>
            <w:r>
              <w:rPr>
                <w:color w:val="000000"/>
                <w:spacing w:val="0"/>
                <w:w w:val="100"/>
                <w:position w:val="0"/>
                <w:sz w:val="20"/>
                <w:szCs w:val="20"/>
              </w:rPr>
              <w:t>（吨）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石油类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0.0056</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挥发性</w:t>
            </w:r>
          </w:p>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有机物</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年排放情况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ahoma" w:eastAsia="Tahoma" w:hAnsi="Tahoma" w:cs="Tahoma"/>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0"/>
                <w:szCs w:val="20"/>
              </w:rPr>
              <w:t>处置量</w:t>
            </w:r>
          </w:p>
        </w:tc>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注⑦：废水排放总量是指企业生产及生活用水的排放总量。</w:t>
      </w:r>
    </w:p>
    <w:p>
      <w:pPr>
        <w:widowControl w:val="0"/>
        <w:spacing w:after="79" w:line="1" w:lineRule="exact"/>
      </w:pPr>
    </w:p>
    <w:p>
      <w:pPr>
        <w:pStyle w:val="Style10"/>
        <w:keepNext w:val="0"/>
        <w:keepLines w:val="0"/>
        <w:widowControl w:val="0"/>
        <w:shd w:val="clear" w:color="auto" w:fill="auto"/>
        <w:bidi w:val="0"/>
        <w:spacing w:before="0" w:after="460" w:line="413" w:lineRule="exact"/>
        <w:ind w:left="0" w:right="0" w:firstLine="520"/>
        <w:jc w:val="both"/>
      </w:pPr>
      <w:r>
        <w:rPr>
          <w:color w:val="000000"/>
          <w:spacing w:val="0"/>
          <w:w w:val="100"/>
          <w:position w:val="0"/>
          <w:sz w:val="18"/>
          <w:szCs w:val="18"/>
        </w:rPr>
        <w:t>2021</w:t>
      </w:r>
      <w:r>
        <w:rPr>
          <w:color w:val="000000"/>
          <w:spacing w:val="0"/>
          <w:w w:val="100"/>
          <w:position w:val="0"/>
        </w:rPr>
        <w:t>年，营口港区产生各类污水总计约</w:t>
      </w:r>
      <w:r>
        <w:rPr>
          <w:color w:val="000000"/>
          <w:spacing w:val="0"/>
          <w:w w:val="100"/>
          <w:position w:val="0"/>
          <w:sz w:val="18"/>
          <w:szCs w:val="18"/>
        </w:rPr>
        <w:t>33.4</w:t>
      </w:r>
      <w:r>
        <w:rPr>
          <w:color w:val="000000"/>
          <w:spacing w:val="0"/>
          <w:w w:val="100"/>
          <w:position w:val="0"/>
        </w:rPr>
        <w:t>万吨，包含生活污水、含油污水及其他含尘污 水。污水经自有污水处理厂处理达标后排入市政污水厂，排放量</w:t>
      </w:r>
      <w:r>
        <w:rPr>
          <w:color w:val="000000"/>
          <w:spacing w:val="0"/>
          <w:w w:val="100"/>
          <w:position w:val="0"/>
          <w:sz w:val="18"/>
          <w:szCs w:val="18"/>
        </w:rPr>
        <w:t>1.9</w:t>
      </w:r>
      <w:r>
        <w:rPr>
          <w:color w:val="000000"/>
          <w:spacing w:val="0"/>
          <w:w w:val="100"/>
          <w:position w:val="0"/>
        </w:rPr>
        <w:t>万吨，其余污水全部进行中 水回用。全年产生危险废物约</w:t>
      </w:r>
      <w:r>
        <w:rPr>
          <w:color w:val="000000"/>
          <w:spacing w:val="0"/>
          <w:w w:val="100"/>
          <w:position w:val="0"/>
          <w:sz w:val="18"/>
          <w:szCs w:val="18"/>
        </w:rPr>
        <w:t>533</w:t>
      </w:r>
      <w:r>
        <w:rPr>
          <w:color w:val="000000"/>
          <w:spacing w:val="0"/>
          <w:w w:val="100"/>
          <w:position w:val="0"/>
        </w:rPr>
        <w:t>吨，全部委托有资质第三方单位合法合规处置。</w:t>
      </w:r>
    </w:p>
    <w:p>
      <w:pPr>
        <w:pStyle w:val="Style35"/>
        <w:keepNext/>
        <w:keepLines/>
        <w:widowControl w:val="0"/>
        <w:numPr>
          <w:ilvl w:val="0"/>
          <w:numId w:val="21"/>
        </w:numPr>
        <w:shd w:val="clear" w:color="auto" w:fill="auto"/>
        <w:bidi w:val="0"/>
        <w:spacing w:before="0" w:after="80" w:line="240" w:lineRule="auto"/>
        <w:ind w:left="0" w:right="0" w:firstLine="0"/>
        <w:jc w:val="both"/>
      </w:pPr>
      <w:bookmarkStart w:id="428" w:name="bookmark428"/>
      <w:bookmarkStart w:id="429" w:name="bookmark429"/>
      <w:bookmarkStart w:id="430" w:name="bookmark430"/>
      <w:bookmarkStart w:id="431" w:name="bookmark431"/>
      <w:bookmarkEnd w:id="430"/>
      <w:r>
        <w:rPr>
          <w:color w:val="000000"/>
          <w:spacing w:val="0"/>
          <w:w w:val="100"/>
          <w:position w:val="0"/>
        </w:rPr>
        <w:t>防治污染设施的建设和运行情况</w:t>
      </w:r>
      <w:bookmarkEnd w:id="428"/>
      <w:bookmarkEnd w:id="429"/>
      <w:bookmarkEnd w:id="431"/>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13" w:lineRule="exact"/>
        <w:ind w:left="0" w:right="0" w:firstLine="520"/>
        <w:jc w:val="both"/>
      </w:pPr>
      <w:r>
        <w:rPr>
          <w:color w:val="000000"/>
          <w:spacing w:val="0"/>
          <w:w w:val="100"/>
          <w:position w:val="0"/>
        </w:rPr>
        <w:t>公司均按照建设项目环境影响评价报告书或报告表及批复要求，建设了污染物处理设施，针 对所有的污染物处理设施，加强日常设备设施的维护与保养，保证污染物处理设施始终处于正常 运行状态，各种污染物的排放做到了稳定达标排放，并符合国家和地方排放标准的要求。</w:t>
      </w:r>
    </w:p>
    <w:p>
      <w:pPr>
        <w:pStyle w:val="Style10"/>
        <w:keepNext w:val="0"/>
        <w:keepLines w:val="0"/>
        <w:widowControl w:val="0"/>
        <w:shd w:val="clear" w:color="auto" w:fill="auto"/>
        <w:tabs>
          <w:tab w:pos="904" w:val="left"/>
        </w:tabs>
        <w:bidi w:val="0"/>
        <w:spacing w:before="0" w:after="0" w:line="413" w:lineRule="exact"/>
        <w:ind w:left="0" w:right="0" w:firstLine="420"/>
        <w:jc w:val="both"/>
      </w:pPr>
      <w:bookmarkStart w:id="432" w:name="bookmark432"/>
      <w:r>
        <w:rPr>
          <w:color w:val="000000"/>
          <w:spacing w:val="0"/>
          <w:w w:val="100"/>
          <w:position w:val="0"/>
          <w:sz w:val="18"/>
          <w:szCs w:val="18"/>
        </w:rPr>
        <w:t>（</w:t>
      </w:r>
      <w:bookmarkEnd w:id="432"/>
      <w:r>
        <w:rPr>
          <w:color w:val="000000"/>
          <w:spacing w:val="0"/>
          <w:w w:val="100"/>
          <w:position w:val="0"/>
          <w:sz w:val="18"/>
          <w:szCs w:val="18"/>
        </w:rPr>
        <w:t>1）</w:t>
        <w:tab/>
      </w:r>
      <w:r>
        <w:rPr>
          <w:color w:val="000000"/>
          <w:spacing w:val="0"/>
          <w:w w:val="100"/>
          <w:position w:val="0"/>
        </w:rPr>
        <w:t>大连港油品码头公司含油污水处理场采用“物理化学+生物工艺”经监控池监测达标后排 放（安装在线监测装置并与市环保主管部门联网）；大连港散杂货码头公司废水处理工艺采用“预 处理+生化处理+深度处理”的处理工艺，处理后的污水全部回用。</w:t>
      </w:r>
    </w:p>
    <w:p>
      <w:pPr>
        <w:pStyle w:val="Style10"/>
        <w:keepNext w:val="0"/>
        <w:keepLines w:val="0"/>
        <w:widowControl w:val="0"/>
        <w:shd w:val="clear" w:color="auto" w:fill="auto"/>
        <w:tabs>
          <w:tab w:pos="904" w:val="left"/>
        </w:tabs>
        <w:bidi w:val="0"/>
        <w:spacing w:before="0" w:after="0" w:line="413" w:lineRule="exact"/>
        <w:ind w:left="0" w:right="0" w:firstLine="420"/>
        <w:jc w:val="both"/>
      </w:pPr>
      <w:bookmarkStart w:id="433" w:name="bookmark433"/>
      <w:r>
        <w:rPr>
          <w:color w:val="000000"/>
          <w:spacing w:val="0"/>
          <w:w w:val="100"/>
          <w:position w:val="0"/>
          <w:sz w:val="18"/>
          <w:szCs w:val="18"/>
        </w:rPr>
        <w:t>（</w:t>
      </w:r>
      <w:bookmarkEnd w:id="433"/>
      <w:r>
        <w:rPr>
          <w:color w:val="000000"/>
          <w:spacing w:val="0"/>
          <w:w w:val="100"/>
          <w:position w:val="0"/>
          <w:sz w:val="18"/>
          <w:szCs w:val="18"/>
        </w:rPr>
        <w:t>2）</w:t>
        <w:tab/>
      </w:r>
      <w:r>
        <w:rPr>
          <w:color w:val="000000"/>
          <w:spacing w:val="0"/>
          <w:w w:val="100"/>
          <w:position w:val="0"/>
        </w:rPr>
        <w:t>锅炉排放的烟气经除尘脱硫装置达标排放（安装在线监测装置并与市环保主管部门联网）； 装卸及堆存中产生的粉尘，采用皮带全封闭、转运塔布袋除尘器、抑尘墙、苫盖及抑尘剂喷三等 措施控制。</w:t>
      </w:r>
    </w:p>
    <w:p>
      <w:pPr>
        <w:pStyle w:val="Style10"/>
        <w:keepNext w:val="0"/>
        <w:keepLines w:val="0"/>
        <w:widowControl w:val="0"/>
        <w:shd w:val="clear" w:color="auto" w:fill="auto"/>
        <w:tabs>
          <w:tab w:pos="899" w:val="left"/>
        </w:tabs>
        <w:bidi w:val="0"/>
        <w:spacing w:before="0" w:after="0" w:line="413" w:lineRule="exact"/>
        <w:ind w:left="0" w:right="0" w:firstLine="420"/>
        <w:jc w:val="both"/>
      </w:pPr>
      <w:bookmarkStart w:id="434" w:name="bookmark434"/>
      <w:r>
        <w:rPr>
          <w:color w:val="000000"/>
          <w:spacing w:val="0"/>
          <w:w w:val="100"/>
          <w:position w:val="0"/>
          <w:sz w:val="18"/>
          <w:szCs w:val="18"/>
        </w:rPr>
        <w:t>（</w:t>
      </w:r>
      <w:bookmarkEnd w:id="434"/>
      <w:r>
        <w:rPr>
          <w:color w:val="000000"/>
          <w:spacing w:val="0"/>
          <w:w w:val="100"/>
          <w:position w:val="0"/>
          <w:sz w:val="18"/>
          <w:szCs w:val="18"/>
        </w:rPr>
        <w:t>3）</w:t>
        <w:tab/>
      </w:r>
      <w:r>
        <w:rPr>
          <w:color w:val="000000"/>
          <w:spacing w:val="0"/>
          <w:w w:val="100"/>
          <w:position w:val="0"/>
        </w:rPr>
        <w:t>通过采用低噪声设备和减震降噪措施以及建设绿化隔离带等措施，确保厂界噪声达到厂 界噪声排放标准。</w:t>
      </w:r>
    </w:p>
    <w:p>
      <w:pPr>
        <w:pStyle w:val="Style10"/>
        <w:keepNext w:val="0"/>
        <w:keepLines w:val="0"/>
        <w:widowControl w:val="0"/>
        <w:shd w:val="clear" w:color="auto" w:fill="auto"/>
        <w:tabs>
          <w:tab w:pos="904" w:val="left"/>
        </w:tabs>
        <w:bidi w:val="0"/>
        <w:spacing w:before="0" w:after="160" w:line="413" w:lineRule="exact"/>
        <w:ind w:left="0" w:right="0" w:firstLine="420"/>
        <w:jc w:val="both"/>
      </w:pPr>
      <w:bookmarkStart w:id="435" w:name="bookmark435"/>
      <w:r>
        <w:rPr>
          <w:color w:val="000000"/>
          <w:spacing w:val="0"/>
          <w:w w:val="100"/>
          <w:position w:val="0"/>
          <w:sz w:val="18"/>
          <w:szCs w:val="18"/>
        </w:rPr>
        <w:t>（</w:t>
      </w:r>
      <w:bookmarkEnd w:id="435"/>
      <w:r>
        <w:rPr>
          <w:color w:val="000000"/>
          <w:spacing w:val="0"/>
          <w:w w:val="100"/>
          <w:position w:val="0"/>
          <w:sz w:val="18"/>
          <w:szCs w:val="18"/>
        </w:rPr>
        <w:t>4）</w:t>
        <w:tab/>
      </w:r>
      <w:r>
        <w:rPr>
          <w:color w:val="000000"/>
          <w:spacing w:val="0"/>
          <w:w w:val="100"/>
          <w:position w:val="0"/>
        </w:rPr>
        <w:t>生产过程中产生的各类危险废弃物，均办理转移联单并委托具备相应处置危废资质的单 位合规处置。</w:t>
      </w:r>
    </w:p>
    <w:p>
      <w:pPr>
        <w:pStyle w:val="Style35"/>
        <w:keepNext/>
        <w:keepLines/>
        <w:widowControl w:val="0"/>
        <w:numPr>
          <w:ilvl w:val="0"/>
          <w:numId w:val="23"/>
        </w:numPr>
        <w:shd w:val="clear" w:color="auto" w:fill="auto"/>
        <w:tabs>
          <w:tab w:pos="431" w:val="left"/>
        </w:tabs>
        <w:bidi w:val="0"/>
        <w:spacing w:before="0" w:after="100" w:line="240" w:lineRule="auto"/>
        <w:ind w:left="0" w:right="0" w:firstLine="0"/>
        <w:jc w:val="left"/>
      </w:pPr>
      <w:bookmarkStart w:id="436" w:name="bookmark436"/>
      <w:bookmarkStart w:id="437" w:name="bookmark437"/>
      <w:bookmarkStart w:id="438" w:name="bookmark438"/>
      <w:bookmarkStart w:id="439" w:name="bookmark439"/>
      <w:bookmarkEnd w:id="438"/>
      <w:r>
        <w:rPr>
          <w:color w:val="000000"/>
          <w:spacing w:val="0"/>
          <w:w w:val="100"/>
          <w:position w:val="0"/>
        </w:rPr>
        <w:t>建设项目环境影响评价及其他环境保护行政许可情况</w:t>
      </w:r>
      <w:bookmarkEnd w:id="436"/>
      <w:bookmarkEnd w:id="437"/>
      <w:bookmarkEnd w:id="43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公司所有在建工程均取得各级环保主管部门的审批，建设项目环保“三同时”执行率达</w:t>
      </w:r>
      <w:r>
        <w:rPr>
          <w:b/>
          <w:bCs/>
          <w:color w:val="000000"/>
          <w:spacing w:val="0"/>
          <w:w w:val="100"/>
          <w:position w:val="0"/>
          <w:sz w:val="18"/>
          <w:szCs w:val="18"/>
        </w:rPr>
        <w:t>100%</w:t>
      </w:r>
      <w:r>
        <w:rPr>
          <w:color w:val="000000"/>
          <w:spacing w:val="0"/>
          <w:w w:val="100"/>
          <w:position w:val="0"/>
        </w:rPr>
        <w:t>。</w:t>
      </w:r>
    </w:p>
    <w:p>
      <w:pPr>
        <w:pStyle w:val="Style35"/>
        <w:keepNext/>
        <w:keepLines/>
        <w:widowControl w:val="0"/>
        <w:numPr>
          <w:ilvl w:val="0"/>
          <w:numId w:val="23"/>
        </w:numPr>
        <w:shd w:val="clear" w:color="auto" w:fill="auto"/>
        <w:tabs>
          <w:tab w:pos="431" w:val="left"/>
        </w:tabs>
        <w:bidi w:val="0"/>
        <w:spacing w:before="0" w:after="100" w:line="240" w:lineRule="auto"/>
        <w:ind w:left="0" w:right="0" w:firstLine="0"/>
        <w:jc w:val="left"/>
      </w:pPr>
      <w:bookmarkStart w:id="440" w:name="bookmark440"/>
      <w:bookmarkStart w:id="441" w:name="bookmark441"/>
      <w:bookmarkStart w:id="442" w:name="bookmark442"/>
      <w:bookmarkStart w:id="443" w:name="bookmark443"/>
      <w:bookmarkEnd w:id="442"/>
      <w:r>
        <w:rPr>
          <w:color w:val="000000"/>
          <w:spacing w:val="0"/>
          <w:w w:val="100"/>
          <w:position w:val="0"/>
        </w:rPr>
        <w:t>突发环境事件应急预案</w:t>
      </w:r>
      <w:bookmarkEnd w:id="440"/>
      <w:bookmarkEnd w:id="441"/>
      <w:bookmarkEnd w:id="44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报告期内，上述公司均编制了突发环境事件应急预案，并在各属地环保主管部门备案。</w:t>
      </w:r>
    </w:p>
    <w:p>
      <w:pPr>
        <w:pStyle w:val="Style35"/>
        <w:keepNext/>
        <w:keepLines/>
        <w:widowControl w:val="0"/>
        <w:numPr>
          <w:ilvl w:val="0"/>
          <w:numId w:val="23"/>
        </w:numPr>
        <w:shd w:val="clear" w:color="auto" w:fill="auto"/>
        <w:tabs>
          <w:tab w:pos="431" w:val="left"/>
        </w:tabs>
        <w:bidi w:val="0"/>
        <w:spacing w:before="0" w:after="100" w:line="240" w:lineRule="auto"/>
        <w:ind w:left="0" w:right="0" w:firstLine="0"/>
        <w:jc w:val="left"/>
      </w:pPr>
      <w:bookmarkStart w:id="444" w:name="bookmark444"/>
      <w:bookmarkStart w:id="445" w:name="bookmark445"/>
      <w:bookmarkStart w:id="446" w:name="bookmark446"/>
      <w:bookmarkStart w:id="447" w:name="bookmark447"/>
      <w:bookmarkEnd w:id="446"/>
      <w:r>
        <w:rPr>
          <w:color w:val="000000"/>
          <w:spacing w:val="0"/>
          <w:w w:val="100"/>
          <w:position w:val="0"/>
        </w:rPr>
        <w:t>环境自行监测方案</w:t>
      </w:r>
      <w:bookmarkEnd w:id="444"/>
      <w:bookmarkEnd w:id="445"/>
      <w:bookmarkEnd w:id="44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06" w:lineRule="exact"/>
        <w:ind w:left="0" w:right="0" w:firstLine="440"/>
        <w:jc w:val="both"/>
      </w:pPr>
      <w:r>
        <w:rPr>
          <w:color w:val="000000"/>
          <w:spacing w:val="0"/>
          <w:w w:val="100"/>
          <w:position w:val="0"/>
        </w:rPr>
        <w:t>上述公司按照综合管理体系的要求，自行制定监测计划，采取自主监测或委托第三方社会机 构进行监测，监测结果均符合国家或地方排放标准的要求。其中油品码头公司的除尘和脱硫设施、 含油污水处理设施均安装了在线监测装置并与市环保主管部门联网。</w:t>
      </w:r>
    </w:p>
    <w:p>
      <w:pPr>
        <w:pStyle w:val="Style35"/>
        <w:keepNext/>
        <w:keepLines/>
        <w:widowControl w:val="0"/>
        <w:numPr>
          <w:ilvl w:val="0"/>
          <w:numId w:val="23"/>
        </w:numPr>
        <w:shd w:val="clear" w:color="auto" w:fill="auto"/>
        <w:tabs>
          <w:tab w:pos="431" w:val="left"/>
        </w:tabs>
        <w:bidi w:val="0"/>
        <w:spacing w:before="0" w:after="100" w:line="240" w:lineRule="auto"/>
        <w:ind w:left="0" w:right="0" w:firstLine="0"/>
        <w:jc w:val="left"/>
      </w:pPr>
      <w:bookmarkStart w:id="448" w:name="bookmark448"/>
      <w:bookmarkStart w:id="449" w:name="bookmark449"/>
      <w:bookmarkStart w:id="450" w:name="bookmark450"/>
      <w:bookmarkStart w:id="451" w:name="bookmark451"/>
      <w:bookmarkEnd w:id="450"/>
      <w:r>
        <w:rPr>
          <w:color w:val="000000"/>
          <w:spacing w:val="0"/>
          <w:w w:val="100"/>
          <w:position w:val="0"/>
        </w:rPr>
        <w:t>报告期内因环境问题受到行政处罚的情况</w:t>
      </w:r>
      <w:bookmarkEnd w:id="448"/>
      <w:bookmarkEnd w:id="449"/>
      <w:bookmarkEnd w:id="451"/>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3"/>
        </w:numPr>
        <w:shd w:val="clear" w:color="auto" w:fill="auto"/>
        <w:tabs>
          <w:tab w:pos="431" w:val="left"/>
        </w:tabs>
        <w:bidi w:val="0"/>
        <w:spacing w:before="0" w:after="100" w:line="240" w:lineRule="auto"/>
        <w:ind w:left="0" w:right="0" w:firstLine="0"/>
        <w:jc w:val="left"/>
      </w:pPr>
      <w:bookmarkStart w:id="452" w:name="bookmark452"/>
      <w:bookmarkStart w:id="453" w:name="bookmark453"/>
      <w:bookmarkStart w:id="454" w:name="bookmark454"/>
      <w:bookmarkStart w:id="455" w:name="bookmark455"/>
      <w:bookmarkEnd w:id="454"/>
      <w:r>
        <w:rPr>
          <w:color w:val="000000"/>
          <w:spacing w:val="0"/>
          <w:w w:val="100"/>
          <w:position w:val="0"/>
        </w:rPr>
        <w:t>其他应当公开的环境信息</w:t>
      </w:r>
      <w:bookmarkEnd w:id="452"/>
      <w:bookmarkEnd w:id="453"/>
      <w:bookmarkEnd w:id="455"/>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二）</w:t>
        <w:tab/>
        <w:t>重点排污单位之外的公司环保情况说明</w:t>
      </w:r>
      <w:bookmarkEnd w:id="456"/>
      <w:bookmarkEnd w:id="457"/>
      <w:bookmarkEnd w:id="459"/>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三）</w:t>
        <w:tab/>
        <w:t>有利于保护生态、防治污染、履行环境责任的相关信息</w:t>
      </w:r>
      <w:bookmarkEnd w:id="460"/>
      <w:bookmarkEnd w:id="461"/>
      <w:bookmarkEnd w:id="46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407" w:lineRule="exact"/>
        <w:ind w:left="0" w:right="0" w:firstLine="440"/>
        <w:jc w:val="both"/>
      </w:pPr>
      <w:r>
        <w:rPr>
          <w:color w:val="000000"/>
          <w:spacing w:val="0"/>
          <w:w w:val="100"/>
          <w:position w:val="0"/>
          <w:sz w:val="18"/>
          <w:szCs w:val="18"/>
        </w:rPr>
        <w:t>2021</w:t>
      </w:r>
      <w:r>
        <w:rPr>
          <w:color w:val="000000"/>
          <w:spacing w:val="0"/>
          <w:w w:val="100"/>
          <w:position w:val="0"/>
        </w:rPr>
        <w:t>年公司建立了生态环境保护工作领导机构，成立公司节能环保工作领导小组，明确职责 分工，坚持“党政同责、一岗双责”，落实绿色、低碳、可持续发展理念。同时各级单位以生态 环境保护政策为引领，持续完善生态环境保护制度体系，确保环保工作有规可依、有章可循。全 港</w:t>
      </w:r>
      <w:r>
        <w:rPr>
          <w:color w:val="000000"/>
          <w:spacing w:val="0"/>
          <w:w w:val="100"/>
          <w:position w:val="0"/>
          <w:sz w:val="18"/>
          <w:szCs w:val="18"/>
        </w:rPr>
        <w:t>8</w:t>
      </w:r>
      <w:r>
        <w:rPr>
          <w:color w:val="000000"/>
          <w:spacing w:val="0"/>
          <w:w w:val="100"/>
          <w:position w:val="0"/>
        </w:rPr>
        <w:t>家油化品及散货单位完成了重污染天气应急预案编制及备案工作，确保重污染天气情况下能 够按属地政府要求启动应急响应；同时加强堆场扬尘管控，提高散货苫盖率，在做好长期堆存货 物</w:t>
      </w:r>
      <w:r>
        <w:rPr>
          <w:color w:val="000000"/>
          <w:spacing w:val="0"/>
          <w:w w:val="100"/>
          <w:position w:val="0"/>
          <w:sz w:val="18"/>
          <w:szCs w:val="18"/>
        </w:rPr>
        <w:t>100%</w:t>
      </w:r>
      <w:r>
        <w:rPr>
          <w:color w:val="000000"/>
          <w:spacing w:val="0"/>
          <w:w w:val="100"/>
          <w:position w:val="0"/>
        </w:rPr>
        <w:t>苫盖的基础上，对散货空场地进行覆盖，油化品单位落实“一厂一策”治理方案，开展</w:t>
      </w:r>
      <w:r>
        <w:rPr>
          <w:color w:val="000000"/>
          <w:spacing w:val="0"/>
          <w:w w:val="100"/>
          <w:position w:val="0"/>
          <w:sz w:val="18"/>
          <w:szCs w:val="18"/>
        </w:rPr>
        <w:t xml:space="preserve">LDAR </w:t>
      </w:r>
      <w:r>
        <w:rPr>
          <w:color w:val="000000"/>
          <w:spacing w:val="0"/>
          <w:w w:val="100"/>
          <w:position w:val="0"/>
        </w:rPr>
        <w:t>及厂界</w:t>
      </w:r>
      <w:r>
        <w:rPr>
          <w:color w:val="000000"/>
          <w:spacing w:val="0"/>
          <w:w w:val="100"/>
          <w:position w:val="0"/>
          <w:sz w:val="18"/>
          <w:szCs w:val="18"/>
        </w:rPr>
        <w:t>VOCs</w:t>
      </w:r>
      <w:r>
        <w:rPr>
          <w:color w:val="000000"/>
          <w:spacing w:val="0"/>
          <w:w w:val="100"/>
          <w:position w:val="0"/>
        </w:rPr>
        <w:t>检测，做好在用油气回收设施运行维护，降低</w:t>
      </w:r>
      <w:r>
        <w:rPr>
          <w:color w:val="000000"/>
          <w:spacing w:val="0"/>
          <w:w w:val="100"/>
          <w:position w:val="0"/>
          <w:sz w:val="18"/>
          <w:szCs w:val="18"/>
        </w:rPr>
        <w:t>VOCs</w:t>
      </w:r>
      <w:r>
        <w:rPr>
          <w:color w:val="000000"/>
          <w:spacing w:val="0"/>
          <w:w w:val="100"/>
          <w:position w:val="0"/>
        </w:rPr>
        <w:t>排放。</w:t>
      </w:r>
    </w:p>
    <w:p>
      <w:pPr>
        <w:pStyle w:val="Style35"/>
        <w:keepNext/>
        <w:keepLines/>
        <w:widowControl w:val="0"/>
        <w:shd w:val="clear" w:color="auto" w:fill="auto"/>
        <w:tabs>
          <w:tab w:pos="536" w:val="left"/>
        </w:tabs>
        <w:bidi w:val="0"/>
        <w:spacing w:before="0" w:after="10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四）</w:t>
        <w:tab/>
        <w:t>在报告期内为减少其碳排放所采取的措施及效果</w:t>
      </w:r>
      <w:bookmarkEnd w:id="464"/>
      <w:bookmarkEnd w:id="465"/>
      <w:bookmarkEnd w:id="46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406" w:lineRule="exact"/>
        <w:ind w:left="0" w:right="0" w:firstLine="440"/>
        <w:jc w:val="left"/>
      </w:pPr>
      <w:r>
        <w:rPr>
          <w:color w:val="000000"/>
          <w:spacing w:val="0"/>
          <w:w w:val="100"/>
          <w:position w:val="0"/>
        </w:rPr>
        <w:t>加强港区分布式光伏电站的运维管理工作，保证设备良好的技术状态，提高发电量，降低碳 排放。完成</w:t>
      </w:r>
      <w:r>
        <w:rPr>
          <w:color w:val="000000"/>
          <w:spacing w:val="0"/>
          <w:w w:val="100"/>
          <w:position w:val="0"/>
          <w:sz w:val="18"/>
          <w:szCs w:val="18"/>
        </w:rPr>
        <w:t>5</w:t>
      </w:r>
      <w:r>
        <w:rPr>
          <w:color w:val="000000"/>
          <w:spacing w:val="0"/>
          <w:w w:val="100"/>
          <w:position w:val="0"/>
        </w:rPr>
        <w:t>台集装箱场桥混合动力改造，利用锂电池组和小功率燃油发电机组替换原设备上大 功率燃油发电机组，使场桥在锂电池组状态下满足全天候作业要求，节能改造调试效果良好。提 升岸电利用率，</w:t>
      </w:r>
      <w:r>
        <w:rPr>
          <w:color w:val="000000"/>
          <w:spacing w:val="0"/>
          <w:w w:val="100"/>
          <w:position w:val="0"/>
          <w:sz w:val="18"/>
          <w:szCs w:val="18"/>
        </w:rPr>
        <w:t>2021</w:t>
      </w:r>
      <w:r>
        <w:rPr>
          <w:color w:val="000000"/>
          <w:spacing w:val="0"/>
          <w:w w:val="100"/>
          <w:position w:val="0"/>
        </w:rPr>
        <w:t>年完成集装箱</w:t>
      </w:r>
      <w:r>
        <w:rPr>
          <w:color w:val="000000"/>
          <w:spacing w:val="0"/>
          <w:w w:val="100"/>
          <w:position w:val="0"/>
          <w:sz w:val="18"/>
          <w:szCs w:val="18"/>
        </w:rPr>
        <w:t>25</w:t>
      </w:r>
      <w:r>
        <w:rPr>
          <w:color w:val="000000"/>
          <w:spacing w:val="0"/>
          <w:w w:val="100"/>
          <w:position w:val="0"/>
        </w:rPr>
        <w:t>次全年岸电接驳，合计接电时间</w:t>
      </w:r>
      <w:r>
        <w:rPr>
          <w:color w:val="000000"/>
          <w:spacing w:val="0"/>
          <w:w w:val="100"/>
          <w:position w:val="0"/>
          <w:sz w:val="18"/>
          <w:szCs w:val="18"/>
        </w:rPr>
        <w:t>289.4</w:t>
      </w:r>
      <w:r>
        <w:rPr>
          <w:color w:val="000000"/>
          <w:spacing w:val="0"/>
          <w:w w:val="100"/>
          <w:position w:val="0"/>
        </w:rPr>
        <w:t xml:space="preserve">小时，接电量 </w:t>
      </w:r>
      <w:r>
        <w:rPr>
          <w:color w:val="000000"/>
          <w:spacing w:val="0"/>
          <w:w w:val="100"/>
          <w:position w:val="0"/>
          <w:sz w:val="18"/>
          <w:szCs w:val="18"/>
        </w:rPr>
        <w:t>5790.8KWH</w:t>
      </w:r>
      <w:r>
        <w:rPr>
          <w:color w:val="000000"/>
          <w:spacing w:val="0"/>
          <w:w w:val="100"/>
          <w:position w:val="0"/>
        </w:rPr>
        <w:t>。</w:t>
      </w:r>
    </w:p>
    <w:p>
      <w:pPr>
        <w:pStyle w:val="Style35"/>
        <w:keepNext/>
        <w:keepLines/>
        <w:widowControl w:val="0"/>
        <w:shd w:val="clear" w:color="auto" w:fill="auto"/>
        <w:tabs>
          <w:tab w:pos="478" w:val="left"/>
        </w:tabs>
        <w:bidi w:val="0"/>
        <w:spacing w:before="0" w:after="10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二</w:t>
      </w:r>
      <w:bookmarkEnd w:id="470"/>
      <w:r>
        <w:rPr>
          <w:color w:val="000000"/>
          <w:spacing w:val="0"/>
          <w:w w:val="100"/>
          <w:position w:val="0"/>
        </w:rPr>
        <w:t>、</w:t>
        <w:tab/>
        <w:t>社会责任工作情况</w:t>
      </w:r>
      <w:bookmarkEnd w:id="468"/>
      <w:bookmarkEnd w:id="469"/>
      <w:bookmarkEnd w:id="47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公司已披露社会责任报告全文，详情参见上交所网站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rPr>
        <w:t>和公司网站</w:t>
      </w:r>
    </w:p>
    <w:p>
      <w:pPr>
        <w:pStyle w:val="Style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(www. liaoganggf.cn)</w:t>
      </w:r>
      <w:r>
        <w:rPr>
          <w:color w:val="000000"/>
          <w:spacing w:val="0"/>
          <w:w w:val="100"/>
          <w:position w:val="0"/>
          <w:sz w:val="20"/>
          <w:szCs w:val="20"/>
        </w:rPr>
        <w:t>。</w:t>
      </w:r>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公司已披露</w:t>
      </w:r>
      <w:r>
        <w:rPr>
          <w:color w:val="000000"/>
          <w:spacing w:val="0"/>
          <w:w w:val="100"/>
          <w:position w:val="0"/>
          <w:sz w:val="18"/>
          <w:szCs w:val="18"/>
        </w:rPr>
        <w:t>ESG</w:t>
      </w:r>
      <w:r>
        <w:rPr>
          <w:color w:val="000000"/>
          <w:spacing w:val="0"/>
          <w:w w:val="100"/>
          <w:position w:val="0"/>
        </w:rPr>
        <w:t>报告全文，详情参见上交所网站(</w:t>
      </w:r>
      <w:r>
        <w:rPr>
          <w:color w:val="000000"/>
          <w:spacing w:val="0"/>
          <w:w w:val="100"/>
          <w:position w:val="0"/>
          <w:sz w:val="18"/>
          <w:szCs w:val="18"/>
        </w:rPr>
        <w:t>www.sse.com.cn)</w:t>
      </w:r>
      <w:r>
        <w:rPr>
          <w:color w:val="000000"/>
          <w:spacing w:val="0"/>
          <w:w w:val="100"/>
          <w:position w:val="0"/>
        </w:rPr>
        <w:t>和公司网站</w:t>
      </w:r>
    </w:p>
    <w:p>
      <w:pPr>
        <w:pStyle w:val="Style7"/>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18"/>
          <w:szCs w:val="18"/>
        </w:rPr>
        <w:t>(www. liaoganggf.cn)</w:t>
      </w:r>
      <w:r>
        <w:rPr>
          <w:color w:val="000000"/>
          <w:spacing w:val="0"/>
          <w:w w:val="100"/>
          <w:position w:val="0"/>
          <w:sz w:val="20"/>
          <w:szCs w:val="20"/>
        </w:rPr>
        <w:t>。</w:t>
      </w:r>
    </w:p>
    <w:p>
      <w:pPr>
        <w:pStyle w:val="Style35"/>
        <w:keepNext/>
        <w:keepLines/>
        <w:widowControl w:val="0"/>
        <w:shd w:val="clear" w:color="auto" w:fill="auto"/>
        <w:tabs>
          <w:tab w:pos="483" w:val="left"/>
        </w:tabs>
        <w:bidi w:val="0"/>
        <w:spacing w:before="0" w:after="10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三</w:t>
      </w:r>
      <w:bookmarkEnd w:id="474"/>
      <w:r>
        <w:rPr>
          <w:color w:val="000000"/>
          <w:spacing w:val="0"/>
          <w:w w:val="100"/>
          <w:position w:val="0"/>
        </w:rPr>
        <w:t>、</w:t>
        <w:tab/>
        <w:t>巩固拓展脱贫攻坚成果、乡村振兴等工作具体情况</w:t>
      </w:r>
      <w:bookmarkEnd w:id="472"/>
      <w:bookmarkEnd w:id="473"/>
      <w:bookmarkEnd w:id="475"/>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5"/>
        <w:keepNext/>
        <w:keepLines/>
        <w:widowControl w:val="0"/>
        <w:shd w:val="clear" w:color="auto" w:fill="auto"/>
        <w:bidi w:val="0"/>
        <w:spacing w:before="0" w:after="260" w:line="240" w:lineRule="auto"/>
        <w:ind w:left="0" w:right="0" w:firstLine="0"/>
        <w:jc w:val="center"/>
      </w:pPr>
      <w:bookmarkStart w:id="476" w:name="bookmark476"/>
      <w:bookmarkStart w:id="477" w:name="bookmark477"/>
      <w:bookmarkStart w:id="478" w:name="bookmark478"/>
      <w:r>
        <w:rPr>
          <w:color w:val="000000"/>
          <w:spacing w:val="0"/>
          <w:w w:val="100"/>
          <w:position w:val="0"/>
        </w:rPr>
        <w:t>第六节重要事项</w:t>
      </w:r>
      <w:bookmarkEnd w:id="476"/>
      <w:bookmarkEnd w:id="477"/>
      <w:bookmarkEnd w:id="478"/>
    </w:p>
    <w:p>
      <w:pPr>
        <w:pStyle w:val="Style10"/>
        <w:keepNext w:val="0"/>
        <w:keepLines w:val="0"/>
        <w:widowControl w:val="0"/>
        <w:shd w:val="clear" w:color="auto" w:fill="auto"/>
        <w:bidi w:val="0"/>
        <w:spacing w:before="0" w:after="100" w:line="240" w:lineRule="auto"/>
        <w:ind w:left="0" w:right="0" w:firstLine="0"/>
        <w:jc w:val="left"/>
      </w:pPr>
      <w:bookmarkStart w:id="479" w:name="bookmark479"/>
      <w:bookmarkStart w:id="480" w:name="bookmark480"/>
      <w:r>
        <w:rPr>
          <w:b/>
          <w:bCs/>
          <w:color w:val="000000"/>
          <w:spacing w:val="0"/>
          <w:w w:val="100"/>
          <w:position w:val="0"/>
        </w:rPr>
        <w:t>一</w:t>
      </w:r>
      <w:bookmarkEnd w:id="480"/>
      <w:r>
        <w:rPr>
          <w:b/>
          <w:bCs/>
          <w:color w:val="000000"/>
          <w:spacing w:val="0"/>
          <w:w w:val="100"/>
          <w:position w:val="0"/>
        </w:rPr>
        <w:t>、承诺事项履行情况</w:t>
      </w:r>
      <w:bookmarkEnd w:id="479"/>
    </w:p>
    <w:p>
      <w:pPr>
        <w:pStyle w:val="Style10"/>
        <w:keepNext w:val="0"/>
        <w:keepLines w:val="0"/>
        <w:widowControl w:val="0"/>
        <w:shd w:val="clear" w:color="auto" w:fill="auto"/>
        <w:bidi w:val="0"/>
        <w:spacing w:before="0" w:after="0" w:line="240" w:lineRule="auto"/>
        <w:ind w:left="0" w:right="0" w:firstLine="0"/>
        <w:jc w:val="left"/>
      </w:pPr>
      <w:bookmarkStart w:id="481" w:name="bookmark481"/>
      <w:r>
        <w:rPr>
          <w:rFonts w:ascii="Calibri" w:eastAsia="Calibri" w:hAnsi="Calibri" w:cs="Calibri"/>
          <w:b/>
          <w:bCs/>
          <w:color w:val="000000"/>
          <w:spacing w:val="0"/>
          <w:w w:val="100"/>
          <w:position w:val="0"/>
          <w:sz w:val="20"/>
          <w:szCs w:val="20"/>
        </w:rPr>
        <w:t>（</w:t>
      </w:r>
      <w:bookmarkEnd w:id="48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6"/>
        <w:keepNext w:val="0"/>
        <w:keepLines w:val="0"/>
        <w:widowControl w:val="0"/>
        <w:shd w:val="clear" w:color="auto" w:fill="auto"/>
        <w:bidi w:val="0"/>
        <w:spacing w:before="0" w:after="100" w:line="240" w:lineRule="auto"/>
        <w:ind w:left="134" w:right="0" w:firstLine="0"/>
        <w:jc w:val="left"/>
      </w:pPr>
      <w:r>
        <w:rPr>
          <w:b/>
          <w:bCs/>
          <w:color w:val="000000"/>
          <w:spacing w:val="0"/>
          <w:w w:val="100"/>
          <w:position w:val="0"/>
        </w:rPr>
        <w:t>期内的承诺事项</w:t>
      </w:r>
    </w:p>
    <w:p>
      <w:pPr>
        <w:pStyle w:val="Style26"/>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1"/>
        <w:gridCol w:w="547"/>
        <w:gridCol w:w="821"/>
        <w:gridCol w:w="4003"/>
        <w:gridCol w:w="638"/>
        <w:gridCol w:w="547"/>
        <w:gridCol w:w="547"/>
        <w:gridCol w:w="907"/>
        <w:gridCol w:w="610"/>
      </w:tblGrid>
      <w:tr>
        <w:trPr>
          <w:trHeight w:val="4099"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承诺 时间 及期 限</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如未能 及时履 行应说 明未完 成履行 的具体 原因</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如未能及时履行应说明下一步计划</w:t>
            </w:r>
          </w:p>
        </w:tc>
      </w:tr>
      <w:tr>
        <w:trPr>
          <w:trHeight w:val="4915" w:hRule="exact"/>
        </w:trPr>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其他承诺</w:t>
            </w: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解决关联交易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招商</w:t>
            </w:r>
          </w:p>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局集 团</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pos="638" w:val="left"/>
              </w:tabs>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招商局集团不会利用实际控制人地 位谋求辽港股份在业务经营等方面给予招 商局集团及招商局集团控制的其他公司优 于独立第三方的条件或利益，损害辽港股 份和其他股东的合法权益。</w:t>
            </w:r>
          </w:p>
          <w:p>
            <w:pPr>
              <w:pStyle w:val="Style29"/>
              <w:keepNext w:val="0"/>
              <w:keepLines w:val="0"/>
              <w:widowControl w:val="0"/>
              <w:shd w:val="clear" w:color="auto" w:fill="auto"/>
              <w:tabs>
                <w:tab w:pos="638" w:val="left"/>
              </w:tabs>
              <w:bidi w:val="0"/>
              <w:spacing w:before="0" w:after="0" w:line="274"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w:t>
              <w:tab/>
              <w:t>招商局集团及招商局集团控制的其 他公司将尽量减少并规范与辽港股份之间 的关联交易；对于与辽港股份经营活动相 关的无法避免的关联交易，招商局集团及 招商局集团控制的其他公司将严格遵循有 关关联交易的法律法规及规范性文件以及 辽港股份内部管理制度履行关联交易决策 程序，确保定价公允，并依法履行信息披 露义务。</w:t>
            </w:r>
          </w:p>
          <w:p>
            <w:pPr>
              <w:pStyle w:val="Style29"/>
              <w:keepNext w:val="0"/>
              <w:keepLines w:val="0"/>
              <w:widowControl w:val="0"/>
              <w:shd w:val="clear" w:color="auto" w:fill="auto"/>
              <w:tabs>
                <w:tab w:pos="643" w:val="left"/>
              </w:tabs>
              <w:bidi w:val="0"/>
              <w:spacing w:before="0" w:after="0" w:line="277" w:lineRule="exact"/>
              <w:ind w:left="0" w:right="0" w:firstLine="520"/>
              <w:jc w:val="both"/>
              <w:rPr>
                <w:sz w:val="20"/>
                <w:szCs w:val="20"/>
              </w:rPr>
            </w:pPr>
            <w:r>
              <w:rPr>
                <w:b/>
                <w:bCs/>
                <w:color w:val="000000"/>
                <w:spacing w:val="0"/>
                <w:w w:val="100"/>
                <w:position w:val="0"/>
                <w:sz w:val="18"/>
                <w:szCs w:val="18"/>
              </w:rPr>
              <w:t>3</w:t>
            </w:r>
            <w:r>
              <w:rPr>
                <w:color w:val="000000"/>
                <w:spacing w:val="0"/>
                <w:w w:val="100"/>
                <w:position w:val="0"/>
                <w:sz w:val="20"/>
                <w:szCs w:val="20"/>
              </w:rPr>
              <w:t>、</w:t>
              <w:tab/>
              <w:t>上述承诺于招商局集团对辽港股份 拥有控制权期间持续有效。如因招商局集 团未履行上述所作承诺而给辽港股份造成 损失，招商局集团将承担相应的赔偿责任。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日、 长期 有效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2741" w:hRule="exact"/>
        </w:trPr>
        <w:tc>
          <w:tcPr>
            <w:vMerge/>
            <w:tcBorders>
              <w:left w:val="single" w:sz="4"/>
              <w:bottom w:val="single" w:sz="4"/>
            </w:tcBorders>
            <w:shd w:val="clear" w:color="auto" w:fill="FFFFFF"/>
            <w:textDirection w:val="tbRlV"/>
            <w:vAlign w:val="top"/>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7" w:lineRule="exact"/>
              <w:ind w:left="0" w:right="0" w:firstLine="0"/>
              <w:jc w:val="left"/>
              <w:rPr>
                <w:sz w:val="20"/>
                <w:szCs w:val="20"/>
              </w:rPr>
            </w:pPr>
            <w:r>
              <w:rPr>
                <w:color w:val="000000"/>
                <w:spacing w:val="0"/>
                <w:w w:val="100"/>
                <w:position w:val="0"/>
                <w:sz w:val="20"/>
                <w:szCs w:val="20"/>
              </w:rPr>
              <w:t xml:space="preserve">解 决 同 业 </w:t>
            </w:r>
            <w:r>
              <w:rPr>
                <w:color w:val="000000"/>
                <w:spacing w:val="0"/>
                <w:w w:val="100"/>
                <w:position w:val="0"/>
                <w:sz w:val="20"/>
                <w:szCs w:val="20"/>
              </w:rPr>
              <w:t xml:space="preserve">* </w:t>
            </w:r>
            <w:r>
              <w:rPr>
                <w:color w:val="000000"/>
                <w:spacing w:val="0"/>
                <w:w w:val="100"/>
                <w:position w:val="0"/>
                <w:sz w:val="20"/>
                <w:szCs w:val="20"/>
              </w:rPr>
              <w:t>竞 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招商</w:t>
            </w:r>
          </w:p>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局集 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520"/>
              <w:jc w:val="both"/>
              <w:rPr>
                <w:sz w:val="20"/>
                <w:szCs w:val="20"/>
              </w:rPr>
            </w:pPr>
            <w:r>
              <w:rPr>
                <w:color w:val="000000"/>
                <w:spacing w:val="0"/>
                <w:w w:val="100"/>
                <w:position w:val="0"/>
                <w:sz w:val="20"/>
                <w:szCs w:val="20"/>
              </w:rPr>
              <w:t>本次交易前，营口港主要经营港口业 务，其港口业务主要经营地为辽宁省营口 市的鲅鱼圈港区，货源腹地与大连港重合， 存在同业竞争。辽港集团除通过大连港和 营口港开展港口业务经营外，亦在辽宁地 区直接经营部分港口业务，与大连港存在 同业竞争。本次交易完成后，营口港将终 止上市并注销法人主体资格，营口港现有 全部资产及业务将由辽港股份或其全资子 公司承接和承继，大连港与营口港之间的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 xml:space="preserve">日至 </w:t>
            </w:r>
            <w:r>
              <w:rPr>
                <w:b/>
                <w:bCs/>
                <w:color w:val="000000"/>
                <w:spacing w:val="0"/>
                <w:w w:val="100"/>
                <w:position w:val="0"/>
                <w:sz w:val="18"/>
                <w:szCs w:val="18"/>
              </w:rPr>
              <w:t xml:space="preserve">2022 </w:t>
            </w:r>
            <w:r>
              <w:rPr>
                <w:color w:val="000000"/>
                <w:spacing w:val="0"/>
                <w:w w:val="100"/>
                <w:position w:val="0"/>
                <w:sz w:val="20"/>
                <w:szCs w:val="20"/>
              </w:rPr>
              <w:t>年底 以前</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451"/>
        <w:gridCol w:w="547"/>
        <w:gridCol w:w="821"/>
        <w:gridCol w:w="4003"/>
        <w:gridCol w:w="638"/>
        <w:gridCol w:w="547"/>
        <w:gridCol w:w="547"/>
        <w:gridCol w:w="907"/>
        <w:gridCol w:w="610"/>
      </w:tblGrid>
      <w:tr>
        <w:trPr>
          <w:trHeight w:val="136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同业竞争问题将得以解决。</w:t>
            </w:r>
          </w:p>
          <w:p>
            <w:pPr>
              <w:pStyle w:val="Style29"/>
              <w:keepNext w:val="0"/>
              <w:keepLines w:val="0"/>
              <w:widowControl w:val="0"/>
              <w:shd w:val="clear" w:color="auto" w:fill="auto"/>
              <w:bidi w:val="0"/>
              <w:spacing w:before="0" w:after="0" w:line="273" w:lineRule="exact"/>
              <w:ind w:left="0" w:right="0" w:firstLine="520"/>
              <w:jc w:val="both"/>
              <w:rPr>
                <w:sz w:val="20"/>
                <w:szCs w:val="20"/>
              </w:rPr>
            </w:pPr>
            <w:r>
              <w:rPr>
                <w:color w:val="000000"/>
                <w:spacing w:val="0"/>
                <w:w w:val="100"/>
                <w:position w:val="0"/>
                <w:sz w:val="20"/>
                <w:szCs w:val="20"/>
              </w:rPr>
              <w:t>本次交易完成后，辽港集团在辽宁地 区直接经营部分港口业务与合并后辽港股 份之间仍存在同业竞争问题，就解决及避 免与合并后辽港股份的同业竞争事项，本 集团将继续履行避免同业竞争相关承诺， 包括：</w:t>
            </w:r>
          </w:p>
          <w:p>
            <w:pPr>
              <w:pStyle w:val="Style29"/>
              <w:keepNext w:val="0"/>
              <w:keepLines w:val="0"/>
              <w:widowControl w:val="0"/>
              <w:shd w:val="clear" w:color="auto" w:fill="auto"/>
              <w:tabs>
                <w:tab w:pos="638" w:val="left"/>
              </w:tabs>
              <w:bidi w:val="0"/>
              <w:spacing w:before="0" w:after="0" w:line="273"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针对辽港集团与辽港股份之间的同 业竞争事宜，招商局集团将根据有关规定 以及相关证券监督管理部门的要求，在适 用的法律法规、规范性文件及相关监管规 则允许以及相关业务盈利能力满足辽港股 份基本收益要求的前提下，本着有利于辽 港股份发展和维护辽港股份全体股东利益 尤其是中小股东利益的原则，在</w:t>
            </w:r>
            <w:r>
              <w:rPr>
                <w:color w:val="000000"/>
                <w:spacing w:val="0"/>
                <w:w w:val="100"/>
                <w:position w:val="0"/>
                <w:sz w:val="18"/>
                <w:szCs w:val="18"/>
              </w:rPr>
              <w:t>2022</w:t>
            </w:r>
            <w:r>
              <w:rPr>
                <w:color w:val="000000"/>
                <w:spacing w:val="0"/>
                <w:w w:val="100"/>
                <w:position w:val="0"/>
                <w:sz w:val="20"/>
                <w:szCs w:val="20"/>
              </w:rPr>
              <w:t>年底 以前，尽最大努力通过包括但不限于资产 重组、业务调整、委托管理等多种措施稳 妥推进解决同业竞争问题。</w:t>
            </w:r>
          </w:p>
          <w:p>
            <w:pPr>
              <w:pStyle w:val="Style2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前述解决措施包括但不限于：</w:t>
            </w:r>
          </w:p>
          <w:p>
            <w:pPr>
              <w:pStyle w:val="Style29"/>
              <w:keepNext w:val="0"/>
              <w:keepLines w:val="0"/>
              <w:widowControl w:val="0"/>
              <w:shd w:val="clear" w:color="auto" w:fill="auto"/>
              <w:tabs>
                <w:tab w:pos="907" w:val="left"/>
              </w:tabs>
              <w:bidi w:val="0"/>
              <w:spacing w:before="0" w:after="0" w:line="273" w:lineRule="exact"/>
              <w:ind w:left="0" w:right="0" w:firstLine="520"/>
              <w:jc w:val="both"/>
              <w:rPr>
                <w:sz w:val="20"/>
                <w:szCs w:val="20"/>
              </w:rPr>
            </w:pPr>
            <w:r>
              <w:rPr>
                <w:color w:val="000000"/>
                <w:spacing w:val="0"/>
                <w:w w:val="100"/>
                <w:position w:val="0"/>
                <w:sz w:val="18"/>
                <w:szCs w:val="18"/>
              </w:rPr>
              <w:t>（1）</w:t>
              <w:tab/>
            </w:r>
            <w:r>
              <w:rPr>
                <w:color w:val="000000"/>
                <w:spacing w:val="0"/>
                <w:w w:val="100"/>
                <w:position w:val="0"/>
                <w:sz w:val="20"/>
                <w:szCs w:val="20"/>
              </w:rPr>
              <w:t>资产重组：采用现金对价或发行 股份等相关法律法规允许的不同方式购买 资产、资产置换或其他可行的重组方式， 逐步对辽港集团与辽港股份存在业务重合 的部分资产进行重组，以消除业务重合的 情形；</w:t>
            </w:r>
          </w:p>
          <w:p>
            <w:pPr>
              <w:pStyle w:val="Style29"/>
              <w:keepNext w:val="0"/>
              <w:keepLines w:val="0"/>
              <w:widowControl w:val="0"/>
              <w:shd w:val="clear" w:color="auto" w:fill="auto"/>
              <w:tabs>
                <w:tab w:pos="898" w:val="left"/>
              </w:tabs>
              <w:bidi w:val="0"/>
              <w:spacing w:before="0" w:after="0" w:line="276" w:lineRule="exact"/>
              <w:ind w:left="0" w:right="0" w:firstLine="520"/>
              <w:jc w:val="both"/>
              <w:rPr>
                <w:sz w:val="20"/>
                <w:szCs w:val="20"/>
              </w:rPr>
            </w:pPr>
            <w:r>
              <w:rPr>
                <w:color w:val="000000"/>
                <w:spacing w:val="0"/>
                <w:w w:val="100"/>
                <w:position w:val="0"/>
                <w:sz w:val="18"/>
                <w:szCs w:val="18"/>
              </w:rPr>
              <w:t>（2）</w:t>
              <w:tab/>
            </w:r>
            <w:r>
              <w:rPr>
                <w:color w:val="000000"/>
                <w:spacing w:val="0"/>
                <w:w w:val="100"/>
                <w:position w:val="0"/>
                <w:sz w:val="20"/>
                <w:szCs w:val="20"/>
              </w:rPr>
              <w:t>业务调整：对辽港集团和辽港股 份的业务边界进行梳理，尽最大努力使辽 港集团和辽港股份实现差异化的经营，例 如通过业务划分、一方收购另一方同业竞 争的业务等不同方式在业务构成、产品类 型、客户群体等多方面实现业务区分；</w:t>
            </w:r>
          </w:p>
          <w:p>
            <w:pPr>
              <w:pStyle w:val="Style29"/>
              <w:keepNext w:val="0"/>
              <w:keepLines w:val="0"/>
              <w:widowControl w:val="0"/>
              <w:shd w:val="clear" w:color="auto" w:fill="auto"/>
              <w:tabs>
                <w:tab w:pos="898" w:val="left"/>
              </w:tabs>
              <w:bidi w:val="0"/>
              <w:spacing w:before="0" w:after="0" w:line="275" w:lineRule="exact"/>
              <w:ind w:left="0" w:right="0" w:firstLine="520"/>
              <w:jc w:val="both"/>
              <w:rPr>
                <w:sz w:val="20"/>
                <w:szCs w:val="20"/>
              </w:rPr>
            </w:pPr>
            <w:r>
              <w:rPr>
                <w:color w:val="000000"/>
                <w:spacing w:val="0"/>
                <w:w w:val="100"/>
                <w:position w:val="0"/>
                <w:sz w:val="18"/>
                <w:szCs w:val="18"/>
              </w:rPr>
              <w:t>（3）</w:t>
              <w:tab/>
            </w:r>
            <w:r>
              <w:rPr>
                <w:color w:val="000000"/>
                <w:spacing w:val="0"/>
                <w:w w:val="100"/>
                <w:position w:val="0"/>
                <w:sz w:val="20"/>
                <w:szCs w:val="20"/>
              </w:rPr>
              <w:t>委托管理：通过签署委托协议的 方式，由一方将业务存在重合的相关资产 的经营涉及的决策权和管理权全权委托另 一方统一管理；及</w:t>
            </w:r>
          </w:p>
          <w:p>
            <w:pPr>
              <w:pStyle w:val="Style29"/>
              <w:keepNext w:val="0"/>
              <w:keepLines w:val="0"/>
              <w:widowControl w:val="0"/>
              <w:shd w:val="clear" w:color="auto" w:fill="auto"/>
              <w:tabs>
                <w:tab w:pos="830" w:val="left"/>
              </w:tabs>
              <w:bidi w:val="0"/>
              <w:spacing w:before="0" w:after="0" w:line="275" w:lineRule="exact"/>
              <w:ind w:left="0" w:right="0" w:firstLine="520"/>
              <w:jc w:val="both"/>
              <w:rPr>
                <w:sz w:val="20"/>
                <w:szCs w:val="20"/>
              </w:rPr>
            </w:pPr>
            <w:r>
              <w:rPr>
                <w:color w:val="000000"/>
                <w:spacing w:val="0"/>
                <w:w w:val="100"/>
                <w:position w:val="0"/>
                <w:sz w:val="18"/>
                <w:szCs w:val="18"/>
              </w:rPr>
              <w:t>（4）</w:t>
              <w:tab/>
            </w:r>
            <w:r>
              <w:rPr>
                <w:color w:val="000000"/>
                <w:spacing w:val="0"/>
                <w:w w:val="100"/>
                <w:position w:val="0"/>
                <w:sz w:val="20"/>
                <w:szCs w:val="20"/>
              </w:rPr>
              <w:t>在法律法规和相关政策允许的范 围内其他可行的解决措施。</w:t>
            </w:r>
          </w:p>
          <w:p>
            <w:pPr>
              <w:pStyle w:val="Style29"/>
              <w:keepNext w:val="0"/>
              <w:keepLines w:val="0"/>
              <w:widowControl w:val="0"/>
              <w:shd w:val="clear" w:color="auto" w:fill="auto"/>
              <w:bidi w:val="0"/>
              <w:spacing w:before="0" w:after="0" w:line="275" w:lineRule="exact"/>
              <w:ind w:left="0" w:right="0" w:firstLine="520"/>
              <w:jc w:val="both"/>
              <w:rPr>
                <w:sz w:val="20"/>
                <w:szCs w:val="20"/>
              </w:rPr>
            </w:pPr>
            <w:r>
              <w:rPr>
                <w:color w:val="000000"/>
                <w:spacing w:val="0"/>
                <w:w w:val="100"/>
                <w:position w:val="0"/>
                <w:sz w:val="20"/>
                <w:szCs w:val="20"/>
              </w:rPr>
              <w:t>上述解决措施的实施以根据适用的法 律法规、规范性文件及相关监管规则的要 求履行必要的上市公司审议程序、证券监 督管理部门及其他相关主管部门的审批、 备案等程序为前提。</w:t>
            </w:r>
          </w:p>
          <w:p>
            <w:pPr>
              <w:pStyle w:val="Style29"/>
              <w:keepNext w:val="0"/>
              <w:keepLines w:val="0"/>
              <w:widowControl w:val="0"/>
              <w:shd w:val="clear" w:color="auto" w:fill="auto"/>
              <w:tabs>
                <w:tab w:pos="638" w:val="left"/>
              </w:tabs>
              <w:bidi w:val="0"/>
              <w:spacing w:before="0" w:after="0" w:line="275"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w:t>
              <w:tab/>
              <w:t>招商局集团将继续按照行业的经济 规律和市场竞争规则，公平地对待招商局 集团控制的各公司，不会利用实际控制人 地位，促使招商局集团控制的各公司作出 违背经济规律和市场竞争规则的安排或决 定，由其根据自身经营条件和区域特点形 成的核心竞争优势开展业务。</w:t>
            </w:r>
          </w:p>
          <w:p>
            <w:pPr>
              <w:pStyle w:val="Style29"/>
              <w:keepNext w:val="0"/>
              <w:keepLines w:val="0"/>
              <w:widowControl w:val="0"/>
              <w:shd w:val="clear" w:color="auto" w:fill="auto"/>
              <w:tabs>
                <w:tab w:pos="736" w:val="left"/>
              </w:tabs>
              <w:bidi w:val="0"/>
              <w:spacing w:before="0" w:after="0" w:line="275"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w:t>
              <w:tab/>
              <w:t>招商局集团及招商局集团控制的其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1"/>
        <w:gridCol w:w="547"/>
        <w:gridCol w:w="821"/>
        <w:gridCol w:w="4003"/>
        <w:gridCol w:w="638"/>
        <w:gridCol w:w="547"/>
        <w:gridCol w:w="547"/>
        <w:gridCol w:w="907"/>
        <w:gridCol w:w="610"/>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他公司保证将严格遵守法律法规、规范性 文件及相关监督管理规则和《辽宁港口股 份有限公司章程》等辽港股份内部管理制 度的规定，不利用实际控制人地位谋取不 当利益，不损害辽港股份和其他股东的合 法权益。</w:t>
            </w:r>
          </w:p>
          <w:p>
            <w:pPr>
              <w:pStyle w:val="Style29"/>
              <w:keepNext w:val="0"/>
              <w:keepLines w:val="0"/>
              <w:widowControl w:val="0"/>
              <w:shd w:val="clear" w:color="auto" w:fill="auto"/>
              <w:bidi w:val="0"/>
              <w:spacing w:before="0" w:after="0" w:line="278" w:lineRule="exact"/>
              <w:ind w:left="0" w:right="0" w:firstLine="0"/>
              <w:jc w:val="both"/>
              <w:rPr>
                <w:sz w:val="20"/>
                <w:szCs w:val="20"/>
              </w:rPr>
            </w:pPr>
            <w:r>
              <w:rPr>
                <w:b/>
                <w:bCs/>
                <w:color w:val="000000"/>
                <w:spacing w:val="0"/>
                <w:w w:val="100"/>
                <w:position w:val="0"/>
                <w:sz w:val="18"/>
                <w:szCs w:val="18"/>
              </w:rPr>
              <w:t>4</w:t>
            </w:r>
            <w:r>
              <w:rPr>
                <w:color w:val="000000"/>
                <w:spacing w:val="0"/>
                <w:w w:val="100"/>
                <w:position w:val="0"/>
                <w:sz w:val="20"/>
                <w:szCs w:val="20"/>
              </w:rPr>
              <w:t>、上述承诺于招商局集团对辽港股份拥有 控制权期间持续有效。如因招商局集团未 履行上述所作承诺而给辽港股份造成损 失，招商局集团将承担相应的赔偿责任。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招商</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局集 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关于保持上市公司独立性的承诺函</w:t>
            </w:r>
          </w:p>
          <w:p>
            <w:pPr>
              <w:pStyle w:val="Style29"/>
              <w:keepNext w:val="0"/>
              <w:keepLines w:val="0"/>
              <w:widowControl w:val="0"/>
              <w:shd w:val="clear" w:color="auto" w:fill="auto"/>
              <w:tabs>
                <w:tab w:pos="701" w:val="left"/>
              </w:tabs>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招商局集团保证在资产、人员、财 务、机构和业务方面与辽港股份保持相互 独立，不利用实际控制人地位从事任何损 害辽港股份及其股东合法权益的行为。招 商局集团及招商局集团控制的其他下属企 业保证不以任何方式违法违规占用辽港股 份及其控制的下属企业的资金。</w:t>
            </w:r>
          </w:p>
          <w:p>
            <w:pPr>
              <w:pStyle w:val="Style29"/>
              <w:keepNext w:val="0"/>
              <w:keepLines w:val="0"/>
              <w:widowControl w:val="0"/>
              <w:shd w:val="clear" w:color="auto" w:fill="auto"/>
              <w:tabs>
                <w:tab w:pos="643" w:val="left"/>
              </w:tabs>
              <w:bidi w:val="0"/>
              <w:spacing w:before="0" w:after="0" w:line="278" w:lineRule="exact"/>
              <w:ind w:left="0" w:right="0" w:firstLine="520"/>
              <w:jc w:val="both"/>
              <w:rPr>
                <w:sz w:val="20"/>
                <w:szCs w:val="20"/>
              </w:rPr>
            </w:pPr>
            <w:r>
              <w:rPr>
                <w:b/>
                <w:bCs/>
                <w:color w:val="000000"/>
                <w:spacing w:val="0"/>
                <w:w w:val="100"/>
                <w:position w:val="0"/>
                <w:sz w:val="18"/>
                <w:szCs w:val="18"/>
              </w:rPr>
              <w:t>2</w:t>
            </w:r>
            <w:r>
              <w:rPr>
                <w:color w:val="000000"/>
                <w:spacing w:val="0"/>
                <w:w w:val="100"/>
                <w:position w:val="0"/>
                <w:sz w:val="20"/>
                <w:szCs w:val="20"/>
              </w:rPr>
              <w:t>、</w:t>
              <w:tab/>
              <w:t>上述承诺于招商局集团对辽港股份 拥有控制权期间持续有效。如因招商局集 团未履行上述所作承诺而给辽港股份造成 损失，招商局集团将承担相应的赔偿责任。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日、 长期 有效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184"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解决关联交易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大连</w:t>
            </w:r>
          </w:p>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港集 团</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pos="686" w:val="left"/>
              </w:tabs>
              <w:bidi w:val="0"/>
              <w:spacing w:before="0" w:after="0" w:line="275"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本次交易完成后，本公司承诺不利 用自身对辽港股份的股东表决权及重大影 响谋求辽港股份在业务经营等方面给予本 公司及本公司控制的其他公司优于独立第 三方的条件或利益，损害辽港股份和其他 股东的合法权益。</w:t>
            </w:r>
          </w:p>
          <w:p>
            <w:pPr>
              <w:pStyle w:val="Style29"/>
              <w:keepNext w:val="0"/>
              <w:keepLines w:val="0"/>
              <w:widowControl w:val="0"/>
              <w:shd w:val="clear" w:color="auto" w:fill="auto"/>
              <w:tabs>
                <w:tab w:pos="638" w:val="left"/>
              </w:tabs>
              <w:bidi w:val="0"/>
              <w:spacing w:before="0" w:after="0" w:line="275"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w:t>
              <w:tab/>
              <w:t>本公司及本公司控制的其他公司将 尽量减少并规范与辽港股份之间的关联交 易；对于与辽港股份经营活动相关的无法 避免的关联交易，本公司及本公司控制的 其他公司将严格遵循有关关联交易的法律 法规及规范性文件以及辽港股份内部管理 制度履行关联交易决策程序，确保定价公 允，并依法履行信息披露义务。</w:t>
            </w:r>
          </w:p>
          <w:p>
            <w:pPr>
              <w:pStyle w:val="Style29"/>
              <w:keepNext w:val="0"/>
              <w:keepLines w:val="0"/>
              <w:widowControl w:val="0"/>
              <w:shd w:val="clear" w:color="auto" w:fill="auto"/>
              <w:bidi w:val="0"/>
              <w:spacing w:before="0" w:after="0" w:line="275" w:lineRule="exact"/>
              <w:ind w:left="0" w:right="0" w:firstLine="0"/>
              <w:jc w:val="both"/>
              <w:rPr>
                <w:sz w:val="20"/>
                <w:szCs w:val="20"/>
              </w:rPr>
            </w:pPr>
            <w:r>
              <w:rPr>
                <w:b/>
                <w:bCs/>
                <w:color w:val="000000"/>
                <w:spacing w:val="0"/>
                <w:w w:val="100"/>
                <w:position w:val="0"/>
                <w:sz w:val="18"/>
                <w:szCs w:val="18"/>
              </w:rPr>
              <w:t>3</w:t>
            </w:r>
            <w:r>
              <w:rPr>
                <w:color w:val="000000"/>
                <w:spacing w:val="0"/>
                <w:w w:val="100"/>
                <w:position w:val="0"/>
                <w:sz w:val="20"/>
                <w:szCs w:val="20"/>
              </w:rPr>
              <w:t>、上述承诺于本公司（及</w:t>
            </w:r>
            <w:r>
              <w:rPr>
                <w:b/>
                <w:bCs/>
                <w:color w:val="000000"/>
                <w:spacing w:val="0"/>
                <w:w w:val="100"/>
                <w:position w:val="0"/>
                <w:sz w:val="18"/>
                <w:szCs w:val="18"/>
              </w:rPr>
              <w:t>/</w:t>
            </w:r>
            <w:r>
              <w:rPr>
                <w:color w:val="000000"/>
                <w:spacing w:val="0"/>
                <w:w w:val="100"/>
                <w:position w:val="0"/>
                <w:sz w:val="20"/>
                <w:szCs w:val="20"/>
              </w:rPr>
              <w:t>或本公司控制 的企业）根据适用规定被认定为辽港股份 关联方期间持续有效。如因本公司未履行 上述所作承诺而给辽港股份造成损失，本 公司将承担相应的赔偿责任。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日、 长期 有效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247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20"/>
                <w:szCs w:val="20"/>
              </w:rPr>
            </w:pPr>
            <w:r>
              <w:rPr>
                <w:color w:val="000000"/>
                <w:spacing w:val="0"/>
                <w:w w:val="100"/>
                <w:position w:val="0"/>
                <w:sz w:val="20"/>
                <w:szCs w:val="20"/>
              </w:rPr>
              <w:t xml:space="preserve">解 决 同 业 </w:t>
            </w:r>
            <w:r>
              <w:rPr>
                <w:color w:val="000000"/>
                <w:spacing w:val="0"/>
                <w:w w:val="100"/>
                <w:position w:val="0"/>
                <w:sz w:val="20"/>
                <w:szCs w:val="20"/>
              </w:rPr>
              <w:t xml:space="preserve">* </w:t>
            </w:r>
            <w:r>
              <w:rPr>
                <w:color w:val="000000"/>
                <w:spacing w:val="0"/>
                <w:w w:val="100"/>
                <w:position w:val="0"/>
                <w:sz w:val="20"/>
                <w:szCs w:val="20"/>
              </w:rPr>
              <w:t>竞 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大连</w:t>
            </w:r>
          </w:p>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港集 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520"/>
              <w:jc w:val="both"/>
              <w:rPr>
                <w:sz w:val="20"/>
                <w:szCs w:val="20"/>
              </w:rPr>
            </w:pPr>
            <w:r>
              <w:rPr>
                <w:color w:val="000000"/>
                <w:spacing w:val="0"/>
                <w:w w:val="100"/>
                <w:position w:val="0"/>
                <w:sz w:val="20"/>
                <w:szCs w:val="20"/>
              </w:rPr>
              <w:t>本次交易完成后，本公司将采取积极 有效的措施，避免从事与辽港股份主营业 务构成同业竞争的业务，并确保本公司及 本公司控制的其他企业严格遵守法律、法 规、规范性文件及相关监督管理规则和《辽 宁港口股份有限公司章程》等辽港股份内 部管理制度的规定，不利用自身对辽港股 份的股东表决权及重大影响谋取不当利 益，不损害辽港股份和其他股东的合法权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日、 长期 有效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451"/>
        <w:gridCol w:w="547"/>
        <w:gridCol w:w="821"/>
        <w:gridCol w:w="4003"/>
        <w:gridCol w:w="638"/>
        <w:gridCol w:w="547"/>
        <w:gridCol w:w="547"/>
        <w:gridCol w:w="907"/>
        <w:gridCol w:w="610"/>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A4-</w:t>
            </w:r>
          </w:p>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益。</w:t>
            </w:r>
          </w:p>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上述承诺于本公司或本公司的实际控制人 对辽港股份拥有控制权期间持续有效。如 因本公司未履行上述所作承诺而给辽港股 份造成损失，本公司将承担相应的赔偿责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90"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w:t>
            </w:r>
          </w:p>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港集 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关于保持上市公司独立性的承诺函</w:t>
            </w:r>
          </w:p>
          <w:p>
            <w:pPr>
              <w:pStyle w:val="Style29"/>
              <w:keepNext w:val="0"/>
              <w:keepLines w:val="0"/>
              <w:widowControl w:val="0"/>
              <w:shd w:val="clear" w:color="auto" w:fill="auto"/>
              <w:tabs>
                <w:tab w:pos="734" w:val="left"/>
              </w:tabs>
              <w:bidi w:val="0"/>
              <w:spacing w:before="0" w:after="0" w:line="278"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本公司保证在资产、人员、财务、 机构和业务方面与辽港股份保持相互独 立，不从事任何损害辽港股份和其他股东 合法权益的行为。本公司及本公司控制的 其他下属企业保证不以任何方式违法违规 占用辽港股份及其控制的下属企业的资 金。</w:t>
            </w:r>
          </w:p>
          <w:p>
            <w:pPr>
              <w:pStyle w:val="Style29"/>
              <w:keepNext w:val="0"/>
              <w:keepLines w:val="0"/>
              <w:widowControl w:val="0"/>
              <w:shd w:val="clear" w:color="auto" w:fill="auto"/>
              <w:tabs>
                <w:tab w:pos="643" w:val="left"/>
              </w:tabs>
              <w:bidi w:val="0"/>
              <w:spacing w:before="0" w:after="0" w:line="278" w:lineRule="exact"/>
              <w:ind w:left="0" w:right="0" w:firstLine="520"/>
              <w:jc w:val="both"/>
              <w:rPr>
                <w:sz w:val="22"/>
                <w:szCs w:val="22"/>
              </w:rPr>
            </w:pPr>
            <w:r>
              <w:rPr>
                <w:b/>
                <w:bCs/>
                <w:color w:val="000000"/>
                <w:spacing w:val="0"/>
                <w:w w:val="100"/>
                <w:position w:val="0"/>
                <w:sz w:val="18"/>
                <w:szCs w:val="18"/>
              </w:rPr>
              <w:t>2</w:t>
            </w:r>
            <w:r>
              <w:rPr>
                <w:color w:val="000000"/>
                <w:spacing w:val="0"/>
                <w:w w:val="100"/>
                <w:position w:val="0"/>
                <w:sz w:val="20"/>
                <w:szCs w:val="20"/>
              </w:rPr>
              <w:t>、</w:t>
              <w:tab/>
              <w:t>上述承诺于本公司或本公司的实际 控制人对辽港股份拥有控制权期间持续有 效。如因本公司未履行上述所作承诺而给 辽港股份造成损失，本公司将承担相应的 赔偿责任</w:t>
            </w:r>
            <w:r>
              <w:rPr>
                <w:color w:val="000000"/>
                <w:spacing w:val="0"/>
                <w:w w:val="100"/>
                <w:position w:val="0"/>
                <w:sz w:val="22"/>
                <w:szCs w:val="22"/>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日、 长期 有效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184"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解决关联交易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营口</w:t>
            </w:r>
          </w:p>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港集 团</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pos="686" w:val="left"/>
              </w:tabs>
              <w:bidi w:val="0"/>
              <w:spacing w:before="0" w:after="0" w:line="275"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本次交易完成后，本公司承诺不利 用自身对辽港股份的股东表决权及重大影 响谋求辽港股份在业务经营等方面给予本 公司及本公司控制的其他公司优于独立第 三方的条件或利益，损害辽港股份和其他 股东的合法权益。</w:t>
            </w:r>
          </w:p>
          <w:p>
            <w:pPr>
              <w:pStyle w:val="Style29"/>
              <w:keepNext w:val="0"/>
              <w:keepLines w:val="0"/>
              <w:widowControl w:val="0"/>
              <w:shd w:val="clear" w:color="auto" w:fill="auto"/>
              <w:tabs>
                <w:tab w:pos="638" w:val="left"/>
              </w:tabs>
              <w:bidi w:val="0"/>
              <w:spacing w:before="0" w:after="0" w:line="275"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w:t>
              <w:tab/>
              <w:t>本公司及本公司控制的其他公司将 尽量减少并规范与辽港股份之间的关联交 易；对于与辽港股份经营活动相关的无法 避免的关联交易，本公司及本公司控制的 其他公司将严格遵循有关关联交易的法律 法规及规范性文件以及辽港股份内部管理 制度履行关联交易决策程序，确保定价公 允，并依法履行信息披露义务。</w:t>
            </w:r>
          </w:p>
          <w:p>
            <w:pPr>
              <w:pStyle w:val="Style29"/>
              <w:keepNext w:val="0"/>
              <w:keepLines w:val="0"/>
              <w:widowControl w:val="0"/>
              <w:shd w:val="clear" w:color="auto" w:fill="auto"/>
              <w:bidi w:val="0"/>
              <w:spacing w:before="0" w:after="0" w:line="275" w:lineRule="exact"/>
              <w:ind w:left="0" w:right="0" w:firstLine="0"/>
              <w:jc w:val="both"/>
              <w:rPr>
                <w:sz w:val="20"/>
                <w:szCs w:val="20"/>
              </w:rPr>
            </w:pPr>
            <w:r>
              <w:rPr>
                <w:b/>
                <w:bCs/>
                <w:color w:val="000000"/>
                <w:spacing w:val="0"/>
                <w:w w:val="100"/>
                <w:position w:val="0"/>
                <w:sz w:val="18"/>
                <w:szCs w:val="18"/>
              </w:rPr>
              <w:t>3</w:t>
            </w:r>
            <w:r>
              <w:rPr>
                <w:color w:val="000000"/>
                <w:spacing w:val="0"/>
                <w:w w:val="100"/>
                <w:position w:val="0"/>
                <w:sz w:val="20"/>
                <w:szCs w:val="20"/>
              </w:rPr>
              <w:t>、上述承诺于本公司（及</w:t>
            </w:r>
            <w:r>
              <w:rPr>
                <w:b/>
                <w:bCs/>
                <w:color w:val="000000"/>
                <w:spacing w:val="0"/>
                <w:w w:val="100"/>
                <w:position w:val="0"/>
                <w:sz w:val="18"/>
                <w:szCs w:val="18"/>
              </w:rPr>
              <w:t>/</w:t>
            </w:r>
            <w:r>
              <w:rPr>
                <w:color w:val="000000"/>
                <w:spacing w:val="0"/>
                <w:w w:val="100"/>
                <w:position w:val="0"/>
                <w:sz w:val="20"/>
                <w:szCs w:val="20"/>
              </w:rPr>
              <w:t>或本公司控制 的企业）根据适用规定被认定为辽港股份 关联方期间持续有效。如因本公司未履行 上述所作承诺而给辽港股份造成损失，本 公司将承担相应的赔偿责任。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日、 长期 有效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7" w:lineRule="exact"/>
              <w:ind w:left="0" w:right="0" w:firstLine="0"/>
              <w:jc w:val="left"/>
              <w:rPr>
                <w:sz w:val="20"/>
                <w:szCs w:val="20"/>
              </w:rPr>
            </w:pPr>
            <w:r>
              <w:rPr>
                <w:color w:val="000000"/>
                <w:spacing w:val="0"/>
                <w:w w:val="100"/>
                <w:position w:val="0"/>
                <w:sz w:val="20"/>
                <w:szCs w:val="20"/>
              </w:rPr>
              <w:t xml:space="preserve">解 决 同 业 </w:t>
            </w:r>
            <w:r>
              <w:rPr>
                <w:color w:val="000000"/>
                <w:spacing w:val="0"/>
                <w:w w:val="100"/>
                <w:position w:val="0"/>
                <w:sz w:val="20"/>
                <w:szCs w:val="20"/>
              </w:rPr>
              <w:t xml:space="preserve">* </w:t>
            </w:r>
            <w:r>
              <w:rPr>
                <w:color w:val="000000"/>
                <w:spacing w:val="0"/>
                <w:w w:val="100"/>
                <w:position w:val="0"/>
                <w:sz w:val="20"/>
                <w:szCs w:val="20"/>
              </w:rPr>
              <w:t>竞 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营口</w:t>
            </w:r>
          </w:p>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港集 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8" w:lineRule="exact"/>
              <w:ind w:left="0" w:right="0" w:firstLine="520"/>
              <w:jc w:val="both"/>
              <w:rPr>
                <w:sz w:val="20"/>
                <w:szCs w:val="20"/>
              </w:rPr>
            </w:pPr>
            <w:r>
              <w:rPr>
                <w:color w:val="000000"/>
                <w:spacing w:val="0"/>
                <w:w w:val="100"/>
                <w:position w:val="0"/>
                <w:sz w:val="20"/>
                <w:szCs w:val="20"/>
              </w:rPr>
              <w:t>本次交易完成后，招商局集团有限公 司仍为合并后辽港股份的实际控制人。营 口港务集团有限公司（以下简称"本公司”） 为招商局集团有限公司的间接控股子公 司，且直接持有合并后辽港股份的股份。 就本次交易完成后避免与辽港股份的同业 竞争，本公司作出说明及承诺如下，</w:t>
            </w:r>
          </w:p>
          <w:p>
            <w:pPr>
              <w:pStyle w:val="Style29"/>
              <w:keepNext w:val="0"/>
              <w:keepLines w:val="0"/>
              <w:widowControl w:val="0"/>
              <w:shd w:val="clear" w:color="auto" w:fill="auto"/>
              <w:bidi w:val="0"/>
              <w:spacing w:before="0" w:after="0" w:line="270" w:lineRule="exact"/>
              <w:ind w:left="0" w:right="0" w:firstLine="520"/>
              <w:jc w:val="both"/>
              <w:rPr>
                <w:sz w:val="20"/>
                <w:szCs w:val="20"/>
              </w:rPr>
            </w:pPr>
            <w:r>
              <w:rPr>
                <w:color w:val="000000"/>
                <w:spacing w:val="0"/>
                <w:w w:val="100"/>
                <w:position w:val="0"/>
                <w:sz w:val="20"/>
                <w:szCs w:val="20"/>
              </w:rPr>
              <w:t>本次交易前，营口港主要经营港口业 务，其港口业务主要经营地为辽宁省营口 市的鲅角圈港区，货源腹地与大连港重合， 存在同业竞争。本公司除通过营口港开展 港口业务经营外，亦在辽宁地区直接经营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 xml:space="preserve">日至 </w:t>
            </w:r>
            <w:r>
              <w:rPr>
                <w:b/>
                <w:bCs/>
                <w:color w:val="000000"/>
                <w:spacing w:val="0"/>
                <w:w w:val="100"/>
                <w:position w:val="0"/>
                <w:sz w:val="18"/>
                <w:szCs w:val="18"/>
              </w:rPr>
              <w:t xml:space="preserve">2022 </w:t>
            </w:r>
            <w:r>
              <w:rPr>
                <w:color w:val="000000"/>
                <w:spacing w:val="0"/>
                <w:w w:val="100"/>
                <w:position w:val="0"/>
                <w:sz w:val="20"/>
                <w:szCs w:val="20"/>
              </w:rPr>
              <w:t>年底 以前</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451"/>
        <w:gridCol w:w="547"/>
        <w:gridCol w:w="821"/>
        <w:gridCol w:w="4003"/>
        <w:gridCol w:w="638"/>
        <w:gridCol w:w="547"/>
        <w:gridCol w:w="547"/>
        <w:gridCol w:w="907"/>
        <w:gridCol w:w="610"/>
      </w:tblGrid>
      <w:tr>
        <w:trPr>
          <w:trHeight w:val="136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部分港口业务，与大连港存在同业竞争。 本次交易完成后，营口港将终止上市并注 销法人主体资格，营口港现有全部资产及 业务将由辽港股份或其全资子公司承接和 承继,大连港与营口港之间的同业竞争问 题将得以解决。</w:t>
            </w:r>
          </w:p>
          <w:p>
            <w:pPr>
              <w:pStyle w:val="Style29"/>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本次交易完成后，本公司在辽宁地区 直接经营部分港口业务与合并后辽港股份 之间仍存在同业竞争问题，就解决及避免 与合并后辽港股份的同业竞争事项，本公 司作出承诺如下：</w:t>
            </w:r>
          </w:p>
          <w:p>
            <w:pPr>
              <w:pStyle w:val="Style29"/>
              <w:keepNext w:val="0"/>
              <w:keepLines w:val="0"/>
              <w:widowControl w:val="0"/>
              <w:shd w:val="clear" w:color="auto" w:fill="auto"/>
              <w:tabs>
                <w:tab w:pos="638" w:val="left"/>
              </w:tabs>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针对本公司与辽港股份之间的同业 竞争事宜，本公司将根据有关规定以及相 关证券监督管理部门的要求，在适用的法 律法规、规范性文件及相关监管规则允许 以及相关业务盈利能力满足辽港股份基本 收益要求的前提下,本着有利于辽港股份 发展和维护辽港股份全体股东利益尤其是 中小股东利益的原则，在</w:t>
            </w:r>
            <w:r>
              <w:rPr>
                <w:color w:val="000000"/>
                <w:spacing w:val="0"/>
                <w:w w:val="100"/>
                <w:position w:val="0"/>
                <w:sz w:val="18"/>
                <w:szCs w:val="18"/>
              </w:rPr>
              <w:t>2022</w:t>
            </w:r>
            <w:r>
              <w:rPr>
                <w:color w:val="000000"/>
                <w:spacing w:val="0"/>
                <w:w w:val="100"/>
                <w:position w:val="0"/>
                <w:sz w:val="20"/>
                <w:szCs w:val="20"/>
              </w:rPr>
              <w:t>年底以前， 尽最大努力通过包括但不限于资产重组、 业务调整、委托管理等多种措施稳妥推 进解决同业竞争问题。</w:t>
            </w:r>
          </w:p>
          <w:p>
            <w:pPr>
              <w:pStyle w:val="Style2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20"/>
                <w:szCs w:val="20"/>
              </w:rPr>
              <w:t>前述解决措施包括但不限于</w:t>
            </w:r>
            <w:r>
              <w:rPr>
                <w:b/>
                <w:bCs/>
                <w:color w:val="000000"/>
                <w:spacing w:val="0"/>
                <w:w w:val="100"/>
                <w:position w:val="0"/>
                <w:sz w:val="18"/>
                <w:szCs w:val="18"/>
              </w:rPr>
              <w:t>：</w:t>
            </w:r>
          </w:p>
          <w:p>
            <w:pPr>
              <w:pStyle w:val="Style29"/>
              <w:keepNext w:val="0"/>
              <w:keepLines w:val="0"/>
              <w:widowControl w:val="0"/>
              <w:numPr>
                <w:ilvl w:val="0"/>
                <w:numId w:val="25"/>
              </w:numPr>
              <w:shd w:val="clear" w:color="auto" w:fill="auto"/>
              <w:tabs>
                <w:tab w:pos="744" w:val="left"/>
              </w:tabs>
              <w:bidi w:val="0"/>
              <w:spacing w:before="0" w:after="0" w:line="274" w:lineRule="exact"/>
              <w:ind w:left="0" w:right="0" w:firstLine="520"/>
              <w:jc w:val="both"/>
              <w:rPr>
                <w:sz w:val="20"/>
                <w:szCs w:val="20"/>
              </w:rPr>
            </w:pPr>
            <w:r>
              <w:rPr>
                <w:color w:val="000000"/>
                <w:spacing w:val="0"/>
                <w:w w:val="100"/>
                <w:position w:val="0"/>
                <w:sz w:val="20"/>
                <w:szCs w:val="20"/>
              </w:rPr>
              <w:t>资产重组;采用现金对价或发行股 份等相关法律法规允许的不同方式购买资 产、资产置换或其他可行的重组方式，逐 步对本公司与辽港股份存在业务重合的部 分资产进行重组，以消除业务重合的情形；</w:t>
            </w:r>
          </w:p>
          <w:p>
            <w:pPr>
              <w:pStyle w:val="Style29"/>
              <w:keepNext w:val="0"/>
              <w:keepLines w:val="0"/>
              <w:widowControl w:val="0"/>
              <w:numPr>
                <w:ilvl w:val="0"/>
                <w:numId w:val="25"/>
              </w:numPr>
              <w:shd w:val="clear" w:color="auto" w:fill="auto"/>
              <w:tabs>
                <w:tab w:pos="734" w:val="left"/>
              </w:tabs>
              <w:bidi w:val="0"/>
              <w:spacing w:before="0" w:after="0" w:line="274" w:lineRule="exact"/>
              <w:ind w:left="0" w:right="0" w:firstLine="520"/>
              <w:jc w:val="both"/>
              <w:rPr>
                <w:sz w:val="20"/>
                <w:szCs w:val="20"/>
              </w:rPr>
            </w:pPr>
            <w:r>
              <w:rPr>
                <w:color w:val="000000"/>
                <w:spacing w:val="0"/>
                <w:w w:val="100"/>
                <w:position w:val="0"/>
                <w:sz w:val="20"/>
                <w:szCs w:val="20"/>
              </w:rPr>
              <w:t>业务调整：对本公司和辽港股份的 业务边界进行梳理，尽最大努力使本公司 和辽港股份实现差异化的经营，例如通过 业务划分、一方收购另一方同业竞争的业 务等不同方式在业务构成、产品类型、客 户群体等多方面实现业务区分；</w:t>
            </w:r>
          </w:p>
          <w:p>
            <w:pPr>
              <w:pStyle w:val="Style29"/>
              <w:keepNext w:val="0"/>
              <w:keepLines w:val="0"/>
              <w:widowControl w:val="0"/>
              <w:numPr>
                <w:ilvl w:val="0"/>
                <w:numId w:val="25"/>
              </w:numPr>
              <w:shd w:val="clear" w:color="auto" w:fill="auto"/>
              <w:tabs>
                <w:tab w:pos="734" w:val="left"/>
              </w:tabs>
              <w:bidi w:val="0"/>
              <w:spacing w:before="0" w:after="0" w:line="274" w:lineRule="exact"/>
              <w:ind w:left="0" w:right="0" w:firstLine="520"/>
              <w:jc w:val="both"/>
              <w:rPr>
                <w:sz w:val="20"/>
                <w:szCs w:val="20"/>
              </w:rPr>
            </w:pPr>
            <w:r>
              <w:rPr>
                <w:color w:val="000000"/>
                <w:spacing w:val="0"/>
                <w:w w:val="100"/>
                <w:position w:val="0"/>
                <w:sz w:val="20"/>
                <w:szCs w:val="20"/>
              </w:rPr>
              <w:t>委托管理</w:t>
            </w:r>
            <w:r>
              <w:rPr>
                <w:color w:val="000000"/>
                <w:spacing w:val="0"/>
                <w:w w:val="100"/>
                <w:position w:val="0"/>
                <w:sz w:val="18"/>
                <w:szCs w:val="18"/>
              </w:rPr>
              <w:t>:</w:t>
            </w:r>
            <w:r>
              <w:rPr>
                <w:color w:val="000000"/>
                <w:spacing w:val="0"/>
                <w:w w:val="100"/>
                <w:position w:val="0"/>
                <w:sz w:val="20"/>
                <w:szCs w:val="20"/>
              </w:rPr>
              <w:t>通过签署委托协议的方 式，由一方将业务存在重合的相关资产的 经营涉及的决策权和管理权全权委托另一 方统一管理；及</w:t>
            </w:r>
          </w:p>
          <w:p>
            <w:pPr>
              <w:pStyle w:val="Style29"/>
              <w:keepNext w:val="0"/>
              <w:keepLines w:val="0"/>
              <w:widowControl w:val="0"/>
              <w:numPr>
                <w:ilvl w:val="0"/>
                <w:numId w:val="25"/>
              </w:numPr>
              <w:shd w:val="clear" w:color="auto" w:fill="auto"/>
              <w:tabs>
                <w:tab w:pos="715" w:val="left"/>
              </w:tabs>
              <w:bidi w:val="0"/>
              <w:spacing w:before="0" w:after="0" w:line="274" w:lineRule="exact"/>
              <w:ind w:left="0" w:right="0" w:firstLine="520"/>
              <w:jc w:val="both"/>
              <w:rPr>
                <w:sz w:val="20"/>
                <w:szCs w:val="20"/>
              </w:rPr>
            </w:pPr>
            <w:r>
              <w:rPr>
                <w:color w:val="000000"/>
                <w:spacing w:val="0"/>
                <w:w w:val="100"/>
                <w:position w:val="0"/>
                <w:sz w:val="20"/>
                <w:szCs w:val="20"/>
              </w:rPr>
              <w:t>在法律法规和相关政策允许的范 围内其他可行的解决措施。</w:t>
            </w:r>
          </w:p>
          <w:p>
            <w:pPr>
              <w:pStyle w:val="Style29"/>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上述解决措施的实施以根据适用的法 律法规、规范性文件及相关监管规则的要 求履行必要的上市公司审议程序、证券监 督管理部门及其他相关主管部门的审批、 备案等程序为前提。</w:t>
            </w:r>
          </w:p>
          <w:p>
            <w:pPr>
              <w:pStyle w:val="Style29"/>
              <w:keepNext w:val="0"/>
              <w:keepLines w:val="0"/>
              <w:widowControl w:val="0"/>
              <w:shd w:val="clear" w:color="auto" w:fill="auto"/>
              <w:tabs>
                <w:tab w:pos="638" w:val="left"/>
              </w:tabs>
              <w:bidi w:val="0"/>
              <w:spacing w:before="0" w:after="0" w:line="280"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w:t>
              <w:tab/>
              <w:t>本公司将继续按照行业的经济规律 和市场竞争规则，公平地对待控制的各公 司，不会促使本公司控制的各公司作出违 背经济规律和市场竞争规则的安排或决 定，由其根据自身经营条件和区域特点形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1"/>
        <w:gridCol w:w="547"/>
        <w:gridCol w:w="821"/>
        <w:gridCol w:w="4003"/>
        <w:gridCol w:w="638"/>
        <w:gridCol w:w="547"/>
        <w:gridCol w:w="547"/>
        <w:gridCol w:w="907"/>
        <w:gridCol w:w="610"/>
      </w:tblGrid>
      <w:tr>
        <w:trPr>
          <w:trHeight w:val="3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成的核心竞争优势开展业务。</w:t>
            </w:r>
          </w:p>
          <w:p>
            <w:pPr>
              <w:pStyle w:val="Style29"/>
              <w:keepNext w:val="0"/>
              <w:keepLines w:val="0"/>
              <w:widowControl w:val="0"/>
              <w:shd w:val="clear" w:color="auto" w:fill="auto"/>
              <w:tabs>
                <w:tab w:pos="638" w:val="left"/>
              </w:tabs>
              <w:bidi w:val="0"/>
              <w:spacing w:before="0" w:after="0" w:line="275"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w:t>
              <w:tab/>
              <w:t>本公司及本公司控制的其他公司保 证将严格遵守法律法规、规范性文件及相 关监督管理规则和《辽港股份股份有限公 司章程》等辽港股份内部管理制度的规定， 不利用股东地位谋取不当利益，不损害辽 港股份和其他股东的合法权益。</w:t>
            </w:r>
          </w:p>
          <w:p>
            <w:pPr>
              <w:pStyle w:val="Style29"/>
              <w:keepNext w:val="0"/>
              <w:keepLines w:val="0"/>
              <w:widowControl w:val="0"/>
              <w:shd w:val="clear" w:color="auto" w:fill="auto"/>
              <w:tabs>
                <w:tab w:pos="643" w:val="left"/>
              </w:tabs>
              <w:bidi w:val="0"/>
              <w:spacing w:before="0" w:after="0" w:line="275" w:lineRule="exact"/>
              <w:ind w:left="0" w:right="0" w:firstLine="520"/>
              <w:jc w:val="both"/>
              <w:rPr>
                <w:sz w:val="20"/>
                <w:szCs w:val="20"/>
              </w:rPr>
            </w:pPr>
            <w:r>
              <w:rPr>
                <w:b/>
                <w:bCs/>
                <w:color w:val="000000"/>
                <w:spacing w:val="0"/>
                <w:w w:val="100"/>
                <w:position w:val="0"/>
                <w:sz w:val="18"/>
                <w:szCs w:val="18"/>
              </w:rPr>
              <w:t>4</w:t>
            </w:r>
            <w:r>
              <w:rPr>
                <w:color w:val="000000"/>
                <w:spacing w:val="0"/>
                <w:w w:val="100"/>
                <w:position w:val="0"/>
                <w:sz w:val="20"/>
                <w:szCs w:val="20"/>
              </w:rPr>
              <w:t>、</w:t>
              <w:tab/>
              <w:t>上述承诺于本公司或本公司的实际 控制人对辽港股份拥有控制权期间持续有 效。如本公司未履行上述所作承诺而给辽 港股份造成损失，本公司将承担相应的赔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营口</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港集 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关于保持上市公司独立性的承诺函</w:t>
            </w:r>
          </w:p>
          <w:p>
            <w:pPr>
              <w:pStyle w:val="Style29"/>
              <w:keepNext w:val="0"/>
              <w:keepLines w:val="0"/>
              <w:widowControl w:val="0"/>
              <w:shd w:val="clear" w:color="auto" w:fill="auto"/>
              <w:tabs>
                <w:tab w:pos="734" w:val="left"/>
              </w:tabs>
              <w:bidi w:val="0"/>
              <w:spacing w:before="0" w:after="0" w:line="276"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本公司保证在资产、人员、财务、 机构和业务方面与辽港股份保持相互独 立，不从事任何损害辽港股份和其他股东 合法权益的行为。本公司及本公司控制的 其他下属企业保证不以任何方式违法违规 占用辽港股份及其控制的下属企业的资 金。</w:t>
            </w:r>
          </w:p>
          <w:p>
            <w:pPr>
              <w:pStyle w:val="Style29"/>
              <w:keepNext w:val="0"/>
              <w:keepLines w:val="0"/>
              <w:widowControl w:val="0"/>
              <w:shd w:val="clear" w:color="auto" w:fill="auto"/>
              <w:tabs>
                <w:tab w:pos="643" w:val="left"/>
              </w:tabs>
              <w:bidi w:val="0"/>
              <w:spacing w:before="0" w:after="0" w:line="276" w:lineRule="exact"/>
              <w:ind w:left="0" w:right="0" w:firstLine="520"/>
              <w:jc w:val="both"/>
              <w:rPr>
                <w:sz w:val="20"/>
                <w:szCs w:val="20"/>
              </w:rPr>
            </w:pPr>
            <w:r>
              <w:rPr>
                <w:b/>
                <w:bCs/>
                <w:color w:val="000000"/>
                <w:spacing w:val="0"/>
                <w:w w:val="100"/>
                <w:position w:val="0"/>
                <w:sz w:val="18"/>
                <w:szCs w:val="18"/>
              </w:rPr>
              <w:t>2</w:t>
            </w:r>
            <w:r>
              <w:rPr>
                <w:color w:val="000000"/>
                <w:spacing w:val="0"/>
                <w:w w:val="100"/>
                <w:position w:val="0"/>
                <w:sz w:val="20"/>
                <w:szCs w:val="20"/>
              </w:rPr>
              <w:t>、</w:t>
              <w:tab/>
              <w:t>上述承诺于本公司或本公司的实际 控制人对辽港股份拥有控制权期间持续有 效。如因本公司未履行上述所作承诺而给 辽港股份造成损失，本公司将承担相应的 赔偿责任。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r>
              <w:rPr>
                <w:b/>
                <w:bCs/>
                <w:color w:val="000000"/>
                <w:spacing w:val="0"/>
                <w:w w:val="100"/>
                <w:position w:val="0"/>
                <w:sz w:val="18"/>
                <w:szCs w:val="18"/>
              </w:rPr>
              <w:t xml:space="preserve">7 </w:t>
            </w:r>
            <w:r>
              <w:rPr>
                <w:color w:val="000000"/>
                <w:spacing w:val="0"/>
                <w:w w:val="100"/>
                <w:position w:val="0"/>
                <w:sz w:val="20"/>
                <w:szCs w:val="20"/>
              </w:rPr>
              <w:t>月</w:t>
            </w:r>
            <w:r>
              <w:rPr>
                <w:b/>
                <w:bCs/>
                <w:color w:val="000000"/>
                <w:spacing w:val="0"/>
                <w:w w:val="100"/>
                <w:position w:val="0"/>
                <w:sz w:val="18"/>
                <w:szCs w:val="18"/>
              </w:rPr>
              <w:t xml:space="preserve">7 </w:t>
            </w:r>
            <w:r>
              <w:rPr>
                <w:color w:val="000000"/>
                <w:spacing w:val="0"/>
                <w:w w:val="100"/>
                <w:position w:val="0"/>
                <w:sz w:val="20"/>
                <w:szCs w:val="20"/>
              </w:rPr>
              <w:t>日、 长期 有效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68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textDirection w:val="tbRlV"/>
            <w:vAlign w:val="top"/>
          </w:tcPr>
          <w:p>
            <w:pPr>
              <w:pStyle w:val="Style64"/>
              <w:keepNext w:val="0"/>
              <w:keepLines w:val="0"/>
              <w:widowControl w:val="0"/>
              <w:shd w:val="clear" w:color="auto" w:fill="auto"/>
              <w:bidi w:val="0"/>
              <w:spacing w:before="22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营口</w:t>
            </w:r>
          </w:p>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港集 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关于完善营口港务股份有限公司及其下属 控股子公司海域、泊位、土地、房产等资 产产权权属证书的声明和承诺</w:t>
            </w:r>
          </w:p>
          <w:p>
            <w:pPr>
              <w:pStyle w:val="Style29"/>
              <w:keepNext w:val="0"/>
              <w:keepLines w:val="0"/>
              <w:widowControl w:val="0"/>
              <w:shd w:val="clear" w:color="auto" w:fill="auto"/>
              <w:tabs>
                <w:tab w:pos="686" w:val="left"/>
              </w:tabs>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w:t>
              <w:tab/>
              <w:t>本公司将全力协助、促使并推动营 口港/辽港股份及其下属控股子公司办理 完善海域、泊位、土地、房产等资产的产 权权属证书。</w:t>
            </w:r>
          </w:p>
          <w:p>
            <w:pPr>
              <w:pStyle w:val="Style29"/>
              <w:keepNext w:val="0"/>
              <w:keepLines w:val="0"/>
              <w:widowControl w:val="0"/>
              <w:shd w:val="clear" w:color="auto" w:fill="auto"/>
              <w:tabs>
                <w:tab w:pos="710" w:val="left"/>
              </w:tabs>
              <w:bidi w:val="0"/>
              <w:spacing w:before="0" w:after="0" w:line="274"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w:t>
              <w:tab/>
              <w:t>除因不可抗力和法律、政策、政府 管理行为、规划用途变更等非营口港、辽 港股份及其下属控股子公司自身因素导致 的结果外，本次交易完成后，如辽港股份 及其下属控股子公司因本次交易完成前营 口港及其下属控股子公司持有的海域使用 权、泊位、土地使用权、房产资产存在：</w:t>
            </w:r>
          </w:p>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正在办理权属证书的海域使用权、泊 位、土地使用权、房产未能及时办理完毕； 或（</w:t>
            </w:r>
            <w:r>
              <w:rPr>
                <w:color w:val="000000"/>
                <w:spacing w:val="0"/>
                <w:w w:val="100"/>
                <w:position w:val="0"/>
                <w:sz w:val="18"/>
                <w:szCs w:val="18"/>
              </w:rPr>
              <w:t>2）</w:t>
            </w:r>
            <w:r>
              <w:rPr>
                <w:color w:val="000000"/>
                <w:spacing w:val="0"/>
                <w:w w:val="100"/>
                <w:position w:val="0"/>
                <w:sz w:val="20"/>
                <w:szCs w:val="20"/>
              </w:rPr>
              <w:t>无法办理相关海域使用权、泊位、 土地使用权、房产权属证书或其向辽港股 份的变更登记；或</w:t>
            </w:r>
            <w:r>
              <w:rPr>
                <w:color w:val="000000"/>
                <w:spacing w:val="0"/>
                <w:w w:val="100"/>
                <w:position w:val="0"/>
                <w:sz w:val="18"/>
                <w:szCs w:val="18"/>
              </w:rPr>
              <w:t>（3）</w:t>
            </w:r>
            <w:r>
              <w:rPr>
                <w:color w:val="000000"/>
                <w:spacing w:val="0"/>
                <w:w w:val="100"/>
                <w:position w:val="0"/>
                <w:sz w:val="20"/>
                <w:szCs w:val="20"/>
              </w:rPr>
              <w:t>相关海域使用权、 泊位、土地使用权、房产存在权属争议， 或</w:t>
            </w:r>
            <w:r>
              <w:rPr>
                <w:color w:val="000000"/>
                <w:spacing w:val="0"/>
                <w:w w:val="100"/>
                <w:position w:val="0"/>
                <w:sz w:val="18"/>
                <w:szCs w:val="18"/>
              </w:rPr>
              <w:t>（4）</w:t>
            </w:r>
            <w:r>
              <w:rPr>
                <w:color w:val="000000"/>
                <w:spacing w:val="0"/>
                <w:w w:val="100"/>
                <w:position w:val="0"/>
                <w:sz w:val="20"/>
                <w:szCs w:val="20"/>
              </w:rPr>
              <w:t>其他海域使用权、泊位、土地使用 权、房产不规范等情形，并遭受包括但不 限于赔偿、罚款、支出、第三方就此主张 权利、利益受损等实际损失的，在辽港股 份及其下属控股子公司依法确定实际损失</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b/>
                <w:bCs/>
                <w:color w:val="000000"/>
                <w:spacing w:val="0"/>
                <w:w w:val="100"/>
                <w:position w:val="0"/>
                <w:sz w:val="18"/>
                <w:szCs w:val="18"/>
              </w:rPr>
              <w:t xml:space="preserve">2020 </w:t>
            </w:r>
            <w:r>
              <w:rPr>
                <w:color w:val="000000"/>
                <w:spacing w:val="0"/>
                <w:w w:val="100"/>
                <w:position w:val="0"/>
                <w:sz w:val="20"/>
                <w:szCs w:val="20"/>
              </w:rPr>
              <w:t>年</w:t>
            </w:r>
          </w:p>
          <w:p>
            <w:pPr>
              <w:pStyle w:val="Style29"/>
              <w:keepNext w:val="0"/>
              <w:keepLines w:val="0"/>
              <w:widowControl w:val="0"/>
              <w:shd w:val="clear" w:color="auto" w:fill="auto"/>
              <w:bidi w:val="0"/>
              <w:spacing w:before="0" w:after="0" w:line="270" w:lineRule="exact"/>
              <w:ind w:left="0" w:right="0" w:firstLine="0"/>
              <w:jc w:val="both"/>
              <w:rPr>
                <w:sz w:val="18"/>
                <w:szCs w:val="18"/>
              </w:rPr>
            </w:pPr>
            <w:r>
              <w:rPr>
                <w:b/>
                <w:bCs/>
                <w:color w:val="000000"/>
                <w:spacing w:val="0"/>
                <w:w w:val="100"/>
                <w:position w:val="0"/>
                <w:sz w:val="18"/>
                <w:szCs w:val="18"/>
              </w:rPr>
              <w:t>11</w:t>
            </w:r>
          </w:p>
          <w:p>
            <w:pPr>
              <w:pStyle w:val="Style2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月</w:t>
            </w:r>
            <w:r>
              <w:rPr>
                <w:b/>
                <w:bCs/>
                <w:color w:val="000000"/>
                <w:spacing w:val="0"/>
                <w:w w:val="100"/>
                <w:position w:val="0"/>
                <w:sz w:val="18"/>
                <w:szCs w:val="18"/>
              </w:rPr>
              <w:t xml:space="preserve">9 </w:t>
            </w:r>
            <w:r>
              <w:rPr>
                <w:color w:val="000000"/>
                <w:spacing w:val="0"/>
                <w:w w:val="100"/>
                <w:position w:val="0"/>
                <w:sz w:val="20"/>
                <w:szCs w:val="20"/>
              </w:rPr>
              <w:t>日、 长期 有效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451"/>
        <w:gridCol w:w="547"/>
        <w:gridCol w:w="821"/>
        <w:gridCol w:w="4003"/>
        <w:gridCol w:w="638"/>
        <w:gridCol w:w="547"/>
        <w:gridCol w:w="547"/>
        <w:gridCol w:w="907"/>
        <w:gridCol w:w="610"/>
      </w:tblGrid>
      <w:tr>
        <w:trPr>
          <w:trHeight w:val="46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数额并通知本集团后</w:t>
            </w:r>
            <w:r>
              <w:rPr>
                <w:color w:val="000000"/>
                <w:spacing w:val="0"/>
                <w:w w:val="100"/>
                <w:position w:val="0"/>
                <w:sz w:val="18"/>
                <w:szCs w:val="18"/>
              </w:rPr>
              <w:t>180</w:t>
            </w:r>
            <w:r>
              <w:rPr>
                <w:color w:val="000000"/>
                <w:spacing w:val="0"/>
                <w:w w:val="100"/>
                <w:position w:val="0"/>
                <w:sz w:val="20"/>
                <w:szCs w:val="20"/>
              </w:rPr>
              <w:t>日内，本集团将 以现金方式给予辽港股份及其下属控股子 公司及时、足额补偿。</w:t>
            </w:r>
          </w:p>
          <w:p>
            <w:pPr>
              <w:pStyle w:val="Style29"/>
              <w:keepNext w:val="0"/>
              <w:keepLines w:val="0"/>
              <w:widowControl w:val="0"/>
              <w:shd w:val="clear" w:color="auto" w:fill="auto"/>
              <w:bidi w:val="0"/>
              <w:spacing w:before="0" w:after="0" w:line="276" w:lineRule="exact"/>
              <w:ind w:left="0" w:right="0" w:firstLine="520"/>
              <w:jc w:val="both"/>
              <w:rPr>
                <w:sz w:val="22"/>
                <w:szCs w:val="22"/>
              </w:rPr>
            </w:pPr>
            <w:r>
              <w:rPr>
                <w:color w:val="000000"/>
                <w:spacing w:val="0"/>
                <w:w w:val="100"/>
                <w:position w:val="0"/>
                <w:sz w:val="18"/>
                <w:szCs w:val="18"/>
              </w:rPr>
              <w:t>3</w:t>
            </w:r>
            <w:r>
              <w:rPr>
                <w:color w:val="000000"/>
                <w:spacing w:val="0"/>
                <w:w w:val="100"/>
                <w:position w:val="0"/>
                <w:sz w:val="20"/>
                <w:szCs w:val="20"/>
              </w:rPr>
              <w:t>、本次交易完成后，就本次交易前营 口港及其下属控股子公司因经营所涉及的 瑕疵海域使用权、泊位、土地使用权、房 产（即营口港及其下属控股子公司在本次 交易完成前持有的未取得完备权属证书的 海域使用权、泊位、土地使用权、房产） 等情形，致使辽港股份及其下属控股子公 司在完善相关瑕疵海域使用权、泊位、土 地使用权、房产法律手续过程中所产生的 赔偿、罚款、税费等费用的，在辽港股份 及其下属控股子公司依法确定相关费用数 额并通知本集团后</w:t>
            </w:r>
            <w:r>
              <w:rPr>
                <w:color w:val="000000"/>
                <w:spacing w:val="0"/>
                <w:w w:val="100"/>
                <w:position w:val="0"/>
                <w:sz w:val="18"/>
                <w:szCs w:val="18"/>
              </w:rPr>
              <w:t>180</w:t>
            </w:r>
            <w:r>
              <w:rPr>
                <w:color w:val="000000"/>
                <w:spacing w:val="0"/>
                <w:w w:val="100"/>
                <w:position w:val="0"/>
                <w:sz w:val="20"/>
                <w:szCs w:val="20"/>
              </w:rPr>
              <w:t>日内，本集团将以 现金方式给予辽港股份及/或其下属控股 子公司及时、足额的补偿</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tabs>
          <w:tab w:pos="557" w:val="left"/>
        </w:tabs>
        <w:bidi w:val="0"/>
        <w:spacing w:before="0" w:after="0" w:line="331" w:lineRule="exact"/>
        <w:ind w:left="0" w:right="0" w:firstLine="0"/>
        <w:jc w:val="left"/>
      </w:pPr>
      <w:bookmarkStart w:id="482" w:name="bookmark482"/>
      <w:bookmarkStart w:id="483" w:name="bookmark483"/>
      <w:bookmarkStart w:id="484" w:name="bookmark484"/>
      <w:bookmarkStart w:id="485" w:name="bookmark485"/>
      <w:r>
        <w:rPr>
          <w:rFonts w:ascii="Calibri" w:eastAsia="Calibri" w:hAnsi="Calibri" w:cs="Calibri"/>
          <w:color w:val="000000"/>
          <w:spacing w:val="0"/>
          <w:w w:val="100"/>
          <w:position w:val="0"/>
          <w:sz w:val="20"/>
          <w:szCs w:val="20"/>
        </w:rPr>
        <w:t>（</w:t>
      </w:r>
      <w:bookmarkEnd w:id="48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482"/>
      <w:bookmarkEnd w:id="483"/>
      <w:bookmarkEnd w:id="485"/>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557" w:val="left"/>
        </w:tabs>
        <w:bidi w:val="0"/>
        <w:spacing w:before="0" w:after="0" w:line="331" w:lineRule="exact"/>
        <w:ind w:left="0" w:right="0" w:firstLine="0"/>
        <w:jc w:val="left"/>
      </w:pPr>
      <w:bookmarkStart w:id="486" w:name="bookmark486"/>
      <w:bookmarkStart w:id="487" w:name="bookmark487"/>
      <w:bookmarkStart w:id="488" w:name="bookmark488"/>
      <w:bookmarkStart w:id="489" w:name="bookmark489"/>
      <w:r>
        <w:rPr>
          <w:rFonts w:ascii="Calibri" w:eastAsia="Calibri" w:hAnsi="Calibri" w:cs="Calibri"/>
          <w:color w:val="000000"/>
          <w:spacing w:val="0"/>
          <w:w w:val="100"/>
          <w:position w:val="0"/>
          <w:sz w:val="20"/>
          <w:szCs w:val="20"/>
        </w:rPr>
        <w:t>（</w:t>
      </w:r>
      <w:bookmarkEnd w:id="48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86"/>
      <w:bookmarkEnd w:id="487"/>
      <w:bookmarkEnd w:id="489"/>
    </w:p>
    <w:p>
      <w:pPr>
        <w:pStyle w:val="Style10"/>
        <w:keepNext w:val="0"/>
        <w:keepLines w:val="0"/>
        <w:widowControl w:val="0"/>
        <w:shd w:val="clear" w:color="auto" w:fill="auto"/>
        <w:bidi w:val="0"/>
        <w:spacing w:before="0" w:after="240" w:line="33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二</w:t>
      </w:r>
      <w:bookmarkEnd w:id="492"/>
      <w:r>
        <w:rPr>
          <w:color w:val="000000"/>
          <w:spacing w:val="0"/>
          <w:w w:val="100"/>
          <w:position w:val="0"/>
        </w:rPr>
        <w:t>、报告期内控股股东及其他关联方非经营性占用资金情况</w:t>
      </w:r>
      <w:bookmarkEnd w:id="490"/>
      <w:bookmarkEnd w:id="491"/>
      <w:bookmarkEnd w:id="49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
        <w:gridCol w:w="384"/>
        <w:gridCol w:w="389"/>
        <w:gridCol w:w="384"/>
        <w:gridCol w:w="1344"/>
        <w:gridCol w:w="202"/>
        <w:gridCol w:w="216"/>
        <w:gridCol w:w="384"/>
        <w:gridCol w:w="1330"/>
        <w:gridCol w:w="1325"/>
        <w:gridCol w:w="389"/>
        <w:gridCol w:w="1330"/>
        <w:gridCol w:w="994"/>
      </w:tblGrid>
      <w:tr>
        <w:trPr>
          <w:trHeight w:val="2467"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股东或关联方名称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关 联 关 系</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发</w:t>
            </w:r>
          </w:p>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生</w:t>
            </w:r>
          </w:p>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原 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报告期新增占用金额</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报告期偿还总金额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截至年报披 露日余额</w:t>
            </w: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预计偿还金 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预计偿</w:t>
            </w:r>
          </w:p>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还时间</w:t>
            </w:r>
          </w:p>
        </w:tc>
      </w:tr>
      <w:tr>
        <w:trPr>
          <w:trHeight w:val="3005"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大连长兴岛港口有限公司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其 他 关 联 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货 币 资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2022.8.</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26,500,000</w:t>
            </w:r>
          </w:p>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57" w:hRule="exact"/>
        </w:trPr>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期末合计值占最近一期经审计 净资产的比例</w:t>
            </w:r>
          </w:p>
        </w:tc>
        <w:tc>
          <w:tcPr>
            <w:tcBorders>
              <w:top w:val="single" w:sz="4"/>
              <w:left w:val="single" w:sz="4"/>
            </w:tcBorders>
            <w:shd w:val="clear" w:color="auto" w:fill="FFFFFF"/>
            <w:vAlign w:val="top"/>
          </w:tcPr>
          <w:p>
            <w:pPr>
              <w:widowControl w:val="0"/>
              <w:rPr>
                <w:sz w:val="10"/>
                <w:szCs w:val="10"/>
              </w:rPr>
            </w:pP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r>
      <w:tr>
        <w:trPr>
          <w:trHeight w:val="557"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控股股东及其他关联方非经营 性占用资金的决策程序</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借出方公司董事会决议</w:t>
            </w:r>
          </w:p>
        </w:tc>
      </w:tr>
      <w:tr>
        <w:trPr>
          <w:trHeight w:val="1099"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当期新增控股股东及其他关联 方非经营性资金占用情况的原 因、责任人追究及董事会拟定采 取措施的情况说明</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未能按计划清偿非经营性资金 占用的原因、责任追究情况及董 事会拟定采取的措施说明</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552" w:hRule="exact"/>
        </w:trPr>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注册会计师对资金占用的专项 审核意见（如有）</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gridSpan w:val="6"/>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年度报告披露的控股股东及其 他关联方非经营性占用资金情 况与专项审核意见不一致的原 因说明（如有）</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5"/>
        <w:keepNext/>
        <w:keepLines/>
        <w:widowControl w:val="0"/>
        <w:shd w:val="clear" w:color="auto" w:fill="auto"/>
        <w:bidi w:val="0"/>
        <w:spacing w:before="0" w:after="10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三</w:t>
      </w:r>
      <w:bookmarkEnd w:id="496"/>
      <w:r>
        <w:rPr>
          <w:color w:val="000000"/>
          <w:spacing w:val="0"/>
          <w:w w:val="100"/>
          <w:position w:val="0"/>
        </w:rPr>
        <w:t>、违规担保情况</w:t>
      </w:r>
      <w:bookmarkEnd w:id="494"/>
      <w:bookmarkEnd w:id="495"/>
      <w:bookmarkEnd w:id="49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77" w:val="left"/>
        </w:tabs>
        <w:bidi w:val="0"/>
        <w:spacing w:before="0" w:after="10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四</w:t>
      </w:r>
      <w:bookmarkEnd w:id="500"/>
      <w:r>
        <w:rPr>
          <w:color w:val="000000"/>
          <w:spacing w:val="0"/>
          <w:w w:val="100"/>
          <w:position w:val="0"/>
        </w:rPr>
        <w:t>、</w:t>
        <w:tab/>
        <w:t>公司董事会对会计师事务所“非标准意见审计报告”的说明</w:t>
      </w:r>
      <w:bookmarkEnd w:id="498"/>
      <w:bookmarkEnd w:id="499"/>
      <w:bookmarkEnd w:id="50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10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五</w:t>
      </w:r>
      <w:bookmarkEnd w:id="504"/>
      <w:r>
        <w:rPr>
          <w:color w:val="000000"/>
          <w:spacing w:val="0"/>
          <w:w w:val="100"/>
          <w:position w:val="0"/>
        </w:rPr>
        <w:t>、</w:t>
        <w:tab/>
        <w:t>公司对会计政策、会计估计变更或重大会计差错更正原因和影响的分析说明</w:t>
      </w:r>
      <w:bookmarkEnd w:id="502"/>
      <w:bookmarkEnd w:id="503"/>
      <w:bookmarkEnd w:id="505"/>
    </w:p>
    <w:p>
      <w:pPr>
        <w:pStyle w:val="Style35"/>
        <w:keepNext/>
        <w:keepLines/>
        <w:widowControl w:val="0"/>
        <w:shd w:val="clear" w:color="auto" w:fill="auto"/>
        <w:tabs>
          <w:tab w:pos="594" w:val="left"/>
        </w:tabs>
        <w:bidi w:val="0"/>
        <w:spacing w:before="0" w:after="100" w:line="240" w:lineRule="auto"/>
        <w:ind w:left="0" w:right="0" w:firstLine="0"/>
        <w:jc w:val="left"/>
      </w:pPr>
      <w:bookmarkStart w:id="502" w:name="bookmark502"/>
      <w:bookmarkStart w:id="503" w:name="bookmark503"/>
      <w:bookmarkStart w:id="506" w:name="bookmark506"/>
      <w:bookmarkStart w:id="507" w:name="bookmark507"/>
      <w:r>
        <w:rPr>
          <w:color w:val="000000"/>
          <w:spacing w:val="0"/>
          <w:w w:val="100"/>
          <w:position w:val="0"/>
        </w:rPr>
        <w:t>（</w:t>
      </w:r>
      <w:bookmarkEnd w:id="506"/>
      <w:r>
        <w:rPr>
          <w:color w:val="000000"/>
          <w:spacing w:val="0"/>
          <w:w w:val="100"/>
          <w:position w:val="0"/>
        </w:rPr>
        <w:t>一）</w:t>
        <w:tab/>
        <w:t>公司对会计政策、会计估计变更原因及影响的分析说明</w:t>
      </w:r>
      <w:bookmarkEnd w:id="502"/>
      <w:bookmarkEnd w:id="503"/>
      <w:bookmarkEnd w:id="50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详见第十节“审计报告”五、</w:t>
      </w:r>
      <w:r>
        <w:rPr>
          <w:color w:val="000000"/>
          <w:spacing w:val="0"/>
          <w:w w:val="100"/>
          <w:position w:val="0"/>
          <w:sz w:val="18"/>
          <w:szCs w:val="18"/>
        </w:rPr>
        <w:t>44.</w:t>
      </w:r>
      <w:r>
        <w:rPr>
          <w:color w:val="000000"/>
          <w:spacing w:val="0"/>
          <w:w w:val="100"/>
          <w:position w:val="0"/>
        </w:rPr>
        <w:t>重要会计政策和会计估计的变更。</w:t>
      </w:r>
    </w:p>
    <w:p>
      <w:pPr>
        <w:pStyle w:val="Style35"/>
        <w:keepNext/>
        <w:keepLines/>
        <w:widowControl w:val="0"/>
        <w:shd w:val="clear" w:color="auto" w:fill="auto"/>
        <w:tabs>
          <w:tab w:pos="594" w:val="left"/>
        </w:tabs>
        <w:bidi w:val="0"/>
        <w:spacing w:before="0" w:after="10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color w:val="000000"/>
          <w:spacing w:val="0"/>
          <w:w w:val="100"/>
          <w:position w:val="0"/>
        </w:rPr>
        <w:t>二）</w:t>
        <w:tab/>
        <w:t>公司对重大会计差错更正原因及影响的分析说明</w:t>
      </w:r>
      <w:bookmarkEnd w:id="508"/>
      <w:bookmarkEnd w:id="509"/>
      <w:bookmarkEnd w:id="51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94" w:val="left"/>
        </w:tabs>
        <w:bidi w:val="0"/>
        <w:spacing w:before="0" w:after="10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color w:val="000000"/>
          <w:spacing w:val="0"/>
          <w:w w:val="100"/>
          <w:position w:val="0"/>
        </w:rPr>
        <w:t>三）</w:t>
        <w:tab/>
        <w:t>与前任会计师事务所进行的沟通情况</w:t>
      </w:r>
      <w:bookmarkEnd w:id="512"/>
      <w:bookmarkEnd w:id="513"/>
      <w:bookmarkEnd w:id="51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94" w:val="left"/>
        </w:tabs>
        <w:bidi w:val="0"/>
        <w:spacing w:before="0" w:after="10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color w:val="000000"/>
          <w:spacing w:val="0"/>
          <w:w w:val="100"/>
          <w:position w:val="0"/>
        </w:rPr>
        <w:t>四）</w:t>
        <w:tab/>
        <w:t>其他说明</w:t>
      </w:r>
      <w:bookmarkEnd w:id="516"/>
      <w:bookmarkEnd w:id="517"/>
      <w:bookmarkEnd w:id="51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83" w:val="left"/>
        </w:tabs>
        <w:bidi w:val="0"/>
        <w:spacing w:before="0" w:after="10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六</w:t>
      </w:r>
      <w:bookmarkEnd w:id="522"/>
      <w:r>
        <w:rPr>
          <w:color w:val="000000"/>
          <w:spacing w:val="0"/>
          <w:w w:val="100"/>
          <w:position w:val="0"/>
        </w:rPr>
        <w:t>、</w:t>
        <w:tab/>
        <w:t>聘任、解聘会计师事务所情况</w:t>
      </w:r>
      <w:bookmarkEnd w:id="520"/>
      <w:bookmarkEnd w:id="521"/>
      <w:bookmarkEnd w:id="523"/>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安永华明会计师事务所（特殊普通合伙）</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4,980,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tbl>
      <w:tblPr>
        <w:tblOverlap w:val="never"/>
        <w:jc w:val="center"/>
        <w:tblLayout w:type="fixed"/>
      </w:tblPr>
      <w:tblGrid>
        <w:gridCol w:w="2808"/>
        <w:gridCol w:w="3826"/>
        <w:gridCol w:w="24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安永华明会计师事务所（特殊普通合伙）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人民币</w:t>
            </w:r>
            <w:r>
              <w:rPr>
                <w:color w:val="000000"/>
                <w:spacing w:val="0"/>
                <w:w w:val="100"/>
                <w:position w:val="0"/>
                <w:sz w:val="18"/>
                <w:szCs w:val="18"/>
              </w:rPr>
              <w:t>800,000.00</w:t>
            </w:r>
            <w:r>
              <w:rPr>
                <w:color w:val="000000"/>
                <w:spacing w:val="0"/>
                <w:w w:val="100"/>
                <w:position w:val="0"/>
                <w:sz w:val="20"/>
                <w:szCs w:val="20"/>
              </w:rPr>
              <w:t>元</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招商证券股份有限公司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中信证券股份有限公司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08"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月，本公司（原名“大连港股份有限公司”）完成了对营口港务股份有限公司（以 下简称“营口港股份”）的换股合并工作，营口港股份纳入本公司合并范围。鉴于两港整合后， 公司需统一审计服务机构，以及审计范围、工作量已发生变化，需重新选聘审计师。</w:t>
      </w:r>
    </w:p>
    <w:p>
      <w:pPr>
        <w:pStyle w:val="Style10"/>
        <w:keepNext w:val="0"/>
        <w:keepLines w:val="0"/>
        <w:widowControl w:val="0"/>
        <w:shd w:val="clear" w:color="auto" w:fill="auto"/>
        <w:bidi w:val="0"/>
        <w:spacing w:before="0" w:after="420" w:line="408" w:lineRule="exact"/>
        <w:ind w:left="0" w:right="0" w:firstLine="520"/>
        <w:jc w:val="both"/>
      </w:pPr>
      <w:r>
        <w:rPr>
          <w:color w:val="000000"/>
          <w:spacing w:val="0"/>
          <w:w w:val="100"/>
          <w:position w:val="0"/>
        </w:rPr>
        <w:t xml:space="preserve">根据本公司服务采购管理规定，公司采取了公开竞争性谈判方式，遴选公司及下属子公司（共 </w:t>
      </w:r>
      <w:r>
        <w:rPr>
          <w:color w:val="000000"/>
          <w:spacing w:val="0"/>
          <w:w w:val="100"/>
          <w:position w:val="0"/>
          <w:sz w:val="18"/>
          <w:szCs w:val="18"/>
        </w:rPr>
        <w:t>46</w:t>
      </w:r>
      <w:r>
        <w:rPr>
          <w:color w:val="000000"/>
          <w:spacing w:val="0"/>
          <w:w w:val="100"/>
          <w:position w:val="0"/>
        </w:rPr>
        <w:t>家法人单位</w:t>
      </w:r>
      <w:r>
        <w:rPr>
          <w:color w:val="000000"/>
          <w:spacing w:val="0"/>
          <w:w w:val="100"/>
          <w:position w:val="0"/>
          <w:sz w:val="18"/>
          <w:szCs w:val="18"/>
        </w:rPr>
        <w:t>）2021</w:t>
      </w:r>
      <w:r>
        <w:rPr>
          <w:color w:val="000000"/>
          <w:spacing w:val="0"/>
          <w:w w:val="100"/>
          <w:position w:val="0"/>
        </w:rPr>
        <w:t>年度财务报表审计及内控审计服务机构；公司采用综合评估法，按照形式评 审、资格评审、响应性评审、资信与技术评分、价格评分的步骤对进入谈判环节的供应商提交的 响应文件进行评审，按照综合得分排名由高到低的顺序推荐中选候选人，最终聘任安永华明为公 司</w:t>
      </w:r>
      <w:r>
        <w:rPr>
          <w:color w:val="000000"/>
          <w:spacing w:val="0"/>
          <w:w w:val="100"/>
          <w:position w:val="0"/>
          <w:sz w:val="18"/>
          <w:szCs w:val="18"/>
        </w:rPr>
        <w:t>2021</w:t>
      </w:r>
      <w:r>
        <w:rPr>
          <w:color w:val="000000"/>
          <w:spacing w:val="0"/>
          <w:w w:val="100"/>
          <w:position w:val="0"/>
        </w:rPr>
        <w:t>年度财务及内部控制审计机构。</w:t>
      </w: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审计期间改聘会计师事务所的情况说明</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bookmarkStart w:id="524" w:name="bookmark524"/>
      <w:r>
        <w:rPr>
          <w:b/>
          <w:bCs/>
          <w:color w:val="000000"/>
          <w:spacing w:val="0"/>
          <w:w w:val="100"/>
          <w:position w:val="0"/>
        </w:rPr>
        <w:t>七</w:t>
      </w:r>
      <w:bookmarkEnd w:id="524"/>
      <w:r>
        <w:rPr>
          <w:b/>
          <w:bCs/>
          <w:color w:val="000000"/>
          <w:spacing w:val="0"/>
          <w:w w:val="100"/>
          <w:position w:val="0"/>
        </w:rPr>
        <w:t>、面临退市风险的情况</w:t>
      </w:r>
    </w:p>
    <w:p>
      <w:pPr>
        <w:pStyle w:val="Style10"/>
        <w:keepNext w:val="0"/>
        <w:keepLines w:val="0"/>
        <w:widowControl w:val="0"/>
        <w:shd w:val="clear" w:color="auto" w:fill="auto"/>
        <w:bidi w:val="0"/>
        <w:spacing w:before="0" w:after="80" w:line="240" w:lineRule="auto"/>
        <w:ind w:left="0" w:right="0" w:firstLine="0"/>
        <w:jc w:val="left"/>
      </w:pPr>
      <w:bookmarkStart w:id="525" w:name="bookmark525"/>
      <w:r>
        <w:rPr>
          <w:b/>
          <w:bCs/>
          <w:color w:val="000000"/>
          <w:spacing w:val="0"/>
          <w:w w:val="100"/>
          <w:position w:val="0"/>
        </w:rPr>
        <w:t>（</w:t>
      </w:r>
      <w:bookmarkEnd w:id="525"/>
      <w:r>
        <w:rPr>
          <w:b/>
          <w:bCs/>
          <w:color w:val="000000"/>
          <w:spacing w:val="0"/>
          <w:w w:val="100"/>
          <w:position w:val="0"/>
        </w:rPr>
        <w:t>一）导致退市风险警示的原因</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二）</w:t>
        <w:tab/>
        <w:t>公司拟采取的应对措施</w:t>
      </w:r>
      <w:bookmarkEnd w:id="526"/>
      <w:bookmarkEnd w:id="527"/>
      <w:bookmarkEnd w:id="52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8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三）</w:t>
        <w:tab/>
        <w:t>面临终止上市的情况和原因</w:t>
      </w:r>
      <w:bookmarkEnd w:id="530"/>
      <w:bookmarkEnd w:id="531"/>
      <w:bookmarkEnd w:id="53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八</w:t>
      </w:r>
      <w:bookmarkEnd w:id="536"/>
      <w:r>
        <w:rPr>
          <w:color w:val="000000"/>
          <w:spacing w:val="0"/>
          <w:w w:val="100"/>
          <w:position w:val="0"/>
        </w:rPr>
        <w:t>、</w:t>
        <w:tab/>
        <w:t>破产重整相关事项</w:t>
      </w:r>
      <w:bookmarkEnd w:id="534"/>
      <w:bookmarkEnd w:id="535"/>
      <w:bookmarkEnd w:id="53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78" w:val="left"/>
        </w:tabs>
        <w:bidi w:val="0"/>
        <w:spacing w:before="0" w:after="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九</w:t>
      </w:r>
      <w:bookmarkEnd w:id="540"/>
      <w:r>
        <w:rPr>
          <w:color w:val="000000"/>
          <w:spacing w:val="0"/>
          <w:w w:val="100"/>
          <w:position w:val="0"/>
        </w:rPr>
        <w:t>、</w:t>
        <w:tab/>
        <w:t>重大诉讼、仲裁事项</w:t>
      </w:r>
      <w:bookmarkEnd w:id="538"/>
      <w:bookmarkEnd w:id="539"/>
      <w:bookmarkEnd w:id="54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10"/>
        <w:keepNext w:val="0"/>
        <w:keepLines w:val="0"/>
        <w:widowControl w:val="0"/>
        <w:shd w:val="clear" w:color="auto" w:fill="auto"/>
        <w:bidi w:val="0"/>
        <w:spacing w:before="0" w:after="80" w:line="240" w:lineRule="auto"/>
        <w:ind w:left="0" w:right="0" w:firstLine="0"/>
        <w:jc w:val="left"/>
      </w:pPr>
      <w:bookmarkStart w:id="542" w:name="bookmark542"/>
      <w:r>
        <w:rPr>
          <w:rFonts w:ascii="Calibri" w:eastAsia="Calibri" w:hAnsi="Calibri" w:cs="Calibri"/>
          <w:b/>
          <w:bCs/>
          <w:color w:val="000000"/>
          <w:spacing w:val="0"/>
          <w:w w:val="100"/>
          <w:position w:val="0"/>
          <w:sz w:val="20"/>
          <w:szCs w:val="20"/>
        </w:rPr>
        <w:t>（</w:t>
      </w:r>
      <w:bookmarkEnd w:id="54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事项概述及类型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日，本公 司下属大连集装箱码头物流有限公司（以下简称 “码头物流公司”）发生仓储系列案件共</w:t>
            </w:r>
            <w:r>
              <w:rPr>
                <w:color w:val="000000"/>
                <w:spacing w:val="0"/>
                <w:w w:val="100"/>
                <w:position w:val="0"/>
                <w:sz w:val="18"/>
                <w:szCs w:val="18"/>
              </w:rPr>
              <w:t>7</w:t>
            </w:r>
            <w:r>
              <w:rPr>
                <w:color w:val="000000"/>
                <w:spacing w:val="0"/>
                <w:w w:val="100"/>
                <w:position w:val="0"/>
                <w:sz w:val="20"/>
                <w:szCs w:val="20"/>
              </w:rPr>
              <w:t>宗。</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20"/>
                <w:szCs w:val="20"/>
              </w:rPr>
              <w:t>详情请见公司分别于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日发布在上交所及公司官网的公告， 公告编号：临</w:t>
            </w:r>
            <w:r>
              <w:rPr>
                <w:color w:val="000000"/>
                <w:spacing w:val="0"/>
                <w:w w:val="100"/>
                <w:position w:val="0"/>
                <w:sz w:val="18"/>
                <w:szCs w:val="18"/>
              </w:rPr>
              <w:t>2021-064</w:t>
            </w:r>
            <w:r>
              <w:rPr>
                <w:color w:val="000000"/>
                <w:spacing w:val="0"/>
                <w:w w:val="100"/>
                <w:position w:val="0"/>
                <w:sz w:val="20"/>
                <w:szCs w:val="20"/>
              </w:rPr>
              <w:t>、临</w:t>
            </w:r>
            <w:r>
              <w:rPr>
                <w:color w:val="000000"/>
                <w:spacing w:val="0"/>
                <w:w w:val="100"/>
                <w:position w:val="0"/>
                <w:sz w:val="18"/>
                <w:szCs w:val="18"/>
              </w:rPr>
              <w:t>2022-005</w:t>
            </w:r>
          </w:p>
        </w:tc>
      </w:tr>
    </w:tbl>
    <w:p>
      <w:pPr>
        <w:widowControl w:val="0"/>
        <w:spacing w:after="339" w:line="1" w:lineRule="exact"/>
      </w:pPr>
    </w:p>
    <w:p>
      <w:pPr>
        <w:pStyle w:val="Style35"/>
        <w:keepNext/>
        <w:keepLines/>
        <w:widowControl w:val="0"/>
        <w:shd w:val="clear" w:color="auto" w:fill="auto"/>
        <w:bidi w:val="0"/>
        <w:spacing w:before="0" w:after="80" w:line="240" w:lineRule="auto"/>
        <w:ind w:left="0" w:right="0" w:firstLine="0"/>
        <w:jc w:val="left"/>
      </w:pPr>
      <w:bookmarkStart w:id="543" w:name="bookmark543"/>
      <w:bookmarkStart w:id="544" w:name="bookmark544"/>
      <w:bookmarkStart w:id="545" w:name="bookmark545"/>
      <w:bookmarkStart w:id="546" w:name="bookmark546"/>
      <w:r>
        <w:rPr>
          <w:rFonts w:ascii="Calibri" w:eastAsia="Calibri" w:hAnsi="Calibri" w:cs="Calibri"/>
          <w:color w:val="000000"/>
          <w:spacing w:val="0"/>
          <w:w w:val="100"/>
          <w:position w:val="0"/>
          <w:sz w:val="20"/>
          <w:szCs w:val="20"/>
        </w:rPr>
        <w:t>（</w:t>
      </w:r>
      <w:bookmarkEnd w:id="545"/>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543"/>
      <w:bookmarkEnd w:id="544"/>
      <w:bookmarkEnd w:id="54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8"/>
        <w:gridCol w:w="638"/>
        <w:gridCol w:w="422"/>
        <w:gridCol w:w="427"/>
        <w:gridCol w:w="2904"/>
        <w:gridCol w:w="994"/>
        <w:gridCol w:w="1133"/>
        <w:gridCol w:w="710"/>
        <w:gridCol w:w="648"/>
        <w:gridCol w:w="648"/>
      </w:tblGrid>
      <w:tr>
        <w:trPr>
          <w:trHeight w:val="288" w:hRule="exact"/>
        </w:trPr>
        <w:tc>
          <w:tcPr>
            <w:gridSpan w:val="10"/>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w:t>
            </w:r>
          </w:p>
        </w:tc>
      </w:tr>
      <w:tr>
        <w:trPr>
          <w:trHeight w:val="54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承</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w:t>
            </w:r>
          </w:p>
        </w:tc>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诉讼仲裁类型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（仲</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诉讼</w:t>
            </w:r>
          </w:p>
          <w:p>
            <w:pPr>
              <w:pStyle w:val="Style29"/>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（仲 裁） 判决 执行 情况</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w:t>
            </w:r>
          </w:p>
        </w:tc>
        <w:tc>
          <w:tcPr>
            <w:vMerge/>
            <w:tcBorders>
              <w:left w:val="single" w:sz="4"/>
            </w:tcBorders>
            <w:shd w:val="clear" w:color="auto" w:fill="FFFFFF"/>
            <w:textDirection w:val="tbRlV"/>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诉讼（仲</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裁）是否</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（仲</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裁）</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（申</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申</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带</w:t>
            </w:r>
          </w:p>
        </w:tc>
        <w:tc>
          <w:tcPr>
            <w:vMerge/>
            <w:tcBorders>
              <w:left w:val="single" w:sz="4"/>
            </w:tcBorders>
            <w:shd w:val="clear" w:color="auto" w:fill="FFFFFF"/>
            <w:textDirection w:val="tbRlV"/>
            <w:vAlign w:val="top"/>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诉讼（仲裁）基本情况</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裁）涉及</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形成预计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裁）</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审理</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请）</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请）</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责</w:t>
            </w:r>
          </w:p>
        </w:tc>
        <w:tc>
          <w:tcPr>
            <w:vMerge/>
            <w:tcBorders>
              <w:left w:val="single" w:sz="4"/>
            </w:tcBorders>
            <w:shd w:val="clear" w:color="auto" w:fill="FFFFFF"/>
            <w:textDirection w:val="tbRlV"/>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负债及金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进展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结果</w:t>
            </w:r>
          </w:p>
        </w:tc>
        <w:tc>
          <w:tcPr>
            <w:vMerge/>
            <w:tcBorders>
              <w:left w:val="single" w:sz="4"/>
              <w:right w:val="single" w:sz="4"/>
            </w:tcBorders>
            <w:shd w:val="clear" w:color="auto" w:fill="FFFFFF"/>
            <w:vAlign w:val="center"/>
          </w:tcPr>
          <w:p>
            <w:pPr/>
          </w:p>
        </w:tc>
      </w:tr>
      <w:tr>
        <w:trPr>
          <w:trHeight w:val="552"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方</w:t>
            </w:r>
          </w:p>
        </w:tc>
        <w:tc>
          <w:tcPr>
            <w:tcBorders>
              <w:left w:val="single" w:sz="4"/>
            </w:tcBorders>
            <w:shd w:val="clear" w:color="auto" w:fill="FFFFFF"/>
            <w:textDirection w:val="tbRlV"/>
            <w:vAlign w:val="top"/>
          </w:tcPr>
          <w:p>
            <w:pPr>
              <w:widowControl w:val="0"/>
              <w:rPr>
                <w:sz w:val="10"/>
                <w:szCs w:val="10"/>
              </w:rPr>
            </w:pPr>
          </w:p>
        </w:tc>
        <w:tc>
          <w:tcPr>
            <w:vMerge/>
            <w:tcBorders>
              <w:left w:val="single" w:sz="4"/>
            </w:tcBorders>
            <w:shd w:val="clear" w:color="auto" w:fill="FFFFFF"/>
            <w:textDirection w:val="tbRlV"/>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及影 响</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金属公司与码头物流签署《报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179,547,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二审</w:t>
            </w:r>
          </w:p>
        </w:tc>
      </w:tr>
      <w:tr>
        <w:trPr>
          <w:trHeight w:val="26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储</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关物流仓储协议》，约定码头</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429.00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885.91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判</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物流为金属公司提供报关物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22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无生</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头物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流仓储服务，协议执行过程中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判决</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效判</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纠</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双方发生纠纷。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码头</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w:t>
            </w:r>
          </w:p>
        </w:tc>
      </w:tr>
      <w:tr>
        <w:trPr>
          <w:trHeight w:val="26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属</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起诉</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未执</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状及</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向原</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告金</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属公</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件。</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司支</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付约</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01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8"/>
        <w:gridCol w:w="638"/>
        <w:gridCol w:w="422"/>
        <w:gridCol w:w="427"/>
        <w:gridCol w:w="2904"/>
        <w:gridCol w:w="994"/>
        <w:gridCol w:w="1133"/>
        <w:gridCol w:w="710"/>
        <w:gridCol w:w="648"/>
        <w:gridCol w:w="648"/>
      </w:tblGrid>
      <w:tr>
        <w:trPr>
          <w:trHeight w:val="6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日， 收到 一审 判 决。 </w:t>
            </w: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 xml:space="preserve">15 </w:t>
            </w:r>
            <w:r>
              <w:rPr>
                <w:color w:val="000000"/>
                <w:spacing w:val="0"/>
                <w:w w:val="100"/>
                <w:position w:val="0"/>
                <w:sz w:val="20"/>
                <w:szCs w:val="20"/>
              </w:rPr>
              <w:t xml:space="preserve">日， 收到 浙江 省高 院二 审通 知。 </w:t>
            </w: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w:t>
            </w:r>
            <w:r>
              <w:rPr>
                <w:color w:val="000000"/>
                <w:spacing w:val="0"/>
                <w:w w:val="100"/>
                <w:position w:val="0"/>
                <w:sz w:val="18"/>
                <w:szCs w:val="18"/>
              </w:rPr>
              <w:t xml:space="preserve">9 </w:t>
            </w:r>
            <w:r>
              <w:rPr>
                <w:color w:val="000000"/>
                <w:spacing w:val="0"/>
                <w:w w:val="100"/>
                <w:position w:val="0"/>
                <w:sz w:val="20"/>
                <w:szCs w:val="20"/>
              </w:rPr>
              <w:t>日进 行网 上听 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人民 币及 相应 利 息，</w:t>
            </w:r>
          </w:p>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驳回 其他 诉讼 请 求。</w:t>
            </w:r>
          </w:p>
        </w:tc>
        <w:tc>
          <w:tcPr>
            <w:tcBorders>
              <w:top w:val="single" w:sz="4"/>
              <w:left w:val="single" w:sz="4"/>
              <w:right w:val="single" w:sz="4"/>
            </w:tcBorders>
            <w:shd w:val="clear" w:color="auto" w:fill="FFFFFF"/>
            <w:vAlign w:val="top"/>
          </w:tcPr>
          <w:p>
            <w:pPr>
              <w:widowControl w:val="0"/>
              <w:rPr>
                <w:sz w:val="10"/>
                <w:szCs w:val="10"/>
              </w:rPr>
            </w:pPr>
          </w:p>
        </w:tc>
      </w:tr>
      <w:tr>
        <w:trPr>
          <w:trHeight w:val="7373" w:hRule="exact"/>
        </w:trPr>
        <w:tc>
          <w:tcPr>
            <w:tcBorders>
              <w:top w:val="single" w:sz="4"/>
              <w:left w:val="single" w:sz="4"/>
              <w:bottom w:val="single" w:sz="4"/>
            </w:tcBorders>
            <w:shd w:val="clear" w:color="auto" w:fill="FFFFFF"/>
            <w:textDirection w:val="tbRlV"/>
            <w:vAlign w:val="top"/>
          </w:tcPr>
          <w:p>
            <w:pPr>
              <w:pStyle w:val="Style64"/>
              <w:keepNext w:val="0"/>
              <w:keepLines w:val="0"/>
              <w:widowControl w:val="0"/>
              <w:shd w:val="clear" w:color="auto" w:fill="auto"/>
              <w:bidi w:val="0"/>
              <w:spacing w:before="180" w:after="0" w:line="240" w:lineRule="auto"/>
              <w:ind w:left="0" w:right="0" w:firstLine="0"/>
              <w:jc w:val="left"/>
            </w:pPr>
            <w:r>
              <w:rPr>
                <w:color w:val="000000"/>
                <w:spacing w:val="0"/>
                <w:w w:val="100"/>
                <w:position w:val="0"/>
              </w:rPr>
              <w:t>中国诚通国际贸易有限公司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集装</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箱码</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头物</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流有 限公 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left"/>
            </w:pPr>
            <w:r>
              <w:rPr>
                <w:color w:val="000000"/>
                <w:spacing w:val="0"/>
                <w:w w:val="100"/>
                <w:position w:val="0"/>
              </w:rPr>
              <w:t>港口货物保管合同纠纷案件</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诚通公司与码头物流签署《进 口货代协议》，约定码头物流 为诚通公司提供报关物流仓 储服务，协议执行过程中双方 发生纠纷。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109,694</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,587.49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179,547,</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885.91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 xml:space="preserve">1 </w:t>
            </w:r>
            <w:r>
              <w:rPr>
                <w:color w:val="000000"/>
                <w:spacing w:val="0"/>
                <w:w w:val="100"/>
                <w:position w:val="0"/>
                <w:sz w:val="20"/>
                <w:szCs w:val="20"/>
              </w:rPr>
              <w:t xml:space="preserve">日收 到起 诉状 及相 关文 件。 </w:t>
            </w: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 xml:space="preserve">11 </w:t>
            </w:r>
            <w:r>
              <w:rPr>
                <w:color w:val="000000"/>
                <w:spacing w:val="0"/>
                <w:w w:val="100"/>
                <w:position w:val="0"/>
                <w:sz w:val="20"/>
                <w:szCs w:val="20"/>
              </w:rPr>
              <w:t>月</w:t>
            </w:r>
            <w:r>
              <w:rPr>
                <w:color w:val="000000"/>
                <w:spacing w:val="0"/>
                <w:w w:val="100"/>
                <w:position w:val="0"/>
                <w:sz w:val="18"/>
                <w:szCs w:val="18"/>
              </w:rPr>
              <w:t xml:space="preserve">29 </w:t>
            </w:r>
            <w:r>
              <w:rPr>
                <w:color w:val="000000"/>
                <w:spacing w:val="0"/>
                <w:w w:val="100"/>
                <w:position w:val="0"/>
                <w:sz w:val="20"/>
                <w:szCs w:val="20"/>
              </w:rPr>
              <w:t xml:space="preserve">日， 收到 宁波 海事 法院 一审 判决 书。 </w:t>
            </w: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 xml:space="preserve">2 </w:t>
            </w:r>
            <w:r>
              <w:rPr>
                <w:color w:val="000000"/>
                <w:spacing w:val="0"/>
                <w:w w:val="100"/>
                <w:position w:val="0"/>
                <w:sz w:val="20"/>
                <w:szCs w:val="20"/>
              </w:rPr>
              <w:t>月</w:t>
            </w:r>
            <w:r>
              <w:rPr>
                <w:color w:val="000000"/>
                <w:spacing w:val="0"/>
                <w:w w:val="100"/>
                <w:position w:val="0"/>
                <w:sz w:val="18"/>
                <w:szCs w:val="18"/>
              </w:rPr>
              <w:t xml:space="preserve">8 </w:t>
            </w:r>
            <w:r>
              <w:rPr>
                <w:color w:val="000000"/>
                <w:spacing w:val="0"/>
                <w:w w:val="100"/>
                <w:position w:val="0"/>
                <w:sz w:val="20"/>
                <w:szCs w:val="20"/>
              </w:rPr>
              <w:t>日， 收到 浙江 省高</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一审 判 决： 判决 被告 码头 物流 向原 告诚 通公 司支 付约 </w:t>
            </w:r>
            <w:r>
              <w:rPr>
                <w:color w:val="000000"/>
                <w:spacing w:val="0"/>
                <w:w w:val="100"/>
                <w:position w:val="0"/>
                <w:sz w:val="18"/>
                <w:szCs w:val="18"/>
              </w:rPr>
              <w:t xml:space="preserve">1.10 </w:t>
            </w:r>
            <w:r>
              <w:rPr>
                <w:color w:val="000000"/>
                <w:spacing w:val="0"/>
                <w:w w:val="100"/>
                <w:position w:val="0"/>
                <w:sz w:val="20"/>
                <w:szCs w:val="20"/>
              </w:rPr>
              <w:t>亿人 民币 及相 应利 息， 驳回 其他 诉讼 请 求。</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二审 中， 无生 效判 决， 未执 行。</w:t>
            </w:r>
          </w:p>
        </w:tc>
      </w:tr>
    </w:tbl>
    <w:p>
      <w:pPr>
        <w:spacing w:lineRule="exact" w:line="1"/>
        <w:rPr>
          <w:sz w:val="2"/>
          <w:szCs w:val="2"/>
        </w:rPr>
      </w:pPr>
      <w:r>
        <w:br w:type="page"/>
      </w:r>
    </w:p>
    <w:tbl>
      <w:tblPr>
        <w:tblOverlap w:val="never"/>
        <w:jc w:val="center"/>
        <w:tblLayout w:type="fixed"/>
      </w:tblPr>
      <w:tblGrid>
        <w:gridCol w:w="538"/>
        <w:gridCol w:w="638"/>
        <w:gridCol w:w="422"/>
        <w:gridCol w:w="427"/>
        <w:gridCol w:w="2904"/>
        <w:gridCol w:w="994"/>
        <w:gridCol w:w="1133"/>
        <w:gridCol w:w="710"/>
        <w:gridCol w:w="648"/>
        <w:gridCol w:w="648"/>
      </w:tblGrid>
      <w:tr>
        <w:trPr>
          <w:trHeight w:val="3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院二 审通 知。</w:t>
            </w:r>
          </w:p>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 xml:space="preserve">2 </w:t>
            </w:r>
            <w:r>
              <w:rPr>
                <w:color w:val="000000"/>
                <w:spacing w:val="0"/>
                <w:w w:val="100"/>
                <w:position w:val="0"/>
                <w:sz w:val="20"/>
                <w:szCs w:val="20"/>
              </w:rPr>
              <w:t>月</w:t>
            </w:r>
            <w:r>
              <w:rPr>
                <w:color w:val="000000"/>
                <w:spacing w:val="0"/>
                <w:w w:val="100"/>
                <w:position w:val="0"/>
                <w:sz w:val="18"/>
                <w:szCs w:val="18"/>
              </w:rPr>
              <w:t xml:space="preserve">28 </w:t>
            </w:r>
            <w:r>
              <w:rPr>
                <w:color w:val="000000"/>
                <w:spacing w:val="0"/>
                <w:w w:val="100"/>
                <w:position w:val="0"/>
                <w:sz w:val="20"/>
                <w:szCs w:val="20"/>
              </w:rPr>
              <w:t>日， 进行 网上 听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3" w:hRule="exact"/>
        </w:trPr>
        <w:tc>
          <w:tcPr>
            <w:tcBorders>
              <w:top w:val="single" w:sz="4"/>
              <w:left w:val="single" w:sz="4"/>
              <w:bottom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青岛开投国际贸易有限公司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 集装 箱码 头物 流有 限公</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仓储合同纠纷案件</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开投公司与码头物流签署《报 关物流仓储协议》，约定码头 物流为开投公司提供报关物 流仓储服务，协议执行过程中 双方发生纠纷。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299,382</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,645.69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179,547,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885.91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 xml:space="preserve">04 </w:t>
            </w:r>
            <w:r>
              <w:rPr>
                <w:color w:val="000000"/>
                <w:spacing w:val="0"/>
                <w:w w:val="100"/>
                <w:position w:val="0"/>
                <w:sz w:val="20"/>
                <w:szCs w:val="20"/>
              </w:rPr>
              <w:t>月</w:t>
            </w:r>
            <w:r>
              <w:rPr>
                <w:color w:val="000000"/>
                <w:spacing w:val="0"/>
                <w:w w:val="100"/>
                <w:position w:val="0"/>
                <w:sz w:val="18"/>
                <w:szCs w:val="18"/>
              </w:rPr>
              <w:t xml:space="preserve">09 </w:t>
            </w:r>
            <w:r>
              <w:rPr>
                <w:color w:val="000000"/>
                <w:spacing w:val="0"/>
                <w:w w:val="100"/>
                <w:position w:val="0"/>
                <w:sz w:val="20"/>
                <w:szCs w:val="20"/>
              </w:rPr>
              <w:t>日， 收到 起诉 状及 相关 文 件。</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 xml:space="preserve">16 </w:t>
            </w:r>
            <w:r>
              <w:rPr>
                <w:color w:val="000000"/>
                <w:spacing w:val="0"/>
                <w:w w:val="100"/>
                <w:position w:val="0"/>
                <w:sz w:val="20"/>
                <w:szCs w:val="20"/>
              </w:rPr>
              <w:t>日， 收到 大连 海事 法院 一审 判 决。</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w:t>
            </w:r>
            <w:r>
              <w:rPr>
                <w:color w:val="000000"/>
                <w:spacing w:val="0"/>
                <w:w w:val="100"/>
                <w:position w:val="0"/>
                <w:sz w:val="18"/>
                <w:szCs w:val="18"/>
              </w:rPr>
              <w:t xml:space="preserve">1 </w:t>
            </w:r>
            <w:r>
              <w:rPr>
                <w:color w:val="000000"/>
                <w:spacing w:val="0"/>
                <w:w w:val="100"/>
                <w:position w:val="0"/>
                <w:sz w:val="20"/>
                <w:szCs w:val="20"/>
              </w:rPr>
              <w:t>日， 向辽 宁省 高级 法院 提起 上 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一审 判 决： 判决 码头 物流 向开 投公 司赔 偿货 物损 失约 </w:t>
            </w:r>
            <w:r>
              <w:rPr>
                <w:color w:val="000000"/>
                <w:spacing w:val="0"/>
                <w:w w:val="100"/>
                <w:position w:val="0"/>
                <w:sz w:val="18"/>
                <w:szCs w:val="18"/>
              </w:rPr>
              <w:t xml:space="preserve">2.99 </w:t>
            </w:r>
            <w:r>
              <w:rPr>
                <w:color w:val="000000"/>
                <w:spacing w:val="0"/>
                <w:w w:val="100"/>
                <w:position w:val="0"/>
                <w:sz w:val="20"/>
                <w:szCs w:val="20"/>
              </w:rPr>
              <w:t xml:space="preserve">亿人 民币 及相 应利 息； 判决 码头 物流 向开 投公 司支 付保 全保 险费 约 </w:t>
            </w:r>
            <w:r>
              <w:rPr>
                <w:color w:val="000000"/>
                <w:spacing w:val="0"/>
                <w:w w:val="100"/>
                <w:position w:val="0"/>
                <w:sz w:val="18"/>
                <w:szCs w:val="18"/>
              </w:rPr>
              <w:t xml:space="preserve">14.6 </w:t>
            </w:r>
            <w:r>
              <w:rPr>
                <w:color w:val="000000"/>
                <w:spacing w:val="0"/>
                <w:w w:val="100"/>
                <w:position w:val="0"/>
                <w:sz w:val="20"/>
                <w:szCs w:val="20"/>
              </w:rPr>
              <w:t>万人 民 币； 驳回 其他 诉讼 请 求。</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码头 物流 不服 一审 判决 提起 上 诉， 无生 效判 决， 未执 行。</w:t>
            </w:r>
          </w:p>
        </w:tc>
      </w:tr>
    </w:tbl>
    <w:p>
      <w:pPr>
        <w:spacing w:lineRule="exact" w:line="1"/>
        <w:rPr>
          <w:sz w:val="2"/>
          <w:szCs w:val="2"/>
        </w:rPr>
      </w:pPr>
      <w:r>
        <w:br w:type="page"/>
      </w:r>
    </w:p>
    <w:tbl>
      <w:tblPr>
        <w:tblOverlap w:val="never"/>
        <w:jc w:val="center"/>
        <w:tblLayout w:type="fixed"/>
      </w:tblPr>
      <w:tblGrid>
        <w:gridCol w:w="538"/>
        <w:gridCol w:w="638"/>
        <w:gridCol w:w="422"/>
        <w:gridCol w:w="427"/>
        <w:gridCol w:w="2904"/>
        <w:gridCol w:w="994"/>
        <w:gridCol w:w="1133"/>
        <w:gridCol w:w="710"/>
        <w:gridCol w:w="648"/>
        <w:gridCol w:w="64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榕江公司与码头物流签署《报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336,081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判决</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储</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关物流仓储协议》，约定码头</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,007.37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885.91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赔偿</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提起</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省</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物流为榕江公司提供报关物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原告</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w:t>
            </w:r>
          </w:p>
        </w:tc>
      </w:tr>
      <w:tr>
        <w:trPr>
          <w:trHeight w:val="26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头物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流仓储服务，协议执行过程中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榕江</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纠</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双方发生纠纷。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无生</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进</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起诉</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货物</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效判</w:t>
            </w:r>
          </w:p>
        </w:tc>
      </w:tr>
      <w:tr>
        <w:trPr>
          <w:trHeight w:val="26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状及</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损失</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w:t>
            </w: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未执</w:t>
            </w:r>
          </w:p>
        </w:tc>
      </w:tr>
      <w:tr>
        <w:trPr>
          <w:trHeight w:val="26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3.36</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件。</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亿人</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民币</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02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及相</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应利</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息；</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判决</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码头</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判决</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物流</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书。</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赔偿</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榕江</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28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诉讼</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保全</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向辽</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责任</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宁省</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险费</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用约</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提起</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万人</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币；</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驳回</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诉讼</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请</w:t>
            </w: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求。</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中兖公司与码头物流签署《报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一审</w:t>
            </w:r>
          </w:p>
        </w:tc>
      </w:tr>
      <w:tr>
        <w:trPr>
          <w:trHeight w:val="26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岛</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储</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关物流仓储协议》，约定码头</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,442.67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885.91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w:t>
            </w: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物流为中兖公司提供报关物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无生</w:t>
            </w:r>
          </w:p>
        </w:tc>
      </w:tr>
      <w:tr>
        <w:trPr>
          <w:trHeight w:val="26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兖</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头物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流仓储服务，协议执行过程中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效判</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纠</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双方发生纠纷。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w:t>
            </w:r>
          </w:p>
        </w:tc>
      </w:tr>
      <w:tr>
        <w:trPr>
          <w:trHeight w:val="27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起诉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未执</w:t>
            </w:r>
          </w:p>
        </w:tc>
      </w:tr>
      <w:tr>
        <w:trPr>
          <w:trHeight w:val="26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状及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w:t>
            </w: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据交</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8"/>
        <w:gridCol w:w="638"/>
        <w:gridCol w:w="422"/>
        <w:gridCol w:w="427"/>
        <w:gridCol w:w="2904"/>
        <w:gridCol w:w="994"/>
        <w:gridCol w:w="1133"/>
        <w:gridCol w:w="710"/>
        <w:gridCol w:w="648"/>
        <w:gridCol w:w="648"/>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换。</w:t>
            </w:r>
          </w:p>
          <w:p>
            <w:pPr>
              <w:pStyle w:val="Style29"/>
              <w:keepNext w:val="0"/>
              <w:keepLines w:val="0"/>
              <w:widowControl w:val="0"/>
              <w:shd w:val="clear" w:color="auto" w:fill="auto"/>
              <w:bidi w:val="0"/>
              <w:spacing w:before="0" w:after="0" w:line="275" w:lineRule="exact"/>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年</w:t>
            </w:r>
            <w:r>
              <w:rPr>
                <w:color w:val="000000"/>
                <w:spacing w:val="0"/>
                <w:w w:val="100"/>
                <w:position w:val="0"/>
                <w:sz w:val="18"/>
                <w:szCs w:val="18"/>
              </w:rPr>
              <w:t xml:space="preserve">9 </w:t>
            </w:r>
            <w:r>
              <w:rPr>
                <w:color w:val="000000"/>
                <w:spacing w:val="0"/>
                <w:w w:val="100"/>
                <w:position w:val="0"/>
                <w:sz w:val="20"/>
                <w:szCs w:val="20"/>
              </w:rPr>
              <w:t>月</w:t>
            </w:r>
            <w:r>
              <w:rPr>
                <w:color w:val="000000"/>
                <w:spacing w:val="0"/>
                <w:w w:val="100"/>
                <w:position w:val="0"/>
                <w:sz w:val="18"/>
                <w:szCs w:val="18"/>
              </w:rPr>
              <w:t xml:space="preserve">18 </w:t>
            </w:r>
            <w:r>
              <w:rPr>
                <w:color w:val="000000"/>
                <w:spacing w:val="0"/>
                <w:w w:val="100"/>
                <w:position w:val="0"/>
                <w:sz w:val="20"/>
                <w:szCs w:val="20"/>
              </w:rPr>
              <w:t>日证 据交 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重 庆 渝 丰 进 出 口 有 限 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 集装 箱码 头物 流有 限公</w:t>
            </w:r>
          </w:p>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仓储合同纠纷案件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渝丰公司与码头物流签署《报 关物流仓储协议》，约定码头 物流为渝丰公司提供报关物 流仓储服务，协议执行过程中 双方发生纠纷。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120,297</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,795.26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179,547,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 xml:space="preserve">05 </w:t>
            </w:r>
            <w:r>
              <w:rPr>
                <w:color w:val="000000"/>
                <w:spacing w:val="0"/>
                <w:w w:val="100"/>
                <w:position w:val="0"/>
                <w:sz w:val="20"/>
                <w:szCs w:val="20"/>
              </w:rPr>
              <w:t>月</w:t>
            </w:r>
            <w:r>
              <w:rPr>
                <w:color w:val="000000"/>
                <w:spacing w:val="0"/>
                <w:w w:val="100"/>
                <w:position w:val="0"/>
                <w:sz w:val="18"/>
                <w:szCs w:val="18"/>
              </w:rPr>
              <w:t xml:space="preserve">31 </w:t>
            </w:r>
            <w:r>
              <w:rPr>
                <w:color w:val="000000"/>
                <w:spacing w:val="0"/>
                <w:w w:val="100"/>
                <w:position w:val="0"/>
                <w:sz w:val="20"/>
                <w:szCs w:val="20"/>
              </w:rPr>
              <w:t xml:space="preserve">日， 收到 起诉 状及 相关 文 件。 </w:t>
            </w: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 xml:space="preserve">24 </w:t>
            </w:r>
            <w:r>
              <w:rPr>
                <w:color w:val="000000"/>
                <w:spacing w:val="0"/>
                <w:w w:val="100"/>
                <w:position w:val="0"/>
                <w:sz w:val="20"/>
                <w:szCs w:val="20"/>
              </w:rPr>
              <w:t>日， 收到 武汉 海事 法院 相关 文 件。</w:t>
            </w:r>
          </w:p>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r>
              <w:rPr>
                <w:color w:val="000000"/>
                <w:spacing w:val="0"/>
                <w:w w:val="100"/>
                <w:position w:val="0"/>
                <w:sz w:val="18"/>
                <w:szCs w:val="18"/>
              </w:rPr>
              <w:t xml:space="preserve">01 </w:t>
            </w:r>
            <w:r>
              <w:rPr>
                <w:color w:val="000000"/>
                <w:spacing w:val="0"/>
                <w:w w:val="100"/>
                <w:position w:val="0"/>
                <w:sz w:val="20"/>
                <w:szCs w:val="20"/>
              </w:rPr>
              <w:t>月</w:t>
            </w:r>
            <w:r>
              <w:rPr>
                <w:color w:val="000000"/>
                <w:spacing w:val="0"/>
                <w:w w:val="100"/>
                <w:position w:val="0"/>
                <w:sz w:val="18"/>
                <w:szCs w:val="18"/>
              </w:rPr>
              <w:t xml:space="preserve">20 </w:t>
            </w:r>
            <w:r>
              <w:rPr>
                <w:color w:val="000000"/>
                <w:spacing w:val="0"/>
                <w:w w:val="100"/>
                <w:position w:val="0"/>
                <w:sz w:val="20"/>
                <w:szCs w:val="20"/>
              </w:rPr>
              <w:t>日， 武汉 海事 法院 口头 通知 同意 追加 第三 人， 但不 同意 中止 审 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一审 中。</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一审 中， 无生 效判 决， 未执 行。</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日，昆仑公司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216,107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32,760,2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538"/>
        <w:gridCol w:w="638"/>
        <w:gridCol w:w="422"/>
        <w:gridCol w:w="437"/>
        <w:gridCol w:w="2894"/>
        <w:gridCol w:w="994"/>
        <w:gridCol w:w="1133"/>
        <w:gridCol w:w="710"/>
        <w:gridCol w:w="662"/>
        <w:gridCol w:w="634"/>
      </w:tblGrid>
      <w:tr>
        <w:trPr>
          <w:trHeight w:val="106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仑 国 际 贸 易 有 限 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港务 股份 有限 公司 粮食 分公 司、 营口 港务 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与德诚公司签订了《国内销售 合同》，约定昆仑公司向德诚 公司购买</w:t>
            </w:r>
            <w:r>
              <w:rPr>
                <w:color w:val="000000"/>
                <w:spacing w:val="0"/>
                <w:w w:val="100"/>
                <w:position w:val="0"/>
                <w:sz w:val="18"/>
                <w:szCs w:val="18"/>
              </w:rPr>
              <w:t>11.2</w:t>
            </w:r>
            <w:r>
              <w:rPr>
                <w:color w:val="000000"/>
                <w:spacing w:val="0"/>
                <w:w w:val="100"/>
                <w:position w:val="0"/>
                <w:sz w:val="20"/>
                <w:szCs w:val="20"/>
              </w:rPr>
              <w:t>万吨氧化铝， 交货地点为营口港。</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日，粮食分公司向昆仑 公司出具了总数量为</w:t>
            </w:r>
            <w:r>
              <w:rPr>
                <w:color w:val="000000"/>
                <w:spacing w:val="0"/>
                <w:w w:val="100"/>
                <w:position w:val="0"/>
                <w:sz w:val="18"/>
                <w:szCs w:val="18"/>
              </w:rPr>
              <w:t>11.2</w:t>
            </w:r>
            <w:r>
              <w:rPr>
                <w:color w:val="000000"/>
                <w:spacing w:val="0"/>
                <w:w w:val="100"/>
                <w:position w:val="0"/>
                <w:sz w:val="20"/>
                <w:szCs w:val="20"/>
              </w:rPr>
              <w:t>万 吨的三份《仓单》。因德诚公 司、青岛鸿途物流有限公司突 然发生变故，导致已经停泊在 鲅鱼圈港锚地等待靠泊卸货 的两条船舶没有在我港卸货， 最终导致昆仑国际在港库存 有</w:t>
            </w:r>
            <w:r>
              <w:rPr>
                <w:color w:val="000000"/>
                <w:spacing w:val="0"/>
                <w:w w:val="100"/>
                <w:position w:val="0"/>
                <w:sz w:val="18"/>
                <w:szCs w:val="18"/>
              </w:rPr>
              <w:t>2.2</w:t>
            </w:r>
            <w:r>
              <w:rPr>
                <w:color w:val="000000"/>
                <w:spacing w:val="0"/>
                <w:w w:val="100"/>
                <w:position w:val="0"/>
                <w:sz w:val="20"/>
                <w:szCs w:val="20"/>
              </w:rPr>
              <w:t>万吨的货差产生。</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日，因案外人纠纷， 新疆塔城地区中级人民法院 作出</w:t>
            </w:r>
            <w:r>
              <w:rPr>
                <w:color w:val="000000"/>
                <w:spacing w:val="0"/>
                <w:w w:val="100"/>
                <w:position w:val="0"/>
                <w:sz w:val="18"/>
                <w:szCs w:val="18"/>
              </w:rPr>
              <w:t>(2015)</w:t>
            </w:r>
            <w:r>
              <w:rPr>
                <w:color w:val="000000"/>
                <w:spacing w:val="0"/>
                <w:w w:val="100"/>
                <w:position w:val="0"/>
                <w:sz w:val="20"/>
                <w:szCs w:val="20"/>
              </w:rPr>
              <w:t>塔中执字第</w:t>
            </w:r>
            <w:r>
              <w:rPr>
                <w:color w:val="000000"/>
                <w:spacing w:val="0"/>
                <w:w w:val="100"/>
                <w:position w:val="0"/>
                <w:sz w:val="18"/>
                <w:szCs w:val="18"/>
              </w:rPr>
              <w:t xml:space="preserve">13 </w:t>
            </w:r>
            <w:r>
              <w:rPr>
                <w:color w:val="000000"/>
                <w:spacing w:val="0"/>
                <w:w w:val="100"/>
                <w:position w:val="0"/>
                <w:sz w:val="20"/>
                <w:szCs w:val="20"/>
              </w:rPr>
              <w:t>号《执行裁定书》，裁定查封 了自“帕瑞萨那”轮、“枫叶 先锋''轮卸载、以昆仑公司名 义仓储在营口港的氧化铝</w:t>
            </w:r>
            <w:r>
              <w:rPr>
                <w:color w:val="000000"/>
                <w:spacing w:val="0"/>
                <w:w w:val="100"/>
                <w:position w:val="0"/>
                <w:sz w:val="18"/>
                <w:szCs w:val="18"/>
              </w:rPr>
              <w:t xml:space="preserve">6.3 </w:t>
            </w:r>
            <w:r>
              <w:rPr>
                <w:color w:val="000000"/>
                <w:spacing w:val="0"/>
                <w:w w:val="100"/>
                <w:position w:val="0"/>
                <w:sz w:val="20"/>
                <w:szCs w:val="20"/>
              </w:rPr>
              <w:t>万吨。</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日，昆 仑公司以粮食分公司不履行 交付仓储货物义务为由，在大 连海事法院对营口港务股份 有限公司和粮食分公司提起 了港口货物保管合同纠纷诉 讼。</w:t>
            </w:r>
          </w:p>
          <w:p>
            <w:pPr>
              <w:pStyle w:val="Style29"/>
              <w:keepNext w:val="0"/>
              <w:keepLines w:val="0"/>
              <w:widowControl w:val="0"/>
              <w:shd w:val="clear" w:color="auto" w:fill="auto"/>
              <w:bidi w:val="0"/>
              <w:spacing w:before="0" w:after="0" w:line="272" w:lineRule="exact"/>
              <w:ind w:left="0" w:right="0" w:firstLine="500"/>
              <w:jc w:val="both"/>
              <w:rPr>
                <w:sz w:val="20"/>
                <w:szCs w:val="20"/>
              </w:rPr>
            </w:pPr>
            <w:r>
              <w:rPr>
                <w:color w:val="000000"/>
                <w:spacing w:val="0"/>
                <w:w w:val="100"/>
                <w:position w:val="0"/>
                <w:sz w:val="20"/>
                <w:szCs w:val="20"/>
              </w:rPr>
              <w:t>诉讼过程中，塔城地区中 级人民法院于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 xml:space="preserve">15 </w:t>
            </w:r>
            <w:r>
              <w:rPr>
                <w:color w:val="000000"/>
                <w:spacing w:val="0"/>
                <w:w w:val="100"/>
                <w:position w:val="0"/>
                <w:sz w:val="20"/>
                <w:szCs w:val="20"/>
              </w:rPr>
              <w:t>日作出了</w:t>
            </w:r>
            <w:r>
              <w:rPr>
                <w:color w:val="000000"/>
                <w:spacing w:val="0"/>
                <w:w w:val="100"/>
                <w:position w:val="0"/>
                <w:sz w:val="18"/>
                <w:szCs w:val="18"/>
              </w:rPr>
              <w:t>( 2015 )</w:t>
            </w:r>
            <w:r>
              <w:rPr>
                <w:color w:val="000000"/>
                <w:spacing w:val="0"/>
                <w:w w:val="100"/>
                <w:position w:val="0"/>
                <w:sz w:val="20"/>
                <w:szCs w:val="20"/>
              </w:rPr>
              <w:t xml:space="preserve">塔中执字 </w:t>
            </w:r>
            <w:r>
              <w:rPr>
                <w:color w:val="000000"/>
                <w:spacing w:val="0"/>
                <w:w w:val="100"/>
                <w:position w:val="0"/>
                <w:sz w:val="18"/>
                <w:szCs w:val="18"/>
              </w:rPr>
              <w:t>13-4</w:t>
            </w:r>
            <w:r>
              <w:rPr>
                <w:color w:val="000000"/>
                <w:spacing w:val="0"/>
                <w:w w:val="100"/>
                <w:position w:val="0"/>
                <w:sz w:val="20"/>
                <w:szCs w:val="20"/>
              </w:rPr>
              <w:t>号《执行裁定书》</w:t>
            </w:r>
            <w:r>
              <w:rPr>
                <w:color w:val="000000"/>
                <w:spacing w:val="0"/>
                <w:w w:val="100"/>
                <w:position w:val="0"/>
                <w:sz w:val="18"/>
                <w:szCs w:val="18"/>
              </w:rPr>
              <w:t>，</w:t>
            </w:r>
            <w:r>
              <w:rPr>
                <w:color w:val="000000"/>
                <w:spacing w:val="0"/>
                <w:w w:val="100"/>
                <w:position w:val="0"/>
                <w:sz w:val="20"/>
                <w:szCs w:val="20"/>
              </w:rPr>
              <w:t>于</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 xml:space="preserve">日作出了 </w:t>
            </w:r>
            <w:r>
              <w:rPr>
                <w:color w:val="000000"/>
                <w:spacing w:val="0"/>
                <w:w w:val="100"/>
                <w:position w:val="0"/>
                <w:sz w:val="18"/>
                <w:szCs w:val="18"/>
              </w:rPr>
              <w:t>(2015)</w:t>
            </w:r>
            <w:r>
              <w:rPr>
                <w:color w:val="000000"/>
                <w:spacing w:val="0"/>
                <w:w w:val="100"/>
                <w:position w:val="0"/>
                <w:sz w:val="20"/>
                <w:szCs w:val="20"/>
              </w:rPr>
              <w:t>塔中 执字</w:t>
            </w:r>
            <w:r>
              <w:rPr>
                <w:color w:val="000000"/>
                <w:spacing w:val="0"/>
                <w:w w:val="100"/>
                <w:position w:val="0"/>
                <w:sz w:val="18"/>
                <w:szCs w:val="18"/>
              </w:rPr>
              <w:t>13-5</w:t>
            </w:r>
            <w:r>
              <w:rPr>
                <w:color w:val="000000"/>
                <w:spacing w:val="0"/>
                <w:w w:val="100"/>
                <w:position w:val="0"/>
                <w:sz w:val="20"/>
                <w:szCs w:val="20"/>
              </w:rPr>
              <w:t>号《执行裁定书》</w:t>
            </w:r>
            <w:r>
              <w:rPr>
                <w:color w:val="000000"/>
                <w:spacing w:val="0"/>
                <w:w w:val="100"/>
                <w:position w:val="0"/>
                <w:sz w:val="18"/>
                <w:szCs w:val="18"/>
              </w:rPr>
              <w:t xml:space="preserve">， </w:t>
            </w:r>
            <w:r>
              <w:rPr>
                <w:color w:val="000000"/>
                <w:spacing w:val="0"/>
                <w:w w:val="100"/>
                <w:position w:val="0"/>
                <w:sz w:val="20"/>
                <w:szCs w:val="20"/>
              </w:rPr>
              <w:t>裁定将涉案两船货物共计</w:t>
            </w:r>
            <w:r>
              <w:rPr>
                <w:color w:val="000000"/>
                <w:spacing w:val="0"/>
                <w:w w:val="100"/>
                <w:position w:val="0"/>
                <w:sz w:val="18"/>
                <w:szCs w:val="18"/>
              </w:rPr>
              <w:t xml:space="preserve">6.3 </w:t>
            </w:r>
            <w:r>
              <w:rPr>
                <w:color w:val="000000"/>
                <w:spacing w:val="0"/>
                <w:w w:val="100"/>
                <w:position w:val="0"/>
                <w:sz w:val="20"/>
                <w:szCs w:val="20"/>
              </w:rPr>
              <w:t>万吨氧化铝变卖给了新疆众 和股份有限公司，营口港务公 司已协助办理买受人新疆众 和股份有限公司所有出库放 行手续。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18 </w:t>
            </w:r>
            <w:r>
              <w:rPr>
                <w:color w:val="000000"/>
                <w:spacing w:val="0"/>
                <w:w w:val="100"/>
                <w:position w:val="0"/>
                <w:sz w:val="20"/>
                <w:szCs w:val="20"/>
              </w:rPr>
              <w:t>日大 连海 事法 院作 出重 审二 审判 决， 驳回 上 诉， 维持 原 判， 判决 已生 效。 我方 胜 诉。</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注：针对大连集装箱</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码头物流有限公司的上述涉诉案件，本公司综合考虑码头物流公司所涉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极的</w:t>
            </w:r>
          </w:p>
        </w:tc>
      </w:tr>
    </w:tbl>
    <w:p>
      <w:pPr>
        <w:pStyle w:val="Style10"/>
        <w:keepNext w:val="0"/>
        <w:keepLines w:val="0"/>
        <w:widowControl w:val="0"/>
        <w:shd w:val="clear" w:color="auto" w:fill="auto"/>
        <w:bidi w:val="0"/>
        <w:spacing w:before="0" w:after="160" w:line="403" w:lineRule="exact"/>
        <w:ind w:left="0" w:right="0" w:firstLine="0"/>
        <w:jc w:val="both"/>
      </w:pPr>
      <w:r>
        <w:rPr>
          <w:color w:val="000000"/>
          <w:spacing w:val="0"/>
          <w:w w:val="100"/>
          <w:position w:val="0"/>
        </w:rPr>
        <w:t>索赔金额、法院已作出的判决及内外部法律顾问的意见，并考虑到码头物流公司为一家有限公司， 本公司及本公司其他子公司并不就码头物流公司的任何相关责任承担担保责任或连带责任，以码 头物流公司截至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日止账面净资产的可收回金额为限合计计提预计负债人民币</w:t>
      </w:r>
    </w:p>
    <w:p>
      <w:pPr>
        <w:pStyle w:val="Style7"/>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18"/>
          <w:szCs w:val="18"/>
        </w:rPr>
        <w:t xml:space="preserve">179,547,885.91 </w:t>
      </w:r>
      <w:r>
        <w:rPr>
          <w:color w:val="000000"/>
          <w:spacing w:val="0"/>
          <w:w w:val="100"/>
          <w:position w:val="0"/>
          <w:sz w:val="20"/>
          <w:szCs w:val="20"/>
        </w:rPr>
        <w:t>元。</w:t>
      </w:r>
    </w:p>
    <w:p>
      <w:pPr>
        <w:pStyle w:val="Style35"/>
        <w:keepNext/>
        <w:keepLines/>
        <w:widowControl w:val="0"/>
        <w:numPr>
          <w:ilvl w:val="0"/>
          <w:numId w:val="27"/>
        </w:numPr>
        <w:shd w:val="clear" w:color="auto" w:fill="auto"/>
        <w:bidi w:val="0"/>
        <w:spacing w:before="0" w:after="60" w:line="240" w:lineRule="auto"/>
        <w:ind w:left="0" w:right="0" w:firstLine="0"/>
        <w:jc w:val="both"/>
      </w:pPr>
      <w:bookmarkStart w:id="547" w:name="bookmark547"/>
      <w:bookmarkStart w:id="548" w:name="bookmark548"/>
      <w:bookmarkStart w:id="549" w:name="bookmark549"/>
      <w:bookmarkStart w:id="550" w:name="bookmark550"/>
      <w:bookmarkEnd w:id="549"/>
      <w:r>
        <w:rPr>
          <w:color w:val="000000"/>
          <w:spacing w:val="0"/>
          <w:w w:val="100"/>
          <w:position w:val="0"/>
        </w:rPr>
        <w:t>其他说明</w:t>
      </w:r>
      <w:bookmarkEnd w:id="547"/>
      <w:bookmarkEnd w:id="548"/>
      <w:bookmarkEnd w:id="550"/>
    </w:p>
    <w:p>
      <w:pPr>
        <w:pStyle w:val="Style10"/>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40" w:line="278" w:lineRule="exact"/>
        <w:ind w:left="520" w:right="0" w:hanging="520"/>
        <w:jc w:val="left"/>
      </w:pPr>
      <w:bookmarkStart w:id="551" w:name="bookmark551"/>
      <w:bookmarkStart w:id="552" w:name="bookmark552"/>
      <w:bookmarkStart w:id="553" w:name="bookmark553"/>
      <w:r>
        <w:rPr>
          <w:color w:val="000000"/>
          <w:spacing w:val="0"/>
          <w:w w:val="100"/>
          <w:position w:val="0"/>
        </w:rPr>
        <w:t>十、上市公司及其董事、监事、高级管理人员、控股股东、实际控制人涉嫌违法违规、受到处罚 及整改情况</w:t>
      </w:r>
      <w:bookmarkEnd w:id="551"/>
      <w:bookmarkEnd w:id="552"/>
      <w:bookmarkEnd w:id="553"/>
    </w:p>
    <w:p>
      <w:pPr>
        <w:pStyle w:val="Style10"/>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40" w:line="278" w:lineRule="exact"/>
        <w:ind w:left="0" w:right="0" w:firstLine="0"/>
        <w:jc w:val="left"/>
      </w:pPr>
      <w:bookmarkStart w:id="554" w:name="bookmark554"/>
      <w:bookmarkStart w:id="555" w:name="bookmark555"/>
      <w:bookmarkStart w:id="556" w:name="bookmark556"/>
      <w:r>
        <w:rPr>
          <w:color w:val="000000"/>
          <w:spacing w:val="0"/>
          <w:w w:val="100"/>
          <w:position w:val="0"/>
        </w:rPr>
        <w:t>十一、报告期内公司及其控股股东、实际控制人诚信状况的说明</w:t>
      </w:r>
      <w:bookmarkEnd w:id="554"/>
      <w:bookmarkEnd w:id="555"/>
      <w:bookmarkEnd w:id="556"/>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278" w:lineRule="exact"/>
        <w:ind w:left="0" w:right="0" w:firstLine="0"/>
        <w:jc w:val="center"/>
      </w:pPr>
      <w:r>
        <w:rPr>
          <w:color w:val="000000"/>
          <w:spacing w:val="0"/>
          <w:w w:val="100"/>
          <w:position w:val="0"/>
        </w:rPr>
        <w:t>报告期内，本公司、本公司的控股股东及本公司的实际控制人诚信状况良好，不存在未履行法</w:t>
      </w:r>
    </w:p>
    <w:p>
      <w:pPr>
        <w:pStyle w:val="Style10"/>
        <w:keepNext w:val="0"/>
        <w:keepLines w:val="0"/>
        <w:widowControl w:val="0"/>
        <w:shd w:val="clear" w:color="auto" w:fill="auto"/>
        <w:bidi w:val="0"/>
        <w:spacing w:before="0" w:after="460" w:line="278" w:lineRule="exact"/>
        <w:ind w:left="0" w:right="0" w:firstLine="0"/>
        <w:jc w:val="left"/>
      </w:pPr>
      <w:r>
        <w:rPr>
          <w:color w:val="000000"/>
          <w:spacing w:val="0"/>
          <w:w w:val="100"/>
          <w:position w:val="0"/>
        </w:rPr>
        <w:t>院生效判决、所负数额较大的债务到期未清偿等情况。</w:t>
      </w:r>
    </w:p>
    <w:p>
      <w:pPr>
        <w:pStyle w:val="Style10"/>
        <w:keepNext w:val="0"/>
        <w:keepLines w:val="0"/>
        <w:widowControl w:val="0"/>
        <w:shd w:val="clear" w:color="auto" w:fill="auto"/>
        <w:bidi w:val="0"/>
        <w:spacing w:before="0" w:after="120" w:line="278" w:lineRule="exact"/>
        <w:ind w:left="0" w:right="0" w:firstLine="0"/>
        <w:jc w:val="left"/>
      </w:pPr>
      <w:r>
        <w:rPr>
          <w:b/>
          <w:bCs/>
          <w:color w:val="000000"/>
          <w:spacing w:val="0"/>
          <w:w w:val="100"/>
          <w:position w:val="0"/>
        </w:rPr>
        <w:t>十二、重大关联交易</w:t>
      </w:r>
    </w:p>
    <w:p>
      <w:pPr>
        <w:pStyle w:val="Style10"/>
        <w:keepNext w:val="0"/>
        <w:keepLines w:val="0"/>
        <w:widowControl w:val="0"/>
        <w:numPr>
          <w:ilvl w:val="0"/>
          <w:numId w:val="29"/>
        </w:numPr>
        <w:shd w:val="clear" w:color="auto" w:fill="auto"/>
        <w:bidi w:val="0"/>
        <w:spacing w:before="0" w:after="0" w:line="269" w:lineRule="auto"/>
        <w:ind w:left="0" w:right="0" w:firstLine="0"/>
        <w:jc w:val="left"/>
      </w:pPr>
      <w:bookmarkStart w:id="557" w:name="bookmark557"/>
      <w:bookmarkEnd w:id="557"/>
      <w:r>
        <w:rPr>
          <w:b/>
          <w:bCs/>
          <w:color w:val="000000"/>
          <w:spacing w:val="0"/>
          <w:w w:val="100"/>
          <w:position w:val="0"/>
        </w:rPr>
        <w:t>与日常经营相关的关联交易</w:t>
      </w:r>
    </w:p>
    <w:p>
      <w:pPr>
        <w:pStyle w:val="Style10"/>
        <w:keepNext w:val="0"/>
        <w:keepLines w:val="0"/>
        <w:widowControl w:val="0"/>
        <w:shd w:val="clear" w:color="auto" w:fill="auto"/>
        <w:bidi w:val="0"/>
        <w:spacing w:before="0" w:after="40" w:line="278" w:lineRule="exact"/>
        <w:ind w:left="0" w:right="0" w:firstLine="0"/>
        <w:jc w:val="left"/>
      </w:pPr>
      <w:bookmarkStart w:id="558" w:name="bookmark558"/>
      <w:r>
        <w:rPr>
          <w:b/>
          <w:bCs/>
          <w:color w:val="000000"/>
          <w:spacing w:val="0"/>
          <w:w w:val="100"/>
          <w:position w:val="0"/>
        </w:rPr>
        <w:t>1</w:t>
      </w:r>
      <w:bookmarkEnd w:id="558"/>
      <w:r>
        <w:rPr>
          <w:b/>
          <w:bCs/>
          <w:color w:val="000000"/>
          <w:spacing w:val="0"/>
          <w:w w:val="100"/>
          <w:position w:val="0"/>
        </w:rPr>
        <w:t>、已在临时公告披露且后续实施无进展或变化的事项</w:t>
      </w:r>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736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据《上海证券交易所股票上市规则》等相关法律、 法规的规定</w:t>
            </w:r>
            <w:r>
              <w:rPr>
                <w:color w:val="000000"/>
                <w:spacing w:val="0"/>
                <w:w w:val="100"/>
                <w:position w:val="0"/>
                <w:sz w:val="22"/>
                <w:szCs w:val="22"/>
              </w:rPr>
              <w:t>，</w:t>
            </w:r>
            <w:r>
              <w:rPr>
                <w:color w:val="000000"/>
                <w:spacing w:val="0"/>
                <w:w w:val="100"/>
                <w:position w:val="0"/>
                <w:sz w:val="20"/>
                <w:szCs w:val="20"/>
              </w:rPr>
              <w:t>股份公司于</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w:t>
            </w:r>
            <w:r>
              <w:rPr>
                <w:i/>
                <w:iCs/>
                <w:color w:val="000000"/>
                <w:spacing w:val="0"/>
                <w:w w:val="100"/>
                <w:position w:val="0"/>
                <w:sz w:val="20"/>
                <w:szCs w:val="20"/>
              </w:rPr>
              <w:t>4</w:t>
            </w:r>
            <w:r>
              <w:rPr>
                <w:color w:val="000000"/>
                <w:spacing w:val="0"/>
                <w:w w:val="100"/>
                <w:position w:val="0"/>
                <w:sz w:val="20"/>
                <w:szCs w:val="20"/>
              </w:rPr>
              <w:t>月</w:t>
            </w:r>
            <w:r>
              <w:rPr>
                <w:rFonts w:ascii="Calibri" w:eastAsia="Calibri" w:hAnsi="Calibri" w:cs="Calibri"/>
                <w:color w:val="000000"/>
                <w:spacing w:val="0"/>
                <w:w w:val="100"/>
                <w:position w:val="0"/>
                <w:sz w:val="20"/>
                <w:szCs w:val="20"/>
              </w:rPr>
              <w:t>28</w:t>
            </w:r>
            <w:r>
              <w:rPr>
                <w:color w:val="000000"/>
                <w:spacing w:val="0"/>
                <w:w w:val="100"/>
                <w:position w:val="0"/>
                <w:sz w:val="20"/>
                <w:szCs w:val="20"/>
              </w:rPr>
              <w:t>日召开 第六届董事会</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年第</w:t>
            </w:r>
            <w:r>
              <w:rPr>
                <w:rFonts w:ascii="Calibri" w:eastAsia="Calibri" w:hAnsi="Calibri" w:cs="Calibri"/>
                <w:color w:val="000000"/>
                <w:spacing w:val="0"/>
                <w:w w:val="100"/>
                <w:position w:val="0"/>
                <w:sz w:val="20"/>
                <w:szCs w:val="20"/>
              </w:rPr>
              <w:t>3</w:t>
            </w:r>
            <w:r>
              <w:rPr>
                <w:color w:val="000000"/>
                <w:spacing w:val="0"/>
                <w:w w:val="100"/>
                <w:position w:val="0"/>
                <w:sz w:val="20"/>
                <w:szCs w:val="20"/>
              </w:rPr>
              <w:t>次会议，审议通过了 《关于审议</w:t>
            </w:r>
            <w:r>
              <w:rPr>
                <w:rFonts w:ascii="Calibri" w:eastAsia="Calibri" w:hAnsi="Calibri" w:cs="Calibri"/>
                <w:color w:val="000000"/>
                <w:spacing w:val="0"/>
                <w:w w:val="100"/>
                <w:position w:val="0"/>
                <w:sz w:val="20"/>
                <w:szCs w:val="20"/>
              </w:rPr>
              <w:t>2021-2023</w:t>
            </w:r>
            <w:r>
              <w:rPr>
                <w:color w:val="000000"/>
                <w:spacing w:val="0"/>
                <w:w w:val="100"/>
                <w:position w:val="0"/>
                <w:sz w:val="20"/>
                <w:szCs w:val="20"/>
              </w:rPr>
              <w:t>年日常持续性关联交易 上限及签署持续性关联交易框架协议的议案》， 并提交股东大会审批通过，批准股份公司与招商 局集团财务有限公司(下称</w:t>
            </w:r>
            <w:r>
              <w:rPr>
                <w:rFonts w:ascii="Calibri" w:eastAsia="Calibri" w:hAnsi="Calibri" w:cs="Calibri"/>
                <w:color w:val="000000"/>
                <w:spacing w:val="0"/>
                <w:w w:val="100"/>
                <w:position w:val="0"/>
                <w:sz w:val="20"/>
                <w:szCs w:val="20"/>
              </w:rPr>
              <w:t>“</w:t>
            </w:r>
            <w:r>
              <w:rPr>
                <w:color w:val="000000"/>
                <w:spacing w:val="0"/>
                <w:w w:val="100"/>
                <w:position w:val="0"/>
                <w:sz w:val="20"/>
                <w:szCs w:val="20"/>
              </w:rPr>
              <w:t>招商财务公司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 招商银行股份有限公司大连分行(下称</w:t>
            </w:r>
            <w:r>
              <w:rPr>
                <w:rFonts w:ascii="Calibri" w:eastAsia="Calibri" w:hAnsi="Calibri" w:cs="Calibri"/>
                <w:color w:val="000000"/>
                <w:spacing w:val="0"/>
                <w:w w:val="100"/>
                <w:position w:val="0"/>
                <w:sz w:val="20"/>
                <w:szCs w:val="20"/>
              </w:rPr>
              <w:t>“</w:t>
            </w:r>
            <w:r>
              <w:rPr>
                <w:color w:val="000000"/>
                <w:spacing w:val="0"/>
                <w:w w:val="100"/>
                <w:position w:val="0"/>
                <w:sz w:val="20"/>
                <w:szCs w:val="20"/>
              </w:rPr>
              <w:t>招商银 行大连分行</w:t>
            </w:r>
            <w:r>
              <w:rPr>
                <w:rFonts w:ascii="Calibri" w:eastAsia="Calibri" w:hAnsi="Calibri" w:cs="Calibri"/>
                <w:color w:val="000000"/>
                <w:spacing w:val="0"/>
                <w:w w:val="100"/>
                <w:position w:val="0"/>
                <w:sz w:val="20"/>
                <w:szCs w:val="20"/>
              </w:rPr>
              <w:t>”</w:t>
            </w:r>
            <w:r>
              <w:rPr>
                <w:color w:val="000000"/>
                <w:spacing w:val="0"/>
                <w:w w:val="100"/>
                <w:position w:val="0"/>
                <w:sz w:val="20"/>
                <w:szCs w:val="20"/>
              </w:rPr>
              <w:t>)等关联方签署《金融服务协议》。 根据协议，</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年股份公司及附属公司在招商 财务公司的存款余额每日最高不超过</w:t>
            </w:r>
            <w:r>
              <w:rPr>
                <w:rFonts w:ascii="Calibri" w:eastAsia="Calibri" w:hAnsi="Calibri" w:cs="Calibri"/>
                <w:color w:val="000000"/>
                <w:spacing w:val="0"/>
                <w:w w:val="100"/>
                <w:position w:val="0"/>
                <w:sz w:val="20"/>
                <w:szCs w:val="20"/>
              </w:rPr>
              <w:t>60</w:t>
            </w:r>
            <w:r>
              <w:rPr>
                <w:color w:val="000000"/>
                <w:spacing w:val="0"/>
                <w:w w:val="100"/>
                <w:position w:val="0"/>
                <w:sz w:val="20"/>
                <w:szCs w:val="20"/>
              </w:rPr>
              <w:t>亿元</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sz w:val="20"/>
                <w:szCs w:val="20"/>
              </w:rPr>
              <w:t>贷款余额每日最高不超过</w:t>
            </w:r>
            <w:r>
              <w:rPr>
                <w:rFonts w:ascii="Calibri" w:eastAsia="Calibri" w:hAnsi="Calibri" w:cs="Calibri"/>
                <w:color w:val="000000"/>
                <w:spacing w:val="0"/>
                <w:w w:val="100"/>
                <w:position w:val="0"/>
                <w:sz w:val="20"/>
                <w:szCs w:val="20"/>
              </w:rPr>
              <w:t>60</w:t>
            </w:r>
            <w:r>
              <w:rPr>
                <w:color w:val="000000"/>
                <w:spacing w:val="0"/>
                <w:w w:val="100"/>
                <w:position w:val="0"/>
                <w:sz w:val="20"/>
                <w:szCs w:val="20"/>
              </w:rPr>
              <w:t>亿元</w:t>
            </w:r>
            <w:r>
              <w:rPr>
                <w:rFonts w:ascii="Calibri" w:eastAsia="Calibri" w:hAnsi="Calibri" w:cs="Calibri"/>
                <w:color w:val="000000"/>
                <w:spacing w:val="0"/>
                <w:w w:val="100"/>
                <w:position w:val="0"/>
                <w:sz w:val="20"/>
                <w:szCs w:val="20"/>
              </w:rPr>
              <w:t>,</w:t>
            </w:r>
            <w:r>
              <w:rPr>
                <w:color w:val="000000"/>
                <w:spacing w:val="0"/>
                <w:w w:val="100"/>
                <w:position w:val="0"/>
                <w:sz w:val="20"/>
                <w:szCs w:val="20"/>
              </w:rPr>
              <w:t>结算和其他金 融服务费用发生额不超过</w:t>
            </w:r>
            <w:r>
              <w:rPr>
                <w:rFonts w:ascii="Calibri" w:eastAsia="Calibri" w:hAnsi="Calibri" w:cs="Calibri"/>
                <w:color w:val="000000"/>
                <w:spacing w:val="0"/>
                <w:w w:val="100"/>
                <w:position w:val="0"/>
                <w:sz w:val="20"/>
                <w:szCs w:val="20"/>
              </w:rPr>
              <w:t>1,000</w:t>
            </w:r>
            <w:r>
              <w:rPr>
                <w:color w:val="000000"/>
                <w:spacing w:val="0"/>
                <w:w w:val="100"/>
                <w:position w:val="0"/>
                <w:sz w:val="20"/>
                <w:szCs w:val="20"/>
              </w:rPr>
              <w:t>万元。截止</w:t>
            </w:r>
            <w:r>
              <w:rPr>
                <w:rFonts w:ascii="Calibri" w:eastAsia="Calibri" w:hAnsi="Calibri" w:cs="Calibri"/>
                <w:color w:val="000000"/>
                <w:spacing w:val="0"/>
                <w:w w:val="100"/>
                <w:position w:val="0"/>
                <w:sz w:val="20"/>
                <w:szCs w:val="20"/>
              </w:rPr>
              <w:t xml:space="preserve">2021 </w:t>
            </w:r>
            <w:r>
              <w:rPr>
                <w:color w:val="000000"/>
                <w:spacing w:val="0"/>
                <w:w w:val="100"/>
                <w:position w:val="0"/>
                <w:sz w:val="20"/>
                <w:szCs w:val="20"/>
              </w:rPr>
              <w:t>年</w:t>
            </w:r>
            <w:r>
              <w:rPr>
                <w:rFonts w:ascii="Calibri" w:eastAsia="Calibri" w:hAnsi="Calibri" w:cs="Calibri"/>
                <w:color w:val="000000"/>
                <w:spacing w:val="0"/>
                <w:w w:val="100"/>
                <w:position w:val="0"/>
                <w:sz w:val="20"/>
                <w:szCs w:val="20"/>
              </w:rPr>
              <w:t>12</w:t>
            </w:r>
            <w:r>
              <w:rPr>
                <w:color w:val="000000"/>
                <w:spacing w:val="0"/>
                <w:w w:val="100"/>
                <w:position w:val="0"/>
                <w:sz w:val="20"/>
                <w:szCs w:val="20"/>
              </w:rPr>
              <w:t>月</w:t>
            </w:r>
            <w:r>
              <w:rPr>
                <w:rFonts w:ascii="Calibri" w:eastAsia="Calibri" w:hAnsi="Calibri" w:cs="Calibri"/>
                <w:color w:val="000000"/>
                <w:spacing w:val="0"/>
                <w:w w:val="100"/>
                <w:position w:val="0"/>
                <w:sz w:val="20"/>
                <w:szCs w:val="20"/>
              </w:rPr>
              <w:t>31</w:t>
            </w:r>
            <w:r>
              <w:rPr>
                <w:color w:val="000000"/>
                <w:spacing w:val="0"/>
                <w:w w:val="100"/>
                <w:position w:val="0"/>
                <w:sz w:val="20"/>
                <w:szCs w:val="20"/>
              </w:rPr>
              <w:t>日，股份公司及附属公司在招商财 务公司的存款余额每日最高余额为</w:t>
            </w:r>
            <w:r>
              <w:rPr>
                <w:rFonts w:ascii="Calibri" w:eastAsia="Calibri" w:hAnsi="Calibri" w:cs="Calibri"/>
                <w:color w:val="000000"/>
                <w:spacing w:val="0"/>
                <w:w w:val="100"/>
                <w:position w:val="0"/>
                <w:sz w:val="20"/>
                <w:szCs w:val="20"/>
              </w:rPr>
              <w:t>32.16</w:t>
            </w:r>
            <w:r>
              <w:rPr>
                <w:color w:val="000000"/>
                <w:spacing w:val="0"/>
                <w:w w:val="100"/>
                <w:position w:val="0"/>
                <w:sz w:val="20"/>
                <w:szCs w:val="20"/>
              </w:rPr>
              <w:t>亿元， 贷款日最高余额为</w:t>
            </w:r>
            <w:r>
              <w:rPr>
                <w:rFonts w:ascii="Calibri" w:eastAsia="Calibri" w:hAnsi="Calibri" w:cs="Calibri"/>
                <w:color w:val="000000"/>
                <w:spacing w:val="0"/>
                <w:w w:val="100"/>
                <w:position w:val="0"/>
                <w:sz w:val="20"/>
                <w:szCs w:val="20"/>
              </w:rPr>
              <w:t>0</w:t>
            </w:r>
            <w:r>
              <w:rPr>
                <w:color w:val="000000"/>
                <w:spacing w:val="0"/>
                <w:w w:val="100"/>
                <w:position w:val="0"/>
                <w:sz w:val="20"/>
                <w:szCs w:val="20"/>
              </w:rPr>
              <w:t>元。结算和其他金融服务费 用发生</w:t>
            </w:r>
            <w:r>
              <w:rPr>
                <w:rFonts w:ascii="Calibri" w:eastAsia="Calibri" w:hAnsi="Calibri" w:cs="Calibri"/>
                <w:color w:val="000000"/>
                <w:spacing w:val="0"/>
                <w:w w:val="100"/>
                <w:position w:val="0"/>
                <w:sz w:val="20"/>
                <w:szCs w:val="20"/>
              </w:rPr>
              <w:t>0.09</w:t>
            </w:r>
            <w:r>
              <w:rPr>
                <w:color w:val="000000"/>
                <w:spacing w:val="0"/>
                <w:w w:val="100"/>
                <w:position w:val="0"/>
                <w:sz w:val="20"/>
                <w:szCs w:val="20"/>
              </w:rPr>
              <w:t>万元。根据协议，</w:t>
            </w:r>
            <w:r>
              <w:rPr>
                <w:rFonts w:ascii="Calibri" w:eastAsia="Calibri" w:hAnsi="Calibri" w:cs="Calibri"/>
                <w:color w:val="000000"/>
                <w:spacing w:val="0"/>
                <w:w w:val="100"/>
                <w:position w:val="0"/>
                <w:sz w:val="20"/>
                <w:szCs w:val="20"/>
              </w:rPr>
              <w:t>2021</w:t>
            </w:r>
            <w:r>
              <w:rPr>
                <w:color w:val="000000"/>
                <w:spacing w:val="0"/>
                <w:w w:val="100"/>
                <w:position w:val="0"/>
                <w:sz w:val="20"/>
                <w:szCs w:val="20"/>
              </w:rPr>
              <w:t xml:space="preserve">年股份公司 及附属公司在招商银行大连分行存款余额每日 最高不超过 </w:t>
            </w:r>
            <w:r>
              <w:rPr>
                <w:rFonts w:ascii="Calibri" w:eastAsia="Calibri" w:hAnsi="Calibri" w:cs="Calibri"/>
                <w:color w:val="000000"/>
                <w:spacing w:val="0"/>
                <w:w w:val="100"/>
                <w:position w:val="0"/>
                <w:sz w:val="20"/>
                <w:szCs w:val="20"/>
              </w:rPr>
              <w:t xml:space="preserve">30 </w:t>
            </w:r>
            <w:r>
              <w:rPr>
                <w:color w:val="000000"/>
                <w:spacing w:val="0"/>
                <w:w w:val="100"/>
                <w:position w:val="0"/>
                <w:sz w:val="20"/>
                <w:szCs w:val="20"/>
              </w:rPr>
              <w:t>亿元</w:t>
            </w:r>
            <w:r>
              <w:rPr>
                <w:rFonts w:ascii="Calibri" w:eastAsia="Calibri" w:hAnsi="Calibri" w:cs="Calibri"/>
                <w:color w:val="000000"/>
                <w:spacing w:val="0"/>
                <w:w w:val="100"/>
                <w:position w:val="0"/>
                <w:sz w:val="20"/>
                <w:szCs w:val="20"/>
              </w:rPr>
              <w:t>,</w:t>
            </w:r>
            <w:r>
              <w:rPr>
                <w:color w:val="000000"/>
                <w:spacing w:val="0"/>
                <w:w w:val="100"/>
                <w:position w:val="0"/>
                <w:sz w:val="20"/>
                <w:szCs w:val="20"/>
              </w:rPr>
              <w:t xml:space="preserve">贷款余额每日最高不超过 </w:t>
            </w:r>
            <w:r>
              <w:rPr>
                <w:rFonts w:ascii="Calibri" w:eastAsia="Calibri" w:hAnsi="Calibri" w:cs="Calibri"/>
                <w:color w:val="000000"/>
                <w:spacing w:val="0"/>
                <w:w w:val="100"/>
                <w:position w:val="0"/>
                <w:sz w:val="20"/>
                <w:szCs w:val="20"/>
              </w:rPr>
              <w:t>50</w:t>
            </w:r>
            <w:r>
              <w:rPr>
                <w:color w:val="000000"/>
                <w:spacing w:val="0"/>
                <w:w w:val="100"/>
                <w:position w:val="0"/>
                <w:sz w:val="20"/>
                <w:szCs w:val="20"/>
              </w:rPr>
              <w:t>亿元</w:t>
            </w:r>
            <w:r>
              <w:rPr>
                <w:color w:val="000000"/>
                <w:spacing w:val="0"/>
                <w:w w:val="100"/>
                <w:position w:val="0"/>
                <w:sz w:val="22"/>
                <w:szCs w:val="22"/>
              </w:rPr>
              <w:t>，</w:t>
            </w:r>
            <w:r>
              <w:rPr>
                <w:color w:val="000000"/>
                <w:spacing w:val="0"/>
                <w:w w:val="100"/>
                <w:position w:val="0"/>
                <w:sz w:val="20"/>
                <w:szCs w:val="20"/>
              </w:rPr>
              <w:t>结算和其他金融服务费用累计发生额不 超过</w:t>
            </w:r>
            <w:r>
              <w:rPr>
                <w:rFonts w:ascii="Calibri" w:eastAsia="Calibri" w:hAnsi="Calibri" w:cs="Calibri"/>
                <w:color w:val="000000"/>
                <w:spacing w:val="0"/>
                <w:w w:val="100"/>
                <w:position w:val="0"/>
                <w:sz w:val="20"/>
                <w:szCs w:val="20"/>
              </w:rPr>
              <w:t>2,000</w:t>
            </w:r>
            <w:r>
              <w:rPr>
                <w:color w:val="000000"/>
                <w:spacing w:val="0"/>
                <w:w w:val="100"/>
                <w:position w:val="0"/>
                <w:sz w:val="20"/>
                <w:szCs w:val="20"/>
              </w:rPr>
              <w:t xml:space="preserve">万元，结构性存款累计发生额不超过 </w:t>
            </w:r>
            <w:r>
              <w:rPr>
                <w:rFonts w:ascii="Calibri" w:eastAsia="Calibri" w:hAnsi="Calibri" w:cs="Calibri"/>
                <w:color w:val="000000"/>
                <w:spacing w:val="0"/>
                <w:w w:val="100"/>
                <w:position w:val="0"/>
                <w:sz w:val="20"/>
                <w:szCs w:val="20"/>
              </w:rPr>
              <w:t>30</w:t>
            </w:r>
            <w:r>
              <w:rPr>
                <w:color w:val="000000"/>
                <w:spacing w:val="0"/>
                <w:w w:val="100"/>
                <w:position w:val="0"/>
                <w:sz w:val="20"/>
                <w:szCs w:val="20"/>
              </w:rPr>
              <w:t>亿元。截止到</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w:t>
            </w:r>
            <w:r>
              <w:rPr>
                <w:rFonts w:ascii="Calibri" w:eastAsia="Calibri" w:hAnsi="Calibri" w:cs="Calibri"/>
                <w:color w:val="000000"/>
                <w:spacing w:val="0"/>
                <w:w w:val="100"/>
                <w:position w:val="0"/>
                <w:sz w:val="20"/>
                <w:szCs w:val="20"/>
              </w:rPr>
              <w:t>12</w:t>
            </w:r>
            <w:r>
              <w:rPr>
                <w:color w:val="000000"/>
                <w:spacing w:val="0"/>
                <w:w w:val="100"/>
                <w:position w:val="0"/>
                <w:sz w:val="20"/>
                <w:szCs w:val="20"/>
              </w:rPr>
              <w:t>月</w:t>
            </w:r>
            <w:r>
              <w:rPr>
                <w:rFonts w:ascii="Calibri" w:eastAsia="Calibri" w:hAnsi="Calibri" w:cs="Calibri"/>
                <w:color w:val="000000"/>
                <w:spacing w:val="0"/>
                <w:w w:val="100"/>
                <w:position w:val="0"/>
                <w:sz w:val="20"/>
                <w:szCs w:val="20"/>
              </w:rPr>
              <w:t>31</w:t>
            </w:r>
            <w:r>
              <w:rPr>
                <w:color w:val="000000"/>
                <w:spacing w:val="0"/>
                <w:w w:val="100"/>
                <w:position w:val="0"/>
                <w:sz w:val="20"/>
                <w:szCs w:val="20"/>
              </w:rPr>
              <w:t>日，股份公司 及附属公司在招商银行大连分行的存款每日最 高余额为</w:t>
            </w:r>
            <w:r>
              <w:rPr>
                <w:rFonts w:ascii="Calibri" w:eastAsia="Calibri" w:hAnsi="Calibri" w:cs="Calibri"/>
                <w:color w:val="000000"/>
                <w:spacing w:val="0"/>
                <w:w w:val="100"/>
                <w:position w:val="0"/>
                <w:sz w:val="20"/>
                <w:szCs w:val="20"/>
              </w:rPr>
              <w:t>17.59</w:t>
            </w:r>
            <w:r>
              <w:rPr>
                <w:color w:val="000000"/>
                <w:spacing w:val="0"/>
                <w:w w:val="100"/>
                <w:position w:val="0"/>
                <w:sz w:val="20"/>
                <w:szCs w:val="20"/>
              </w:rPr>
              <w:t>亿元，贷款日最高余额为</w:t>
            </w:r>
            <w:r>
              <w:rPr>
                <w:rFonts w:ascii="Calibri" w:eastAsia="Calibri" w:hAnsi="Calibri" w:cs="Calibri"/>
                <w:color w:val="000000"/>
                <w:spacing w:val="0"/>
                <w:w w:val="100"/>
                <w:position w:val="0"/>
                <w:sz w:val="20"/>
                <w:szCs w:val="20"/>
              </w:rPr>
              <w:t>0</w:t>
            </w:r>
            <w:r>
              <w:rPr>
                <w:color w:val="000000"/>
                <w:spacing w:val="0"/>
                <w:w w:val="100"/>
                <w:position w:val="0"/>
                <w:sz w:val="20"/>
                <w:szCs w:val="20"/>
              </w:rPr>
              <w:t>元， 结算和其他金融服务费用发生</w:t>
            </w:r>
            <w:r>
              <w:rPr>
                <w:rFonts w:ascii="Calibri" w:eastAsia="Calibri" w:hAnsi="Calibri" w:cs="Calibri"/>
                <w:color w:val="000000"/>
                <w:spacing w:val="0"/>
                <w:w w:val="100"/>
                <w:position w:val="0"/>
                <w:sz w:val="20"/>
                <w:szCs w:val="20"/>
              </w:rPr>
              <w:t>0.54</w:t>
            </w:r>
            <w:r>
              <w:rPr>
                <w:color w:val="000000"/>
                <w:spacing w:val="0"/>
                <w:w w:val="100"/>
                <w:position w:val="0"/>
                <w:sz w:val="20"/>
                <w:szCs w:val="20"/>
              </w:rPr>
              <w:t>万元，结构 性存款累计发生额为</w:t>
            </w:r>
            <w:r>
              <w:rPr>
                <w:rFonts w:ascii="Calibri" w:eastAsia="Calibri" w:hAnsi="Calibri" w:cs="Calibri"/>
                <w:color w:val="000000"/>
                <w:spacing w:val="0"/>
                <w:w w:val="100"/>
                <w:position w:val="0"/>
                <w:sz w:val="20"/>
                <w:szCs w:val="20"/>
              </w:rPr>
              <w:t>3.01</w:t>
            </w:r>
            <w:r>
              <w:rPr>
                <w:color w:val="000000"/>
                <w:spacing w:val="0"/>
                <w:w w:val="100"/>
                <w:position w:val="0"/>
                <w:sz w:val="20"/>
                <w:szCs w:val="20"/>
              </w:rPr>
              <w:t>亿元。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20"/>
                <w:szCs w:val="20"/>
              </w:rPr>
              <w:t>本公司</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日发布的“临</w:t>
            </w:r>
            <w:r>
              <w:rPr>
                <w:color w:val="000000"/>
                <w:spacing w:val="0"/>
                <w:w w:val="100"/>
                <w:position w:val="0"/>
                <w:sz w:val="18"/>
                <w:szCs w:val="18"/>
              </w:rPr>
              <w:t>2021-032”</w:t>
            </w:r>
          </w:p>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号公告</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 xml:space="preserve">本公司 </w:t>
            </w: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日发布的“临</w:t>
            </w:r>
            <w:r>
              <w:rPr>
                <w:color w:val="000000"/>
                <w:spacing w:val="0"/>
                <w:w w:val="100"/>
                <w:position w:val="0"/>
                <w:sz w:val="18"/>
                <w:szCs w:val="18"/>
              </w:rPr>
              <w:t>2021-029”</w:t>
            </w:r>
            <w:r>
              <w:rPr>
                <w:color w:val="000000"/>
                <w:spacing w:val="0"/>
                <w:w w:val="100"/>
                <w:position w:val="0"/>
                <w:sz w:val="20"/>
                <w:szCs w:val="20"/>
              </w:rPr>
              <w:t>号公告</w:t>
            </w:r>
          </w:p>
          <w:p>
            <w:pPr>
              <w:pStyle w:val="Style2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(www. sse. com. cn)；</w:t>
            </w:r>
          </w:p>
        </w:tc>
      </w:tr>
      <w:tr>
        <w:trPr>
          <w:trHeight w:val="192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据《上海证券交易所股票上市规则》等相关法律、 法规的规定</w:t>
            </w:r>
            <w:r>
              <w:rPr>
                <w:color w:val="000000"/>
                <w:spacing w:val="0"/>
                <w:w w:val="100"/>
                <w:position w:val="0"/>
                <w:sz w:val="22"/>
                <w:szCs w:val="22"/>
              </w:rPr>
              <w:t>，</w:t>
            </w:r>
            <w:r>
              <w:rPr>
                <w:color w:val="000000"/>
                <w:spacing w:val="0"/>
                <w:w w:val="100"/>
                <w:position w:val="0"/>
                <w:sz w:val="20"/>
                <w:szCs w:val="20"/>
              </w:rPr>
              <w:t>股份公司于</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w:t>
            </w:r>
            <w:r>
              <w:rPr>
                <w:rFonts w:ascii="Calibri" w:eastAsia="Calibri" w:hAnsi="Calibri" w:cs="Calibri"/>
                <w:color w:val="000000"/>
                <w:spacing w:val="0"/>
                <w:w w:val="100"/>
                <w:position w:val="0"/>
                <w:sz w:val="20"/>
                <w:szCs w:val="20"/>
              </w:rPr>
              <w:t>4</w:t>
            </w:r>
            <w:r>
              <w:rPr>
                <w:color w:val="000000"/>
                <w:spacing w:val="0"/>
                <w:w w:val="100"/>
                <w:position w:val="0"/>
                <w:sz w:val="20"/>
                <w:szCs w:val="20"/>
              </w:rPr>
              <w:t>月</w:t>
            </w:r>
            <w:r>
              <w:rPr>
                <w:rFonts w:ascii="Calibri" w:eastAsia="Calibri" w:hAnsi="Calibri" w:cs="Calibri"/>
                <w:color w:val="000000"/>
                <w:spacing w:val="0"/>
                <w:w w:val="100"/>
                <w:position w:val="0"/>
                <w:sz w:val="20"/>
                <w:szCs w:val="20"/>
              </w:rPr>
              <w:t>28</w:t>
            </w:r>
            <w:r>
              <w:rPr>
                <w:color w:val="000000"/>
                <w:spacing w:val="0"/>
                <w:w w:val="100"/>
                <w:position w:val="0"/>
                <w:sz w:val="20"/>
                <w:szCs w:val="20"/>
              </w:rPr>
              <w:t>日召开 第六届董事会</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年第</w:t>
            </w:r>
            <w:r>
              <w:rPr>
                <w:rFonts w:ascii="Calibri" w:eastAsia="Calibri" w:hAnsi="Calibri" w:cs="Calibri"/>
                <w:color w:val="000000"/>
                <w:spacing w:val="0"/>
                <w:w w:val="100"/>
                <w:position w:val="0"/>
                <w:sz w:val="20"/>
                <w:szCs w:val="20"/>
              </w:rPr>
              <w:t>3</w:t>
            </w:r>
            <w:r>
              <w:rPr>
                <w:color w:val="000000"/>
                <w:spacing w:val="0"/>
                <w:w w:val="100"/>
                <w:position w:val="0"/>
                <w:sz w:val="20"/>
                <w:szCs w:val="20"/>
              </w:rPr>
              <w:t>次会议，审议通过了 《关于审议</w:t>
            </w:r>
            <w:r>
              <w:rPr>
                <w:rFonts w:ascii="Calibri" w:eastAsia="Calibri" w:hAnsi="Calibri" w:cs="Calibri"/>
                <w:color w:val="000000"/>
                <w:spacing w:val="0"/>
                <w:w w:val="100"/>
                <w:position w:val="0"/>
                <w:sz w:val="20"/>
                <w:szCs w:val="20"/>
              </w:rPr>
              <w:t>2021-2023</w:t>
            </w:r>
            <w:r>
              <w:rPr>
                <w:color w:val="000000"/>
                <w:spacing w:val="0"/>
                <w:w w:val="100"/>
                <w:position w:val="0"/>
                <w:sz w:val="20"/>
                <w:szCs w:val="20"/>
              </w:rPr>
              <w:t>年日常持续性关联交易 上限及签署持续性关联交易框架协议的议案》， 并提交股东大会审批通过，批准股份公司与关联 方辽宁港口集团有限公司(简称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辽港集团</w:t>
            </w:r>
            <w:r>
              <w:rPr>
                <w:rFonts w:ascii="Calibri" w:eastAsia="Calibri" w:hAnsi="Calibri" w:cs="Calibri"/>
                <w:color w:val="000000"/>
                <w:spacing w:val="0"/>
                <w:w w:val="100"/>
                <w:position w:val="0"/>
                <w:sz w:val="20"/>
                <w:szCs w:val="20"/>
              </w:rPr>
              <w:t>”</w:t>
            </w:r>
            <w:r>
              <w:rPr>
                <w:color w:val="000000"/>
                <w:spacing w:val="0"/>
                <w:w w:val="100"/>
                <w:position w:val="0"/>
                <w:sz w:val="20"/>
                <w:szCs w:val="20"/>
              </w:rPr>
              <w:t>)签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20"/>
                <w:szCs w:val="20"/>
              </w:rPr>
              <w:t>本公司</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日发布的“临</w:t>
            </w:r>
            <w:r>
              <w:rPr>
                <w:color w:val="000000"/>
                <w:spacing w:val="0"/>
                <w:w w:val="100"/>
                <w:position w:val="0"/>
                <w:sz w:val="18"/>
                <w:szCs w:val="18"/>
              </w:rPr>
              <w:t>2021-032”</w:t>
            </w:r>
          </w:p>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号公告</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 xml:space="preserve">本公司 </w:t>
            </w: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日发布的“临</w:t>
            </w:r>
            <w:r>
              <w:rPr>
                <w:color w:val="000000"/>
                <w:spacing w:val="0"/>
                <w:w w:val="100"/>
                <w:position w:val="0"/>
                <w:sz w:val="18"/>
                <w:szCs w:val="18"/>
              </w:rPr>
              <w:t>2021-029”</w:t>
            </w:r>
            <w:r>
              <w:rPr>
                <w:color w:val="000000"/>
                <w:spacing w:val="0"/>
                <w:w w:val="100"/>
                <w:position w:val="0"/>
                <w:sz w:val="20"/>
                <w:szCs w:val="20"/>
              </w:rPr>
              <w:t>号公告</w:t>
            </w:r>
          </w:p>
          <w:p>
            <w:pPr>
              <w:pStyle w:val="Style29"/>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(www. sse. com. cn)；</w:t>
            </w:r>
          </w:p>
        </w:tc>
      </w:tr>
    </w:tbl>
    <w:p>
      <w:pPr>
        <w:spacing w:lineRule="exact" w:line="1"/>
        <w:rPr>
          <w:sz w:val="2"/>
          <w:szCs w:val="2"/>
        </w:rPr>
      </w:pPr>
      <w:r>
        <w:br w:type="page"/>
      </w:r>
    </w:p>
    <w:tbl>
      <w:tblPr>
        <w:tblOverlap w:val="never"/>
        <w:jc w:val="center"/>
        <w:tblLayout w:type="fixed"/>
      </w:tblPr>
      <w:tblGrid>
        <w:gridCol w:w="4526"/>
        <w:gridCol w:w="4536"/>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4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署各项持续性关联交易框架协议、拟定各框架协 议项下的各年度关联交易金额上限。根据协议， </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年股份公司及其附属公司关联交易金额上 限情况如下：提供建设监理及管理服务</w:t>
            </w:r>
            <w:r>
              <w:rPr>
                <w:rFonts w:ascii="Calibri" w:eastAsia="Calibri" w:hAnsi="Calibri" w:cs="Calibri"/>
                <w:color w:val="000000"/>
                <w:spacing w:val="0"/>
                <w:w w:val="100"/>
                <w:position w:val="0"/>
                <w:sz w:val="20"/>
                <w:szCs w:val="20"/>
              </w:rPr>
              <w:t>5,300</w:t>
            </w:r>
            <w:r>
              <w:rPr>
                <w:color w:val="000000"/>
                <w:spacing w:val="0"/>
                <w:w w:val="100"/>
                <w:position w:val="0"/>
                <w:sz w:val="20"/>
                <w:szCs w:val="20"/>
              </w:rPr>
              <w:t>万 元，接受建设监理及管理服务</w:t>
            </w:r>
            <w:r>
              <w:rPr>
                <w:rFonts w:ascii="Calibri" w:eastAsia="Calibri" w:hAnsi="Calibri" w:cs="Calibri"/>
                <w:color w:val="000000"/>
                <w:spacing w:val="0"/>
                <w:w w:val="100"/>
                <w:position w:val="0"/>
                <w:sz w:val="20"/>
                <w:szCs w:val="20"/>
              </w:rPr>
              <w:t>2,600</w:t>
            </w:r>
            <w:r>
              <w:rPr>
                <w:color w:val="000000"/>
                <w:spacing w:val="0"/>
                <w:w w:val="100"/>
                <w:position w:val="0"/>
                <w:sz w:val="20"/>
                <w:szCs w:val="20"/>
              </w:rPr>
              <w:t>万元，租赁 （承租）业务</w:t>
            </w:r>
            <w:r>
              <w:rPr>
                <w:rFonts w:ascii="Calibri" w:eastAsia="Calibri" w:hAnsi="Calibri" w:cs="Calibri"/>
                <w:color w:val="000000"/>
                <w:spacing w:val="0"/>
                <w:w w:val="100"/>
                <w:position w:val="0"/>
                <w:sz w:val="20"/>
                <w:szCs w:val="20"/>
              </w:rPr>
              <w:t>87,500</w:t>
            </w:r>
            <w:r>
              <w:rPr>
                <w:color w:val="000000"/>
                <w:spacing w:val="0"/>
                <w:w w:val="100"/>
                <w:position w:val="0"/>
                <w:sz w:val="20"/>
                <w:szCs w:val="20"/>
              </w:rPr>
              <w:t xml:space="preserve">万元，租赁（出租）业务 </w:t>
            </w:r>
            <w:r>
              <w:rPr>
                <w:rFonts w:ascii="Calibri" w:eastAsia="Calibri" w:hAnsi="Calibri" w:cs="Calibri"/>
                <w:color w:val="000000"/>
                <w:spacing w:val="0"/>
                <w:w w:val="100"/>
                <w:position w:val="0"/>
                <w:sz w:val="20"/>
                <w:szCs w:val="20"/>
              </w:rPr>
              <w:t>19,100</w:t>
            </w:r>
            <w:r>
              <w:rPr>
                <w:color w:val="000000"/>
                <w:spacing w:val="0"/>
                <w:w w:val="100"/>
                <w:position w:val="0"/>
                <w:sz w:val="20"/>
                <w:szCs w:val="20"/>
              </w:rPr>
              <w:t>万元，销售商品和提供劳务</w:t>
            </w:r>
            <w:r>
              <w:rPr>
                <w:rFonts w:ascii="Calibri" w:eastAsia="Calibri" w:hAnsi="Calibri" w:cs="Calibri"/>
                <w:color w:val="000000"/>
                <w:spacing w:val="0"/>
                <w:w w:val="100"/>
                <w:position w:val="0"/>
                <w:sz w:val="20"/>
                <w:szCs w:val="20"/>
              </w:rPr>
              <w:t>208,000</w:t>
            </w:r>
            <w:r>
              <w:rPr>
                <w:color w:val="000000"/>
                <w:spacing w:val="0"/>
                <w:w w:val="100"/>
                <w:position w:val="0"/>
                <w:sz w:val="20"/>
                <w:szCs w:val="20"/>
              </w:rPr>
              <w:t>万元， 购买商品和接受劳务</w:t>
            </w:r>
            <w:r>
              <w:rPr>
                <w:rFonts w:ascii="Calibri" w:eastAsia="Calibri" w:hAnsi="Calibri" w:cs="Calibri"/>
                <w:color w:val="000000"/>
                <w:spacing w:val="0"/>
                <w:w w:val="100"/>
                <w:position w:val="0"/>
                <w:sz w:val="20"/>
                <w:szCs w:val="20"/>
              </w:rPr>
              <w:t>130,000</w:t>
            </w:r>
            <w:r>
              <w:rPr>
                <w:color w:val="000000"/>
                <w:spacing w:val="0"/>
                <w:w w:val="100"/>
                <w:position w:val="0"/>
                <w:sz w:val="20"/>
                <w:szCs w:val="20"/>
              </w:rPr>
              <w:t>万元，港口设施设 计和施工服务</w:t>
            </w:r>
            <w:r>
              <w:rPr>
                <w:rFonts w:ascii="Calibri" w:eastAsia="Calibri" w:hAnsi="Calibri" w:cs="Calibri"/>
                <w:color w:val="000000"/>
                <w:spacing w:val="0"/>
                <w:w w:val="100"/>
                <w:position w:val="0"/>
                <w:sz w:val="20"/>
                <w:szCs w:val="20"/>
              </w:rPr>
              <w:t>52,000</w:t>
            </w:r>
            <w:r>
              <w:rPr>
                <w:color w:val="000000"/>
                <w:spacing w:val="0"/>
                <w:w w:val="100"/>
                <w:position w:val="0"/>
                <w:sz w:val="20"/>
                <w:szCs w:val="20"/>
              </w:rPr>
              <w:t>万元。截至</w:t>
            </w:r>
            <w:r>
              <w:rPr>
                <w:rFonts w:ascii="Calibri" w:eastAsia="Calibri" w:hAnsi="Calibri" w:cs="Calibri"/>
                <w:color w:val="000000"/>
                <w:spacing w:val="0"/>
                <w:w w:val="100"/>
                <w:position w:val="0"/>
                <w:sz w:val="20"/>
                <w:szCs w:val="20"/>
              </w:rPr>
              <w:t>2021</w:t>
            </w:r>
            <w:r>
              <w:rPr>
                <w:color w:val="000000"/>
                <w:spacing w:val="0"/>
                <w:w w:val="100"/>
                <w:position w:val="0"/>
                <w:sz w:val="20"/>
                <w:szCs w:val="20"/>
              </w:rPr>
              <w:t>年</w:t>
            </w:r>
            <w:r>
              <w:rPr>
                <w:rFonts w:ascii="Calibri" w:eastAsia="Calibri" w:hAnsi="Calibri" w:cs="Calibri"/>
                <w:color w:val="000000"/>
                <w:spacing w:val="0"/>
                <w:w w:val="100"/>
                <w:position w:val="0"/>
                <w:sz w:val="20"/>
                <w:szCs w:val="20"/>
              </w:rPr>
              <w:t>12</w:t>
            </w:r>
            <w:r>
              <w:rPr>
                <w:color w:val="000000"/>
                <w:spacing w:val="0"/>
                <w:w w:val="100"/>
                <w:position w:val="0"/>
                <w:sz w:val="20"/>
                <w:szCs w:val="20"/>
              </w:rPr>
              <w:t xml:space="preserve">月 </w:t>
            </w:r>
            <w:r>
              <w:rPr>
                <w:rFonts w:ascii="Calibri" w:eastAsia="Calibri" w:hAnsi="Calibri" w:cs="Calibri"/>
                <w:color w:val="000000"/>
                <w:spacing w:val="0"/>
                <w:w w:val="100"/>
                <w:position w:val="0"/>
                <w:sz w:val="20"/>
                <w:szCs w:val="20"/>
              </w:rPr>
              <w:t>31</w:t>
            </w:r>
            <w:r>
              <w:rPr>
                <w:color w:val="000000"/>
                <w:spacing w:val="0"/>
                <w:w w:val="100"/>
                <w:position w:val="0"/>
                <w:sz w:val="20"/>
                <w:szCs w:val="20"/>
              </w:rPr>
              <w:t>日实际发生提供建设监理及管理服务</w:t>
            </w:r>
            <w:r>
              <w:rPr>
                <w:rFonts w:ascii="Calibri" w:eastAsia="Calibri" w:hAnsi="Calibri" w:cs="Calibri"/>
                <w:color w:val="000000"/>
                <w:spacing w:val="0"/>
                <w:w w:val="100"/>
                <w:position w:val="0"/>
                <w:sz w:val="20"/>
                <w:szCs w:val="20"/>
              </w:rPr>
              <w:t xml:space="preserve">908.58 </w:t>
            </w:r>
            <w:r>
              <w:rPr>
                <w:color w:val="000000"/>
                <w:spacing w:val="0"/>
                <w:w w:val="100"/>
                <w:position w:val="0"/>
                <w:sz w:val="20"/>
                <w:szCs w:val="20"/>
              </w:rPr>
              <w:t>万元</w:t>
            </w:r>
            <w:r>
              <w:rPr>
                <w:color w:val="000000"/>
                <w:spacing w:val="0"/>
                <w:w w:val="100"/>
                <w:position w:val="0"/>
                <w:sz w:val="22"/>
                <w:szCs w:val="22"/>
              </w:rPr>
              <w:t>，</w:t>
            </w:r>
            <w:r>
              <w:rPr>
                <w:color w:val="000000"/>
                <w:spacing w:val="0"/>
                <w:w w:val="100"/>
                <w:position w:val="0"/>
                <w:sz w:val="20"/>
                <w:szCs w:val="20"/>
              </w:rPr>
              <w:t>接受建设监理及管理服务</w:t>
            </w:r>
            <w:r>
              <w:rPr>
                <w:rFonts w:ascii="Calibri" w:eastAsia="Calibri" w:hAnsi="Calibri" w:cs="Calibri"/>
                <w:color w:val="000000"/>
                <w:spacing w:val="0"/>
                <w:w w:val="100"/>
                <w:position w:val="0"/>
                <w:sz w:val="20"/>
                <w:szCs w:val="20"/>
              </w:rPr>
              <w:t>420.26</w:t>
            </w:r>
            <w:r>
              <w:rPr>
                <w:color w:val="000000"/>
                <w:spacing w:val="0"/>
                <w:w w:val="100"/>
                <w:position w:val="0"/>
                <w:sz w:val="20"/>
                <w:szCs w:val="20"/>
              </w:rPr>
              <w:t>万元，租 赁（承租）</w:t>
            </w:r>
            <w:r>
              <w:rPr>
                <w:rFonts w:ascii="Calibri" w:eastAsia="Calibri" w:hAnsi="Calibri" w:cs="Calibri"/>
                <w:color w:val="000000"/>
                <w:spacing w:val="0"/>
                <w:w w:val="100"/>
                <w:position w:val="0"/>
                <w:sz w:val="20"/>
                <w:szCs w:val="20"/>
              </w:rPr>
              <w:t>57,342.07</w:t>
            </w:r>
            <w:r>
              <w:rPr>
                <w:color w:val="000000"/>
                <w:spacing w:val="0"/>
                <w:w w:val="100"/>
                <w:position w:val="0"/>
                <w:sz w:val="20"/>
                <w:szCs w:val="20"/>
              </w:rPr>
              <w:t xml:space="preserve">万元，租赁（出租）业务 </w:t>
            </w:r>
            <w:r>
              <w:rPr>
                <w:rFonts w:ascii="Calibri" w:eastAsia="Calibri" w:hAnsi="Calibri" w:cs="Calibri"/>
                <w:color w:val="000000"/>
                <w:spacing w:val="0"/>
                <w:w w:val="100"/>
                <w:position w:val="0"/>
                <w:sz w:val="20"/>
                <w:szCs w:val="20"/>
              </w:rPr>
              <w:t>11,002.65</w:t>
            </w:r>
            <w:r>
              <w:rPr>
                <w:color w:val="000000"/>
                <w:spacing w:val="0"/>
                <w:w w:val="100"/>
                <w:position w:val="0"/>
                <w:sz w:val="20"/>
                <w:szCs w:val="20"/>
              </w:rPr>
              <w:t>万元</w:t>
            </w:r>
            <w:r>
              <w:rPr>
                <w:rFonts w:ascii="Calibri" w:eastAsia="Calibri" w:hAnsi="Calibri" w:cs="Calibri"/>
                <w:color w:val="000000"/>
                <w:spacing w:val="0"/>
                <w:w w:val="100"/>
                <w:position w:val="0"/>
                <w:sz w:val="20"/>
                <w:szCs w:val="20"/>
              </w:rPr>
              <w:t>,</w:t>
            </w:r>
            <w:r>
              <w:rPr>
                <w:color w:val="000000"/>
                <w:spacing w:val="0"/>
                <w:w w:val="100"/>
                <w:position w:val="0"/>
                <w:sz w:val="20"/>
                <w:szCs w:val="20"/>
              </w:rPr>
              <w:t>销售商品和提供劳务</w:t>
            </w:r>
            <w:r>
              <w:rPr>
                <w:rFonts w:ascii="Calibri" w:eastAsia="Calibri" w:hAnsi="Calibri" w:cs="Calibri"/>
                <w:color w:val="000000"/>
                <w:spacing w:val="0"/>
                <w:w w:val="100"/>
                <w:position w:val="0"/>
                <w:sz w:val="20"/>
                <w:szCs w:val="20"/>
              </w:rPr>
              <w:t xml:space="preserve">109,365.31 </w:t>
            </w:r>
            <w:r>
              <w:rPr>
                <w:color w:val="000000"/>
                <w:spacing w:val="0"/>
                <w:w w:val="100"/>
                <w:position w:val="0"/>
                <w:sz w:val="20"/>
                <w:szCs w:val="20"/>
              </w:rPr>
              <w:t>万元，购买商品和接受劳务</w:t>
            </w:r>
            <w:r>
              <w:rPr>
                <w:rFonts w:ascii="Calibri" w:eastAsia="Calibri" w:hAnsi="Calibri" w:cs="Calibri"/>
                <w:color w:val="000000"/>
                <w:spacing w:val="0"/>
                <w:w w:val="100"/>
                <w:position w:val="0"/>
                <w:sz w:val="20"/>
                <w:szCs w:val="20"/>
              </w:rPr>
              <w:t>72,440.49</w:t>
            </w:r>
            <w:r>
              <w:rPr>
                <w:color w:val="000000"/>
                <w:spacing w:val="0"/>
                <w:w w:val="100"/>
                <w:position w:val="0"/>
                <w:sz w:val="20"/>
                <w:szCs w:val="20"/>
              </w:rPr>
              <w:t>万元，港 口设施设计和施工服务</w:t>
            </w:r>
            <w:r>
              <w:rPr>
                <w:rFonts w:ascii="Calibri" w:eastAsia="Calibri" w:hAnsi="Calibri" w:cs="Calibri"/>
                <w:color w:val="000000"/>
                <w:spacing w:val="0"/>
                <w:w w:val="100"/>
                <w:position w:val="0"/>
                <w:sz w:val="20"/>
                <w:szCs w:val="20"/>
              </w:rPr>
              <w:t>5,408.57</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1" w:right="0" w:firstLine="0"/>
        <w:jc w:val="left"/>
        <w:rPr>
          <w:sz w:val="18"/>
          <w:szCs w:val="18"/>
        </w:rPr>
      </w:pPr>
      <w:r>
        <w:rPr>
          <w:b/>
          <w:bCs/>
          <w:color w:val="000000"/>
          <w:spacing w:val="0"/>
          <w:w w:val="100"/>
          <w:position w:val="0"/>
          <w:sz w:val="18"/>
          <w:szCs w:val="18"/>
        </w:rPr>
        <w:t>H</w:t>
      </w:r>
      <w:r>
        <w:rPr>
          <w:color w:val="000000"/>
          <w:spacing w:val="0"/>
          <w:w w:val="100"/>
          <w:position w:val="0"/>
          <w:sz w:val="20"/>
          <w:szCs w:val="20"/>
        </w:rPr>
        <w:t>股规则下日常持续性关连交易</w:t>
      </w:r>
      <w:r>
        <w:rPr>
          <w:b/>
          <w:bCs/>
          <w:color w:val="000000"/>
          <w:spacing w:val="0"/>
          <w:w w:val="100"/>
          <w:position w:val="0"/>
          <w:sz w:val="18"/>
          <w:szCs w:val="18"/>
        </w:rPr>
        <w:t>:</w:t>
      </w:r>
    </w:p>
    <w:tbl>
      <w:tblPr>
        <w:tblOverlap w:val="never"/>
        <w:jc w:val="center"/>
        <w:tblLayout w:type="fixed"/>
      </w:tblPr>
      <w:tblGrid>
        <w:gridCol w:w="2683"/>
        <w:gridCol w:w="2530"/>
        <w:gridCol w:w="1272"/>
        <w:gridCol w:w="1498"/>
        <w:gridCol w:w="1512"/>
      </w:tblGrid>
      <w:tr>
        <w:trPr>
          <w:trHeight w:val="1104"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关连交易事项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关连人士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年度上限</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（人民币千元</w:t>
            </w:r>
          </w:p>
          <w:p>
            <w:pPr>
              <w:pStyle w:val="Style29"/>
              <w:keepNext w:val="0"/>
              <w:keepLines w:val="0"/>
              <w:widowControl w:val="0"/>
              <w:shd w:val="clear" w:color="auto" w:fill="auto"/>
              <w:bidi w:val="0"/>
              <w:spacing w:before="0" w:after="40" w:line="240" w:lineRule="auto"/>
              <w:ind w:left="0" w:right="0" w:firstLine="6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年实际发 生</w:t>
            </w:r>
          </w:p>
          <w:p>
            <w:pPr>
              <w:pStyle w:val="Style29"/>
              <w:keepNext w:val="0"/>
              <w:keepLines w:val="0"/>
              <w:widowControl w:val="0"/>
              <w:shd w:val="clear" w:color="auto" w:fill="auto"/>
              <w:bidi w:val="0"/>
              <w:spacing w:before="0" w:after="60" w:line="274" w:lineRule="exact"/>
              <w:ind w:left="0" w:right="0" w:firstLine="0"/>
              <w:jc w:val="both"/>
              <w:rPr>
                <w:sz w:val="20"/>
                <w:szCs w:val="20"/>
              </w:rPr>
            </w:pPr>
            <w:r>
              <w:rPr>
                <w:color w:val="000000"/>
                <w:spacing w:val="0"/>
                <w:w w:val="100"/>
                <w:position w:val="0"/>
                <w:sz w:val="20"/>
                <w:szCs w:val="20"/>
              </w:rPr>
              <w:t>（人民币千元</w:t>
            </w:r>
          </w:p>
          <w:p>
            <w:pPr>
              <w:pStyle w:val="Style29"/>
              <w:keepNext w:val="0"/>
              <w:keepLines w:val="0"/>
              <w:widowControl w:val="0"/>
              <w:shd w:val="clear" w:color="auto" w:fill="auto"/>
              <w:bidi w:val="0"/>
              <w:spacing w:before="0" w:after="0" w:line="274" w:lineRule="exact"/>
              <w:ind w:left="0" w:right="0" w:firstLine="640"/>
              <w:jc w:val="left"/>
              <w:rPr>
                <w:sz w:val="20"/>
                <w:szCs w:val="20"/>
              </w:rPr>
            </w:pPr>
            <w:r>
              <w:rPr>
                <w:color w:val="000000"/>
                <w:spacing w:val="0"/>
                <w:w w:val="100"/>
                <w:position w:val="0"/>
                <w:sz w:val="20"/>
                <w:szCs w:val="20"/>
              </w:rPr>
              <w:t>）</w:t>
            </w:r>
          </w:p>
        </w:tc>
      </w:tr>
      <w:tr>
        <w:trPr>
          <w:trHeight w:val="557"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建设监理及管理服务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提供建设监理及管理服务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53,000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接受建设监理及管理服务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4,203</w:t>
            </w:r>
          </w:p>
        </w:tc>
      </w:tr>
      <w:tr>
        <w:trPr>
          <w:trHeight w:val="557"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.销售商品及提供劳务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1,950, 000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925,497</w:t>
            </w:r>
          </w:p>
        </w:tc>
      </w:tr>
      <w:tr>
        <w:trPr>
          <w:trHeight w:val="557"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.购买商品及接受服务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515,663</w:t>
            </w:r>
          </w:p>
        </w:tc>
      </w:tr>
      <w:tr>
        <w:trPr>
          <w:trHeight w:val="557"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.港口设施设计和施工服务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47,398</w:t>
            </w:r>
          </w:p>
        </w:tc>
      </w:tr>
      <w:tr>
        <w:trPr>
          <w:trHeight w:val="557"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租赁业务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承租一按每年新增使用 权资产金额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787,000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75,638</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承租一短期、低价值租赁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21,070</w:t>
            </w:r>
          </w:p>
        </w:tc>
      </w:tr>
      <w:tr>
        <w:trPr>
          <w:trHeight w:val="5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95,664</w:t>
            </w:r>
          </w:p>
        </w:tc>
      </w:tr>
      <w:tr>
        <w:trPr>
          <w:trHeight w:val="398"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金融服务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存款</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招商财务公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3,215, 998</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2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结算及其他</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pStyle w:val="Style26"/>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1.</w:t>
      </w:r>
      <w:r>
        <w:rPr>
          <w:color w:val="000000"/>
          <w:spacing w:val="0"/>
          <w:w w:val="100"/>
          <w:position w:val="0"/>
        </w:rPr>
        <w:t>建设监理及管理服务</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日本集团与辽港集团签订建设管理及监理服务协议，由双方互相提供建设管理及 监理服务。截至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日止年度的提供建设监理及管理服务交易上限和交易实际发生金 额分别为人民币</w:t>
      </w:r>
      <w:r>
        <w:rPr>
          <w:color w:val="000000"/>
          <w:spacing w:val="0"/>
          <w:w w:val="100"/>
          <w:position w:val="0"/>
          <w:sz w:val="18"/>
          <w:szCs w:val="18"/>
        </w:rPr>
        <w:t>53, 000</w:t>
      </w:r>
      <w:r>
        <w:rPr>
          <w:color w:val="000000"/>
          <w:spacing w:val="0"/>
          <w:w w:val="100"/>
          <w:position w:val="0"/>
        </w:rPr>
        <w:t>千元和人民币</w:t>
      </w:r>
      <w:r>
        <w:rPr>
          <w:color w:val="000000"/>
          <w:spacing w:val="0"/>
          <w:w w:val="100"/>
          <w:position w:val="0"/>
          <w:sz w:val="18"/>
          <w:szCs w:val="18"/>
        </w:rPr>
        <w:t>8,120</w:t>
      </w:r>
      <w:r>
        <w:rPr>
          <w:color w:val="000000"/>
          <w:spacing w:val="0"/>
          <w:w w:val="100"/>
          <w:position w:val="0"/>
        </w:rPr>
        <w:t>千元，接受建设监理及管理服务交易上限和交易实际 发生金额分别为人民币</w:t>
      </w:r>
      <w:r>
        <w:rPr>
          <w:color w:val="000000"/>
          <w:spacing w:val="0"/>
          <w:w w:val="100"/>
          <w:position w:val="0"/>
          <w:sz w:val="18"/>
          <w:szCs w:val="18"/>
        </w:rPr>
        <w:t>26,000</w:t>
      </w:r>
      <w:r>
        <w:rPr>
          <w:color w:val="000000"/>
          <w:spacing w:val="0"/>
          <w:w w:val="100"/>
          <w:position w:val="0"/>
        </w:rPr>
        <w:t>千元和人民币</w:t>
      </w:r>
      <w:r>
        <w:rPr>
          <w:color w:val="000000"/>
          <w:spacing w:val="0"/>
          <w:w w:val="100"/>
          <w:position w:val="0"/>
          <w:sz w:val="18"/>
          <w:szCs w:val="18"/>
        </w:rPr>
        <w:t>4,203</w:t>
      </w:r>
      <w:r>
        <w:rPr>
          <w:color w:val="000000"/>
          <w:spacing w:val="0"/>
          <w:w w:val="100"/>
          <w:position w:val="0"/>
        </w:rPr>
        <w:t>千元。</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建设监理及管理服务协议主要条款及条件载列如下：</w:t>
      </w:r>
    </w:p>
    <w:p>
      <w:pPr>
        <w:pStyle w:val="Style10"/>
        <w:keepNext w:val="0"/>
        <w:keepLines w:val="0"/>
        <w:widowControl w:val="0"/>
        <w:numPr>
          <w:ilvl w:val="0"/>
          <w:numId w:val="31"/>
        </w:numPr>
        <w:shd w:val="clear" w:color="auto" w:fill="auto"/>
        <w:bidi w:val="0"/>
        <w:spacing w:before="0" w:after="0" w:line="273" w:lineRule="exact"/>
        <w:ind w:left="0" w:right="0" w:firstLine="0"/>
        <w:jc w:val="both"/>
      </w:pPr>
      <w:bookmarkStart w:id="559" w:name="bookmark559"/>
      <w:bookmarkEnd w:id="559"/>
      <w:r>
        <w:rPr>
          <w:color w:val="000000"/>
          <w:spacing w:val="0"/>
          <w:w w:val="100"/>
          <w:position w:val="0"/>
        </w:rPr>
        <w:t>双方互相提供服务应按照协议规定的定价原则，合理收费，且不得劣于第三方就此类服务供的 条件，保证达到双方不时要求的质量标准。双方相互保证，其将依据协议的原则，按各项规定履 行本协议项下其分别应承担之义务。</w:t>
      </w:r>
    </w:p>
    <w:p>
      <w:pPr>
        <w:pStyle w:val="Style10"/>
        <w:keepNext w:val="0"/>
        <w:keepLines w:val="0"/>
        <w:widowControl w:val="0"/>
        <w:numPr>
          <w:ilvl w:val="0"/>
          <w:numId w:val="31"/>
        </w:numPr>
        <w:shd w:val="clear" w:color="auto" w:fill="auto"/>
        <w:bidi w:val="0"/>
        <w:spacing w:before="0" w:after="0" w:line="275" w:lineRule="exact"/>
        <w:ind w:left="0" w:right="0" w:firstLine="0"/>
        <w:jc w:val="left"/>
      </w:pPr>
      <w:bookmarkStart w:id="560" w:name="bookmark560"/>
      <w:bookmarkEnd w:id="560"/>
      <w:r>
        <w:rPr>
          <w:color w:val="000000"/>
          <w:spacing w:val="0"/>
          <w:w w:val="100"/>
          <w:position w:val="0"/>
        </w:rPr>
        <w:t>建设监理及管理服务将按下列原则定价：</w:t>
      </w:r>
    </w:p>
    <w:p>
      <w:pPr>
        <w:pStyle w:val="Style10"/>
        <w:keepNext w:val="0"/>
        <w:keepLines w:val="0"/>
        <w:widowControl w:val="0"/>
        <w:numPr>
          <w:ilvl w:val="0"/>
          <w:numId w:val="33"/>
        </w:numPr>
        <w:shd w:val="clear" w:color="auto" w:fill="auto"/>
        <w:tabs>
          <w:tab w:pos="426" w:val="left"/>
        </w:tabs>
        <w:bidi w:val="0"/>
        <w:spacing w:before="0" w:after="0" w:line="275" w:lineRule="exact"/>
        <w:ind w:left="0" w:right="0" w:firstLine="0"/>
        <w:jc w:val="left"/>
      </w:pPr>
      <w:bookmarkStart w:id="561" w:name="bookmark561"/>
      <w:bookmarkEnd w:id="561"/>
      <w:r>
        <w:rPr>
          <w:color w:val="000000"/>
          <w:spacing w:val="0"/>
          <w:w w:val="100"/>
          <w:position w:val="0"/>
        </w:rPr>
        <w:t>政府定价；</w:t>
      </w:r>
    </w:p>
    <w:p>
      <w:pPr>
        <w:pStyle w:val="Style10"/>
        <w:keepNext w:val="0"/>
        <w:keepLines w:val="0"/>
        <w:widowControl w:val="0"/>
        <w:numPr>
          <w:ilvl w:val="0"/>
          <w:numId w:val="33"/>
        </w:numPr>
        <w:shd w:val="clear" w:color="auto" w:fill="auto"/>
        <w:tabs>
          <w:tab w:pos="426" w:val="left"/>
        </w:tabs>
        <w:bidi w:val="0"/>
        <w:spacing w:before="0" w:after="0" w:line="275" w:lineRule="exact"/>
        <w:ind w:left="0" w:right="0" w:firstLine="0"/>
        <w:jc w:val="left"/>
      </w:pPr>
      <w:bookmarkStart w:id="562" w:name="bookmark562"/>
      <w:bookmarkEnd w:id="562"/>
      <w:r>
        <w:rPr>
          <w:color w:val="000000"/>
          <w:spacing w:val="0"/>
          <w:w w:val="100"/>
          <w:position w:val="0"/>
        </w:rPr>
        <w:t>凡没有政府定价，参照市场价由双方协商制定。</w:t>
      </w:r>
    </w:p>
    <w:p>
      <w:pPr>
        <w:pStyle w:val="Style10"/>
        <w:keepNext w:val="0"/>
        <w:keepLines w:val="0"/>
        <w:widowControl w:val="0"/>
        <w:numPr>
          <w:ilvl w:val="0"/>
          <w:numId w:val="35"/>
        </w:numPr>
        <w:shd w:val="clear" w:color="auto" w:fill="auto"/>
        <w:tabs>
          <w:tab w:pos="334" w:val="left"/>
        </w:tabs>
        <w:bidi w:val="0"/>
        <w:spacing w:before="0" w:after="0" w:line="275" w:lineRule="exact"/>
        <w:ind w:left="0" w:right="0" w:firstLine="0"/>
        <w:jc w:val="left"/>
      </w:pPr>
      <w:bookmarkStart w:id="563" w:name="bookmark563"/>
      <w:bookmarkEnd w:id="563"/>
      <w:r>
        <w:rPr>
          <w:color w:val="000000"/>
          <w:spacing w:val="0"/>
          <w:w w:val="100"/>
          <w:position w:val="0"/>
        </w:rPr>
        <w:t>销售商品及提供劳务</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日本集团与辽港集团签订销售商品及提供服务协议，由本集团向辽港集团及/或其 联系人销售商品及提供服务。截至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日止年度的销售商品及提供服务交易上限和交 易实际发生金额分别为人民币</w:t>
      </w:r>
      <w:r>
        <w:rPr>
          <w:color w:val="000000"/>
          <w:spacing w:val="0"/>
          <w:w w:val="100"/>
          <w:position w:val="0"/>
          <w:sz w:val="18"/>
          <w:szCs w:val="18"/>
        </w:rPr>
        <w:t>1,950,000</w:t>
      </w:r>
      <w:r>
        <w:rPr>
          <w:color w:val="000000"/>
          <w:spacing w:val="0"/>
          <w:w w:val="100"/>
          <w:position w:val="0"/>
        </w:rPr>
        <w:t>千元和人民币</w:t>
      </w:r>
      <w:r>
        <w:rPr>
          <w:color w:val="000000"/>
          <w:spacing w:val="0"/>
          <w:w w:val="100"/>
          <w:position w:val="0"/>
          <w:sz w:val="18"/>
          <w:szCs w:val="18"/>
        </w:rPr>
        <w:t>925,497</w:t>
      </w:r>
      <w:r>
        <w:rPr>
          <w:color w:val="000000"/>
          <w:spacing w:val="0"/>
          <w:w w:val="100"/>
          <w:position w:val="0"/>
        </w:rPr>
        <w:t>千元。销售商品及提供服务协议 中主要条款及条件载列如下：</w:t>
      </w:r>
    </w:p>
    <w:p>
      <w:pPr>
        <w:pStyle w:val="Style10"/>
        <w:keepNext w:val="0"/>
        <w:keepLines w:val="0"/>
        <w:widowControl w:val="0"/>
        <w:numPr>
          <w:ilvl w:val="0"/>
          <w:numId w:val="37"/>
        </w:numPr>
        <w:shd w:val="clear" w:color="auto" w:fill="auto"/>
        <w:tabs>
          <w:tab w:pos="392" w:val="left"/>
        </w:tabs>
        <w:bidi w:val="0"/>
        <w:spacing w:before="0" w:after="0" w:line="275" w:lineRule="exact"/>
        <w:ind w:left="0" w:right="0" w:firstLine="0"/>
        <w:jc w:val="left"/>
      </w:pPr>
      <w:bookmarkStart w:id="564" w:name="bookmark564"/>
      <w:bookmarkEnd w:id="564"/>
      <w:r>
        <w:rPr>
          <w:color w:val="000000"/>
          <w:spacing w:val="0"/>
          <w:w w:val="100"/>
          <w:position w:val="0"/>
        </w:rPr>
        <w:t>本集团将向辽港集团及/或其相关联系人提供的货品及服务包括：</w:t>
      </w:r>
    </w:p>
    <w:p>
      <w:pPr>
        <w:pStyle w:val="Style10"/>
        <w:keepNext w:val="0"/>
        <w:keepLines w:val="0"/>
        <w:widowControl w:val="0"/>
        <w:numPr>
          <w:ilvl w:val="0"/>
          <w:numId w:val="39"/>
        </w:numPr>
        <w:shd w:val="clear" w:color="auto" w:fill="auto"/>
        <w:tabs>
          <w:tab w:pos="426" w:val="left"/>
        </w:tabs>
        <w:bidi w:val="0"/>
        <w:spacing w:before="0" w:after="0" w:line="274" w:lineRule="exact"/>
        <w:ind w:left="0" w:right="0" w:firstLine="0"/>
        <w:jc w:val="left"/>
      </w:pPr>
      <w:bookmarkStart w:id="565" w:name="bookmark565"/>
      <w:bookmarkEnd w:id="565"/>
      <w:r>
        <w:rPr>
          <w:color w:val="000000"/>
          <w:spacing w:val="0"/>
          <w:w w:val="100"/>
          <w:position w:val="0"/>
        </w:rPr>
        <w:t>产品：蒸汽、设备、配件等；</w:t>
      </w:r>
    </w:p>
    <w:p>
      <w:pPr>
        <w:pStyle w:val="Style10"/>
        <w:keepNext w:val="0"/>
        <w:keepLines w:val="0"/>
        <w:widowControl w:val="0"/>
        <w:numPr>
          <w:ilvl w:val="0"/>
          <w:numId w:val="39"/>
        </w:numPr>
        <w:shd w:val="clear" w:color="auto" w:fill="auto"/>
        <w:tabs>
          <w:tab w:pos="459" w:val="left"/>
        </w:tabs>
        <w:bidi w:val="0"/>
        <w:spacing w:before="0" w:after="0" w:line="274" w:lineRule="exact"/>
        <w:ind w:left="0" w:right="0" w:firstLine="0"/>
        <w:jc w:val="both"/>
      </w:pPr>
      <w:bookmarkStart w:id="566" w:name="bookmark566"/>
      <w:bookmarkEnd w:id="566"/>
      <w:r>
        <w:rPr>
          <w:color w:val="000000"/>
          <w:spacing w:val="0"/>
          <w:w w:val="100"/>
          <w:position w:val="0"/>
        </w:rPr>
        <w:t>服务：电和暖气供应，拖轮，安保、通讯及相关工程服务、生产设施和设备维护、装卸搬运、 港口停泊、港口保安、港口堆存、理货、船及货运代理、旅客港口作业、停泊费、机械作业、物 业管理及其他相关或类似的服务。</w:t>
      </w:r>
    </w:p>
    <w:p>
      <w:pPr>
        <w:pStyle w:val="Style10"/>
        <w:keepNext w:val="0"/>
        <w:keepLines w:val="0"/>
        <w:widowControl w:val="0"/>
        <w:numPr>
          <w:ilvl w:val="0"/>
          <w:numId w:val="37"/>
        </w:numPr>
        <w:shd w:val="clear" w:color="auto" w:fill="auto"/>
        <w:tabs>
          <w:tab w:pos="397" w:val="left"/>
        </w:tabs>
        <w:bidi w:val="0"/>
        <w:spacing w:before="0" w:after="0" w:line="274" w:lineRule="exact"/>
        <w:ind w:left="0" w:right="0" w:firstLine="0"/>
        <w:jc w:val="both"/>
      </w:pPr>
      <w:bookmarkStart w:id="567" w:name="bookmark567"/>
      <w:bookmarkEnd w:id="567"/>
      <w:r>
        <w:rPr>
          <w:color w:val="000000"/>
          <w:spacing w:val="0"/>
          <w:w w:val="100"/>
          <w:position w:val="0"/>
        </w:rPr>
        <w:t>销售商品及提供服务将按下列原则定价：</w:t>
      </w:r>
    </w:p>
    <w:p>
      <w:pPr>
        <w:pStyle w:val="Style10"/>
        <w:keepNext w:val="0"/>
        <w:keepLines w:val="0"/>
        <w:widowControl w:val="0"/>
        <w:numPr>
          <w:ilvl w:val="0"/>
          <w:numId w:val="41"/>
        </w:numPr>
        <w:shd w:val="clear" w:color="auto" w:fill="auto"/>
        <w:tabs>
          <w:tab w:pos="426" w:val="left"/>
        </w:tabs>
        <w:bidi w:val="0"/>
        <w:spacing w:before="0" w:after="0" w:line="274" w:lineRule="exact"/>
        <w:ind w:left="0" w:right="0" w:firstLine="0"/>
        <w:jc w:val="both"/>
      </w:pPr>
      <w:bookmarkStart w:id="568" w:name="bookmark568"/>
      <w:bookmarkEnd w:id="568"/>
      <w:r>
        <w:rPr>
          <w:color w:val="000000"/>
          <w:spacing w:val="0"/>
          <w:w w:val="100"/>
          <w:position w:val="0"/>
        </w:rPr>
        <w:t>政府定价；</w:t>
      </w:r>
    </w:p>
    <w:p>
      <w:pPr>
        <w:pStyle w:val="Style10"/>
        <w:keepNext w:val="0"/>
        <w:keepLines w:val="0"/>
        <w:widowControl w:val="0"/>
        <w:numPr>
          <w:ilvl w:val="0"/>
          <w:numId w:val="41"/>
        </w:numPr>
        <w:shd w:val="clear" w:color="auto" w:fill="auto"/>
        <w:tabs>
          <w:tab w:pos="426" w:val="left"/>
        </w:tabs>
        <w:bidi w:val="0"/>
        <w:spacing w:before="0" w:after="0" w:line="274" w:lineRule="exact"/>
        <w:ind w:left="0" w:right="0" w:firstLine="0"/>
        <w:jc w:val="left"/>
      </w:pPr>
      <w:bookmarkStart w:id="569" w:name="bookmark569"/>
      <w:bookmarkEnd w:id="569"/>
      <w:r>
        <w:rPr>
          <w:color w:val="000000"/>
          <w:spacing w:val="0"/>
          <w:w w:val="100"/>
          <w:position w:val="0"/>
        </w:rPr>
        <w:t>凡没有政府定价，但已有市场价格的，参照市场价格制定。</w:t>
      </w:r>
    </w:p>
    <w:p>
      <w:pPr>
        <w:pStyle w:val="Style10"/>
        <w:keepNext w:val="0"/>
        <w:keepLines w:val="0"/>
        <w:widowControl w:val="0"/>
        <w:numPr>
          <w:ilvl w:val="0"/>
          <w:numId w:val="35"/>
        </w:numPr>
        <w:shd w:val="clear" w:color="auto" w:fill="auto"/>
        <w:tabs>
          <w:tab w:pos="334" w:val="left"/>
        </w:tabs>
        <w:bidi w:val="0"/>
        <w:spacing w:before="0" w:after="0" w:line="274" w:lineRule="exact"/>
        <w:ind w:left="0" w:right="0" w:firstLine="0"/>
        <w:jc w:val="left"/>
      </w:pPr>
      <w:bookmarkStart w:id="570" w:name="bookmark570"/>
      <w:bookmarkEnd w:id="570"/>
      <w:r>
        <w:rPr>
          <w:color w:val="000000"/>
          <w:spacing w:val="0"/>
          <w:w w:val="100"/>
          <w:position w:val="0"/>
        </w:rPr>
        <w:t>购买商品及接受服务</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日本集团与辽港集团签订购买商品及接受服务协议，由本集团向辽港集团及/或其 联系人购买商品及接受服务。截至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日止年度的购买商品及接受服务年度交易上限 和交易实际发生金额分别为人民币</w:t>
      </w:r>
      <w:r>
        <w:rPr>
          <w:color w:val="000000"/>
          <w:spacing w:val="0"/>
          <w:w w:val="100"/>
          <w:position w:val="0"/>
          <w:sz w:val="18"/>
          <w:szCs w:val="18"/>
        </w:rPr>
        <w:t>990,000</w:t>
      </w:r>
      <w:r>
        <w:rPr>
          <w:color w:val="000000"/>
          <w:spacing w:val="0"/>
          <w:w w:val="100"/>
          <w:position w:val="0"/>
        </w:rPr>
        <w:t>千元和人民币</w:t>
      </w:r>
      <w:r>
        <w:rPr>
          <w:color w:val="000000"/>
          <w:spacing w:val="0"/>
          <w:w w:val="100"/>
          <w:position w:val="0"/>
          <w:sz w:val="18"/>
          <w:szCs w:val="18"/>
        </w:rPr>
        <w:t>515,663</w:t>
      </w:r>
      <w:r>
        <w:rPr>
          <w:color w:val="000000"/>
          <w:spacing w:val="0"/>
          <w:w w:val="100"/>
          <w:position w:val="0"/>
        </w:rPr>
        <w:t>千元。购买商品及接受服务协 议中主要条款及条件载列如下：</w:t>
      </w:r>
    </w:p>
    <w:p>
      <w:pPr>
        <w:pStyle w:val="Style10"/>
        <w:keepNext w:val="0"/>
        <w:keepLines w:val="0"/>
        <w:widowControl w:val="0"/>
        <w:numPr>
          <w:ilvl w:val="0"/>
          <w:numId w:val="43"/>
        </w:numPr>
        <w:shd w:val="clear" w:color="auto" w:fill="auto"/>
        <w:tabs>
          <w:tab w:pos="392" w:val="left"/>
        </w:tabs>
        <w:bidi w:val="0"/>
        <w:spacing w:before="0" w:after="0" w:line="274" w:lineRule="exact"/>
        <w:ind w:left="0" w:right="0" w:firstLine="0"/>
        <w:jc w:val="left"/>
      </w:pPr>
      <w:bookmarkStart w:id="571" w:name="bookmark571"/>
      <w:bookmarkEnd w:id="571"/>
      <w:r>
        <w:rPr>
          <w:color w:val="000000"/>
          <w:spacing w:val="0"/>
          <w:w w:val="100"/>
          <w:position w:val="0"/>
        </w:rPr>
        <w:t>辽港集团及/或其相关联系人将向本集团提供的产品及服务包括：</w:t>
      </w:r>
    </w:p>
    <w:p>
      <w:pPr>
        <w:pStyle w:val="Style10"/>
        <w:keepNext w:val="0"/>
        <w:keepLines w:val="0"/>
        <w:widowControl w:val="0"/>
        <w:numPr>
          <w:ilvl w:val="0"/>
          <w:numId w:val="45"/>
        </w:numPr>
        <w:shd w:val="clear" w:color="auto" w:fill="auto"/>
        <w:tabs>
          <w:tab w:pos="426" w:val="left"/>
        </w:tabs>
        <w:bidi w:val="0"/>
        <w:spacing w:before="0" w:after="0" w:line="274" w:lineRule="exact"/>
        <w:ind w:left="0" w:right="0" w:firstLine="0"/>
        <w:jc w:val="left"/>
      </w:pPr>
      <w:bookmarkStart w:id="572" w:name="bookmark572"/>
      <w:bookmarkEnd w:id="572"/>
      <w:r>
        <w:rPr>
          <w:color w:val="000000"/>
          <w:spacing w:val="0"/>
          <w:w w:val="100"/>
          <w:position w:val="0"/>
        </w:rPr>
        <w:t>产品：网络和信息办公设备、办公用品、配件，及软件、汽柴油等；</w:t>
      </w:r>
    </w:p>
    <w:p>
      <w:pPr>
        <w:pStyle w:val="Style10"/>
        <w:keepNext w:val="0"/>
        <w:keepLines w:val="0"/>
        <w:widowControl w:val="0"/>
        <w:numPr>
          <w:ilvl w:val="0"/>
          <w:numId w:val="45"/>
        </w:numPr>
        <w:shd w:val="clear" w:color="auto" w:fill="auto"/>
        <w:tabs>
          <w:tab w:pos="459" w:val="left"/>
        </w:tabs>
        <w:bidi w:val="0"/>
        <w:spacing w:before="0" w:after="0" w:line="274" w:lineRule="exact"/>
        <w:ind w:left="0" w:right="0" w:firstLine="0"/>
        <w:jc w:val="both"/>
      </w:pPr>
      <w:bookmarkStart w:id="573" w:name="bookmark573"/>
      <w:bookmarkEnd w:id="573"/>
      <w:r>
        <w:rPr>
          <w:color w:val="000000"/>
          <w:spacing w:val="0"/>
          <w:w w:val="100"/>
          <w:position w:val="0"/>
        </w:rPr>
        <w:t>服务：水和暖气供应，生产设施和设备维护、绿化、通勤、食堂、体检、印刷和会议及其他 相关或类似、港口设施保安服务、货物港务费、拖轮、机械作业、库场使用、物业管理、网络系 统维护、软件开发服务、培训、招标代理等相关或类似的服务。</w:t>
      </w:r>
    </w:p>
    <w:p>
      <w:pPr>
        <w:pStyle w:val="Style10"/>
        <w:keepNext w:val="0"/>
        <w:keepLines w:val="0"/>
        <w:widowControl w:val="0"/>
        <w:numPr>
          <w:ilvl w:val="0"/>
          <w:numId w:val="43"/>
        </w:numPr>
        <w:shd w:val="clear" w:color="auto" w:fill="auto"/>
        <w:tabs>
          <w:tab w:pos="397" w:val="left"/>
        </w:tabs>
        <w:bidi w:val="0"/>
        <w:spacing w:before="0" w:after="0" w:line="274" w:lineRule="exact"/>
        <w:ind w:left="0" w:right="0" w:firstLine="0"/>
        <w:jc w:val="both"/>
      </w:pPr>
      <w:bookmarkStart w:id="574" w:name="bookmark574"/>
      <w:bookmarkEnd w:id="574"/>
      <w:r>
        <w:rPr>
          <w:color w:val="000000"/>
          <w:spacing w:val="0"/>
          <w:w w:val="100"/>
          <w:position w:val="0"/>
        </w:rPr>
        <w:t>购买商品及接受服务将按下列原则定价：</w:t>
      </w:r>
    </w:p>
    <w:p>
      <w:pPr>
        <w:pStyle w:val="Style10"/>
        <w:keepNext w:val="0"/>
        <w:keepLines w:val="0"/>
        <w:widowControl w:val="0"/>
        <w:numPr>
          <w:ilvl w:val="0"/>
          <w:numId w:val="47"/>
        </w:numPr>
        <w:shd w:val="clear" w:color="auto" w:fill="auto"/>
        <w:tabs>
          <w:tab w:pos="426" w:val="left"/>
        </w:tabs>
        <w:bidi w:val="0"/>
        <w:spacing w:before="0" w:after="0" w:line="274" w:lineRule="exact"/>
        <w:ind w:left="0" w:right="0" w:firstLine="0"/>
        <w:jc w:val="both"/>
      </w:pPr>
      <w:bookmarkStart w:id="575" w:name="bookmark575"/>
      <w:bookmarkEnd w:id="575"/>
      <w:r>
        <w:rPr>
          <w:color w:val="000000"/>
          <w:spacing w:val="0"/>
          <w:w w:val="100"/>
          <w:position w:val="0"/>
        </w:rPr>
        <w:t>政府定价；</w:t>
      </w:r>
    </w:p>
    <w:p>
      <w:pPr>
        <w:pStyle w:val="Style10"/>
        <w:keepNext w:val="0"/>
        <w:keepLines w:val="0"/>
        <w:widowControl w:val="0"/>
        <w:numPr>
          <w:ilvl w:val="0"/>
          <w:numId w:val="47"/>
        </w:numPr>
        <w:shd w:val="clear" w:color="auto" w:fill="auto"/>
        <w:tabs>
          <w:tab w:pos="426" w:val="left"/>
        </w:tabs>
        <w:bidi w:val="0"/>
        <w:spacing w:before="0" w:after="0" w:line="274" w:lineRule="exact"/>
        <w:ind w:left="0" w:right="0" w:firstLine="0"/>
        <w:jc w:val="left"/>
      </w:pPr>
      <w:bookmarkStart w:id="576" w:name="bookmark576"/>
      <w:bookmarkEnd w:id="576"/>
      <w:r>
        <w:rPr>
          <w:color w:val="000000"/>
          <w:spacing w:val="0"/>
          <w:w w:val="100"/>
          <w:position w:val="0"/>
        </w:rPr>
        <w:t>凡没有政府定价，但已有市场价格的，参照市场价格制定。</w:t>
      </w:r>
    </w:p>
    <w:p>
      <w:pPr>
        <w:pStyle w:val="Style10"/>
        <w:keepNext w:val="0"/>
        <w:keepLines w:val="0"/>
        <w:widowControl w:val="0"/>
        <w:numPr>
          <w:ilvl w:val="0"/>
          <w:numId w:val="35"/>
        </w:numPr>
        <w:shd w:val="clear" w:color="auto" w:fill="auto"/>
        <w:tabs>
          <w:tab w:pos="334" w:val="left"/>
        </w:tabs>
        <w:bidi w:val="0"/>
        <w:spacing w:before="0" w:after="0" w:line="274" w:lineRule="exact"/>
        <w:ind w:left="0" w:right="0" w:firstLine="0"/>
        <w:jc w:val="left"/>
      </w:pPr>
      <w:bookmarkStart w:id="577" w:name="bookmark577"/>
      <w:bookmarkEnd w:id="577"/>
      <w:r>
        <w:rPr>
          <w:color w:val="000000"/>
          <w:spacing w:val="0"/>
          <w:w w:val="100"/>
          <w:position w:val="0"/>
        </w:rPr>
        <w:t>港口设施设计和施工服务</w:t>
      </w:r>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日本集团与辽港集团签订港口设施设计和施工服务协议，截至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止年度的港口设施设计和施工服务交易上限和交易实际发生金额分别为人民币</w:t>
      </w:r>
      <w:r>
        <w:rPr>
          <w:color w:val="000000"/>
          <w:spacing w:val="0"/>
          <w:w w:val="100"/>
          <w:position w:val="0"/>
          <w:sz w:val="18"/>
          <w:szCs w:val="18"/>
        </w:rPr>
        <w:t>510,000</w:t>
      </w:r>
      <w:r>
        <w:rPr>
          <w:color w:val="000000"/>
          <w:spacing w:val="0"/>
          <w:w w:val="100"/>
          <w:position w:val="0"/>
        </w:rPr>
        <w:t>千元和人 民币</w:t>
      </w:r>
      <w:r>
        <w:rPr>
          <w:color w:val="000000"/>
          <w:spacing w:val="0"/>
          <w:w w:val="100"/>
          <w:position w:val="0"/>
          <w:sz w:val="18"/>
          <w:szCs w:val="18"/>
        </w:rPr>
        <w:t>47,398</w:t>
      </w:r>
      <w:r>
        <w:rPr>
          <w:color w:val="000000"/>
          <w:spacing w:val="0"/>
          <w:w w:val="100"/>
          <w:position w:val="0"/>
        </w:rPr>
        <w:t>千元。港口设施设计和施工服务协议中主要条款及条件载列如下：</w:t>
      </w:r>
    </w:p>
    <w:p>
      <w:pPr>
        <w:pStyle w:val="Style10"/>
        <w:keepNext w:val="0"/>
        <w:keepLines w:val="0"/>
        <w:widowControl w:val="0"/>
        <w:numPr>
          <w:ilvl w:val="0"/>
          <w:numId w:val="49"/>
        </w:numPr>
        <w:shd w:val="clear" w:color="auto" w:fill="auto"/>
        <w:tabs>
          <w:tab w:pos="392" w:val="left"/>
        </w:tabs>
        <w:bidi w:val="0"/>
        <w:spacing w:before="0" w:after="0" w:line="230" w:lineRule="exact"/>
        <w:ind w:left="0" w:right="0" w:firstLine="0"/>
        <w:jc w:val="both"/>
      </w:pPr>
      <w:bookmarkStart w:id="578" w:name="bookmark578"/>
      <w:bookmarkEnd w:id="578"/>
      <w:r>
        <w:rPr>
          <w:color w:val="000000"/>
          <w:spacing w:val="0"/>
          <w:w w:val="100"/>
          <w:position w:val="0"/>
        </w:rPr>
        <w:t>辽港集团将根据本集团的要求提供，或促使经本集团同意的第三方提供本集团所需之服务。辽 港集团并非本集团唯一服务提供商。</w:t>
      </w:r>
    </w:p>
    <w:p>
      <w:pPr>
        <w:pStyle w:val="Style10"/>
        <w:keepNext w:val="0"/>
        <w:keepLines w:val="0"/>
        <w:widowControl w:val="0"/>
        <w:numPr>
          <w:ilvl w:val="0"/>
          <w:numId w:val="49"/>
        </w:numPr>
        <w:shd w:val="clear" w:color="auto" w:fill="auto"/>
        <w:tabs>
          <w:tab w:pos="397" w:val="left"/>
        </w:tabs>
        <w:bidi w:val="0"/>
        <w:spacing w:before="0" w:after="0" w:line="274" w:lineRule="exact"/>
        <w:ind w:left="0" w:right="0" w:firstLine="0"/>
        <w:jc w:val="both"/>
      </w:pPr>
      <w:bookmarkStart w:id="579" w:name="bookmark579"/>
      <w:bookmarkEnd w:id="579"/>
      <w:r>
        <w:rPr>
          <w:color w:val="000000"/>
          <w:spacing w:val="0"/>
          <w:w w:val="100"/>
          <w:position w:val="0"/>
        </w:rPr>
        <w:t>辽港集团提供服务应达到本集团不时要求的质量标准，且须按正常商业条款或较向独立第三方 提供的对本集团更佳的条件。</w:t>
      </w:r>
    </w:p>
    <w:p>
      <w:pPr>
        <w:pStyle w:val="Style10"/>
        <w:keepNext w:val="0"/>
        <w:keepLines w:val="0"/>
        <w:widowControl w:val="0"/>
        <w:numPr>
          <w:ilvl w:val="0"/>
          <w:numId w:val="49"/>
        </w:numPr>
        <w:shd w:val="clear" w:color="auto" w:fill="auto"/>
        <w:tabs>
          <w:tab w:pos="397" w:val="left"/>
        </w:tabs>
        <w:bidi w:val="0"/>
        <w:spacing w:before="0" w:after="0" w:line="274" w:lineRule="exact"/>
        <w:ind w:left="0" w:right="0" w:firstLine="0"/>
        <w:jc w:val="both"/>
      </w:pPr>
      <w:bookmarkStart w:id="580" w:name="bookmark580"/>
      <w:bookmarkEnd w:id="580"/>
      <w:r>
        <w:rPr>
          <w:color w:val="000000"/>
          <w:spacing w:val="0"/>
          <w:w w:val="100"/>
          <w:position w:val="0"/>
        </w:rPr>
        <w:t>港口设施设计和施工服务应公平合理，并应按照下述原则制定：</w:t>
      </w:r>
    </w:p>
    <w:p>
      <w:pPr>
        <w:pStyle w:val="Style10"/>
        <w:keepNext w:val="0"/>
        <w:keepLines w:val="0"/>
        <w:widowControl w:val="0"/>
        <w:numPr>
          <w:ilvl w:val="0"/>
          <w:numId w:val="51"/>
        </w:numPr>
        <w:shd w:val="clear" w:color="auto" w:fill="auto"/>
        <w:tabs>
          <w:tab w:pos="483" w:val="left"/>
        </w:tabs>
        <w:bidi w:val="0"/>
        <w:spacing w:before="0" w:after="0" w:line="274" w:lineRule="exact"/>
        <w:ind w:left="0" w:right="0" w:firstLine="0"/>
        <w:jc w:val="both"/>
      </w:pPr>
      <w:bookmarkStart w:id="581" w:name="bookmark581"/>
      <w:bookmarkEnd w:id="581"/>
      <w:r>
        <w:rPr>
          <w:color w:val="000000"/>
          <w:spacing w:val="0"/>
          <w:w w:val="100"/>
          <w:position w:val="0"/>
        </w:rPr>
        <w:t>政府定价；</w:t>
      </w:r>
    </w:p>
    <w:p>
      <w:pPr>
        <w:pStyle w:val="Style10"/>
        <w:keepNext w:val="0"/>
        <w:keepLines w:val="0"/>
        <w:widowControl w:val="0"/>
        <w:numPr>
          <w:ilvl w:val="0"/>
          <w:numId w:val="51"/>
        </w:numPr>
        <w:shd w:val="clear" w:color="auto" w:fill="auto"/>
        <w:tabs>
          <w:tab w:pos="483" w:val="left"/>
        </w:tabs>
        <w:bidi w:val="0"/>
        <w:spacing w:before="0" w:after="0" w:line="274" w:lineRule="exact"/>
        <w:ind w:left="0" w:right="0" w:firstLine="0"/>
        <w:jc w:val="both"/>
      </w:pPr>
      <w:bookmarkStart w:id="582" w:name="bookmark582"/>
      <w:bookmarkEnd w:id="582"/>
      <w:r>
        <w:rPr>
          <w:color w:val="000000"/>
          <w:spacing w:val="0"/>
          <w:w w:val="100"/>
          <w:position w:val="0"/>
        </w:rPr>
        <w:t>如没有政府定价，应按照市场价确定；</w:t>
      </w:r>
    </w:p>
    <w:p>
      <w:pPr>
        <w:pStyle w:val="Style10"/>
        <w:keepNext w:val="0"/>
        <w:keepLines w:val="0"/>
        <w:widowControl w:val="0"/>
        <w:numPr>
          <w:ilvl w:val="0"/>
          <w:numId w:val="51"/>
        </w:numPr>
        <w:shd w:val="clear" w:color="auto" w:fill="auto"/>
        <w:tabs>
          <w:tab w:pos="483" w:val="left"/>
        </w:tabs>
        <w:bidi w:val="0"/>
        <w:spacing w:before="0" w:after="0" w:line="274" w:lineRule="exact"/>
        <w:ind w:left="0" w:right="0" w:firstLine="0"/>
        <w:jc w:val="left"/>
      </w:pPr>
      <w:bookmarkStart w:id="583" w:name="bookmark583"/>
      <w:bookmarkEnd w:id="583"/>
      <w:r>
        <w:rPr>
          <w:color w:val="000000"/>
          <w:spacing w:val="0"/>
          <w:w w:val="100"/>
          <w:position w:val="0"/>
        </w:rPr>
        <w:t>如有关项目需要进行公开招标，则以公开招标确定的定价原则定价。</w:t>
      </w:r>
    </w:p>
    <w:p>
      <w:pPr>
        <w:pStyle w:val="Style10"/>
        <w:keepNext w:val="0"/>
        <w:keepLines w:val="0"/>
        <w:widowControl w:val="0"/>
        <w:numPr>
          <w:ilvl w:val="0"/>
          <w:numId w:val="35"/>
        </w:numPr>
        <w:shd w:val="clear" w:color="auto" w:fill="auto"/>
        <w:tabs>
          <w:tab w:pos="334" w:val="left"/>
        </w:tabs>
        <w:bidi w:val="0"/>
        <w:spacing w:before="0" w:after="0" w:line="274" w:lineRule="exact"/>
        <w:ind w:left="0" w:right="0" w:firstLine="0"/>
        <w:jc w:val="left"/>
      </w:pPr>
      <w:bookmarkStart w:id="584" w:name="bookmark584"/>
      <w:bookmarkEnd w:id="584"/>
      <w:r>
        <w:rPr>
          <w:color w:val="000000"/>
          <w:spacing w:val="0"/>
          <w:w w:val="100"/>
          <w:position w:val="0"/>
        </w:rPr>
        <w:t>租赁协议</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日本集团与辽港集团签订租赁协议，截至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日年度的承租(按每年 新增使用权资产金额)上限和交易实际发生金额分别为人民币</w:t>
      </w:r>
      <w:r>
        <w:rPr>
          <w:color w:val="000000"/>
          <w:spacing w:val="0"/>
          <w:w w:val="100"/>
          <w:position w:val="0"/>
          <w:sz w:val="18"/>
          <w:szCs w:val="18"/>
        </w:rPr>
        <w:t>787,000</w:t>
      </w:r>
      <w:r>
        <w:rPr>
          <w:color w:val="000000"/>
          <w:spacing w:val="0"/>
          <w:w w:val="100"/>
          <w:position w:val="0"/>
        </w:rPr>
        <w:t>千元和人民币</w:t>
      </w:r>
      <w:r>
        <w:rPr>
          <w:color w:val="000000"/>
          <w:spacing w:val="0"/>
          <w:w w:val="100"/>
          <w:position w:val="0"/>
          <w:sz w:val="18"/>
          <w:szCs w:val="18"/>
        </w:rPr>
        <w:t>75,638</w:t>
      </w:r>
      <w:r>
        <w:rPr>
          <w:color w:val="000000"/>
          <w:spacing w:val="0"/>
          <w:w w:val="100"/>
          <w:position w:val="0"/>
        </w:rPr>
        <w:t>千元。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日年度的承租(短期、低价值租赁)上限和交易实际发生金额分别为人民币 </w:t>
      </w:r>
      <w:r>
        <w:rPr>
          <w:color w:val="000000"/>
          <w:spacing w:val="0"/>
          <w:w w:val="100"/>
          <w:position w:val="0"/>
          <w:sz w:val="18"/>
          <w:szCs w:val="18"/>
        </w:rPr>
        <w:t>37,000</w:t>
      </w:r>
      <w:r>
        <w:rPr>
          <w:color w:val="000000"/>
          <w:spacing w:val="0"/>
          <w:w w:val="100"/>
          <w:position w:val="0"/>
        </w:rPr>
        <w:t>千元和人民币</w:t>
      </w:r>
      <w:r>
        <w:rPr>
          <w:color w:val="000000"/>
          <w:spacing w:val="0"/>
          <w:w w:val="100"/>
          <w:position w:val="0"/>
          <w:sz w:val="18"/>
          <w:szCs w:val="18"/>
        </w:rPr>
        <w:t>21,070</w:t>
      </w:r>
      <w:r>
        <w:rPr>
          <w:color w:val="000000"/>
          <w:spacing w:val="0"/>
          <w:w w:val="100"/>
          <w:position w:val="0"/>
        </w:rPr>
        <w:t>千元；截至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日年度的租赁业务(出租)上限和交易 实际发生金额分别为人民币</w:t>
      </w:r>
      <w:r>
        <w:rPr>
          <w:color w:val="000000"/>
          <w:spacing w:val="0"/>
          <w:w w:val="100"/>
          <w:position w:val="0"/>
          <w:sz w:val="18"/>
          <w:szCs w:val="18"/>
        </w:rPr>
        <w:t>174,000</w:t>
      </w:r>
      <w:r>
        <w:rPr>
          <w:color w:val="000000"/>
          <w:spacing w:val="0"/>
          <w:w w:val="100"/>
          <w:position w:val="0"/>
        </w:rPr>
        <w:t>千元和人民币</w:t>
      </w:r>
      <w:r>
        <w:rPr>
          <w:color w:val="000000"/>
          <w:spacing w:val="0"/>
          <w:w w:val="100"/>
          <w:position w:val="0"/>
          <w:sz w:val="18"/>
          <w:szCs w:val="18"/>
        </w:rPr>
        <w:t>95,664</w:t>
      </w:r>
      <w:r>
        <w:rPr>
          <w:color w:val="000000"/>
          <w:spacing w:val="0"/>
          <w:w w:val="100"/>
          <w:position w:val="0"/>
        </w:rPr>
        <w:t>千元。</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租赁协议中关于承租和出租主要条款及条件载列如下：</w:t>
      </w:r>
    </w:p>
    <w:p>
      <w:pPr>
        <w:pStyle w:val="Style10"/>
        <w:keepNext w:val="0"/>
        <w:keepLines w:val="0"/>
        <w:widowControl w:val="0"/>
        <w:numPr>
          <w:ilvl w:val="0"/>
          <w:numId w:val="53"/>
        </w:numPr>
        <w:shd w:val="clear" w:color="auto" w:fill="auto"/>
        <w:tabs>
          <w:tab w:pos="392" w:val="left"/>
        </w:tabs>
        <w:bidi w:val="0"/>
        <w:spacing w:before="0" w:after="0" w:line="274" w:lineRule="exact"/>
        <w:ind w:left="0" w:right="0" w:firstLine="0"/>
        <w:jc w:val="left"/>
      </w:pPr>
      <w:bookmarkStart w:id="585" w:name="bookmark585"/>
      <w:bookmarkEnd w:id="585"/>
      <w:r>
        <w:rPr>
          <w:color w:val="000000"/>
          <w:spacing w:val="0"/>
          <w:w w:val="100"/>
          <w:position w:val="0"/>
        </w:rPr>
        <w:t>在租赁期限内的租金参照市场价确定，金额及支付方式由交易双方签订单独的合同以明确约定。</w:t>
      </w:r>
    </w:p>
    <w:p>
      <w:pPr>
        <w:pStyle w:val="Style10"/>
        <w:keepNext w:val="0"/>
        <w:keepLines w:val="0"/>
        <w:widowControl w:val="0"/>
        <w:numPr>
          <w:ilvl w:val="0"/>
          <w:numId w:val="53"/>
        </w:numPr>
        <w:shd w:val="clear" w:color="auto" w:fill="auto"/>
        <w:tabs>
          <w:tab w:pos="397" w:val="left"/>
        </w:tabs>
        <w:bidi w:val="0"/>
        <w:spacing w:before="0" w:after="0" w:line="274" w:lineRule="exact"/>
        <w:ind w:left="0" w:right="0" w:firstLine="0"/>
        <w:jc w:val="left"/>
      </w:pPr>
      <w:bookmarkStart w:id="586" w:name="bookmark586"/>
      <w:bookmarkEnd w:id="586"/>
      <w:r>
        <w:rPr>
          <w:color w:val="000000"/>
          <w:spacing w:val="0"/>
          <w:w w:val="100"/>
          <w:position w:val="0"/>
        </w:rPr>
        <w:t xml:space="preserve">在租赁期限(包含续租期限)内，租赁标的的一切税费应有出租方承担，因签订本协议而支付 </w:t>
      </w:r>
      <w:r>
        <w:rPr>
          <w:color w:val="000000"/>
          <w:spacing w:val="0"/>
          <w:w w:val="100"/>
          <w:position w:val="0"/>
        </w:rPr>
        <w:t>的印花税与登记费等应由双方按国家法律法规的规定分别承担。</w:t>
      </w:r>
    </w:p>
    <w:p>
      <w:pPr>
        <w:pStyle w:val="Style10"/>
        <w:keepNext w:val="0"/>
        <w:keepLines w:val="0"/>
        <w:widowControl w:val="0"/>
        <w:numPr>
          <w:ilvl w:val="0"/>
          <w:numId w:val="55"/>
        </w:numPr>
        <w:shd w:val="clear" w:color="auto" w:fill="auto"/>
        <w:bidi w:val="0"/>
        <w:spacing w:before="0" w:after="0" w:line="278" w:lineRule="exact"/>
        <w:ind w:left="0" w:right="0" w:firstLine="0"/>
        <w:jc w:val="left"/>
      </w:pPr>
      <w:bookmarkStart w:id="587" w:name="bookmark587"/>
      <w:bookmarkEnd w:id="587"/>
      <w:r>
        <w:rPr>
          <w:color w:val="000000"/>
          <w:spacing w:val="0"/>
          <w:w w:val="100"/>
          <w:position w:val="0"/>
        </w:rPr>
        <w:t>金融服务</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日本集团与招商财务公司签订金融服务协议，包括存款服务、信贷服务、结算服 务、外汇服务和其他金融服务。截至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日止年度内每日存款余额不超过</w:t>
      </w:r>
      <w:r>
        <w:rPr>
          <w:color w:val="000000"/>
          <w:spacing w:val="0"/>
          <w:w w:val="100"/>
          <w:position w:val="0"/>
          <w:sz w:val="18"/>
          <w:szCs w:val="18"/>
        </w:rPr>
        <w:t xml:space="preserve">6,000,000 </w:t>
      </w:r>
      <w:r>
        <w:rPr>
          <w:color w:val="000000"/>
          <w:spacing w:val="0"/>
          <w:w w:val="100"/>
          <w:position w:val="0"/>
        </w:rPr>
        <w:t>千元，每日贷款余额不超过</w:t>
      </w:r>
      <w:r>
        <w:rPr>
          <w:color w:val="000000"/>
          <w:spacing w:val="0"/>
          <w:w w:val="100"/>
          <w:position w:val="0"/>
          <w:sz w:val="18"/>
          <w:szCs w:val="18"/>
        </w:rPr>
        <w:t>6,000,000</w:t>
      </w:r>
      <w:r>
        <w:rPr>
          <w:color w:val="000000"/>
          <w:spacing w:val="0"/>
          <w:w w:val="100"/>
          <w:position w:val="0"/>
        </w:rPr>
        <w:t>千元，结算和其他金融服务费用余额全年不超过</w:t>
      </w:r>
      <w:r>
        <w:rPr>
          <w:color w:val="000000"/>
          <w:spacing w:val="0"/>
          <w:w w:val="100"/>
          <w:position w:val="0"/>
          <w:sz w:val="18"/>
          <w:szCs w:val="18"/>
        </w:rPr>
        <w:t xml:space="preserve">10,000 </w:t>
      </w:r>
      <w:r>
        <w:rPr>
          <w:color w:val="000000"/>
          <w:spacing w:val="0"/>
          <w:w w:val="100"/>
          <w:position w:val="0"/>
        </w:rPr>
        <w:t>千元。截至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日止年度实际单日存款余额最高为</w:t>
      </w:r>
      <w:r>
        <w:rPr>
          <w:color w:val="000000"/>
          <w:spacing w:val="0"/>
          <w:w w:val="100"/>
          <w:position w:val="0"/>
          <w:sz w:val="18"/>
          <w:szCs w:val="18"/>
        </w:rPr>
        <w:t>3,215,998</w:t>
      </w:r>
      <w:r>
        <w:rPr>
          <w:color w:val="000000"/>
          <w:spacing w:val="0"/>
          <w:w w:val="100"/>
          <w:position w:val="0"/>
        </w:rPr>
        <w:t>千元，实际单日贷款余 额最高为</w:t>
      </w:r>
      <w:r>
        <w:rPr>
          <w:color w:val="000000"/>
          <w:spacing w:val="0"/>
          <w:w w:val="100"/>
          <w:position w:val="0"/>
          <w:sz w:val="18"/>
          <w:szCs w:val="18"/>
        </w:rPr>
        <w:t>0</w:t>
      </w:r>
      <w:r>
        <w:rPr>
          <w:color w:val="000000"/>
          <w:spacing w:val="0"/>
          <w:w w:val="100"/>
          <w:position w:val="0"/>
        </w:rPr>
        <w:t>元，结算和其他金融服务费用实际交易发生额度为</w:t>
      </w:r>
      <w:r>
        <w:rPr>
          <w:color w:val="000000"/>
          <w:spacing w:val="0"/>
          <w:w w:val="100"/>
          <w:position w:val="0"/>
          <w:sz w:val="18"/>
          <w:szCs w:val="18"/>
        </w:rPr>
        <w:t>1</w:t>
      </w:r>
      <w:r>
        <w:rPr>
          <w:color w:val="000000"/>
          <w:spacing w:val="0"/>
          <w:w w:val="100"/>
          <w:position w:val="0"/>
        </w:rPr>
        <w:t>千元。</w:t>
      </w:r>
    </w:p>
    <w:p>
      <w:pPr>
        <w:pStyle w:val="Style10"/>
        <w:keepNext w:val="0"/>
        <w:keepLines w:val="0"/>
        <w:widowControl w:val="0"/>
        <w:numPr>
          <w:ilvl w:val="0"/>
          <w:numId w:val="57"/>
        </w:numPr>
        <w:shd w:val="clear" w:color="auto" w:fill="auto"/>
        <w:tabs>
          <w:tab w:pos="392" w:val="left"/>
        </w:tabs>
        <w:bidi w:val="0"/>
        <w:spacing w:before="0" w:after="0" w:line="278" w:lineRule="exact"/>
        <w:ind w:left="0" w:right="0" w:firstLine="0"/>
        <w:jc w:val="both"/>
      </w:pPr>
      <w:bookmarkStart w:id="588" w:name="bookmark588"/>
      <w:bookmarkEnd w:id="588"/>
      <w:r>
        <w:rPr>
          <w:color w:val="000000"/>
          <w:spacing w:val="0"/>
          <w:w w:val="100"/>
          <w:position w:val="0"/>
        </w:rPr>
        <w:t>金融服务协议主要条款及条件载列如下：</w:t>
      </w:r>
    </w:p>
    <w:p>
      <w:pPr>
        <w:pStyle w:val="Style10"/>
        <w:keepNext w:val="0"/>
        <w:keepLines w:val="0"/>
        <w:widowControl w:val="0"/>
        <w:numPr>
          <w:ilvl w:val="0"/>
          <w:numId w:val="59"/>
        </w:numPr>
        <w:shd w:val="clear" w:color="auto" w:fill="auto"/>
        <w:tabs>
          <w:tab w:pos="426" w:val="left"/>
        </w:tabs>
        <w:bidi w:val="0"/>
        <w:spacing w:before="0" w:after="0" w:line="278" w:lineRule="exact"/>
        <w:ind w:left="0" w:right="0" w:firstLine="0"/>
        <w:jc w:val="left"/>
      </w:pPr>
      <w:bookmarkStart w:id="589" w:name="bookmark589"/>
      <w:bookmarkEnd w:id="589"/>
      <w:r>
        <w:rPr>
          <w:color w:val="000000"/>
          <w:spacing w:val="0"/>
          <w:w w:val="100"/>
          <w:position w:val="0"/>
        </w:rPr>
        <w:t>存款服务：包括活期存款、定期存款、通知存款、协议存款等；</w:t>
      </w:r>
    </w:p>
    <w:p>
      <w:pPr>
        <w:pStyle w:val="Style10"/>
        <w:keepNext w:val="0"/>
        <w:keepLines w:val="0"/>
        <w:widowControl w:val="0"/>
        <w:numPr>
          <w:ilvl w:val="0"/>
          <w:numId w:val="59"/>
        </w:numPr>
        <w:shd w:val="clear" w:color="auto" w:fill="auto"/>
        <w:tabs>
          <w:tab w:pos="459" w:val="left"/>
        </w:tabs>
        <w:bidi w:val="0"/>
        <w:spacing w:before="0" w:after="0" w:line="278" w:lineRule="exact"/>
        <w:ind w:left="0" w:right="0" w:firstLine="0"/>
        <w:jc w:val="both"/>
      </w:pPr>
      <w:bookmarkStart w:id="590" w:name="bookmark590"/>
      <w:bookmarkEnd w:id="590"/>
      <w:r>
        <w:rPr>
          <w:color w:val="000000"/>
          <w:spacing w:val="0"/>
          <w:w w:val="100"/>
          <w:position w:val="0"/>
        </w:rPr>
        <w:t>信贷服务:在符合国家有关法律法规的前提下，招商财务公司根据本集团经营和发展的需要， 为本集团提供综合授信服务，用途包括但不限于固定资产贷款、项目周转贷款、流动资金贷款、 票据承兑及贴现、保函、并购贷款；</w:t>
      </w:r>
    </w:p>
    <w:p>
      <w:pPr>
        <w:pStyle w:val="Style10"/>
        <w:keepNext w:val="0"/>
        <w:keepLines w:val="0"/>
        <w:widowControl w:val="0"/>
        <w:numPr>
          <w:ilvl w:val="0"/>
          <w:numId w:val="59"/>
        </w:numPr>
        <w:shd w:val="clear" w:color="auto" w:fill="auto"/>
        <w:tabs>
          <w:tab w:pos="454" w:val="left"/>
        </w:tabs>
        <w:bidi w:val="0"/>
        <w:spacing w:before="0" w:after="0" w:line="278" w:lineRule="exact"/>
        <w:ind w:left="0" w:right="0" w:firstLine="0"/>
        <w:jc w:val="both"/>
      </w:pPr>
      <w:bookmarkStart w:id="591" w:name="bookmark591"/>
      <w:bookmarkEnd w:id="591"/>
      <w:r>
        <w:rPr>
          <w:color w:val="000000"/>
          <w:spacing w:val="0"/>
          <w:w w:val="100"/>
          <w:position w:val="0"/>
        </w:rPr>
        <w:t>结算服务：招商财务公司为本集团开立结算账户，根据本集团指令办理内部转账结算及对外 收付业务等；</w:t>
      </w:r>
    </w:p>
    <w:p>
      <w:pPr>
        <w:pStyle w:val="Style10"/>
        <w:keepNext w:val="0"/>
        <w:keepLines w:val="0"/>
        <w:widowControl w:val="0"/>
        <w:numPr>
          <w:ilvl w:val="0"/>
          <w:numId w:val="59"/>
        </w:numPr>
        <w:shd w:val="clear" w:color="auto" w:fill="auto"/>
        <w:tabs>
          <w:tab w:pos="426" w:val="left"/>
        </w:tabs>
        <w:bidi w:val="0"/>
        <w:spacing w:before="0" w:after="0" w:line="278" w:lineRule="exact"/>
        <w:ind w:left="0" w:right="0" w:firstLine="0"/>
        <w:jc w:val="both"/>
        <w:rPr>
          <w:sz w:val="18"/>
          <w:szCs w:val="18"/>
        </w:rPr>
      </w:pPr>
      <w:bookmarkStart w:id="592" w:name="bookmark592"/>
      <w:bookmarkEnd w:id="592"/>
      <w:r>
        <w:rPr>
          <w:color w:val="000000"/>
          <w:spacing w:val="0"/>
          <w:w w:val="100"/>
          <w:position w:val="0"/>
          <w:sz w:val="20"/>
          <w:szCs w:val="20"/>
        </w:rPr>
        <w:t>外汇业务：招商财务公司为本集团提供外币结售汇服务</w:t>
      </w:r>
      <w:r>
        <w:rPr>
          <w:color w:val="000000"/>
          <w:spacing w:val="0"/>
          <w:w w:val="100"/>
          <w:position w:val="0"/>
          <w:sz w:val="18"/>
          <w:szCs w:val="18"/>
        </w:rPr>
        <w:t>；</w:t>
      </w:r>
    </w:p>
    <w:p>
      <w:pPr>
        <w:pStyle w:val="Style10"/>
        <w:keepNext w:val="0"/>
        <w:keepLines w:val="0"/>
        <w:widowControl w:val="0"/>
        <w:numPr>
          <w:ilvl w:val="0"/>
          <w:numId w:val="59"/>
        </w:numPr>
        <w:shd w:val="clear" w:color="auto" w:fill="auto"/>
        <w:tabs>
          <w:tab w:pos="459" w:val="left"/>
        </w:tabs>
        <w:bidi w:val="0"/>
        <w:spacing w:before="0" w:after="0" w:line="278" w:lineRule="exact"/>
        <w:ind w:left="0" w:right="0" w:firstLine="0"/>
        <w:jc w:val="both"/>
      </w:pPr>
      <w:bookmarkStart w:id="593" w:name="bookmark593"/>
      <w:bookmarkEnd w:id="593"/>
      <w:r>
        <w:rPr>
          <w:color w:val="000000"/>
          <w:spacing w:val="0"/>
          <w:w w:val="100"/>
          <w:position w:val="0"/>
        </w:rPr>
        <w:t>其他金融服务：招商财务公司为本集团提供其经营范围内的其他金融服务，包括但不限于财务 和融资顾问、信用鉴证及相关的咨询、代理服务。</w:t>
      </w:r>
    </w:p>
    <w:p>
      <w:pPr>
        <w:pStyle w:val="Style10"/>
        <w:keepNext w:val="0"/>
        <w:keepLines w:val="0"/>
        <w:widowControl w:val="0"/>
        <w:numPr>
          <w:ilvl w:val="0"/>
          <w:numId w:val="57"/>
        </w:numPr>
        <w:shd w:val="clear" w:color="auto" w:fill="auto"/>
        <w:tabs>
          <w:tab w:pos="397" w:val="left"/>
        </w:tabs>
        <w:bidi w:val="0"/>
        <w:spacing w:before="0" w:after="0" w:line="278" w:lineRule="exact"/>
        <w:ind w:left="0" w:right="0" w:firstLine="0"/>
        <w:jc w:val="both"/>
      </w:pPr>
      <w:bookmarkStart w:id="594" w:name="bookmark594"/>
      <w:bookmarkEnd w:id="594"/>
      <w:r>
        <w:rPr>
          <w:color w:val="000000"/>
          <w:spacing w:val="0"/>
          <w:w w:val="100"/>
          <w:position w:val="0"/>
        </w:rPr>
        <w:t>协议之金融服务将按下列定价原则：</w:t>
      </w:r>
    </w:p>
    <w:p>
      <w:pPr>
        <w:pStyle w:val="Style10"/>
        <w:keepNext w:val="0"/>
        <w:keepLines w:val="0"/>
        <w:widowControl w:val="0"/>
        <w:numPr>
          <w:ilvl w:val="0"/>
          <w:numId w:val="61"/>
        </w:numPr>
        <w:shd w:val="clear" w:color="auto" w:fill="auto"/>
        <w:tabs>
          <w:tab w:pos="426" w:val="left"/>
        </w:tabs>
        <w:bidi w:val="0"/>
        <w:spacing w:before="0" w:after="0" w:line="278" w:lineRule="exact"/>
        <w:ind w:left="0" w:right="0" w:firstLine="0"/>
        <w:jc w:val="left"/>
      </w:pPr>
      <w:bookmarkStart w:id="595" w:name="bookmark595"/>
      <w:bookmarkEnd w:id="595"/>
      <w:r>
        <w:rPr>
          <w:color w:val="000000"/>
          <w:spacing w:val="0"/>
          <w:w w:val="100"/>
          <w:position w:val="0"/>
        </w:rPr>
        <w:t>存款利率：将不低于同期中国国内主要商业银行同类存款的利率；</w:t>
      </w:r>
    </w:p>
    <w:p>
      <w:pPr>
        <w:pStyle w:val="Style10"/>
        <w:keepNext w:val="0"/>
        <w:keepLines w:val="0"/>
        <w:widowControl w:val="0"/>
        <w:numPr>
          <w:ilvl w:val="0"/>
          <w:numId w:val="61"/>
        </w:numPr>
        <w:shd w:val="clear" w:color="auto" w:fill="auto"/>
        <w:tabs>
          <w:tab w:pos="426" w:val="left"/>
        </w:tabs>
        <w:bidi w:val="0"/>
        <w:spacing w:before="0" w:after="0" w:line="278" w:lineRule="exact"/>
        <w:ind w:left="0" w:right="0" w:firstLine="0"/>
        <w:jc w:val="left"/>
      </w:pPr>
      <w:bookmarkStart w:id="596" w:name="bookmark596"/>
      <w:bookmarkEnd w:id="596"/>
      <w:r>
        <w:rPr>
          <w:color w:val="000000"/>
          <w:spacing w:val="0"/>
          <w:w w:val="100"/>
          <w:position w:val="0"/>
        </w:rPr>
        <w:t>信贷利率：将不高于本集团在其他国内金融机构取得的同期同档次贷款利率；</w:t>
      </w:r>
    </w:p>
    <w:p>
      <w:pPr>
        <w:pStyle w:val="Style10"/>
        <w:keepNext w:val="0"/>
        <w:keepLines w:val="0"/>
        <w:widowControl w:val="0"/>
        <w:numPr>
          <w:ilvl w:val="0"/>
          <w:numId w:val="61"/>
        </w:numPr>
        <w:shd w:val="clear" w:color="auto" w:fill="auto"/>
        <w:tabs>
          <w:tab w:pos="459" w:val="left"/>
        </w:tabs>
        <w:bidi w:val="0"/>
        <w:spacing w:before="0" w:after="0" w:line="278" w:lineRule="exact"/>
        <w:ind w:left="0" w:right="0" w:firstLine="0"/>
        <w:jc w:val="left"/>
      </w:pPr>
      <w:bookmarkStart w:id="597" w:name="bookmark597"/>
      <w:bookmarkEnd w:id="597"/>
      <w:r>
        <w:rPr>
          <w:color w:val="000000"/>
          <w:spacing w:val="0"/>
          <w:w w:val="100"/>
          <w:position w:val="0"/>
        </w:rPr>
        <w:t>结算服务：为本集团提供免费境内结算服务，跨境及境外结算费率将不高于国内及当地其他 金融机构同类业务收费水平；</w:t>
      </w:r>
    </w:p>
    <w:p>
      <w:pPr>
        <w:pStyle w:val="Style10"/>
        <w:keepNext w:val="0"/>
        <w:keepLines w:val="0"/>
        <w:widowControl w:val="0"/>
        <w:numPr>
          <w:ilvl w:val="0"/>
          <w:numId w:val="61"/>
        </w:numPr>
        <w:shd w:val="clear" w:color="auto" w:fill="auto"/>
        <w:tabs>
          <w:tab w:pos="454" w:val="left"/>
        </w:tabs>
        <w:bidi w:val="0"/>
        <w:spacing w:before="0" w:after="0" w:line="278" w:lineRule="exact"/>
        <w:ind w:left="0" w:right="0" w:firstLine="0"/>
        <w:jc w:val="left"/>
      </w:pPr>
      <w:bookmarkStart w:id="598" w:name="bookmark598"/>
      <w:bookmarkEnd w:id="598"/>
      <w:r>
        <w:rPr>
          <w:color w:val="000000"/>
          <w:spacing w:val="0"/>
          <w:w w:val="100"/>
          <w:position w:val="0"/>
        </w:rPr>
        <w:t>外汇服务：提供外币结售汇服务中相关汇率将不逊于国内其他金融机构就同类服务采用的汇 率。</w:t>
      </w:r>
    </w:p>
    <w:p>
      <w:pPr>
        <w:pStyle w:val="Style10"/>
        <w:keepNext w:val="0"/>
        <w:keepLines w:val="0"/>
        <w:widowControl w:val="0"/>
        <w:numPr>
          <w:ilvl w:val="0"/>
          <w:numId w:val="61"/>
        </w:numPr>
        <w:shd w:val="clear" w:color="auto" w:fill="auto"/>
        <w:tabs>
          <w:tab w:pos="426" w:val="left"/>
        </w:tabs>
        <w:bidi w:val="0"/>
        <w:spacing w:before="0" w:after="300" w:line="278" w:lineRule="exact"/>
        <w:ind w:left="0" w:right="0" w:firstLine="0"/>
        <w:jc w:val="left"/>
      </w:pPr>
      <w:bookmarkStart w:id="599" w:name="bookmark599"/>
      <w:bookmarkEnd w:id="599"/>
      <w:r>
        <w:rPr>
          <w:color w:val="000000"/>
          <w:spacing w:val="0"/>
          <w:w w:val="100"/>
          <w:position w:val="0"/>
        </w:rPr>
        <w:t>其他金融服务：收费标准将不高于中国主要金融机构就同类服务所收取的费用。</w:t>
      </w:r>
    </w:p>
    <w:p>
      <w:pPr>
        <w:pStyle w:val="Style35"/>
        <w:keepNext/>
        <w:keepLines/>
        <w:widowControl w:val="0"/>
        <w:shd w:val="clear" w:color="auto" w:fill="auto"/>
        <w:tabs>
          <w:tab w:pos="378" w:val="left"/>
        </w:tabs>
        <w:bidi w:val="0"/>
        <w:spacing w:before="0" w:after="40" w:line="278" w:lineRule="exact"/>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2</w:t>
      </w:r>
      <w:bookmarkEnd w:id="602"/>
      <w:r>
        <w:rPr>
          <w:color w:val="000000"/>
          <w:spacing w:val="0"/>
          <w:w w:val="100"/>
          <w:position w:val="0"/>
        </w:rPr>
        <w:t>、</w:t>
        <w:tab/>
        <w:t>已在临时公告披露，但有后续实施的进展或变化的事项</w:t>
      </w:r>
      <w:bookmarkEnd w:id="600"/>
      <w:bookmarkEnd w:id="601"/>
      <w:bookmarkEnd w:id="603"/>
    </w:p>
    <w:p>
      <w:pPr>
        <w:pStyle w:val="Style10"/>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40" w:line="278" w:lineRule="exact"/>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3</w:t>
      </w:r>
      <w:bookmarkEnd w:id="606"/>
      <w:r>
        <w:rPr>
          <w:color w:val="000000"/>
          <w:spacing w:val="0"/>
          <w:w w:val="100"/>
          <w:position w:val="0"/>
        </w:rPr>
        <w:t>、</w:t>
        <w:tab/>
        <w:t>临时公告未披露的事项</w:t>
      </w:r>
      <w:bookmarkEnd w:id="604"/>
      <w:bookmarkEnd w:id="605"/>
      <w:bookmarkEnd w:id="607"/>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29"/>
        </w:numPr>
        <w:shd w:val="clear" w:color="auto" w:fill="auto"/>
        <w:bidi w:val="0"/>
        <w:spacing w:before="0" w:after="40" w:line="278" w:lineRule="exact"/>
        <w:ind w:left="0" w:right="0" w:firstLine="0"/>
        <w:jc w:val="left"/>
      </w:pPr>
      <w:bookmarkStart w:id="608" w:name="bookmark608"/>
      <w:bookmarkEnd w:id="608"/>
      <w:r>
        <w:rPr>
          <w:b/>
          <w:bCs/>
          <w:color w:val="000000"/>
          <w:spacing w:val="0"/>
          <w:w w:val="100"/>
          <w:position w:val="0"/>
        </w:rPr>
        <w:t>资产或股权收购、出售发生的关联交易</w:t>
      </w:r>
    </w:p>
    <w:p>
      <w:pPr>
        <w:pStyle w:val="Style10"/>
        <w:keepNext w:val="0"/>
        <w:keepLines w:val="0"/>
        <w:widowControl w:val="0"/>
        <w:shd w:val="clear" w:color="auto" w:fill="auto"/>
        <w:bidi w:val="0"/>
        <w:spacing w:before="0" w:after="40" w:line="278" w:lineRule="exact"/>
        <w:ind w:left="0" w:right="0" w:firstLine="0"/>
        <w:jc w:val="left"/>
      </w:pPr>
      <w:bookmarkStart w:id="609" w:name="bookmark609"/>
      <w:r>
        <w:rPr>
          <w:b/>
          <w:bCs/>
          <w:color w:val="000000"/>
          <w:spacing w:val="0"/>
          <w:w w:val="100"/>
          <w:position w:val="0"/>
        </w:rPr>
        <w:t>1</w:t>
      </w:r>
      <w:bookmarkEnd w:id="609"/>
      <w:r>
        <w:rPr>
          <w:b/>
          <w:bCs/>
          <w:color w:val="000000"/>
          <w:spacing w:val="0"/>
          <w:w w:val="100"/>
          <w:position w:val="0"/>
        </w:rPr>
        <w:t>、已在临时公告披露且后续实施无进展或变化的事项</w:t>
      </w:r>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19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股份公司于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日收到中国证券监督 管理委员会核发的《关于核准大连港股份有限公 司吸收合并营口港务股份有限公司并募集配套 资金的批复》(证监许</w:t>
            </w:r>
            <w:r>
              <w:rPr>
                <w:color w:val="000000"/>
                <w:spacing w:val="0"/>
                <w:w w:val="100"/>
                <w:position w:val="0"/>
                <w:sz w:val="18"/>
                <w:szCs w:val="18"/>
              </w:rPr>
              <w:t>[2020]3690</w:t>
            </w:r>
            <w:r>
              <w:rPr>
                <w:color w:val="000000"/>
                <w:spacing w:val="0"/>
                <w:w w:val="100"/>
                <w:position w:val="0"/>
                <w:sz w:val="20"/>
                <w:szCs w:val="20"/>
              </w:rPr>
              <w:t>号)。股份 公司于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日取得中国证券登记结算 有限公司上海分公司证券变更登记证明，完成换 股合并营口港务股份有限公司。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本公司</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日发布的“临</w:t>
            </w:r>
            <w:r>
              <w:rPr>
                <w:color w:val="000000"/>
                <w:spacing w:val="0"/>
                <w:w w:val="100"/>
                <w:position w:val="0"/>
                <w:sz w:val="18"/>
                <w:szCs w:val="18"/>
              </w:rPr>
              <w:t xml:space="preserve">2021-001” </w:t>
            </w:r>
            <w:r>
              <w:rPr>
                <w:color w:val="000000"/>
                <w:spacing w:val="0"/>
                <w:w w:val="100"/>
                <w:position w:val="0"/>
                <w:sz w:val="20"/>
                <w:szCs w:val="20"/>
              </w:rPr>
              <w:t>号公告</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 xml:space="preserve">本公司 </w:t>
            </w: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2 </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日发布的“临</w:t>
            </w:r>
            <w:r>
              <w:rPr>
                <w:color w:val="000000"/>
                <w:spacing w:val="0"/>
                <w:w w:val="100"/>
                <w:position w:val="0"/>
                <w:sz w:val="18"/>
                <w:szCs w:val="18"/>
              </w:rPr>
              <w:t>2021-020”</w:t>
            </w:r>
            <w:r>
              <w:rPr>
                <w:color w:val="000000"/>
                <w:spacing w:val="0"/>
                <w:w w:val="100"/>
                <w:position w:val="0"/>
                <w:sz w:val="20"/>
                <w:szCs w:val="20"/>
              </w:rPr>
              <w:t>号公告</w:t>
            </w:r>
          </w:p>
          <w:p>
            <w:pPr>
              <w:pStyle w:val="Style2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(www. sse. com. cn)；</w:t>
            </w:r>
          </w:p>
        </w:tc>
      </w:tr>
      <w:tr>
        <w:trPr>
          <w:trHeight w:val="192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股份公司通过下属子公司辽港控股(营口)有限 公司现金收购营口市鲅鱼圈港区相关同业竞争 资产，具体包括营口港集团持有的营口港散货码 头有限公司</w:t>
            </w:r>
            <w:r>
              <w:rPr>
                <w:color w:val="000000"/>
                <w:spacing w:val="0"/>
                <w:w w:val="100"/>
                <w:position w:val="0"/>
                <w:sz w:val="18"/>
                <w:szCs w:val="18"/>
              </w:rPr>
              <w:t>100%</w:t>
            </w:r>
            <w:r>
              <w:rPr>
                <w:color w:val="000000"/>
                <w:spacing w:val="0"/>
                <w:w w:val="100"/>
                <w:position w:val="0"/>
                <w:sz w:val="20"/>
                <w:szCs w:val="20"/>
              </w:rPr>
              <w:t>股权、用于港口生产及辅助业 务经营性资产，于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日召开第六 届董事会</w:t>
            </w:r>
            <w:r>
              <w:rPr>
                <w:color w:val="000000"/>
                <w:spacing w:val="0"/>
                <w:w w:val="100"/>
                <w:position w:val="0"/>
                <w:sz w:val="18"/>
                <w:szCs w:val="18"/>
              </w:rPr>
              <w:t>2021</w:t>
            </w:r>
            <w:r>
              <w:rPr>
                <w:color w:val="000000"/>
                <w:spacing w:val="0"/>
                <w:w w:val="100"/>
                <w:position w:val="0"/>
                <w:sz w:val="20"/>
                <w:szCs w:val="20"/>
              </w:rPr>
              <w:t>年第</w:t>
            </w:r>
            <w:r>
              <w:rPr>
                <w:color w:val="000000"/>
                <w:spacing w:val="0"/>
                <w:w w:val="100"/>
                <w:position w:val="0"/>
                <w:sz w:val="18"/>
                <w:szCs w:val="18"/>
              </w:rPr>
              <w:t>7</w:t>
            </w:r>
            <w:r>
              <w:rPr>
                <w:color w:val="000000"/>
                <w:spacing w:val="0"/>
                <w:w w:val="100"/>
                <w:position w:val="0"/>
                <w:sz w:val="20"/>
                <w:szCs w:val="20"/>
              </w:rPr>
              <w:t>次会议，审议通过了《关 于购买营口港集团所持鲅鱼圈港区港口主业资</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本公司</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发布的“临</w:t>
            </w:r>
            <w:r>
              <w:rPr>
                <w:color w:val="000000"/>
                <w:spacing w:val="0"/>
                <w:w w:val="100"/>
                <w:position w:val="0"/>
                <w:sz w:val="18"/>
                <w:szCs w:val="18"/>
              </w:rPr>
              <w:t xml:space="preserve">2021-052 </w:t>
            </w:r>
            <w:r>
              <w:rPr>
                <w:color w:val="000000"/>
                <w:spacing w:val="0"/>
                <w:w w:val="100"/>
                <w:position w:val="0"/>
                <w:sz w:val="20"/>
                <w:szCs w:val="20"/>
              </w:rPr>
              <w:t xml:space="preserve">号” </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 xml:space="preserve">本公司 </w:t>
            </w: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发布的“临</w:t>
            </w:r>
            <w:r>
              <w:rPr>
                <w:color w:val="000000"/>
                <w:spacing w:val="0"/>
                <w:w w:val="100"/>
                <w:position w:val="0"/>
                <w:sz w:val="18"/>
                <w:szCs w:val="18"/>
              </w:rPr>
              <w:t>2021-061</w:t>
            </w:r>
            <w:r>
              <w:rPr>
                <w:color w:val="000000"/>
                <w:spacing w:val="0"/>
                <w:w w:val="100"/>
                <w:position w:val="0"/>
                <w:sz w:val="20"/>
                <w:szCs w:val="20"/>
              </w:rPr>
              <w:t>号</w:t>
            </w:r>
            <w:r>
              <w:rPr>
                <w:color w:val="000000"/>
                <w:spacing w:val="0"/>
                <w:w w:val="100"/>
                <w:position w:val="0"/>
                <w:sz w:val="18"/>
                <w:szCs w:val="18"/>
              </w:rPr>
              <w:t>”</w:t>
            </w:r>
          </w:p>
          <w:p>
            <w:pPr>
              <w:pStyle w:val="Style2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(www. sse. com. cn)；</w:t>
            </w:r>
          </w:p>
        </w:tc>
      </w:tr>
    </w:tbl>
    <w:tbl>
      <w:tblPr>
        <w:tblOverlap w:val="never"/>
        <w:jc w:val="center"/>
        <w:tblLayout w:type="fixed"/>
      </w:tblPr>
      <w:tblGrid>
        <w:gridCol w:w="4526"/>
        <w:gridCol w:w="4536"/>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产暨关联交易的议案》。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tabs>
          <w:tab w:pos="412" w:val="left"/>
        </w:tabs>
        <w:bidi w:val="0"/>
        <w:spacing w:before="0" w:after="8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2</w:t>
      </w:r>
      <w:bookmarkEnd w:id="612"/>
      <w:r>
        <w:rPr>
          <w:color w:val="000000"/>
          <w:spacing w:val="0"/>
          <w:w w:val="100"/>
          <w:position w:val="0"/>
        </w:rPr>
        <w:t>、</w:t>
        <w:tab/>
        <w:t>已在临时公告披露，但有后续实施的进展或变化的事项</w:t>
      </w:r>
      <w:bookmarkEnd w:id="610"/>
      <w:bookmarkEnd w:id="611"/>
      <w:bookmarkEnd w:id="61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2" w:val="left"/>
        </w:tabs>
        <w:bidi w:val="0"/>
        <w:spacing w:before="0" w:after="8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3</w:t>
      </w:r>
      <w:bookmarkEnd w:id="616"/>
      <w:r>
        <w:rPr>
          <w:color w:val="000000"/>
          <w:spacing w:val="0"/>
          <w:w w:val="100"/>
          <w:position w:val="0"/>
        </w:rPr>
        <w:t>、</w:t>
        <w:tab/>
        <w:t>临时公告未披露的事项</w:t>
      </w:r>
      <w:bookmarkEnd w:id="614"/>
      <w:bookmarkEnd w:id="615"/>
      <w:bookmarkEnd w:id="61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12" w:val="left"/>
        </w:tabs>
        <w:bidi w:val="0"/>
        <w:spacing w:before="0" w:after="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4</w:t>
      </w:r>
      <w:bookmarkEnd w:id="620"/>
      <w:r>
        <w:rPr>
          <w:color w:val="000000"/>
          <w:spacing w:val="0"/>
          <w:w w:val="100"/>
          <w:position w:val="0"/>
        </w:rPr>
        <w:t>、</w:t>
        <w:tab/>
        <w:t>涉及业绩约定的，应当披露报告期内的业绩实现情况</w:t>
      </w:r>
      <w:bookmarkEnd w:id="618"/>
      <w:bookmarkEnd w:id="619"/>
      <w:bookmarkEnd w:id="62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526" w:val="left"/>
        </w:tabs>
        <w:bidi w:val="0"/>
        <w:spacing w:before="0" w:after="80" w:line="240" w:lineRule="auto"/>
        <w:ind w:left="0" w:right="0" w:firstLine="0"/>
        <w:jc w:val="left"/>
      </w:pPr>
      <w:bookmarkStart w:id="622" w:name="bookmark622"/>
      <w:bookmarkStart w:id="623" w:name="bookmark623"/>
      <w:bookmarkStart w:id="624" w:name="bookmark624"/>
      <w:bookmarkStart w:id="625" w:name="bookmark625"/>
      <w:r>
        <w:rPr>
          <w:rFonts w:ascii="Calibri" w:eastAsia="Calibri" w:hAnsi="Calibri" w:cs="Calibri"/>
          <w:color w:val="000000"/>
          <w:spacing w:val="0"/>
          <w:w w:val="100"/>
          <w:position w:val="0"/>
          <w:sz w:val="20"/>
          <w:szCs w:val="20"/>
        </w:rPr>
        <w:t>（</w:t>
      </w:r>
      <w:bookmarkEnd w:id="624"/>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共同对外投资的重大关联交易</w:t>
      </w:r>
      <w:bookmarkEnd w:id="622"/>
      <w:bookmarkEnd w:id="623"/>
      <w:bookmarkEnd w:id="625"/>
    </w:p>
    <w:p>
      <w:pPr>
        <w:pStyle w:val="Style35"/>
        <w:keepNext/>
        <w:keepLines/>
        <w:widowControl w:val="0"/>
        <w:shd w:val="clear" w:color="auto" w:fill="auto"/>
        <w:tabs>
          <w:tab w:pos="412" w:val="left"/>
        </w:tabs>
        <w:bidi w:val="0"/>
        <w:spacing w:before="0" w:after="80" w:line="240" w:lineRule="auto"/>
        <w:ind w:left="0" w:right="0" w:firstLine="0"/>
        <w:jc w:val="left"/>
      </w:pPr>
      <w:bookmarkStart w:id="622" w:name="bookmark622"/>
      <w:bookmarkStart w:id="623" w:name="bookmark623"/>
      <w:bookmarkStart w:id="626" w:name="bookmark626"/>
      <w:bookmarkStart w:id="627" w:name="bookmark627"/>
      <w:r>
        <w:rPr>
          <w:color w:val="000000"/>
          <w:spacing w:val="0"/>
          <w:w w:val="100"/>
          <w:position w:val="0"/>
        </w:rPr>
        <w:t>1</w:t>
      </w:r>
      <w:bookmarkEnd w:id="626"/>
      <w:r>
        <w:rPr>
          <w:color w:val="000000"/>
          <w:spacing w:val="0"/>
          <w:w w:val="100"/>
          <w:position w:val="0"/>
        </w:rPr>
        <w:t>、</w:t>
        <w:tab/>
        <w:t>已在临时公告披露且后续实施无进展或变化的事项</w:t>
      </w:r>
      <w:bookmarkEnd w:id="622"/>
      <w:bookmarkEnd w:id="623"/>
      <w:bookmarkEnd w:id="627"/>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12" w:val="left"/>
        </w:tabs>
        <w:bidi w:val="0"/>
        <w:spacing w:before="0" w:after="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2</w:t>
      </w:r>
      <w:bookmarkEnd w:id="630"/>
      <w:r>
        <w:rPr>
          <w:color w:val="000000"/>
          <w:spacing w:val="0"/>
          <w:w w:val="100"/>
          <w:position w:val="0"/>
        </w:rPr>
        <w:t>、</w:t>
        <w:tab/>
        <w:t>已在临时公告披露，但有后续实施的进展或变化的事项</w:t>
      </w:r>
      <w:bookmarkEnd w:id="628"/>
      <w:bookmarkEnd w:id="629"/>
      <w:bookmarkEnd w:id="63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2" w:val="left"/>
        </w:tabs>
        <w:bidi w:val="0"/>
        <w:spacing w:before="0" w:after="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3</w:t>
      </w:r>
      <w:bookmarkEnd w:id="634"/>
      <w:r>
        <w:rPr>
          <w:color w:val="000000"/>
          <w:spacing w:val="0"/>
          <w:w w:val="100"/>
          <w:position w:val="0"/>
        </w:rPr>
        <w:t>、</w:t>
        <w:tab/>
        <w:t>临时公告未披露的事项</w:t>
      </w:r>
      <w:bookmarkEnd w:id="632"/>
      <w:bookmarkEnd w:id="633"/>
      <w:bookmarkEnd w:id="63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526" w:val="left"/>
        </w:tabs>
        <w:bidi w:val="0"/>
        <w:spacing w:before="0" w:after="80" w:line="240" w:lineRule="auto"/>
        <w:ind w:left="0" w:right="0" w:firstLine="0"/>
        <w:jc w:val="left"/>
      </w:pPr>
      <w:bookmarkStart w:id="636" w:name="bookmark636"/>
      <w:bookmarkStart w:id="637" w:name="bookmark637"/>
      <w:bookmarkStart w:id="638" w:name="bookmark638"/>
      <w:bookmarkStart w:id="639" w:name="bookmark639"/>
      <w:r>
        <w:rPr>
          <w:rFonts w:ascii="Calibri" w:eastAsia="Calibri" w:hAnsi="Calibri" w:cs="Calibri"/>
          <w:color w:val="000000"/>
          <w:spacing w:val="0"/>
          <w:w w:val="100"/>
          <w:position w:val="0"/>
          <w:sz w:val="20"/>
          <w:szCs w:val="20"/>
        </w:rPr>
        <w:t>（</w:t>
      </w:r>
      <w:bookmarkEnd w:id="638"/>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关联债权债务往来</w:t>
      </w:r>
      <w:bookmarkEnd w:id="636"/>
      <w:bookmarkEnd w:id="637"/>
      <w:bookmarkEnd w:id="639"/>
    </w:p>
    <w:p>
      <w:pPr>
        <w:pStyle w:val="Style35"/>
        <w:keepNext/>
        <w:keepLines/>
        <w:widowControl w:val="0"/>
        <w:shd w:val="clear" w:color="auto" w:fill="auto"/>
        <w:tabs>
          <w:tab w:pos="412" w:val="left"/>
        </w:tabs>
        <w:bidi w:val="0"/>
        <w:spacing w:before="0" w:after="80" w:line="240" w:lineRule="auto"/>
        <w:ind w:left="0" w:right="0" w:firstLine="0"/>
        <w:jc w:val="left"/>
      </w:pPr>
      <w:bookmarkStart w:id="636" w:name="bookmark636"/>
      <w:bookmarkStart w:id="637" w:name="bookmark637"/>
      <w:bookmarkStart w:id="640" w:name="bookmark640"/>
      <w:bookmarkStart w:id="641" w:name="bookmark641"/>
      <w:r>
        <w:rPr>
          <w:color w:val="000000"/>
          <w:spacing w:val="0"/>
          <w:w w:val="100"/>
          <w:position w:val="0"/>
        </w:rPr>
        <w:t>1</w:t>
      </w:r>
      <w:bookmarkEnd w:id="640"/>
      <w:r>
        <w:rPr>
          <w:color w:val="000000"/>
          <w:spacing w:val="0"/>
          <w:w w:val="100"/>
          <w:position w:val="0"/>
        </w:rPr>
        <w:t>、</w:t>
        <w:tab/>
        <w:t>已在临时公告披露且后续实施无进展或变化的事项</w:t>
      </w:r>
      <w:bookmarkEnd w:id="636"/>
      <w:bookmarkEnd w:id="637"/>
      <w:bookmarkEnd w:id="64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12" w:val="left"/>
        </w:tabs>
        <w:bidi w:val="0"/>
        <w:spacing w:before="0" w:after="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2</w:t>
      </w:r>
      <w:bookmarkEnd w:id="644"/>
      <w:r>
        <w:rPr>
          <w:color w:val="000000"/>
          <w:spacing w:val="0"/>
          <w:w w:val="100"/>
          <w:position w:val="0"/>
        </w:rPr>
        <w:t>、</w:t>
        <w:tab/>
        <w:t>已在临时公告披露，但有后续实施的进展或变化的事项</w:t>
      </w:r>
      <w:bookmarkEnd w:id="642"/>
      <w:bookmarkEnd w:id="643"/>
      <w:bookmarkEnd w:id="64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2" w:val="left"/>
        </w:tabs>
        <w:bidi w:val="0"/>
        <w:spacing w:before="0" w:after="8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3</w:t>
      </w:r>
      <w:bookmarkEnd w:id="648"/>
      <w:r>
        <w:rPr>
          <w:color w:val="000000"/>
          <w:spacing w:val="0"/>
          <w:w w:val="100"/>
          <w:position w:val="0"/>
        </w:rPr>
        <w:t>、</w:t>
        <w:tab/>
        <w:t>临时公告未披露的事项</w:t>
      </w:r>
      <w:bookmarkEnd w:id="646"/>
      <w:bookmarkEnd w:id="647"/>
      <w:bookmarkEnd w:id="649"/>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80" w:line="240" w:lineRule="auto"/>
        <w:ind w:left="0" w:right="0" w:firstLine="0"/>
        <w:jc w:val="left"/>
      </w:pPr>
      <w:bookmarkStart w:id="650" w:name="bookmark650"/>
      <w:r>
        <w:rPr>
          <w:b/>
          <w:bCs/>
          <w:color w:val="000000"/>
          <w:spacing w:val="0"/>
          <w:w w:val="100"/>
          <w:position w:val="0"/>
        </w:rPr>
        <w:t>（</w:t>
      </w:r>
      <w:bookmarkEnd w:id="650"/>
      <w:r>
        <w:rPr>
          <w:b/>
          <w:bCs/>
          <w:color w:val="000000"/>
          <w:spacing w:val="0"/>
          <w:w w:val="100"/>
          <w:position w:val="0"/>
        </w:rPr>
        <w:t>五）</w:t>
        <w:tab/>
        <w:t>公司与存在关联关系的财务公司、公司控股财务公司与关联方之间的金融业务</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numPr>
          <w:ilvl w:val="0"/>
          <w:numId w:val="63"/>
        </w:numPr>
        <w:shd w:val="clear" w:color="auto" w:fill="auto"/>
        <w:bidi w:val="0"/>
        <w:spacing w:before="0" w:after="8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存款业务</w:t>
      </w:r>
      <w:bookmarkEnd w:id="651"/>
      <w:bookmarkEnd w:id="652"/>
      <w:bookmarkEnd w:id="654"/>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994"/>
        <w:gridCol w:w="1133"/>
        <w:gridCol w:w="854"/>
        <w:gridCol w:w="1272"/>
        <w:gridCol w:w="1421"/>
        <w:gridCol w:w="1416"/>
        <w:gridCol w:w="115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 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关联关 系</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每日最高</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存款限额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存款利</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率范围</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本期合计存 入金额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本期合计取 出金额</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招商 局集 团财 务有 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受同一 最终控 制方控 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6,000, 00</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0,000.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0.55%-</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2,993,590,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16,080,505,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17,377,929,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1,696,16</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7,234.53</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2,993, 590,</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16,080,505,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17,377,929,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1,696, 16</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7,234. </w:t>
            </w:r>
            <w:r>
              <w:rPr>
                <w:color w:val="000000"/>
                <w:spacing w:val="0"/>
                <w:w w:val="100"/>
                <w:position w:val="0"/>
                <w:sz w:val="18"/>
                <w:szCs w:val="18"/>
              </w:rPr>
              <w:t>53</w:t>
            </w:r>
          </w:p>
        </w:tc>
      </w:tr>
    </w:tbl>
    <w:p>
      <w:pPr>
        <w:pStyle w:val="Style10"/>
        <w:keepNext w:val="0"/>
        <w:keepLines w:val="0"/>
        <w:widowControl w:val="0"/>
        <w:numPr>
          <w:ilvl w:val="0"/>
          <w:numId w:val="63"/>
        </w:numPr>
        <w:shd w:val="clear" w:color="auto" w:fill="auto"/>
        <w:tabs>
          <w:tab w:pos="416" w:val="left"/>
        </w:tabs>
        <w:bidi w:val="0"/>
        <w:spacing w:before="0" w:after="0" w:line="336" w:lineRule="exact"/>
        <w:ind w:left="0" w:right="0" w:firstLine="0"/>
        <w:jc w:val="left"/>
      </w:pPr>
      <w:bookmarkStart w:id="655" w:name="bookmark655"/>
      <w:bookmarkEnd w:id="655"/>
      <w:r>
        <w:rPr>
          <w:b/>
          <w:bCs/>
          <w:color w:val="000000"/>
          <w:spacing w:val="0"/>
          <w:w w:val="100"/>
          <w:position w:val="0"/>
        </w:rPr>
        <w:t>贷款业务</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63"/>
        </w:numPr>
        <w:shd w:val="clear" w:color="auto" w:fill="auto"/>
        <w:tabs>
          <w:tab w:pos="416" w:val="left"/>
        </w:tabs>
        <w:bidi w:val="0"/>
        <w:spacing w:before="0" w:after="0" w:line="336" w:lineRule="exact"/>
        <w:ind w:left="0" w:right="0" w:firstLine="0"/>
        <w:jc w:val="left"/>
      </w:pPr>
      <w:bookmarkStart w:id="656" w:name="bookmark656"/>
      <w:bookmarkEnd w:id="656"/>
      <w:r>
        <w:rPr>
          <w:b/>
          <w:bCs/>
          <w:color w:val="000000"/>
          <w:spacing w:val="0"/>
          <w:w w:val="100"/>
          <w:position w:val="0"/>
        </w:rPr>
        <w:t>授信业务或其他金融业务</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63"/>
        </w:numPr>
        <w:shd w:val="clear" w:color="auto" w:fill="auto"/>
        <w:tabs>
          <w:tab w:pos="416" w:val="left"/>
        </w:tabs>
        <w:bidi w:val="0"/>
        <w:spacing w:before="0" w:after="0" w:line="336" w:lineRule="exact"/>
        <w:ind w:left="0" w:right="0" w:firstLine="0"/>
        <w:jc w:val="left"/>
      </w:pPr>
      <w:bookmarkStart w:id="657" w:name="bookmark657"/>
      <w:bookmarkEnd w:id="657"/>
      <w:r>
        <w:rPr>
          <w:b/>
          <w:bCs/>
          <w:color w:val="000000"/>
          <w:spacing w:val="0"/>
          <w:w w:val="100"/>
          <w:position w:val="0"/>
        </w:rPr>
        <w:t>其他说明</w:t>
      </w:r>
    </w:p>
    <w:p>
      <w:pPr>
        <w:pStyle w:val="Style10"/>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26" w:lineRule="auto"/>
        <w:ind w:left="0" w:right="0" w:firstLine="0"/>
        <w:jc w:val="left"/>
      </w:pPr>
      <w:bookmarkStart w:id="658" w:name="bookmark658"/>
      <w:r>
        <w:rPr>
          <w:rFonts w:ascii="Calibri" w:eastAsia="Calibri" w:hAnsi="Calibri" w:cs="Calibri"/>
          <w:b/>
          <w:bCs/>
          <w:color w:val="000000"/>
          <w:spacing w:val="0"/>
          <w:w w:val="100"/>
          <w:position w:val="0"/>
          <w:sz w:val="20"/>
          <w:szCs w:val="20"/>
        </w:rPr>
        <w:t>（</w:t>
      </w:r>
      <w:bookmarkEnd w:id="658"/>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10"/>
        <w:keepNext w:val="0"/>
        <w:keepLines w:val="0"/>
        <w:widowControl w:val="0"/>
        <w:shd w:val="clear" w:color="auto" w:fill="auto"/>
        <w:bidi w:val="0"/>
        <w:spacing w:before="0" w:after="260" w:line="33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36" w:lineRule="exact"/>
        <w:ind w:left="0" w:right="0" w:firstLine="0"/>
        <w:jc w:val="left"/>
      </w:pPr>
      <w:r>
        <w:rPr>
          <w:b/>
          <w:bCs/>
          <w:color w:val="000000"/>
          <w:spacing w:val="0"/>
          <w:w w:val="100"/>
          <w:position w:val="0"/>
          <w:shd w:val="clear" w:color="auto" w:fill="FFFFFF"/>
        </w:rPr>
        <w:t>十三、重大合同及其履行情况</w:t>
      </w:r>
    </w:p>
    <w:p>
      <w:pPr>
        <w:pStyle w:val="Style10"/>
        <w:keepNext w:val="0"/>
        <w:keepLines w:val="0"/>
        <w:widowControl w:val="0"/>
        <w:shd w:val="clear" w:color="auto" w:fill="auto"/>
        <w:bidi w:val="0"/>
        <w:spacing w:before="0" w:after="0" w:line="336" w:lineRule="exact"/>
        <w:ind w:left="0" w:right="0" w:firstLine="0"/>
        <w:jc w:val="left"/>
      </w:pPr>
      <w:bookmarkStart w:id="659" w:name="bookmark659"/>
      <w:r>
        <w:rPr>
          <w:b/>
          <w:bCs/>
          <w:color w:val="000000"/>
          <w:spacing w:val="0"/>
          <w:w w:val="100"/>
          <w:position w:val="0"/>
        </w:rPr>
        <w:t>（</w:t>
      </w:r>
      <w:bookmarkEnd w:id="659"/>
      <w:r>
        <w:rPr>
          <w:b/>
          <w:bCs/>
          <w:color w:val="000000"/>
          <w:spacing w:val="0"/>
          <w:w w:val="100"/>
          <w:position w:val="0"/>
        </w:rPr>
        <w:t>一）托管、承包、租赁事项</w:t>
      </w:r>
    </w:p>
    <w:p>
      <w:pPr>
        <w:pStyle w:val="Style10"/>
        <w:keepNext w:val="0"/>
        <w:keepLines w:val="0"/>
        <w:widowControl w:val="0"/>
        <w:shd w:val="clear" w:color="auto" w:fill="auto"/>
        <w:tabs>
          <w:tab w:pos="416" w:val="left"/>
        </w:tabs>
        <w:bidi w:val="0"/>
        <w:spacing w:before="0" w:after="0" w:line="336" w:lineRule="exact"/>
        <w:ind w:left="0" w:right="0" w:firstLine="0"/>
        <w:jc w:val="left"/>
      </w:pPr>
      <w:bookmarkStart w:id="660" w:name="bookmark660"/>
      <w:r>
        <w:rPr>
          <w:b/>
          <w:bCs/>
          <w:color w:val="000000"/>
          <w:spacing w:val="0"/>
          <w:w w:val="100"/>
          <w:position w:val="0"/>
        </w:rPr>
        <w:t>1</w:t>
      </w:r>
      <w:bookmarkEnd w:id="660"/>
      <w:r>
        <w:rPr>
          <w:b/>
          <w:bCs/>
          <w:color w:val="000000"/>
          <w:spacing w:val="0"/>
          <w:w w:val="100"/>
          <w:position w:val="0"/>
        </w:rPr>
        <w:t>、</w:t>
        <w:tab/>
        <w:t>托管情况</w:t>
      </w:r>
    </w:p>
    <w:p>
      <w:pPr>
        <w:pStyle w:val="Style10"/>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16" w:val="left"/>
        </w:tabs>
        <w:bidi w:val="0"/>
        <w:spacing w:before="0" w:after="0" w:line="336" w:lineRule="exact"/>
        <w:ind w:left="0" w:right="0" w:firstLine="0"/>
        <w:jc w:val="left"/>
      </w:pPr>
      <w:bookmarkStart w:id="661" w:name="bookmark661"/>
      <w:r>
        <w:rPr>
          <w:b/>
          <w:bCs/>
          <w:color w:val="000000"/>
          <w:spacing w:val="0"/>
          <w:w w:val="100"/>
          <w:position w:val="0"/>
        </w:rPr>
        <w:t>2</w:t>
      </w:r>
      <w:bookmarkEnd w:id="661"/>
      <w:r>
        <w:rPr>
          <w:b/>
          <w:bCs/>
          <w:color w:val="000000"/>
          <w:spacing w:val="0"/>
          <w:w w:val="100"/>
          <w:position w:val="0"/>
        </w:rPr>
        <w:t>、</w:t>
        <w:tab/>
        <w:t>承包情况</w:t>
      </w:r>
    </w:p>
    <w:p>
      <w:pPr>
        <w:pStyle w:val="Style10"/>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16" w:val="left"/>
        </w:tabs>
        <w:bidi w:val="0"/>
        <w:spacing w:before="0" w:after="0" w:line="336" w:lineRule="exact"/>
        <w:ind w:left="0" w:right="0" w:firstLine="0"/>
        <w:jc w:val="left"/>
      </w:pPr>
      <w:bookmarkStart w:id="662" w:name="bookmark662"/>
      <w:r>
        <w:rPr>
          <w:b/>
          <w:bCs/>
          <w:color w:val="000000"/>
          <w:spacing w:val="0"/>
          <w:w w:val="100"/>
          <w:position w:val="0"/>
        </w:rPr>
        <w:t>3</w:t>
      </w:r>
      <w:bookmarkEnd w:id="662"/>
      <w:r>
        <w:rPr>
          <w:b/>
          <w:bCs/>
          <w:color w:val="000000"/>
          <w:spacing w:val="0"/>
          <w:w w:val="100"/>
          <w:position w:val="0"/>
        </w:rPr>
        <w:t>、</w:t>
        <w:tab/>
        <w:t>租赁情况</w:t>
      </w:r>
    </w:p>
    <w:p>
      <w:pPr>
        <w:pStyle w:val="Style10"/>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w:t>
      </w:r>
      <w:bookmarkEnd w:id="665"/>
      <w:r>
        <w:rPr>
          <w:color w:val="000000"/>
          <w:spacing w:val="0"/>
          <w:w w:val="100"/>
          <w:position w:val="0"/>
        </w:rPr>
        <w:t>二）担保情况</w:t>
      </w:r>
      <w:bookmarkEnd w:id="663"/>
      <w:bookmarkEnd w:id="664"/>
      <w:bookmarkEnd w:id="66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
        <w:gridCol w:w="571"/>
        <w:gridCol w:w="595"/>
        <w:gridCol w:w="653"/>
        <w:gridCol w:w="600"/>
        <w:gridCol w:w="576"/>
        <w:gridCol w:w="250"/>
        <w:gridCol w:w="331"/>
        <w:gridCol w:w="576"/>
        <w:gridCol w:w="600"/>
        <w:gridCol w:w="586"/>
        <w:gridCol w:w="586"/>
        <w:gridCol w:w="653"/>
        <w:gridCol w:w="586"/>
        <w:gridCol w:w="586"/>
        <w:gridCol w:w="586"/>
      </w:tblGrid>
      <w:tr>
        <w:trPr>
          <w:trHeight w:val="307" w:hRule="exact"/>
        </w:trPr>
        <w:tc>
          <w:tcPr>
            <w:gridSpan w:val="9"/>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公司对外担保情况（不包寸</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舌对子公司的担保）</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担保 方与 上市 公司 的关 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被担</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担保</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担保 发生 日期 （协议 签署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担保</w:t>
            </w:r>
          </w:p>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起始 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到期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担保</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物（如</w:t>
            </w:r>
          </w:p>
          <w:p>
            <w:pPr>
              <w:pStyle w:val="Style2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担保 是否 已经 履行 完毕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担保</w:t>
            </w:r>
          </w:p>
          <w:p>
            <w:pPr>
              <w:pStyle w:val="Style2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是否</w:t>
            </w:r>
          </w:p>
          <w:p>
            <w:pPr>
              <w:pStyle w:val="Style2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逾期</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反担</w:t>
            </w:r>
          </w:p>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保情 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是否 为关 联方 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关联</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 司的担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 xml:space="preserve">内担 </w:t>
            </w:r>
            <w:r>
              <w:rPr>
                <w:color w:val="000000"/>
                <w:spacing w:val="0"/>
                <w:w w:val="100"/>
                <w:position w:val="0"/>
                <w:sz w:val="18"/>
                <w:szCs w:val="18"/>
              </w:rPr>
              <w:t>g</w:t>
            </w:r>
            <w:r>
              <w:rPr>
                <w:color w:val="000000"/>
                <w:spacing w:val="0"/>
                <w:w w:val="100"/>
                <w:position w:val="0"/>
                <w:sz w:val="20"/>
                <w:szCs w:val="20"/>
              </w:rPr>
              <w:t>保）</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呆发生额合计（不包</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括对子公</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7"/>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 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1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17" w:hRule="exact"/>
        </w:trPr>
        <w:tc>
          <w:tcPr>
            <w:gridSpan w:val="7"/>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00" w:right="0" w:firstLine="0"/>
              <w:jc w:val="left"/>
              <w:rPr>
                <w:sz w:val="18"/>
                <w:szCs w:val="18"/>
              </w:rPr>
            </w:pPr>
            <w:r>
              <w:rPr>
                <w:color w:val="000000"/>
                <w:spacing w:val="0"/>
                <w:w w:val="100"/>
                <w:position w:val="0"/>
                <w:sz w:val="18"/>
                <w:szCs w:val="18"/>
              </w:rPr>
              <w:t>39,620,000.00</w:t>
            </w:r>
          </w:p>
        </w:tc>
      </w:tr>
      <w:tr>
        <w:trPr>
          <w:trHeight w:val="322" w:hRule="exact"/>
        </w:trPr>
        <w:tc>
          <w:tcPr>
            <w:gridSpan w:val="1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600" w:right="0" w:firstLine="0"/>
              <w:jc w:val="left"/>
              <w:rPr>
                <w:sz w:val="18"/>
                <w:szCs w:val="18"/>
              </w:rPr>
            </w:pPr>
            <w:r>
              <w:rPr>
                <w:color w:val="000000"/>
                <w:spacing w:val="0"/>
                <w:w w:val="100"/>
                <w:position w:val="0"/>
                <w:sz w:val="18"/>
                <w:szCs w:val="18"/>
              </w:rPr>
              <w:t>39,620,000.00</w:t>
            </w: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r>
      <w:tr>
        <w:trPr>
          <w:trHeight w:val="317" w:hRule="exact"/>
        </w:trPr>
        <w:tc>
          <w:tcPr>
            <w:gridSpan w:val="1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7" w:hRule="exact"/>
        </w:trPr>
        <w:tc>
          <w:tcPr>
            <w:gridSpan w:val="7"/>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为股东、实际控制人及其关联方提供担保 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7"/>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 保对象提供的债务担保金额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7"/>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09" w:right="892" w:bottom="1446" w:left="1513" w:header="0" w:footer="3" w:gutter="0"/>
          <w:cols w:space="720"/>
          <w:noEndnote/>
          <w:rtlGutter w:val="0"/>
          <w:docGrid w:linePitch="360"/>
        </w:sectPr>
      </w:pPr>
    </w:p>
    <w:p>
      <w:pPr>
        <w:pStyle w:val="Style10"/>
        <w:keepNext w:val="0"/>
        <w:keepLines w:val="0"/>
        <w:widowControl w:val="0"/>
        <w:numPr>
          <w:ilvl w:val="0"/>
          <w:numId w:val="29"/>
        </w:numPr>
        <w:shd w:val="clear" w:color="auto" w:fill="auto"/>
        <w:bidi w:val="0"/>
        <w:spacing w:before="520" w:after="140" w:line="240" w:lineRule="auto"/>
        <w:ind w:left="0" w:right="0" w:firstLine="0"/>
        <w:jc w:val="left"/>
      </w:pPr>
      <w:bookmarkStart w:id="667" w:name="bookmark667"/>
      <w:bookmarkEnd w:id="667"/>
      <w:r>
        <w:rPr>
          <w:b/>
          <w:bCs/>
          <w:color w:val="000000"/>
          <w:spacing w:val="0"/>
          <w:w w:val="100"/>
          <w:position w:val="0"/>
        </w:rPr>
        <w:t>委托他人进行现金资产管理的情况</w:t>
      </w:r>
    </w:p>
    <w:p>
      <w:pPr>
        <w:pStyle w:val="Style10"/>
        <w:keepNext w:val="0"/>
        <w:keepLines w:val="0"/>
        <w:widowControl w:val="0"/>
        <w:numPr>
          <w:ilvl w:val="0"/>
          <w:numId w:val="65"/>
        </w:numPr>
        <w:shd w:val="clear" w:color="auto" w:fill="auto"/>
        <w:bidi w:val="0"/>
        <w:spacing w:before="0" w:after="140" w:line="240" w:lineRule="auto"/>
        <w:ind w:left="0" w:right="0" w:firstLine="0"/>
        <w:jc w:val="left"/>
      </w:pPr>
      <w:bookmarkStart w:id="668" w:name="bookmark668"/>
      <w:bookmarkEnd w:id="668"/>
      <w:r>
        <w:rPr>
          <w:b/>
          <w:bCs/>
          <w:color w:val="000000"/>
          <w:spacing w:val="0"/>
          <w:w w:val="100"/>
          <w:position w:val="0"/>
        </w:rPr>
        <w:t>委托理财情况</w:t>
      </w:r>
    </w:p>
    <w:p>
      <w:pPr>
        <w:pStyle w:val="Style10"/>
        <w:keepNext w:val="0"/>
        <w:keepLines w:val="0"/>
        <w:widowControl w:val="0"/>
        <w:numPr>
          <w:ilvl w:val="0"/>
          <w:numId w:val="67"/>
        </w:numPr>
        <w:shd w:val="clear" w:color="auto" w:fill="auto"/>
        <w:bidi w:val="0"/>
        <w:spacing w:before="0" w:after="140" w:line="240" w:lineRule="auto"/>
        <w:ind w:left="0" w:right="0" w:firstLine="0"/>
        <w:jc w:val="left"/>
      </w:pPr>
      <w:bookmarkStart w:id="669" w:name="bookmark669"/>
      <w:bookmarkEnd w:id="669"/>
      <w:r>
        <w:rPr>
          <w:b/>
          <w:bCs/>
          <w:color w:val="000000"/>
          <w:spacing w:val="0"/>
          <w:w w:val="100"/>
          <w:position w:val="0"/>
        </w:rPr>
        <w:t>委托理财总体情况</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1814"/>
        <w:gridCol w:w="1459"/>
        <w:gridCol w:w="1901"/>
        <w:gridCol w:w="1651"/>
        <w:gridCol w:w="2237"/>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未到期余额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银行结构性存款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359" w:line="1" w:lineRule="exact"/>
      </w:pPr>
    </w:p>
    <w:p>
      <w:pPr>
        <w:pStyle w:val="Style35"/>
        <w:keepNext/>
        <w:keepLines/>
        <w:widowControl w:val="0"/>
        <w:shd w:val="clear" w:color="auto" w:fill="auto"/>
        <w:bidi w:val="0"/>
        <w:spacing w:before="0" w:after="60" w:line="240" w:lineRule="auto"/>
        <w:ind w:left="0" w:right="0" w:firstLine="0"/>
        <w:jc w:val="left"/>
      </w:pPr>
      <w:bookmarkStart w:id="670" w:name="bookmark670"/>
      <w:bookmarkStart w:id="671" w:name="bookmark671"/>
      <w:bookmarkStart w:id="672" w:name="bookmark672"/>
      <w:r>
        <w:rPr>
          <w:color w:val="000000"/>
          <w:spacing w:val="0"/>
          <w:w w:val="100"/>
          <w:position w:val="0"/>
        </w:rPr>
        <w:t>其他情况</w:t>
      </w:r>
      <w:bookmarkEnd w:id="670"/>
      <w:bookmarkEnd w:id="671"/>
      <w:bookmarkEnd w:id="672"/>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67"/>
        </w:numPr>
        <w:shd w:val="clear" w:color="auto" w:fill="auto"/>
        <w:bidi w:val="0"/>
        <w:spacing w:before="0" w:after="140" w:line="240" w:lineRule="auto"/>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单项委托理财情况</w:t>
      </w:r>
      <w:bookmarkEnd w:id="673"/>
      <w:bookmarkEnd w:id="674"/>
      <w:bookmarkEnd w:id="676"/>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533"/>
        <w:gridCol w:w="370"/>
        <w:gridCol w:w="1315"/>
        <w:gridCol w:w="926"/>
        <w:gridCol w:w="922"/>
        <w:gridCol w:w="374"/>
        <w:gridCol w:w="370"/>
        <w:gridCol w:w="374"/>
        <w:gridCol w:w="686"/>
        <w:gridCol w:w="451"/>
        <w:gridCol w:w="1162"/>
        <w:gridCol w:w="370"/>
        <w:gridCol w:w="374"/>
        <w:gridCol w:w="374"/>
        <w:gridCol w:w="461"/>
      </w:tblGrid>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预</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是 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 来 是 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值</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备</w:t>
            </w:r>
          </w:p>
        </w:tc>
      </w:tr>
      <w:tr>
        <w:trPr>
          <w:trHeight w:val="158" w:hRule="exact"/>
        </w:trPr>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受</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托</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委托理</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委托理</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酬</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年化</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际</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实际</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托</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委托理财金额</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财起始</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财终止</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来</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金</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确</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收</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收益或损失</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w:t>
            </w: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定</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率</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回</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类</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情</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托</w:t>
            </w:r>
          </w:p>
        </w:tc>
        <w:tc>
          <w:tcPr>
            <w:vMerge w:val="restart"/>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r>
      <w:tr>
        <w:trPr>
          <w:trHeight w:val="23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方</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w:t>
            </w:r>
          </w:p>
        </w:tc>
        <w:tc>
          <w:tcPr>
            <w:vMerge/>
            <w:tcBorders>
              <w:left w:val="single" w:sz="4"/>
              <w:right w:val="single" w:sz="4"/>
            </w:tcBorders>
            <w:shd w:val="clear" w:color="auto" w:fill="FFFFFF"/>
            <w:vAlign w:val="center"/>
          </w:tcPr>
          <w:p>
            <w:pPr/>
          </w:p>
        </w:tc>
      </w:tr>
      <w:tr>
        <w:trPr>
          <w:trHeight w:val="235"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式</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况</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程</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w:t>
            </w: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w:t>
            </w:r>
          </w:p>
        </w:tc>
      </w:tr>
      <w:tr>
        <w:trPr>
          <w:trHeight w:val="3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划</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2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200, 000, </w:t>
            </w:r>
            <w:r>
              <w:rPr>
                <w:color w:val="000000"/>
                <w:spacing w:val="0"/>
                <w:w w:val="100"/>
                <w:position w:val="0"/>
              </w:rPr>
              <w:t>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2021. 1.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w:t>
            </w: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1,380, </w:t>
            </w:r>
            <w:r>
              <w:rPr>
                <w:color w:val="000000"/>
                <w:spacing w:val="0"/>
                <w:w w:val="100"/>
                <w:position w:val="0"/>
              </w:rPr>
              <w:t>821.</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收</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性</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国 银</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性</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500, 000, </w:t>
            </w:r>
            <w:r>
              <w:rPr>
                <w:color w:val="000000"/>
                <w:spacing w:val="0"/>
                <w:w w:val="100"/>
                <w:position w:val="0"/>
              </w:rPr>
              <w:t>000.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2021. 1.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有 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证</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w:t>
            </w: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3,953,293.</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收</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3"/>
        <w:gridCol w:w="370"/>
        <w:gridCol w:w="1315"/>
        <w:gridCol w:w="926"/>
        <w:gridCol w:w="922"/>
        <w:gridCol w:w="374"/>
        <w:gridCol w:w="370"/>
        <w:gridCol w:w="374"/>
        <w:gridCol w:w="686"/>
        <w:gridCol w:w="451"/>
        <w:gridCol w:w="1162"/>
        <w:gridCol w:w="370"/>
        <w:gridCol w:w="374"/>
        <w:gridCol w:w="374"/>
        <w:gridCol w:w="461"/>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浦 发 银 行 星 海</w:t>
            </w:r>
          </w:p>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支 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结 构 性 存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800, 000, </w:t>
            </w:r>
            <w:r>
              <w:rPr>
                <w:color w:val="000000"/>
                <w:spacing w:val="0"/>
                <w:w w:val="100"/>
                <w:position w:val="0"/>
              </w:rPr>
              <w:t>000.</w:t>
            </w:r>
          </w:p>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2021. 1.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保</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证</w:t>
            </w:r>
          </w:p>
          <w:p>
            <w:pPr>
              <w:pStyle w:val="Style2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7, 641, </w:t>
            </w:r>
            <w:r>
              <w:rPr>
                <w:color w:val="000000"/>
                <w:spacing w:val="0"/>
                <w:w w:val="100"/>
                <w:position w:val="0"/>
              </w:rPr>
              <w:t>111.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 信 银 行 沙 河 口 支 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结 构 性 存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300,000,000.</w:t>
            </w:r>
          </w:p>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2021. 1.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保</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证</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902,465.75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交 通 银 行 民 兴 支 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结 构 性 存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300,000,000.</w:t>
            </w:r>
          </w:p>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2021. 1.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保</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证</w:t>
            </w:r>
          </w:p>
          <w:p>
            <w:pPr>
              <w:pStyle w:val="Style2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2,642,876.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已 收 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51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交 通 银 行 民 兴 支 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结 构 性 存 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500, 000, </w:t>
            </w:r>
            <w:r>
              <w:rPr>
                <w:color w:val="000000"/>
                <w:spacing w:val="0"/>
                <w:w w:val="100"/>
                <w:position w:val="0"/>
              </w:rPr>
              <w:t>000.</w:t>
            </w:r>
          </w:p>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自 有 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保</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证</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2,020,547.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已 收 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60" w:line="240" w:lineRule="auto"/>
        <w:ind w:left="0" w:right="0" w:firstLine="0"/>
        <w:jc w:val="left"/>
      </w:pPr>
      <w:bookmarkStart w:id="677" w:name="bookmark677"/>
      <w:bookmarkStart w:id="678" w:name="bookmark678"/>
      <w:bookmarkStart w:id="679" w:name="bookmark679"/>
      <w:r>
        <w:rPr>
          <w:color w:val="000000"/>
          <w:spacing w:val="0"/>
          <w:w w:val="100"/>
          <w:position w:val="0"/>
        </w:rPr>
        <w:t>其他情况</w:t>
      </w:r>
      <w:bookmarkEnd w:id="677"/>
      <w:bookmarkEnd w:id="678"/>
      <w:bookmarkEnd w:id="679"/>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67"/>
        </w:numPr>
        <w:shd w:val="clear" w:color="auto" w:fill="auto"/>
        <w:bidi w:val="0"/>
        <w:spacing w:before="0" w:after="500" w:line="240" w:lineRule="auto"/>
        <w:ind w:left="0" w:right="0" w:firstLine="0"/>
        <w:jc w:val="left"/>
      </w:pPr>
      <w:bookmarkStart w:id="680" w:name="bookmark680"/>
      <w:bookmarkEnd w:id="680"/>
      <w:r>
        <w:rPr>
          <w:b/>
          <w:bCs/>
          <w:color w:val="000000"/>
          <w:spacing w:val="0"/>
          <w:w w:val="100"/>
          <w:position w:val="0"/>
        </w:rPr>
        <w:t>委托理财减值准备</w:t>
      </w:r>
    </w:p>
    <w:p>
      <w:pPr>
        <w:pStyle w:val="Style10"/>
        <w:keepNext w:val="0"/>
        <w:keepLines w:val="0"/>
        <w:widowControl w:val="0"/>
        <w:numPr>
          <w:ilvl w:val="0"/>
          <w:numId w:val="65"/>
        </w:numPr>
        <w:shd w:val="clear" w:color="auto" w:fill="auto"/>
        <w:bidi w:val="0"/>
        <w:spacing w:before="0" w:after="140" w:line="240" w:lineRule="auto"/>
        <w:ind w:left="0" w:right="0" w:firstLine="0"/>
        <w:jc w:val="left"/>
      </w:pPr>
      <w:bookmarkStart w:id="681" w:name="bookmark681"/>
      <w:bookmarkEnd w:id="681"/>
      <w:r>
        <w:rPr>
          <w:b/>
          <w:bCs/>
          <w:color w:val="000000"/>
          <w:spacing w:val="0"/>
          <w:w w:val="100"/>
          <w:position w:val="0"/>
        </w:rPr>
        <w:t>委托贷款情况</w:t>
      </w:r>
    </w:p>
    <w:p>
      <w:pPr>
        <w:pStyle w:val="Style10"/>
        <w:keepNext w:val="0"/>
        <w:keepLines w:val="0"/>
        <w:widowControl w:val="0"/>
        <w:numPr>
          <w:ilvl w:val="0"/>
          <w:numId w:val="69"/>
        </w:numPr>
        <w:shd w:val="clear" w:color="auto" w:fill="auto"/>
        <w:bidi w:val="0"/>
        <w:spacing w:before="0" w:after="140" w:line="240" w:lineRule="auto"/>
        <w:ind w:left="0" w:right="0" w:firstLine="0"/>
        <w:jc w:val="left"/>
      </w:pPr>
      <w:bookmarkStart w:id="682" w:name="bookmark682"/>
      <w:bookmarkEnd w:id="682"/>
      <w:r>
        <w:rPr>
          <w:b/>
          <w:bCs/>
          <w:color w:val="000000"/>
          <w:spacing w:val="0"/>
          <w:w w:val="100"/>
          <w:position w:val="0"/>
        </w:rPr>
        <w:t>委托贷款总体情况</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683" w:name="bookmark683"/>
      <w:bookmarkStart w:id="684" w:name="bookmark684"/>
      <w:bookmarkStart w:id="685" w:name="bookmark685"/>
      <w:r>
        <w:rPr>
          <w:color w:val="000000"/>
          <w:spacing w:val="0"/>
          <w:w w:val="100"/>
          <w:position w:val="0"/>
        </w:rPr>
        <w:t>其他情况</w:t>
      </w:r>
      <w:bookmarkEnd w:id="683"/>
      <w:bookmarkEnd w:id="684"/>
      <w:bookmarkEnd w:id="685"/>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71"/>
        </w:numPr>
        <w:shd w:val="clear" w:color="auto" w:fill="auto"/>
        <w:tabs>
          <w:tab w:pos="430" w:val="left"/>
        </w:tabs>
        <w:bidi w:val="0"/>
        <w:spacing w:before="0" w:after="140" w:line="240" w:lineRule="auto"/>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单项委托贷款情况</w:t>
      </w:r>
      <w:bookmarkEnd w:id="686"/>
      <w:bookmarkEnd w:id="687"/>
      <w:bookmarkEnd w:id="689"/>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71"/>
        </w:numPr>
        <w:shd w:val="clear" w:color="auto" w:fill="auto"/>
        <w:tabs>
          <w:tab w:pos="430" w:val="left"/>
        </w:tabs>
        <w:bidi w:val="0"/>
        <w:spacing w:before="0" w:after="140" w:line="240" w:lineRule="auto"/>
        <w:ind w:left="0" w:right="0" w:firstLine="0"/>
        <w:jc w:val="left"/>
      </w:pPr>
      <w:bookmarkStart w:id="690" w:name="bookmark690"/>
      <w:bookmarkStart w:id="691" w:name="bookmark691"/>
      <w:bookmarkStart w:id="692" w:name="bookmark692"/>
      <w:bookmarkStart w:id="693" w:name="bookmark693"/>
      <w:bookmarkEnd w:id="692"/>
      <w:r>
        <w:rPr>
          <w:color w:val="000000"/>
          <w:spacing w:val="0"/>
          <w:w w:val="100"/>
          <w:position w:val="0"/>
        </w:rPr>
        <w:t>委托贷款减值准备</w:t>
      </w:r>
      <w:bookmarkEnd w:id="690"/>
      <w:bookmarkEnd w:id="691"/>
      <w:bookmarkEnd w:id="693"/>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73"/>
        </w:numPr>
        <w:shd w:val="clear" w:color="auto" w:fill="auto"/>
        <w:bidi w:val="0"/>
        <w:spacing w:before="0" w:after="140" w:line="240" w:lineRule="auto"/>
        <w:ind w:left="0" w:right="0" w:firstLine="0"/>
        <w:jc w:val="left"/>
      </w:pPr>
      <w:bookmarkStart w:id="694" w:name="bookmark694"/>
      <w:bookmarkStart w:id="695" w:name="bookmark695"/>
      <w:bookmarkStart w:id="696" w:name="bookmark696"/>
      <w:bookmarkStart w:id="697" w:name="bookmark697"/>
      <w:bookmarkEnd w:id="696"/>
      <w:r>
        <w:rPr>
          <w:color w:val="000000"/>
          <w:spacing w:val="0"/>
          <w:w w:val="100"/>
          <w:position w:val="0"/>
        </w:rPr>
        <w:t>其他情况</w:t>
      </w:r>
      <w:bookmarkEnd w:id="694"/>
      <w:bookmarkEnd w:id="695"/>
      <w:bookmarkEnd w:id="697"/>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75"/>
        </w:numPr>
        <w:shd w:val="clear" w:color="auto" w:fill="auto"/>
        <w:bidi w:val="0"/>
        <w:spacing w:before="0" w:after="140" w:line="240" w:lineRule="auto"/>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其他重大合同</w:t>
      </w:r>
      <w:bookmarkEnd w:id="698"/>
      <w:bookmarkEnd w:id="699"/>
      <w:bookmarkEnd w:id="70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40" w:line="470" w:lineRule="exact"/>
        <w:ind w:left="0" w:right="0" w:firstLine="520"/>
        <w:jc w:val="left"/>
      </w:pPr>
      <w:r>
        <w:rPr>
          <w:color w:val="000000"/>
          <w:spacing w:val="0"/>
          <w:w w:val="100"/>
          <w:position w:val="0"/>
        </w:rPr>
        <w:t>经本公司于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日召开的第六届董事会</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7</w:t>
      </w:r>
      <w:r>
        <w:rPr>
          <w:color w:val="000000"/>
          <w:spacing w:val="0"/>
          <w:w w:val="100"/>
          <w:position w:val="0"/>
        </w:rPr>
        <w:t>次会议审议通过，本公司之 全资子公司营口有限拟以人民币</w:t>
      </w:r>
      <w:r>
        <w:rPr>
          <w:color w:val="000000"/>
          <w:spacing w:val="0"/>
          <w:w w:val="100"/>
          <w:position w:val="0"/>
          <w:sz w:val="18"/>
          <w:szCs w:val="18"/>
        </w:rPr>
        <w:t>852,410.80</w:t>
      </w:r>
      <w:r>
        <w:rPr>
          <w:color w:val="000000"/>
          <w:spacing w:val="0"/>
          <w:w w:val="100"/>
          <w:position w:val="0"/>
        </w:rPr>
        <w:t>万元现金为对价自营口港集团收购其鲅鱼圈港区煤 炭业务、轮驳业务及水电业务相关资产及土地等其他资产，其中煤炭业务、轮驳业务及水电业务 相关资产根据评估值确认对价为人民币</w:t>
      </w:r>
      <w:r>
        <w:rPr>
          <w:color w:val="000000"/>
          <w:spacing w:val="0"/>
          <w:w w:val="100"/>
          <w:position w:val="0"/>
          <w:sz w:val="18"/>
          <w:szCs w:val="18"/>
        </w:rPr>
        <w:t>234,177.68</w:t>
      </w:r>
      <w:r>
        <w:rPr>
          <w:color w:val="000000"/>
          <w:spacing w:val="0"/>
          <w:w w:val="100"/>
          <w:position w:val="0"/>
        </w:rPr>
        <w:t>万元。详见公司于上交所网站及公司官网发布 的公告，公告编号：临</w:t>
      </w:r>
      <w:r>
        <w:rPr>
          <w:color w:val="000000"/>
          <w:spacing w:val="0"/>
          <w:w w:val="100"/>
          <w:position w:val="0"/>
          <w:sz w:val="18"/>
          <w:szCs w:val="18"/>
        </w:rPr>
        <w:t>2021-052</w:t>
      </w:r>
      <w:r>
        <w:rPr>
          <w:color w:val="000000"/>
          <w:spacing w:val="0"/>
          <w:w w:val="100"/>
          <w:position w:val="0"/>
        </w:rPr>
        <w:t>。</w:t>
      </w:r>
    </w:p>
    <w:p>
      <w:pPr>
        <w:pStyle w:val="Style10"/>
        <w:keepNext w:val="0"/>
        <w:keepLines w:val="0"/>
        <w:widowControl w:val="0"/>
        <w:shd w:val="clear" w:color="auto" w:fill="auto"/>
        <w:bidi w:val="0"/>
        <w:spacing w:before="0" w:after="560" w:line="370" w:lineRule="exact"/>
        <w:ind w:left="0" w:right="0" w:firstLine="0"/>
        <w:jc w:val="left"/>
      </w:pPr>
      <w:bookmarkStart w:id="702" w:name="bookmark702"/>
      <w:r>
        <w:rPr>
          <w:b/>
          <w:bCs/>
          <w:color w:val="000000"/>
          <w:spacing w:val="0"/>
          <w:w w:val="100"/>
          <w:position w:val="0"/>
        </w:rPr>
        <w:t xml:space="preserve">十四、其他对投资者作出价值判断和投资决策有重大影响的重大事项的说明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02"/>
    </w:p>
    <w:p>
      <w:pPr>
        <w:pStyle w:val="Style15"/>
        <w:keepNext/>
        <w:keepLines/>
        <w:widowControl w:val="0"/>
        <w:shd w:val="clear" w:color="auto" w:fill="auto"/>
        <w:bidi w:val="0"/>
        <w:spacing w:before="0" w:after="620" w:line="240" w:lineRule="auto"/>
        <w:ind w:left="0" w:right="0" w:firstLine="0"/>
        <w:jc w:val="center"/>
      </w:pPr>
      <w:bookmarkStart w:id="703" w:name="bookmark703"/>
      <w:bookmarkStart w:id="704" w:name="bookmark704"/>
      <w:bookmarkStart w:id="705" w:name="bookmark705"/>
      <w:r>
        <w:rPr>
          <w:color w:val="000000"/>
          <w:spacing w:val="0"/>
          <w:w w:val="100"/>
          <w:position w:val="0"/>
        </w:rPr>
        <w:t>第七节股份变动及股东情况</w:t>
      </w:r>
      <w:bookmarkEnd w:id="703"/>
      <w:bookmarkEnd w:id="704"/>
      <w:bookmarkEnd w:id="705"/>
    </w:p>
    <w:p>
      <w:pPr>
        <w:pStyle w:val="Style10"/>
        <w:keepNext w:val="0"/>
        <w:keepLines w:val="0"/>
        <w:widowControl w:val="0"/>
        <w:shd w:val="clear" w:color="auto" w:fill="auto"/>
        <w:bidi w:val="0"/>
        <w:spacing w:before="0" w:after="140" w:line="240" w:lineRule="auto"/>
        <w:ind w:left="0" w:right="0" w:firstLine="0"/>
        <w:jc w:val="left"/>
      </w:pPr>
      <w:bookmarkStart w:id="706" w:name="bookmark706"/>
      <w:r>
        <w:rPr>
          <w:b/>
          <w:bCs/>
          <w:color w:val="000000"/>
          <w:spacing w:val="0"/>
          <w:w w:val="100"/>
          <w:position w:val="0"/>
        </w:rPr>
        <w:t>一</w:t>
      </w:r>
      <w:bookmarkEnd w:id="706"/>
      <w:r>
        <w:rPr>
          <w:b/>
          <w:bCs/>
          <w:color w:val="000000"/>
          <w:spacing w:val="0"/>
          <w:w w:val="100"/>
          <w:position w:val="0"/>
        </w:rPr>
        <w:t>、股本变动情况</w:t>
      </w:r>
    </w:p>
    <w:p>
      <w:pPr>
        <w:pStyle w:val="Style10"/>
        <w:keepNext w:val="0"/>
        <w:keepLines w:val="0"/>
        <w:widowControl w:val="0"/>
        <w:numPr>
          <w:ilvl w:val="0"/>
          <w:numId w:val="77"/>
        </w:numPr>
        <w:shd w:val="clear" w:color="auto" w:fill="auto"/>
        <w:bidi w:val="0"/>
        <w:spacing w:before="0" w:after="80" w:line="240" w:lineRule="auto"/>
        <w:ind w:left="0" w:right="0" w:firstLine="0"/>
        <w:jc w:val="left"/>
      </w:pPr>
      <w:bookmarkStart w:id="707" w:name="bookmark707"/>
      <w:bookmarkEnd w:id="707"/>
      <w:r>
        <w:rPr>
          <w:b/>
          <w:bCs/>
          <w:color w:val="000000"/>
          <w:spacing w:val="0"/>
          <w:w w:val="100"/>
          <w:position w:val="0"/>
        </w:rPr>
        <w:t>股份变动情况表</w:t>
      </w:r>
    </w:p>
    <w:p>
      <w:pPr>
        <w:pStyle w:val="Style10"/>
        <w:keepNext w:val="0"/>
        <w:keepLines w:val="0"/>
        <w:widowControl w:val="0"/>
        <w:shd w:val="clear" w:color="auto" w:fill="auto"/>
        <w:bidi w:val="0"/>
        <w:spacing w:before="0" w:after="140" w:line="240" w:lineRule="auto"/>
        <w:ind w:left="0" w:right="0" w:firstLine="0"/>
        <w:jc w:val="left"/>
      </w:pPr>
      <w:bookmarkStart w:id="708" w:name="bookmark708"/>
      <w:r>
        <w:rPr>
          <w:b/>
          <w:bCs/>
          <w:color w:val="000000"/>
          <w:spacing w:val="0"/>
          <w:w w:val="100"/>
          <w:position w:val="0"/>
        </w:rPr>
        <w:t>1</w:t>
      </w:r>
      <w:bookmarkEnd w:id="708"/>
      <w:r>
        <w:rPr>
          <w:b/>
          <w:bCs/>
          <w:color w:val="000000"/>
          <w:spacing w:val="0"/>
          <w:w w:val="100"/>
          <w:position w:val="0"/>
        </w:rPr>
        <w:t>、股份变动情况表</w:t>
      </w:r>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单位：股</w:t>
      </w:r>
    </w:p>
    <w:tbl>
      <w:tblPr>
        <w:tblOverlap w:val="never"/>
        <w:jc w:val="center"/>
        <w:tblLayout w:type="fixed"/>
      </w:tblPr>
      <w:tblGrid>
        <w:gridCol w:w="586"/>
        <w:gridCol w:w="1483"/>
        <w:gridCol w:w="763"/>
        <w:gridCol w:w="1392"/>
        <w:gridCol w:w="394"/>
        <w:gridCol w:w="398"/>
        <w:gridCol w:w="394"/>
        <w:gridCol w:w="1397"/>
        <w:gridCol w:w="1526"/>
        <w:gridCol w:w="73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157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送</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 积 金 转 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其</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 xml:space="preserve">比例 </w:t>
            </w: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586"/>
        <w:gridCol w:w="1483"/>
        <w:gridCol w:w="763"/>
        <w:gridCol w:w="1392"/>
        <w:gridCol w:w="394"/>
        <w:gridCol w:w="398"/>
        <w:gridCol w:w="394"/>
        <w:gridCol w:w="1397"/>
        <w:gridCol w:w="1526"/>
        <w:gridCol w:w="730"/>
      </w:tblGrid>
      <w:tr>
        <w:trPr>
          <w:trHeight w:val="25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312" w:lineRule="exact"/>
              <w:ind w:left="0" w:right="0" w:firstLine="0"/>
              <w:jc w:val="left"/>
              <w:rPr>
                <w:sz w:val="20"/>
                <w:szCs w:val="20"/>
              </w:rPr>
            </w:pPr>
            <w:r>
              <w:rPr>
                <w:color w:val="000000"/>
                <w:spacing w:val="0"/>
                <w:w w:val="100"/>
                <w:position w:val="0"/>
                <w:sz w:val="20"/>
                <w:szCs w:val="20"/>
              </w:rPr>
              <w:t>一、</w:t>
            </w:r>
          </w:p>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有 限 售 条 件</w:t>
            </w:r>
          </w:p>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+1,363,636,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+1,363,636,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1,363, 636, 36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5.68</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both"/>
              <w:rPr>
                <w:sz w:val="20"/>
                <w:szCs w:val="20"/>
              </w:rPr>
            </w:pPr>
            <w:r>
              <w:rPr>
                <w:b/>
                <w:bCs/>
                <w:color w:val="000000"/>
                <w:spacing w:val="0"/>
                <w:w w:val="100"/>
                <w:position w:val="0"/>
                <w:sz w:val="18"/>
                <w:szCs w:val="18"/>
              </w:rPr>
              <w:t>1</w:t>
            </w:r>
            <w:r>
              <w:rPr>
                <w:color w:val="000000"/>
                <w:spacing w:val="0"/>
                <w:w w:val="100"/>
                <w:position w:val="0"/>
                <w:sz w:val="20"/>
                <w:szCs w:val="20"/>
              </w:rPr>
              <w:t>、 国 家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rPr>
                <w:sz w:val="20"/>
                <w:szCs w:val="20"/>
              </w:rPr>
            </w:pPr>
            <w:r>
              <w:rPr>
                <w:b/>
                <w:bCs/>
                <w:color w:val="000000"/>
                <w:spacing w:val="0"/>
                <w:w w:val="100"/>
                <w:position w:val="0"/>
                <w:sz w:val="18"/>
                <w:szCs w:val="18"/>
              </w:rPr>
              <w:t>2</w:t>
            </w:r>
            <w:r>
              <w:rPr>
                <w:color w:val="000000"/>
                <w:spacing w:val="0"/>
                <w:w w:val="100"/>
                <w:position w:val="0"/>
                <w:sz w:val="20"/>
                <w:szCs w:val="20"/>
              </w:rPr>
              <w:t>、 国 有 法 人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+1,062,987, 015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+1,062,987, 015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1,062, 987,01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4.43</w:t>
            </w: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rPr>
                <w:sz w:val="20"/>
                <w:szCs w:val="20"/>
              </w:rPr>
            </w:pPr>
            <w:r>
              <w:rPr>
                <w:b/>
                <w:bCs/>
                <w:color w:val="000000"/>
                <w:spacing w:val="0"/>
                <w:w w:val="100"/>
                <w:position w:val="0"/>
                <w:sz w:val="18"/>
                <w:szCs w:val="18"/>
              </w:rPr>
              <w:t>3</w:t>
            </w:r>
            <w:r>
              <w:rPr>
                <w:color w:val="000000"/>
                <w:spacing w:val="0"/>
                <w:w w:val="100"/>
                <w:position w:val="0"/>
                <w:sz w:val="20"/>
                <w:szCs w:val="20"/>
              </w:rPr>
              <w:t>、 其 他 内 资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+300,649,34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+300,649,34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300,649,348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1.25</w:t>
            </w:r>
          </w:p>
        </w:tc>
      </w:tr>
      <w:tr>
        <w:trPr>
          <w:trHeight w:val="34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 中： 境 内 非 国 有 法 人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+281,168,82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+281,168,82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281,168,829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1.17</w:t>
            </w:r>
          </w:p>
        </w:tc>
      </w:tr>
      <w:tr>
        <w:trPr>
          <w:trHeight w:val="189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境 内 自 然 人 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+19,480,519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+19,480,519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19,480,519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0.08</w:t>
            </w:r>
          </w:p>
        </w:tc>
      </w:tr>
    </w:tbl>
    <w:p>
      <w:pPr>
        <w:spacing w:lineRule="exact" w:line="1"/>
        <w:rPr>
          <w:sz w:val="2"/>
          <w:szCs w:val="2"/>
        </w:rPr>
      </w:pPr>
      <w:r>
        <w:br w:type="page"/>
      </w:r>
    </w:p>
    <w:tbl>
      <w:tblPr>
        <w:tblOverlap w:val="never"/>
        <w:jc w:val="center"/>
        <w:tblLayout w:type="fixed"/>
      </w:tblPr>
      <w:tblGrid>
        <w:gridCol w:w="586"/>
        <w:gridCol w:w="1483"/>
        <w:gridCol w:w="763"/>
        <w:gridCol w:w="1392"/>
        <w:gridCol w:w="394"/>
        <w:gridCol w:w="398"/>
        <w:gridCol w:w="394"/>
        <w:gridCol w:w="1397"/>
        <w:gridCol w:w="1526"/>
        <w:gridCol w:w="730"/>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b/>
                <w:bCs/>
                <w:color w:val="000000"/>
                <w:spacing w:val="0"/>
                <w:w w:val="100"/>
                <w:position w:val="0"/>
                <w:sz w:val="18"/>
                <w:szCs w:val="18"/>
              </w:rPr>
              <w:t>4</w:t>
            </w:r>
            <w:r>
              <w:rPr>
                <w:color w:val="000000"/>
                <w:spacing w:val="0"/>
                <w:w w:val="100"/>
                <w:position w:val="0"/>
                <w:sz w:val="20"/>
                <w:szCs w:val="20"/>
              </w:rPr>
              <w:t>、 外 资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 中： 境 外 法 人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境 外 自 然 人 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312" w:lineRule="exact"/>
              <w:ind w:left="0" w:right="0" w:firstLine="0"/>
              <w:jc w:val="left"/>
              <w:rPr>
                <w:sz w:val="20"/>
                <w:szCs w:val="20"/>
              </w:rPr>
            </w:pPr>
            <w:r>
              <w:rPr>
                <w:color w:val="000000"/>
                <w:spacing w:val="0"/>
                <w:w w:val="100"/>
                <w:position w:val="0"/>
                <w:sz w:val="20"/>
                <w:szCs w:val="20"/>
              </w:rPr>
              <w:t>二、</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无 限 售 条 件 流 通 股 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22,623,429,4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22,623,429,4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94.3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18"/>
                <w:szCs w:val="18"/>
              </w:rPr>
              <w:t>1</w:t>
            </w:r>
            <w:r>
              <w:rPr>
                <w:color w:val="000000"/>
                <w:spacing w:val="0"/>
                <w:w w:val="100"/>
                <w:position w:val="0"/>
                <w:sz w:val="20"/>
                <w:szCs w:val="20"/>
              </w:rPr>
              <w:t>、 人 民 币 普 通 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17,464,713,4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17,464,713,4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72.8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189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left"/>
              <w:rPr>
                <w:sz w:val="20"/>
                <w:szCs w:val="20"/>
              </w:rPr>
            </w:pPr>
            <w:r>
              <w:rPr>
                <w:b/>
                <w:bCs/>
                <w:color w:val="000000"/>
                <w:spacing w:val="0"/>
                <w:w w:val="100"/>
                <w:position w:val="0"/>
                <w:sz w:val="18"/>
                <w:szCs w:val="18"/>
              </w:rPr>
              <w:t>2</w:t>
            </w:r>
            <w:r>
              <w:rPr>
                <w:color w:val="000000"/>
                <w:spacing w:val="0"/>
                <w:w w:val="100"/>
                <w:position w:val="0"/>
                <w:sz w:val="20"/>
                <w:szCs w:val="20"/>
              </w:rPr>
              <w:t>、 境 内 上 市 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86"/>
        <w:gridCol w:w="1483"/>
        <w:gridCol w:w="763"/>
        <w:gridCol w:w="1392"/>
        <w:gridCol w:w="394"/>
        <w:gridCol w:w="398"/>
        <w:gridCol w:w="394"/>
        <w:gridCol w:w="1397"/>
        <w:gridCol w:w="1526"/>
        <w:gridCol w:w="730"/>
      </w:tblGrid>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外 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18"/>
                <w:szCs w:val="18"/>
              </w:rPr>
              <w:t>3</w:t>
            </w:r>
            <w:r>
              <w:rPr>
                <w:color w:val="000000"/>
                <w:spacing w:val="0"/>
                <w:w w:val="100"/>
                <w:position w:val="0"/>
                <w:sz w:val="20"/>
                <w:szCs w:val="20"/>
              </w:rPr>
              <w:t>、 境 外 上 市 的 外 资 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5,158, 715, 99</w:t>
            </w:r>
          </w:p>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5,158,715, 99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18"/>
                <w:szCs w:val="18"/>
              </w:rPr>
              <w:t>4</w:t>
            </w:r>
            <w:r>
              <w:rPr>
                <w:color w:val="000000"/>
                <w:spacing w:val="0"/>
                <w:w w:val="100"/>
                <w:position w:val="0"/>
                <w:sz w:val="20"/>
                <w:szCs w:val="20"/>
              </w:rPr>
              <w:t>、</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w:t>
            </w:r>
          </w:p>
          <w:p>
            <w:pPr>
              <w:pStyle w:val="Style2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rPr>
              <w:t>二</w:t>
            </w:r>
          </w:p>
          <w:p>
            <w:pPr>
              <w:pStyle w:val="Style29"/>
              <w:keepNext w:val="0"/>
              <w:keepLines w:val="0"/>
              <w:widowControl w:val="0"/>
              <w:shd w:val="clear" w:color="auto" w:fill="auto"/>
              <w:tabs>
                <w:tab w:leader="underscore" w:pos="168" w:val="left"/>
              </w:tabs>
              <w:bidi w:val="0"/>
              <w:spacing w:before="0" w:after="120" w:line="240" w:lineRule="auto"/>
              <w:ind w:left="0" w:right="0" w:firstLine="0"/>
              <w:jc w:val="left"/>
              <w:rPr>
                <w:sz w:val="20"/>
                <w:szCs w:val="20"/>
              </w:rPr>
            </w:pPr>
            <w:r>
              <w:rPr>
                <w:color w:val="000000"/>
                <w:spacing w:val="0"/>
                <w:w w:val="100"/>
                <w:position w:val="0"/>
                <w:sz w:val="20"/>
                <w:szCs w:val="20"/>
              </w:rPr>
              <w:tab/>
            </w:r>
            <w:r>
              <w:rPr>
                <w:color w:val="000000"/>
                <w:spacing w:val="0"/>
                <w:w w:val="100"/>
                <w:position w:val="0"/>
                <w:sz w:val="20"/>
                <w:szCs w:val="20"/>
              </w:rPr>
              <w:t>.</w:t>
            </w:r>
            <w:r>
              <w:rPr>
                <w:color w:val="000000"/>
                <w:spacing w:val="0"/>
                <w:w w:val="100"/>
                <w:position w:val="0"/>
                <w:sz w:val="20"/>
                <w:szCs w:val="20"/>
              </w:rPr>
              <w:t>、</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份</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总</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22,623,429,4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+1,363,636,</w:t>
            </w:r>
          </w:p>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+1,363,636,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23,987,065,8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bl>
    <w:p>
      <w:pPr>
        <w:widowControl w:val="0"/>
        <w:spacing w:after="719" w:line="1" w:lineRule="exact"/>
      </w:pPr>
    </w:p>
    <w:p>
      <w:pPr>
        <w:pStyle w:val="Style35"/>
        <w:keepNext/>
        <w:keepLines/>
        <w:widowControl w:val="0"/>
        <w:shd w:val="clear" w:color="auto" w:fill="auto"/>
        <w:tabs>
          <w:tab w:pos="415" w:val="left"/>
        </w:tabs>
        <w:bidi w:val="0"/>
        <w:spacing w:before="0" w:after="14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rPr>
        <w:t>2</w:t>
      </w:r>
      <w:bookmarkEnd w:id="711"/>
      <w:r>
        <w:rPr>
          <w:color w:val="000000"/>
          <w:spacing w:val="0"/>
          <w:w w:val="100"/>
          <w:position w:val="0"/>
        </w:rPr>
        <w:t>、</w:t>
        <w:tab/>
        <w:t>股份变动情况说明</w:t>
      </w:r>
      <w:bookmarkEnd w:id="709"/>
      <w:bookmarkEnd w:id="710"/>
      <w:bookmarkEnd w:id="71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本公司换股吸收合并营口港务股份有限公司并募集配套资金暨关联交易事项已获得中国证券 监督管理委员会《关于核准大连港股份有限公司吸收合并营口港务股份有限公司并募集配套资金 的批复》（证监许可</w:t>
      </w:r>
      <w:r>
        <w:rPr>
          <w:color w:val="000000"/>
          <w:spacing w:val="0"/>
          <w:w w:val="100"/>
          <w:position w:val="0"/>
          <w:sz w:val="18"/>
          <w:szCs w:val="18"/>
        </w:rPr>
        <w:t>[2020]3690</w:t>
      </w:r>
      <w:r>
        <w:rPr>
          <w:color w:val="000000"/>
          <w:spacing w:val="0"/>
          <w:w w:val="100"/>
          <w:position w:val="0"/>
        </w:rPr>
        <w:t>号）核准。于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日，因上述事项本集团发行新股 </w:t>
      </w:r>
      <w:r>
        <w:rPr>
          <w:color w:val="000000"/>
          <w:spacing w:val="0"/>
          <w:w w:val="100"/>
          <w:position w:val="0"/>
          <w:sz w:val="18"/>
          <w:szCs w:val="18"/>
        </w:rPr>
        <w:t>1,363, 636, 363</w:t>
      </w:r>
      <w:r>
        <w:rPr>
          <w:color w:val="000000"/>
          <w:spacing w:val="0"/>
          <w:w w:val="100"/>
          <w:position w:val="0"/>
        </w:rPr>
        <w:t>股；并募集配套资金</w:t>
      </w:r>
      <w:r>
        <w:rPr>
          <w:color w:val="000000"/>
          <w:spacing w:val="0"/>
          <w:w w:val="100"/>
          <w:position w:val="0"/>
          <w:sz w:val="18"/>
          <w:szCs w:val="18"/>
        </w:rPr>
        <w:t>2,099,999,999.02</w:t>
      </w:r>
      <w:r>
        <w:rPr>
          <w:color w:val="000000"/>
          <w:spacing w:val="0"/>
          <w:w w:val="100"/>
          <w:position w:val="0"/>
        </w:rPr>
        <w:t>元，公司总股本由</w:t>
      </w:r>
      <w:r>
        <w:rPr>
          <w:color w:val="000000"/>
          <w:spacing w:val="0"/>
          <w:w w:val="100"/>
          <w:position w:val="0"/>
          <w:sz w:val="18"/>
          <w:szCs w:val="18"/>
        </w:rPr>
        <w:t>22,623,429,453</w:t>
      </w:r>
      <w:r>
        <w:rPr>
          <w:color w:val="000000"/>
          <w:spacing w:val="0"/>
          <w:w w:val="100"/>
          <w:position w:val="0"/>
        </w:rPr>
        <w:t xml:space="preserve">股增 加至 </w:t>
      </w:r>
      <w:r>
        <w:rPr>
          <w:color w:val="000000"/>
          <w:spacing w:val="0"/>
          <w:w w:val="100"/>
          <w:position w:val="0"/>
          <w:sz w:val="18"/>
          <w:szCs w:val="18"/>
        </w:rPr>
        <w:t xml:space="preserve">23,987,065,816 </w:t>
      </w:r>
      <w:r>
        <w:rPr>
          <w:color w:val="000000"/>
          <w:spacing w:val="0"/>
          <w:w w:val="100"/>
          <w:position w:val="0"/>
        </w:rPr>
        <w:t xml:space="preserve">股，其中 </w:t>
      </w:r>
      <w:r>
        <w:rPr>
          <w:color w:val="000000"/>
          <w:spacing w:val="0"/>
          <w:w w:val="100"/>
          <w:position w:val="0"/>
          <w:sz w:val="18"/>
          <w:szCs w:val="18"/>
        </w:rPr>
        <w:t xml:space="preserve">A </w:t>
      </w:r>
      <w:r>
        <w:rPr>
          <w:color w:val="000000"/>
          <w:spacing w:val="0"/>
          <w:w w:val="100"/>
          <w:position w:val="0"/>
        </w:rPr>
        <w:t xml:space="preserve">股 </w:t>
      </w:r>
      <w:r>
        <w:rPr>
          <w:color w:val="000000"/>
          <w:spacing w:val="0"/>
          <w:w w:val="100"/>
          <w:position w:val="0"/>
          <w:sz w:val="18"/>
          <w:szCs w:val="18"/>
        </w:rPr>
        <w:t xml:space="preserve">18, 828, 349, 817 </w:t>
      </w:r>
      <w:r>
        <w:rPr>
          <w:color w:val="000000"/>
          <w:spacing w:val="0"/>
          <w:w w:val="100"/>
          <w:position w:val="0"/>
        </w:rPr>
        <w:t>股，</w:t>
      </w:r>
      <w:r>
        <w:rPr>
          <w:color w:val="000000"/>
          <w:spacing w:val="0"/>
          <w:w w:val="100"/>
          <w:position w:val="0"/>
          <w:sz w:val="18"/>
          <w:szCs w:val="18"/>
        </w:rPr>
        <w:t xml:space="preserve">H </w:t>
      </w:r>
      <w:r>
        <w:rPr>
          <w:color w:val="000000"/>
          <w:spacing w:val="0"/>
          <w:w w:val="100"/>
          <w:position w:val="0"/>
        </w:rPr>
        <w:t xml:space="preserve">股 </w:t>
      </w:r>
      <w:r>
        <w:rPr>
          <w:color w:val="000000"/>
          <w:spacing w:val="0"/>
          <w:w w:val="100"/>
          <w:position w:val="0"/>
          <w:sz w:val="18"/>
          <w:szCs w:val="18"/>
        </w:rPr>
        <w:t xml:space="preserve">5, 158, 715, 999 </w:t>
      </w:r>
      <w:r>
        <w:rPr>
          <w:color w:val="000000"/>
          <w:spacing w:val="0"/>
          <w:w w:val="100"/>
          <w:position w:val="0"/>
        </w:rPr>
        <w:t>股。</w:t>
      </w:r>
    </w:p>
    <w:p>
      <w:pPr>
        <w:pStyle w:val="Style35"/>
        <w:keepNext/>
        <w:keepLines/>
        <w:widowControl w:val="0"/>
        <w:shd w:val="clear" w:color="auto" w:fill="auto"/>
        <w:tabs>
          <w:tab w:pos="415" w:val="left"/>
        </w:tabs>
        <w:bidi w:val="0"/>
        <w:spacing w:before="0" w:after="140" w:line="466" w:lineRule="exact"/>
        <w:ind w:left="0" w:right="0" w:firstLine="0"/>
        <w:jc w:val="both"/>
      </w:pPr>
      <w:bookmarkStart w:id="713" w:name="bookmark713"/>
      <w:bookmarkStart w:id="714" w:name="bookmark714"/>
      <w:bookmarkStart w:id="715" w:name="bookmark715"/>
      <w:bookmarkStart w:id="716" w:name="bookmark716"/>
      <w:r>
        <w:rPr>
          <w:color w:val="000000"/>
          <w:spacing w:val="0"/>
          <w:w w:val="100"/>
          <w:position w:val="0"/>
        </w:rPr>
        <w:t>3</w:t>
      </w:r>
      <w:bookmarkEnd w:id="715"/>
      <w:r>
        <w:rPr>
          <w:color w:val="000000"/>
          <w:spacing w:val="0"/>
          <w:w w:val="100"/>
          <w:position w:val="0"/>
        </w:rPr>
        <w:t>、</w:t>
        <w:tab/>
        <w:t>股份变动对最近一年和最近一期每股收益、每股净资产等财务指标的影响（如有）</w:t>
      </w:r>
      <w:bookmarkEnd w:id="713"/>
      <w:bookmarkEnd w:id="714"/>
      <w:bookmarkEnd w:id="716"/>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468" w:lineRule="exact"/>
        <w:ind w:left="0" w:right="0" w:firstLine="520"/>
        <w:jc w:val="both"/>
      </w:pPr>
      <w:r>
        <w:rPr>
          <w:color w:val="000000"/>
          <w:spacing w:val="0"/>
          <w:w w:val="100"/>
          <w:position w:val="0"/>
        </w:rPr>
        <w:t>报告期初，公司股本为</w:t>
      </w:r>
      <w:r>
        <w:rPr>
          <w:color w:val="000000"/>
          <w:spacing w:val="0"/>
          <w:w w:val="100"/>
          <w:position w:val="0"/>
          <w:sz w:val="18"/>
          <w:szCs w:val="18"/>
        </w:rPr>
        <w:t>128.95</w:t>
      </w:r>
      <w:r>
        <w:rPr>
          <w:color w:val="000000"/>
          <w:spacing w:val="0"/>
          <w:w w:val="100"/>
          <w:position w:val="0"/>
        </w:rPr>
        <w:t>亿股，增发股份完成后，股本增加至</w:t>
      </w:r>
      <w:r>
        <w:rPr>
          <w:color w:val="000000"/>
          <w:spacing w:val="0"/>
          <w:w w:val="100"/>
          <w:position w:val="0"/>
          <w:sz w:val="18"/>
          <w:szCs w:val="18"/>
        </w:rPr>
        <w:t>239.87</w:t>
      </w:r>
      <w:r>
        <w:rPr>
          <w:color w:val="000000"/>
          <w:spacing w:val="0"/>
          <w:w w:val="100"/>
          <w:position w:val="0"/>
        </w:rPr>
        <w:t>亿股，其中因换 股合并增加股本</w:t>
      </w:r>
      <w:r>
        <w:rPr>
          <w:color w:val="000000"/>
          <w:spacing w:val="0"/>
          <w:w w:val="100"/>
          <w:position w:val="0"/>
          <w:sz w:val="18"/>
          <w:szCs w:val="18"/>
        </w:rPr>
        <w:t>97.29</w:t>
      </w:r>
      <w:r>
        <w:rPr>
          <w:color w:val="000000"/>
          <w:spacing w:val="0"/>
          <w:w w:val="100"/>
          <w:position w:val="0"/>
        </w:rPr>
        <w:t>亿股，发行新股</w:t>
      </w:r>
      <w:r>
        <w:rPr>
          <w:color w:val="000000"/>
          <w:spacing w:val="0"/>
          <w:w w:val="100"/>
          <w:position w:val="0"/>
          <w:sz w:val="18"/>
          <w:szCs w:val="18"/>
        </w:rPr>
        <w:t>13.64</w:t>
      </w:r>
      <w:r>
        <w:rPr>
          <w:color w:val="000000"/>
          <w:spacing w:val="0"/>
          <w:w w:val="100"/>
          <w:position w:val="0"/>
        </w:rPr>
        <w:t>亿股。根据中国证监会《公开发行证券的公司信息 披露编报规则第</w:t>
      </w:r>
      <w:r>
        <w:rPr>
          <w:color w:val="000000"/>
          <w:spacing w:val="0"/>
          <w:w w:val="100"/>
          <w:position w:val="0"/>
          <w:sz w:val="18"/>
          <w:szCs w:val="18"/>
        </w:rPr>
        <w:t>9</w:t>
      </w:r>
      <w:r>
        <w:rPr>
          <w:color w:val="000000"/>
          <w:spacing w:val="0"/>
          <w:w w:val="100"/>
          <w:position w:val="0"/>
        </w:rPr>
        <w:t>号</w:t>
      </w:r>
      <w:r>
        <w:rPr>
          <w:color w:val="000000"/>
          <w:spacing w:val="0"/>
          <w:w w:val="100"/>
          <w:position w:val="0"/>
        </w:rPr>
        <w:t>一一</w:t>
      </w:r>
      <w:r>
        <w:rPr>
          <w:color w:val="000000"/>
          <w:spacing w:val="0"/>
          <w:w w:val="100"/>
          <w:position w:val="0"/>
        </w:rPr>
        <w:t>净资产收益率和每股收益的计算及披露》的有关规定，公司换股合并前 后的股本变化对比较会计报表列示的每股收益、每股净资产等财务指标没有影响。公司发行股份 购买资产完成时间为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日，即日起本公司将营口港务股份有限公司纳入合并报表范围。 按最近经重述的</w:t>
      </w:r>
      <w:r>
        <w:rPr>
          <w:color w:val="000000"/>
          <w:spacing w:val="0"/>
          <w:w w:val="100"/>
          <w:position w:val="0"/>
          <w:sz w:val="18"/>
          <w:szCs w:val="18"/>
        </w:rPr>
        <w:t>2021</w:t>
      </w:r>
      <w:r>
        <w:rPr>
          <w:color w:val="000000"/>
          <w:spacing w:val="0"/>
          <w:w w:val="100"/>
          <w:position w:val="0"/>
        </w:rPr>
        <w:t xml:space="preserve">年合并财务报表中归属于上市公司股东的净利润及最新总股本计算的基本 </w:t>
      </w:r>
      <w:r>
        <w:rPr>
          <w:color w:val="000000"/>
          <w:spacing w:val="0"/>
          <w:w w:val="100"/>
          <w:position w:val="0"/>
        </w:rPr>
        <w:t>每股收益为</w:t>
      </w:r>
      <w:r>
        <w:rPr>
          <w:color w:val="000000"/>
          <w:spacing w:val="0"/>
          <w:w w:val="100"/>
          <w:position w:val="0"/>
          <w:sz w:val="18"/>
          <w:szCs w:val="18"/>
        </w:rPr>
        <w:t>0.08</w:t>
      </w:r>
      <w:r>
        <w:rPr>
          <w:color w:val="000000"/>
          <w:spacing w:val="0"/>
          <w:w w:val="100"/>
          <w:position w:val="0"/>
        </w:rPr>
        <w:t>元/股、稀释每股收益</w:t>
      </w:r>
      <w:r>
        <w:rPr>
          <w:color w:val="000000"/>
          <w:spacing w:val="0"/>
          <w:w w:val="100"/>
          <w:position w:val="0"/>
          <w:sz w:val="18"/>
          <w:szCs w:val="18"/>
        </w:rPr>
        <w:t>0.08</w:t>
      </w:r>
      <w:r>
        <w:rPr>
          <w:color w:val="000000"/>
          <w:spacing w:val="0"/>
          <w:w w:val="100"/>
          <w:position w:val="0"/>
        </w:rPr>
        <w:t>元/股，归属于公司普通股股东的每股净资产为</w:t>
      </w:r>
      <w:r>
        <w:rPr>
          <w:color w:val="000000"/>
          <w:spacing w:val="0"/>
          <w:w w:val="100"/>
          <w:position w:val="0"/>
          <w:sz w:val="18"/>
          <w:szCs w:val="18"/>
        </w:rPr>
        <w:t xml:space="preserve">1.58 </w:t>
      </w:r>
      <w:r>
        <w:rPr>
          <w:color w:val="000000"/>
          <w:spacing w:val="0"/>
          <w:w w:val="100"/>
          <w:position w:val="0"/>
        </w:rPr>
        <w:t xml:space="preserve">元/股。为了给投资者提供可比的财务信息，本公司披露了 </w:t>
      </w:r>
      <w:r>
        <w:rPr>
          <w:color w:val="000000"/>
          <w:spacing w:val="0"/>
          <w:w w:val="100"/>
          <w:position w:val="0"/>
          <w:sz w:val="18"/>
          <w:szCs w:val="18"/>
        </w:rPr>
        <w:t>2020</w:t>
      </w:r>
      <w:r>
        <w:rPr>
          <w:color w:val="000000"/>
          <w:spacing w:val="0"/>
          <w:w w:val="100"/>
          <w:position w:val="0"/>
        </w:rPr>
        <w:t>年重述前、重述后的基本每股收 益和稀释每股收益、归属于公司普通股股东的每股净资产等财务指标，详见本报告“第二节公司 简介和主要财务指标”之“七、近三年主要会计数据和财务指标”。</w:t>
      </w:r>
    </w:p>
    <w:p>
      <w:pPr>
        <w:pStyle w:val="Style35"/>
        <w:keepNext/>
        <w:keepLines/>
        <w:widowControl w:val="0"/>
        <w:shd w:val="clear" w:color="auto" w:fill="auto"/>
        <w:bidi w:val="0"/>
        <w:spacing w:before="0" w:after="140" w:line="240" w:lineRule="auto"/>
        <w:ind w:left="0" w:right="0" w:firstLine="0"/>
        <w:jc w:val="both"/>
      </w:pPr>
      <w:bookmarkStart w:id="717" w:name="bookmark717"/>
      <w:bookmarkStart w:id="718" w:name="bookmark718"/>
      <w:bookmarkStart w:id="719" w:name="bookmark719"/>
      <w:bookmarkStart w:id="720" w:name="bookmark720"/>
      <w:r>
        <w:rPr>
          <w:color w:val="000000"/>
          <w:spacing w:val="0"/>
          <w:w w:val="100"/>
          <w:position w:val="0"/>
        </w:rPr>
        <w:t>4</w:t>
      </w:r>
      <w:bookmarkEnd w:id="719"/>
      <w:r>
        <w:rPr>
          <w:color w:val="000000"/>
          <w:spacing w:val="0"/>
          <w:w w:val="100"/>
          <w:position w:val="0"/>
        </w:rPr>
        <w:t>、公司认为必要或证券监管机构要求披露的其他内容</w:t>
      </w:r>
      <w:bookmarkEnd w:id="717"/>
      <w:bookmarkEnd w:id="718"/>
      <w:bookmarkEnd w:id="720"/>
    </w:p>
    <w:p>
      <w:pPr>
        <w:pStyle w:val="Style10"/>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both"/>
      </w:pPr>
      <w:bookmarkStart w:id="721" w:name="bookmark721"/>
      <w:r>
        <w:rPr>
          <w:rFonts w:ascii="Calibri" w:eastAsia="Calibri" w:hAnsi="Calibri" w:cs="Calibri"/>
          <w:b/>
          <w:bCs/>
          <w:color w:val="000000"/>
          <w:spacing w:val="0"/>
          <w:w w:val="100"/>
          <w:position w:val="0"/>
          <w:sz w:val="20"/>
          <w:szCs w:val="20"/>
        </w:rPr>
        <w:t>（</w:t>
      </w:r>
      <w:bookmarkEnd w:id="72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45"/>
        <w:gridCol w:w="941"/>
        <w:gridCol w:w="1066"/>
        <w:gridCol w:w="1594"/>
        <w:gridCol w:w="1589"/>
        <w:gridCol w:w="1325"/>
        <w:gridCol w:w="1104"/>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年初限</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本年解除</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本年增加限售 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解除限售 日期</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鞍山钢铁集 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448,701,298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448,701,298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发行股份募</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集配套资金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中交一航局</w:t>
            </w:r>
          </w:p>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第一工程有</w:t>
            </w:r>
          </w:p>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389,610,389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389,610,389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发行股份募</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集配套资金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中交天津航</w:t>
            </w:r>
          </w:p>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道局有限公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224,675,328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224,675,328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发行股份募 集配套资金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国泰君安证</w:t>
            </w:r>
          </w:p>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券股份有限</w:t>
            </w:r>
          </w:p>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128,571,428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128,571,428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发行股份募 集配套资金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兴业证券股</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66,883,116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66,883,116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发行股份募</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集配套资金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济南瀚惠投</w:t>
            </w:r>
          </w:p>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资合伙企业</w:t>
            </w:r>
          </w:p>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45,454,545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45,454,545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发行股份募 集配套资金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中信证券股</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40,259,740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40,259,740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发行股份募</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集配套资金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宋春华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19,480,519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19,480,519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发行股份募</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集配套资金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1,363,636,363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1,363,636,363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99" w:line="1" w:lineRule="exact"/>
      </w:pPr>
    </w:p>
    <w:p>
      <w:pPr>
        <w:pStyle w:val="Style35"/>
        <w:keepNext/>
        <w:keepLines/>
        <w:widowControl w:val="0"/>
        <w:shd w:val="clear" w:color="auto" w:fill="auto"/>
        <w:bidi w:val="0"/>
        <w:spacing w:before="0" w:after="14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rPr>
        <w:t>二</w:t>
      </w:r>
      <w:bookmarkEnd w:id="724"/>
      <w:r>
        <w:rPr>
          <w:color w:val="000000"/>
          <w:spacing w:val="0"/>
          <w:w w:val="100"/>
          <w:position w:val="0"/>
        </w:rPr>
        <w:t>、证券发行与上市情况</w:t>
      </w:r>
      <w:bookmarkEnd w:id="722"/>
      <w:bookmarkEnd w:id="723"/>
      <w:bookmarkEnd w:id="725"/>
    </w:p>
    <w:p>
      <w:pPr>
        <w:pStyle w:val="Style35"/>
        <w:keepNext/>
        <w:keepLines/>
        <w:widowControl w:val="0"/>
        <w:shd w:val="clear" w:color="auto" w:fill="auto"/>
        <w:bidi w:val="0"/>
        <w:spacing w:before="0" w:after="140" w:line="240" w:lineRule="auto"/>
        <w:ind w:left="0" w:right="0" w:firstLine="0"/>
        <w:jc w:val="both"/>
      </w:pPr>
      <w:bookmarkStart w:id="722" w:name="bookmark722"/>
      <w:bookmarkStart w:id="723" w:name="bookmark723"/>
      <w:bookmarkStart w:id="726" w:name="bookmark726"/>
      <w:bookmarkStart w:id="727" w:name="bookmark727"/>
      <w:r>
        <w:rPr>
          <w:color w:val="000000"/>
          <w:spacing w:val="0"/>
          <w:w w:val="100"/>
          <w:position w:val="0"/>
        </w:rPr>
        <w:t>（</w:t>
      </w:r>
      <w:bookmarkEnd w:id="726"/>
      <w:r>
        <w:rPr>
          <w:color w:val="000000"/>
          <w:spacing w:val="0"/>
          <w:w w:val="100"/>
          <w:position w:val="0"/>
        </w:rPr>
        <w:t>一）截至报告期内证券发行情况</w:t>
      </w:r>
      <w:bookmarkEnd w:id="722"/>
      <w:bookmarkEnd w:id="723"/>
      <w:bookmarkEnd w:id="727"/>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单位：股币种：人民币</w:t>
      </w:r>
    </w:p>
    <w:tbl>
      <w:tblPr>
        <w:tblOverlap w:val="never"/>
        <w:jc w:val="center"/>
        <w:tblLayout w:type="fixed"/>
      </w:tblPr>
      <w:tblGrid>
        <w:gridCol w:w="1531"/>
        <w:gridCol w:w="1138"/>
        <w:gridCol w:w="989"/>
        <w:gridCol w:w="1685"/>
        <w:gridCol w:w="1267"/>
        <w:gridCol w:w="1584"/>
        <w:gridCol w:w="869"/>
      </w:tblGrid>
      <w:tr>
        <w:trPr>
          <w:trHeight w:val="9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股票及其衍生</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证券的种类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发行价</w:t>
            </w:r>
          </w:p>
          <w:p>
            <w:pPr>
              <w:pStyle w:val="Style2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格（或利 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获准上市交易 数量</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交易终</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止日期</w:t>
            </w:r>
          </w:p>
        </w:tc>
      </w:tr>
    </w:tbl>
    <w:tbl>
      <w:tblPr>
        <w:tblOverlap w:val="never"/>
        <w:jc w:val="center"/>
        <w:tblLayout w:type="fixed"/>
      </w:tblPr>
      <w:tblGrid>
        <w:gridCol w:w="1531"/>
        <w:gridCol w:w="1138"/>
        <w:gridCol w:w="989"/>
        <w:gridCol w:w="1685"/>
        <w:gridCol w:w="1267"/>
        <w:gridCol w:w="1584"/>
        <w:gridCol w:w="869"/>
      </w:tblGrid>
      <w:tr>
        <w:trPr>
          <w:trHeight w:val="331"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普通股股票类</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人民币普通股</w:t>
            </w:r>
          </w:p>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18"/>
                <w:szCs w:val="18"/>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2</w:t>
            </w:r>
          </w:p>
          <w:p>
            <w:pPr>
              <w:pStyle w:val="Style2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 xml:space="preserve">1.00 </w:t>
            </w:r>
            <w:r>
              <w:rPr>
                <w:color w:val="000000"/>
                <w:spacing w:val="0"/>
                <w:w w:val="100"/>
                <w:position w:val="0"/>
                <w:sz w:val="20"/>
                <w:szCs w:val="20"/>
              </w:rPr>
              <w:t>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9,728, 893, 454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9,728, 893, 454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人民币普通股</w:t>
            </w:r>
          </w:p>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11</w:t>
            </w:r>
          </w:p>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 xml:space="preserve">1.54 </w:t>
            </w:r>
            <w:r>
              <w:rPr>
                <w:color w:val="000000"/>
                <w:spacing w:val="0"/>
                <w:w w:val="100"/>
                <w:position w:val="0"/>
                <w:sz w:val="20"/>
                <w:szCs w:val="20"/>
              </w:rPr>
              <w:t>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1,363, 636, 363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1,363, 636, 363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可转换公司债券、分离交易可转债</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债券（包括企业债券、公司</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债券以及非金融企业债务融资工具）</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其他衍生证券</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20" w:line="466" w:lineRule="exact"/>
        <w:ind w:left="0" w:right="0" w:firstLine="520"/>
        <w:jc w:val="both"/>
      </w:pPr>
      <w:r>
        <w:rPr>
          <w:color w:val="000000"/>
          <w:spacing w:val="0"/>
          <w:w w:val="100"/>
          <w:position w:val="0"/>
        </w:rPr>
        <w:t>本公司换股吸收合并营口港务股份有限公司并募集配套资金暨关联交易事项已获得中国证券 监督管理委员会《关于核准大连港股份有限公司吸收合并营口港务股份有限公司并募集配套资金 的批复》（证监许可</w:t>
      </w:r>
      <w:r>
        <w:rPr>
          <w:color w:val="000000"/>
          <w:spacing w:val="0"/>
          <w:w w:val="100"/>
          <w:position w:val="0"/>
          <w:sz w:val="18"/>
          <w:szCs w:val="18"/>
        </w:rPr>
        <w:t>[2020]3690</w:t>
      </w:r>
      <w:r>
        <w:rPr>
          <w:color w:val="000000"/>
          <w:spacing w:val="0"/>
          <w:w w:val="100"/>
          <w:position w:val="0"/>
        </w:rPr>
        <w:t>号）核准。于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日，因上述事项本集团与营口港务 股份有限公司合并所涉及的换股完成后，公司总股本由</w:t>
      </w:r>
      <w:r>
        <w:rPr>
          <w:color w:val="000000"/>
          <w:spacing w:val="0"/>
          <w:w w:val="100"/>
          <w:position w:val="0"/>
          <w:sz w:val="18"/>
          <w:szCs w:val="18"/>
        </w:rPr>
        <w:t>12,894,535,999</w:t>
      </w:r>
      <w:r>
        <w:rPr>
          <w:color w:val="000000"/>
          <w:spacing w:val="0"/>
          <w:w w:val="100"/>
          <w:position w:val="0"/>
        </w:rPr>
        <w:t>股增加至</w:t>
      </w:r>
      <w:r>
        <w:rPr>
          <w:color w:val="000000"/>
          <w:spacing w:val="0"/>
          <w:w w:val="100"/>
          <w:position w:val="0"/>
          <w:sz w:val="18"/>
          <w:szCs w:val="18"/>
        </w:rPr>
        <w:t xml:space="preserve">22,623,429,453 </w:t>
      </w:r>
      <w:r>
        <w:rPr>
          <w:color w:val="000000"/>
          <w:spacing w:val="0"/>
          <w:w w:val="100"/>
          <w:position w:val="0"/>
        </w:rPr>
        <w:t>股，其中无限售条件</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17,464,713, 454</w:t>
      </w:r>
      <w:r>
        <w:rPr>
          <w:color w:val="000000"/>
          <w:spacing w:val="0"/>
          <w:w w:val="100"/>
          <w:position w:val="0"/>
        </w:rPr>
        <w:t>股，无限售条件</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5,158,715,999</w:t>
      </w:r>
      <w:r>
        <w:rPr>
          <w:color w:val="000000"/>
          <w:spacing w:val="0"/>
          <w:w w:val="100"/>
          <w:position w:val="0"/>
        </w:rPr>
        <w:t>股；于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17</w:t>
      </w:r>
      <w:r>
        <w:rPr>
          <w:color w:val="000000"/>
          <w:spacing w:val="0"/>
          <w:w w:val="100"/>
          <w:position w:val="0"/>
        </w:rPr>
        <w:t>日，因上述事项本集团发行新股</w:t>
      </w:r>
      <w:r>
        <w:rPr>
          <w:color w:val="000000"/>
          <w:spacing w:val="0"/>
          <w:w w:val="100"/>
          <w:position w:val="0"/>
          <w:sz w:val="18"/>
          <w:szCs w:val="18"/>
        </w:rPr>
        <w:t>1,363,636,363</w:t>
      </w:r>
      <w:r>
        <w:rPr>
          <w:color w:val="000000"/>
          <w:spacing w:val="0"/>
          <w:w w:val="100"/>
          <w:position w:val="0"/>
        </w:rPr>
        <w:t>股；并募集配套资金</w:t>
      </w:r>
      <w:r>
        <w:rPr>
          <w:color w:val="000000"/>
          <w:spacing w:val="0"/>
          <w:w w:val="100"/>
          <w:position w:val="0"/>
          <w:sz w:val="18"/>
          <w:szCs w:val="18"/>
        </w:rPr>
        <w:t xml:space="preserve">2, 099,999, </w:t>
      </w:r>
      <w:r>
        <w:rPr>
          <w:color w:val="000000"/>
          <w:spacing w:val="0"/>
          <w:w w:val="100"/>
          <w:position w:val="0"/>
          <w:sz w:val="18"/>
          <w:szCs w:val="18"/>
        </w:rPr>
        <w:t xml:space="preserve">999. </w:t>
      </w:r>
      <w:r>
        <w:rPr>
          <w:color w:val="000000"/>
          <w:spacing w:val="0"/>
          <w:w w:val="100"/>
          <w:position w:val="0"/>
          <w:sz w:val="18"/>
          <w:szCs w:val="18"/>
        </w:rPr>
        <w:t>02</w:t>
      </w:r>
      <w:r>
        <w:rPr>
          <w:color w:val="000000"/>
          <w:spacing w:val="0"/>
          <w:w w:val="100"/>
          <w:position w:val="0"/>
        </w:rPr>
        <w:t>元， 公司总股本由</w:t>
      </w:r>
      <w:r>
        <w:rPr>
          <w:color w:val="000000"/>
          <w:spacing w:val="0"/>
          <w:w w:val="100"/>
          <w:position w:val="0"/>
          <w:sz w:val="18"/>
          <w:szCs w:val="18"/>
        </w:rPr>
        <w:t>22,623,429,453</w:t>
      </w:r>
      <w:r>
        <w:rPr>
          <w:color w:val="000000"/>
          <w:spacing w:val="0"/>
          <w:w w:val="100"/>
          <w:position w:val="0"/>
        </w:rPr>
        <w:t>股增加至</w:t>
      </w:r>
      <w:r>
        <w:rPr>
          <w:color w:val="000000"/>
          <w:spacing w:val="0"/>
          <w:w w:val="100"/>
          <w:position w:val="0"/>
          <w:sz w:val="18"/>
          <w:szCs w:val="18"/>
        </w:rPr>
        <w:t>23,987,065,816</w:t>
      </w:r>
      <w:r>
        <w:rPr>
          <w:color w:val="000000"/>
          <w:spacing w:val="0"/>
          <w:w w:val="100"/>
          <w:position w:val="0"/>
        </w:rPr>
        <w:t>股，其中有限售条件</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 xml:space="preserve">1, 363, 636, 363 </w:t>
      </w:r>
      <w:r>
        <w:rPr>
          <w:color w:val="000000"/>
          <w:spacing w:val="0"/>
          <w:w w:val="100"/>
          <w:position w:val="0"/>
        </w:rPr>
        <w:t xml:space="preserve">股，无限售条件 </w:t>
      </w:r>
      <w:r>
        <w:rPr>
          <w:color w:val="000000"/>
          <w:spacing w:val="0"/>
          <w:w w:val="100"/>
          <w:position w:val="0"/>
          <w:sz w:val="18"/>
          <w:szCs w:val="18"/>
        </w:rPr>
        <w:t xml:space="preserve">A </w:t>
      </w:r>
      <w:r>
        <w:rPr>
          <w:color w:val="000000"/>
          <w:spacing w:val="0"/>
          <w:w w:val="100"/>
          <w:position w:val="0"/>
        </w:rPr>
        <w:t xml:space="preserve">股 </w:t>
      </w:r>
      <w:r>
        <w:rPr>
          <w:color w:val="000000"/>
          <w:spacing w:val="0"/>
          <w:w w:val="100"/>
          <w:position w:val="0"/>
          <w:sz w:val="18"/>
          <w:szCs w:val="18"/>
        </w:rPr>
        <w:t xml:space="preserve">17, 464,713,454 </w:t>
      </w:r>
      <w:r>
        <w:rPr>
          <w:color w:val="000000"/>
          <w:spacing w:val="0"/>
          <w:w w:val="100"/>
          <w:position w:val="0"/>
        </w:rPr>
        <w:t>股，</w:t>
      </w:r>
      <w:r>
        <w:rPr>
          <w:color w:val="000000"/>
          <w:spacing w:val="0"/>
          <w:w w:val="100"/>
          <w:position w:val="0"/>
          <w:sz w:val="18"/>
          <w:szCs w:val="18"/>
        </w:rPr>
        <w:t xml:space="preserve">H </w:t>
      </w:r>
      <w:r>
        <w:rPr>
          <w:color w:val="000000"/>
          <w:spacing w:val="0"/>
          <w:w w:val="100"/>
          <w:position w:val="0"/>
        </w:rPr>
        <w:t xml:space="preserve">股 </w:t>
      </w:r>
      <w:r>
        <w:rPr>
          <w:color w:val="000000"/>
          <w:spacing w:val="0"/>
          <w:w w:val="100"/>
          <w:position w:val="0"/>
          <w:sz w:val="18"/>
          <w:szCs w:val="18"/>
        </w:rPr>
        <w:t xml:space="preserve">5,158,715, 999 </w:t>
      </w:r>
      <w:r>
        <w:rPr>
          <w:color w:val="000000"/>
          <w:spacing w:val="0"/>
          <w:w w:val="100"/>
          <w:position w:val="0"/>
        </w:rPr>
        <w:t>股。</w:t>
      </w:r>
    </w:p>
    <w:p>
      <w:pPr>
        <w:pStyle w:val="Style35"/>
        <w:keepNext/>
        <w:keepLines/>
        <w:widowControl w:val="0"/>
        <w:shd w:val="clear" w:color="auto" w:fill="auto"/>
        <w:tabs>
          <w:tab w:pos="536" w:val="left"/>
        </w:tabs>
        <w:bidi w:val="0"/>
        <w:spacing w:before="0" w:after="14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color w:val="000000"/>
          <w:spacing w:val="0"/>
          <w:w w:val="100"/>
          <w:position w:val="0"/>
        </w:rPr>
        <w:t>二）</w:t>
        <w:tab/>
        <w:t>公司股份总数及股东结构变动及公司资产和负债结构的变动情况</w:t>
      </w:r>
      <w:bookmarkEnd w:id="728"/>
      <w:bookmarkEnd w:id="729"/>
      <w:bookmarkEnd w:id="73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20" w:line="466" w:lineRule="exact"/>
        <w:ind w:left="0" w:right="0" w:firstLine="520"/>
        <w:jc w:val="both"/>
      </w:pPr>
      <w:r>
        <w:rPr>
          <w:color w:val="000000"/>
          <w:spacing w:val="0"/>
          <w:w w:val="100"/>
          <w:position w:val="0"/>
        </w:rPr>
        <w:t>公司股份总数及股东结构变动情况详见本章节一、股本变动情况的相关披露；公司资产和负 债结构的变动情况详见“第三节管理层讨论与分析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资产、负债情况分析</w:t>
      </w:r>
      <w:r>
        <w:rPr>
          <w:rFonts w:ascii="Times New Roman" w:eastAsia="Times New Roman" w:hAnsi="Times New Roman" w:cs="Times New Roman"/>
          <w:color w:val="000000"/>
          <w:spacing w:val="0"/>
          <w:w w:val="100"/>
          <w:position w:val="0"/>
        </w:rPr>
        <w:t>”</w:t>
      </w:r>
      <w:r>
        <w:rPr>
          <w:color w:val="000000"/>
          <w:spacing w:val="0"/>
          <w:w w:val="100"/>
          <w:position w:val="0"/>
        </w:rPr>
        <w:t>部分的描述。</w:t>
      </w:r>
    </w:p>
    <w:p>
      <w:pPr>
        <w:pStyle w:val="Style35"/>
        <w:keepNext/>
        <w:keepLines/>
        <w:widowControl w:val="0"/>
        <w:shd w:val="clear" w:color="auto" w:fill="auto"/>
        <w:tabs>
          <w:tab w:pos="536" w:val="left"/>
        </w:tabs>
        <w:bidi w:val="0"/>
        <w:spacing w:before="0" w:after="14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color w:val="000000"/>
          <w:spacing w:val="0"/>
          <w:w w:val="100"/>
          <w:position w:val="0"/>
        </w:rPr>
        <w:t>三）</w:t>
        <w:tab/>
        <w:t>现存的内部职工股情况</w:t>
      </w:r>
      <w:bookmarkEnd w:id="732"/>
      <w:bookmarkEnd w:id="733"/>
      <w:bookmarkEnd w:id="735"/>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140" w:line="240" w:lineRule="auto"/>
        <w:ind w:left="0" w:right="0" w:firstLine="0"/>
        <w:jc w:val="left"/>
      </w:pPr>
      <w:bookmarkStart w:id="736" w:name="bookmark736"/>
      <w:r>
        <w:rPr>
          <w:b/>
          <w:bCs/>
          <w:color w:val="000000"/>
          <w:spacing w:val="0"/>
          <w:w w:val="100"/>
          <w:position w:val="0"/>
        </w:rPr>
        <w:t>三</w:t>
      </w:r>
      <w:bookmarkEnd w:id="736"/>
      <w:r>
        <w:rPr>
          <w:b/>
          <w:bCs/>
          <w:color w:val="000000"/>
          <w:spacing w:val="0"/>
          <w:w w:val="100"/>
          <w:position w:val="0"/>
        </w:rPr>
        <w:t>、股东和实际控制人情况</w:t>
      </w:r>
    </w:p>
    <w:p>
      <w:pPr>
        <w:pStyle w:val="Style1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截至报告期末普通股股东总数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273,798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274,761</w:t>
            </w:r>
          </w:p>
        </w:tc>
      </w:tr>
    </w:tbl>
    <w:p>
      <w:pPr>
        <w:spacing w:lineRule="exact" w:line="1"/>
        <w:rPr>
          <w:sz w:val="2"/>
          <w:szCs w:val="2"/>
        </w:rPr>
      </w:pPr>
      <w:r>
        <w:br w:type="page"/>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r>
              <w:rPr>
                <w:color w:val="000000"/>
                <w:spacing w:val="0"/>
                <w:w w:val="100"/>
                <w:position w:val="0"/>
                <w:sz w:val="20"/>
                <w:szCs w:val="20"/>
              </w:rPr>
              <w:t>户</w:t>
            </w:r>
            <w:r>
              <w:rPr>
                <w:b/>
                <w:bCs/>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截至报告期末表决权恢复的优先股股东总数</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年度报告披露日前上一月末表决权恢复的优先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股股东总数（户）</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737" w:name="bookmark737"/>
      <w:bookmarkStart w:id="738" w:name="bookmark738"/>
      <w:bookmarkStart w:id="739" w:name="bookmark739"/>
      <w:bookmarkStart w:id="740" w:name="bookmark740"/>
      <w:r>
        <w:rPr>
          <w:rFonts w:ascii="Calibri" w:eastAsia="Calibri" w:hAnsi="Calibri" w:cs="Calibri"/>
          <w:color w:val="000000"/>
          <w:spacing w:val="0"/>
          <w:w w:val="100"/>
          <w:position w:val="0"/>
          <w:sz w:val="20"/>
          <w:szCs w:val="20"/>
        </w:rPr>
        <w:t>（</w:t>
      </w:r>
      <w:bookmarkEnd w:id="739"/>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737"/>
      <w:bookmarkEnd w:id="738"/>
      <w:bookmarkEnd w:id="7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14"/>
        <w:gridCol w:w="1416"/>
        <w:gridCol w:w="283"/>
        <w:gridCol w:w="1699"/>
        <w:gridCol w:w="854"/>
        <w:gridCol w:w="850"/>
        <w:gridCol w:w="206"/>
        <w:gridCol w:w="499"/>
        <w:gridCol w:w="710"/>
        <w:gridCol w:w="730"/>
      </w:tblGrid>
      <w:tr>
        <w:trPr>
          <w:trHeight w:val="326" w:hRule="exact"/>
        </w:trPr>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63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股东名称</w:t>
            </w:r>
          </w:p>
          <w:p>
            <w:pPr>
              <w:pStyle w:val="Style2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（全称）</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报告期内增减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20"/>
              <w:jc w:val="left"/>
              <w:rPr>
                <w:sz w:val="20"/>
                <w:szCs w:val="20"/>
              </w:rPr>
            </w:pPr>
            <w:r>
              <w:rPr>
                <w:color w:val="000000"/>
                <w:spacing w:val="0"/>
                <w:w w:val="100"/>
                <w:position w:val="0"/>
                <w:sz w:val="20"/>
                <w:szCs w:val="20"/>
              </w:rPr>
              <w:t>比例</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持有有 限售条 件股份 数量</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质押、标记或</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冻结情况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股东</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性质</w:t>
            </w:r>
          </w:p>
        </w:tc>
      </w:tr>
      <w:tr>
        <w:trPr>
          <w:trHeight w:val="634"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股份</w:t>
            </w:r>
          </w:p>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状态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营口港务集团有 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6,916, 185,012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6,916, 185,012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国有 法人</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香港中央结算（代</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理人）有限公司</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w:t>
            </w:r>
            <w:r>
              <w:rPr>
                <w:b/>
                <w:bCs/>
                <w:color w:val="000000"/>
                <w:spacing w:val="0"/>
                <w:w w:val="100"/>
                <w:position w:val="0"/>
                <w:sz w:val="18"/>
                <w:szCs w:val="18"/>
              </w:rPr>
              <w:t>H</w:t>
            </w:r>
            <w:r>
              <w:rPr>
                <w:color w:val="000000"/>
                <w:spacing w:val="0"/>
                <w:w w:val="100"/>
                <w:position w:val="0"/>
                <w:sz w:val="20"/>
                <w:szCs w:val="20"/>
              </w:rPr>
              <w:t>股）</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-34,818,223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5,121,990,707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境外</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大连港集团有限 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5,310,255, 162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国有 法人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攀钢集团有限公 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474,140,302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474,140,302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国有 法人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鞍山钢铁集团有 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448,701,298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448,701,298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448,70</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1,298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国有 法人</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中交一航局第一</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389,610,389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389,610,389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389,61</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0,389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国有 法人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中交天津航道局 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224,675,328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224,675,328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224,67</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5,328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国有 法人</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国泰君安证券股 份有限公司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130,465,593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130,465,593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128,57</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1,428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 非国 有法 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香港中央结算有 限公司</w:t>
            </w:r>
            <w:r>
              <w:rPr>
                <w:color w:val="000000"/>
                <w:spacing w:val="0"/>
                <w:w w:val="100"/>
                <w:position w:val="0"/>
                <w:sz w:val="20"/>
                <w:szCs w:val="20"/>
              </w:rPr>
              <w:t>（</w:t>
            </w:r>
            <w:r>
              <w:rPr>
                <w:b/>
                <w:bCs/>
                <w:color w:val="000000"/>
                <w:spacing w:val="0"/>
                <w:w w:val="100"/>
                <w:position w:val="0"/>
                <w:sz w:val="18"/>
                <w:szCs w:val="18"/>
              </w:rPr>
              <w:t>A</w:t>
            </w:r>
            <w:r>
              <w:rPr>
                <w:color w:val="000000"/>
                <w:spacing w:val="0"/>
                <w:w w:val="100"/>
                <w:position w:val="0"/>
                <w:sz w:val="20"/>
                <w:szCs w:val="20"/>
              </w:rPr>
              <w:t>股）</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49,623,634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80,417,657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境外</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辽宁港湾金融控</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股集团有限公司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67,309,590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国有 法人</w:t>
            </w:r>
          </w:p>
        </w:tc>
      </w:tr>
      <w:tr>
        <w:trPr>
          <w:trHeight w:val="322" w:hRule="exact"/>
        </w:trPr>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前十名无限售条件股东</w:t>
            </w:r>
            <w:r>
              <w:rPr>
                <w:b/>
                <w:bCs/>
                <w:color w:val="000000"/>
                <w:spacing w:val="0"/>
                <w:w w:val="100"/>
                <w:position w:val="0"/>
                <w:sz w:val="18"/>
                <w:szCs w:val="18"/>
              </w:rPr>
              <w:t>J</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杼股情况</w:t>
            </w:r>
          </w:p>
        </w:tc>
      </w:tr>
      <w:tr>
        <w:trPr>
          <w:trHeight w:val="322" w:hRule="exact"/>
        </w:trPr>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持有无限售条件流 通股的数量</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322"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322"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营口港务集团有限公司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6,916, 185,012</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6,916, 185,012</w:t>
            </w:r>
          </w:p>
        </w:tc>
      </w:tr>
      <w:tr>
        <w:trPr>
          <w:trHeight w:val="634"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香港中央结算（代理人）有限公 司</w:t>
            </w:r>
            <w:r>
              <w:rPr>
                <w:color w:val="000000"/>
                <w:spacing w:val="0"/>
                <w:w w:val="100"/>
                <w:position w:val="0"/>
                <w:sz w:val="20"/>
                <w:szCs w:val="20"/>
              </w:rPr>
              <w:t>（</w:t>
            </w:r>
            <w:r>
              <w:rPr>
                <w:b/>
                <w:bCs/>
                <w:color w:val="000000"/>
                <w:spacing w:val="0"/>
                <w:w w:val="100"/>
                <w:position w:val="0"/>
                <w:sz w:val="18"/>
                <w:szCs w:val="18"/>
              </w:rPr>
              <w:t>H</w:t>
            </w:r>
            <w:r>
              <w:rPr>
                <w:color w:val="000000"/>
                <w:spacing w:val="0"/>
                <w:w w:val="100"/>
                <w:position w:val="0"/>
                <w:sz w:val="20"/>
                <w:szCs w:val="20"/>
              </w:rPr>
              <w:t>股）</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5,121,990, 707</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境外上市外资股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5,121,990, 707</w:t>
            </w:r>
          </w:p>
        </w:tc>
      </w:tr>
      <w:tr>
        <w:trPr>
          <w:trHeight w:val="331"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5,310,255, 162</w:t>
            </w:r>
          </w:p>
        </w:tc>
        <w:tc>
          <w:tcPr>
            <w:gridSpan w:val="3"/>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5,310,255, 162</w:t>
            </w:r>
          </w:p>
        </w:tc>
      </w:tr>
    </w:tbl>
    <w:p>
      <w:pPr>
        <w:spacing w:lineRule="exact" w:line="1"/>
        <w:rPr>
          <w:sz w:val="2"/>
          <w:szCs w:val="2"/>
        </w:rPr>
      </w:pPr>
      <w:r>
        <w:br w:type="page"/>
      </w:r>
    </w:p>
    <w:tbl>
      <w:tblPr>
        <w:tblOverlap w:val="never"/>
        <w:jc w:val="center"/>
        <w:tblLayout w:type="fixed"/>
      </w:tblPr>
      <w:tblGrid>
        <w:gridCol w:w="3230"/>
        <w:gridCol w:w="1982"/>
        <w:gridCol w:w="1910"/>
        <w:gridCol w:w="1939"/>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攀钢集团有限公司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474,140,302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474,140,302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r>
              <w:rPr>
                <w:color w:val="000000"/>
                <w:spacing w:val="0"/>
                <w:w w:val="100"/>
                <w:position w:val="0"/>
                <w:sz w:val="20"/>
                <w:szCs w:val="20"/>
              </w:rPr>
              <w:t>（</w:t>
            </w:r>
            <w:r>
              <w:rPr>
                <w:b/>
                <w:bCs/>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80,417,657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80,417,657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辽宁港湾金融控股集团有限公司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67,309,590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67,309,590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大连融源投资项目管理有限公司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39,408,200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39,408,200</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中国农业银行股份有限公司一中 证</w:t>
            </w:r>
            <w:r>
              <w:rPr>
                <w:b/>
                <w:bCs/>
                <w:color w:val="000000"/>
                <w:spacing w:val="0"/>
                <w:w w:val="100"/>
                <w:position w:val="0"/>
                <w:sz w:val="18"/>
                <w:szCs w:val="18"/>
              </w:rPr>
              <w:t>500</w:t>
            </w:r>
            <w:r>
              <w:rPr>
                <w:color w:val="000000"/>
                <w:spacing w:val="0"/>
                <w:w w:val="100"/>
                <w:position w:val="0"/>
                <w:sz w:val="20"/>
                <w:szCs w:val="20"/>
              </w:rPr>
              <w:t>交易型开放式指数证券投 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32,279,773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32,279,773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大连海泰控股有限公司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19,704,100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19,704,100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大连保税正通有限公司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19,704,100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19,704,100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大连德泰控股有限公司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19,704,100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19,704,100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前十名股东中回购专户情况说明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上述股东委托表决权、受托表决 权、放弃表决权的说明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上述股东关联关系或一致行动的 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上述股东中，营口港务集团有限公司为公司的控股股东；大连 港集团有限公司、辽宁港湾金融控股集团有限公司为公司实际 控制人招商局集团的间接控股子公司；未知其他股东间是否存 在关联关系、是否属于规定的一致行动人。</w:t>
            </w: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表决权恢复的优先股股东及持股</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数量的说明</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after="339" w:line="1" w:lineRule="exact"/>
      </w:pP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98"/>
        <w:gridCol w:w="2693"/>
        <w:gridCol w:w="1277"/>
        <w:gridCol w:w="1838"/>
        <w:gridCol w:w="1416"/>
        <w:gridCol w:w="1440"/>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序</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持有的有限 售条件股份 数量</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有限售条件股份可上市交易情况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新增可上市 交易股份数 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鞍山钢铁集团有限公司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448,701,298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448,701,298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中交一航局第一工程有限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389,610,389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389,610,389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中交天津航道局有限公司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224,675,328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224,675,328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国泰君安证券股份有限公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128,571,428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128,571,428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兴业证券股份有限公司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66,883,116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66,883,116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济南瀚惠投资合伙企业</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45,454,545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45,454,545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中信证券股份有限公司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40,259,740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40,259,740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宋春华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19,480,519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5</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19,480,519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6</w:t>
            </w:r>
            <w:r>
              <w:rPr>
                <w:color w:val="000000"/>
                <w:spacing w:val="0"/>
                <w:w w:val="100"/>
                <w:position w:val="0"/>
                <w:sz w:val="20"/>
                <w:szCs w:val="20"/>
              </w:rPr>
              <w:t>个月限售期</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5971"/>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上述股东关联关系或一致行动 的说明</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741" w:name="bookmark741"/>
      <w:bookmarkStart w:id="742" w:name="bookmark742"/>
      <w:bookmarkStart w:id="743" w:name="bookmark743"/>
      <w:bookmarkStart w:id="744" w:name="bookmark744"/>
      <w:r>
        <w:rPr>
          <w:rFonts w:ascii="Calibri" w:eastAsia="Calibri" w:hAnsi="Calibri" w:cs="Calibri"/>
          <w:color w:val="000000"/>
          <w:spacing w:val="0"/>
          <w:w w:val="100"/>
          <w:position w:val="0"/>
          <w:sz w:val="20"/>
          <w:szCs w:val="20"/>
        </w:rPr>
        <w:t>（</w:t>
      </w:r>
      <w:bookmarkEnd w:id="743"/>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741"/>
      <w:bookmarkEnd w:id="742"/>
      <w:bookmarkEnd w:id="744"/>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120" w:line="240" w:lineRule="auto"/>
        <w:ind w:left="0" w:right="0" w:firstLine="0"/>
        <w:jc w:val="left"/>
      </w:pPr>
      <w:bookmarkStart w:id="745" w:name="bookmark745"/>
      <w:r>
        <w:rPr>
          <w:b/>
          <w:bCs/>
          <w:color w:val="000000"/>
          <w:spacing w:val="0"/>
          <w:w w:val="100"/>
          <w:position w:val="0"/>
        </w:rPr>
        <w:t>四</w:t>
      </w:r>
      <w:bookmarkEnd w:id="745"/>
      <w:r>
        <w:rPr>
          <w:b/>
          <w:bCs/>
          <w:color w:val="000000"/>
          <w:spacing w:val="0"/>
          <w:w w:val="100"/>
          <w:position w:val="0"/>
        </w:rPr>
        <w:t>、控股股东及实际控制人情况</w:t>
      </w:r>
    </w:p>
    <w:p>
      <w:pPr>
        <w:pStyle w:val="Style10"/>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0"/>
        <w:keepNext w:val="0"/>
        <w:keepLines w:val="0"/>
        <w:widowControl w:val="0"/>
        <w:numPr>
          <w:ilvl w:val="0"/>
          <w:numId w:val="79"/>
        </w:numPr>
        <w:shd w:val="clear" w:color="auto" w:fill="auto"/>
        <w:tabs>
          <w:tab w:pos="427" w:val="left"/>
        </w:tabs>
        <w:bidi w:val="0"/>
        <w:spacing w:before="0" w:after="120" w:line="240" w:lineRule="auto"/>
        <w:ind w:left="0" w:right="0" w:firstLine="0"/>
        <w:jc w:val="left"/>
      </w:pPr>
      <w:bookmarkStart w:id="746" w:name="bookmark746"/>
      <w:bookmarkEnd w:id="746"/>
      <w:r>
        <w:rPr>
          <w:b/>
          <w:bCs/>
          <w:color w:val="000000"/>
          <w:spacing w:val="0"/>
          <w:w w:val="100"/>
          <w:position w:val="0"/>
        </w:rPr>
        <w:t>法人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营口港务集团有限公司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2003</w:t>
            </w:r>
            <w:r>
              <w:rPr>
                <w:color w:val="000000"/>
                <w:spacing w:val="0"/>
                <w:w w:val="100"/>
                <w:position w:val="0"/>
                <w:sz w:val="20"/>
                <w:szCs w:val="20"/>
              </w:rPr>
              <w:t>年</w:t>
            </w:r>
            <w:r>
              <w:rPr>
                <w:b/>
                <w:bCs/>
                <w:color w:val="000000"/>
                <w:spacing w:val="0"/>
                <w:w w:val="100"/>
                <w:position w:val="0"/>
                <w:sz w:val="18"/>
                <w:szCs w:val="18"/>
              </w:rPr>
              <w:t>4</w:t>
            </w:r>
            <w:r>
              <w:rPr>
                <w:color w:val="000000"/>
                <w:spacing w:val="0"/>
                <w:w w:val="100"/>
                <w:position w:val="0"/>
                <w:sz w:val="20"/>
                <w:szCs w:val="20"/>
              </w:rPr>
              <w:t>月</w:t>
            </w:r>
            <w:r>
              <w:rPr>
                <w:b/>
                <w:bCs/>
                <w:color w:val="000000"/>
                <w:spacing w:val="0"/>
                <w:w w:val="100"/>
                <w:position w:val="0"/>
                <w:sz w:val="18"/>
                <w:szCs w:val="18"/>
              </w:rPr>
              <w:t>17</w:t>
            </w:r>
            <w:r>
              <w:rPr>
                <w:color w:val="000000"/>
                <w:spacing w:val="0"/>
                <w:w w:val="100"/>
                <w:position w:val="0"/>
                <w:sz w:val="20"/>
                <w:szCs w:val="20"/>
              </w:rPr>
              <w:t>日</w:t>
            </w:r>
          </w:p>
        </w:tc>
      </w:tr>
      <w:tr>
        <w:trPr>
          <w:trHeight w:val="59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港口装卸、仓储、服务；船舶物资供应；进口本企业生产、 科研所需的原辅材料、机械设备、仪器仪表及零部件；出口 本企业生产的海产品、滑石、镁砂、编制袋、食品、木制品、 服装、针织品（国家组织统一联合经营的</w:t>
            </w:r>
            <w:r>
              <w:rPr>
                <w:color w:val="000000"/>
                <w:spacing w:val="0"/>
                <w:w w:val="100"/>
                <w:position w:val="0"/>
                <w:sz w:val="18"/>
                <w:szCs w:val="18"/>
              </w:rPr>
              <w:t>16</w:t>
            </w:r>
            <w:r>
              <w:rPr>
                <w:color w:val="000000"/>
                <w:spacing w:val="0"/>
                <w:w w:val="100"/>
                <w:position w:val="0"/>
                <w:sz w:val="20"/>
                <w:szCs w:val="20"/>
              </w:rPr>
              <w:t>种出口商品除 夕卜）；代办货物包装、托运、水路运输、非金属矿石、生铁 销售、塑料包装制品、植物油；国际客运服务、代售船票、 托运行李；废旧物资回收；广告招商代理、制作、设计；船 舶供给（日用品供给，船舶燃油除夕）、水泥方砖生产、水 泥方砖铺设、金属材料、建筑材料销售、工程咨询。供水、 供暖；污染物应急防治和污染物接收处置（凭资质证经营）； 以下项目仅限分支机构经营：经销石油液化气，日用百货、 纺织品、皮具、家用电器、五金交电、化工产品（除危险品）、 船舶材料（除应经审批的），通讯器材经销及代理服务，船 舶废旧物品（不含危险废物）回收及代理服务，预包装食品。 汽车租赁、自有房地产经营活动、物业管理、建筑物清洁服 务、其他清洁服务、会议服务、绿化管理、计算机及通讯设 备租赁、其他机械与设备租赁、其他水上运输辅助活动；不 动产租赁。（依法须经批准的项目，经相关部门批准后方可 开展经营活动。）</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after="379" w:line="1" w:lineRule="exact"/>
      </w:pPr>
    </w:p>
    <w:p>
      <w:pPr>
        <w:pStyle w:val="Style35"/>
        <w:keepNext/>
        <w:keepLines/>
        <w:widowControl w:val="0"/>
        <w:numPr>
          <w:ilvl w:val="0"/>
          <w:numId w:val="79"/>
        </w:numPr>
        <w:shd w:val="clear" w:color="auto" w:fill="auto"/>
        <w:tabs>
          <w:tab w:pos="427" w:val="left"/>
        </w:tabs>
        <w:bidi w:val="0"/>
        <w:spacing w:before="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自然人</w:t>
      </w:r>
      <w:bookmarkEnd w:id="747"/>
      <w:bookmarkEnd w:id="748"/>
      <w:bookmarkEnd w:id="750"/>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79"/>
        </w:numPr>
        <w:shd w:val="clear" w:color="auto" w:fill="auto"/>
        <w:tabs>
          <w:tab w:pos="427" w:val="left"/>
        </w:tabs>
        <w:bidi w:val="0"/>
        <w:spacing w:before="0" w:line="240" w:lineRule="auto"/>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公司不存在控股股东情况的特别说明</w:t>
      </w:r>
      <w:bookmarkEnd w:id="751"/>
      <w:bookmarkEnd w:id="752"/>
      <w:bookmarkEnd w:id="754"/>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79"/>
        </w:numPr>
        <w:shd w:val="clear" w:color="auto" w:fill="auto"/>
        <w:tabs>
          <w:tab w:pos="420" w:val="left"/>
        </w:tabs>
        <w:bidi w:val="0"/>
        <w:spacing w:before="0" w:after="14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报告期内控股股东变更情况的说明</w:t>
      </w:r>
      <w:bookmarkEnd w:id="755"/>
      <w:bookmarkEnd w:id="756"/>
      <w:bookmarkEnd w:id="75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0"/>
        <w:keepNext w:val="0"/>
        <w:keepLines w:val="0"/>
        <w:widowControl w:val="0"/>
        <w:shd w:val="clear" w:color="auto" w:fill="auto"/>
        <w:bidi w:val="0"/>
        <w:spacing w:before="0" w:after="0" w:line="466" w:lineRule="exact"/>
        <w:ind w:left="0" w:right="0" w:firstLine="520"/>
        <w:jc w:val="left"/>
      </w:pPr>
      <w:r>
        <w:rPr>
          <w:color w:val="000000"/>
          <w:spacing w:val="0"/>
          <w:w w:val="100"/>
          <w:position w:val="0"/>
        </w:rPr>
        <w:t>本公司换股吸收合并营口港务股份有限公司并募集配套资金暨关联交易事项已获得中国证券 监督管理委员会《关于核准大连港股份有限公司吸收合并营口港务股份有限公司并募集配套资金 的批复》（证监许可</w:t>
      </w:r>
      <w:r>
        <w:rPr>
          <w:color w:val="000000"/>
          <w:spacing w:val="0"/>
          <w:w w:val="100"/>
          <w:position w:val="0"/>
          <w:sz w:val="18"/>
          <w:szCs w:val="18"/>
        </w:rPr>
        <w:t>[2020]3690</w:t>
      </w:r>
      <w:r>
        <w:rPr>
          <w:color w:val="000000"/>
          <w:spacing w:val="0"/>
          <w:w w:val="100"/>
          <w:position w:val="0"/>
        </w:rPr>
        <w:t>号）核准。于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日，公司因本次合并涉及的新增发 行无限售条件的</w:t>
      </w:r>
      <w:r>
        <w:rPr>
          <w:color w:val="000000"/>
          <w:spacing w:val="0"/>
          <w:w w:val="100"/>
          <w:position w:val="0"/>
          <w:sz w:val="18"/>
          <w:szCs w:val="18"/>
        </w:rPr>
        <w:t>A</w:t>
      </w:r>
      <w:r>
        <w:rPr>
          <w:color w:val="000000"/>
          <w:spacing w:val="0"/>
          <w:w w:val="100"/>
          <w:position w:val="0"/>
        </w:rPr>
        <w:t>股正式上市流通，营口港务集团有限公司因此持有我司无限售条件</w:t>
      </w:r>
      <w:r>
        <w:rPr>
          <w:color w:val="000000"/>
          <w:spacing w:val="0"/>
          <w:w w:val="100"/>
          <w:position w:val="0"/>
          <w:sz w:val="18"/>
          <w:szCs w:val="18"/>
        </w:rPr>
        <w:t>A</w:t>
      </w:r>
      <w:r>
        <w:rPr>
          <w:color w:val="000000"/>
          <w:spacing w:val="0"/>
          <w:w w:val="100"/>
          <w:position w:val="0"/>
        </w:rPr>
        <w:t xml:space="preserve">股 </w:t>
      </w:r>
      <w:r>
        <w:rPr>
          <w:color w:val="000000"/>
          <w:spacing w:val="0"/>
          <w:w w:val="100"/>
          <w:position w:val="0"/>
          <w:sz w:val="18"/>
          <w:szCs w:val="18"/>
        </w:rPr>
        <w:t>6,916, 185,012</w:t>
      </w:r>
      <w:r>
        <w:rPr>
          <w:color w:val="000000"/>
          <w:spacing w:val="0"/>
          <w:w w:val="100"/>
          <w:position w:val="0"/>
        </w:rPr>
        <w:t>股，成为我司控股股东。</w:t>
      </w:r>
    </w:p>
    <w:p>
      <w:pPr>
        <w:pStyle w:val="Style35"/>
        <w:keepNext/>
        <w:keepLines/>
        <w:widowControl w:val="0"/>
        <w:numPr>
          <w:ilvl w:val="0"/>
          <w:numId w:val="79"/>
        </w:numPr>
        <w:shd w:val="clear" w:color="auto" w:fill="auto"/>
        <w:tabs>
          <w:tab w:pos="420" w:val="left"/>
        </w:tabs>
        <w:bidi w:val="0"/>
        <w:spacing w:before="0" w:after="140" w:line="466" w:lineRule="exact"/>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公司与控股股东之间的产权及控制关系的方框图</w:t>
      </w:r>
      <w:bookmarkEnd w:id="759"/>
      <w:bookmarkEnd w:id="760"/>
      <w:bookmarkEnd w:id="762"/>
    </w:p>
    <w:p>
      <w:pPr>
        <w:pStyle w:val="Style10"/>
        <w:keepNext w:val="0"/>
        <w:keepLines w:val="0"/>
        <w:widowControl w:val="0"/>
        <w:shd w:val="clear" w:color="auto" w:fill="auto"/>
        <w:bidi w:val="0"/>
        <w:spacing w:before="0" w:after="840" w:line="240" w:lineRule="auto"/>
        <w:ind w:left="0" w:right="0" w:firstLine="0"/>
        <w:jc w:val="left"/>
      </w:pPr>
      <w:r>
        <w:rPr>
          <w:color w:val="000000"/>
          <w:spacing w:val="0"/>
          <w:w w:val="100"/>
          <w:position w:val="0"/>
        </w:rPr>
        <w:t>"适用口不适用</w:t>
      </w:r>
    </w:p>
    <w:p>
      <w:pPr>
        <w:pStyle w:val="Style75"/>
        <w:keepNext/>
        <w:keepLines/>
        <w:widowControl w:val="0"/>
        <w:shd w:val="clear" w:color="auto" w:fill="auto"/>
        <w:bidi w:val="0"/>
        <w:spacing w:before="0" w:after="520" w:line="240" w:lineRule="auto"/>
        <w:ind w:right="0" w:firstLine="0"/>
        <w:jc w:val="left"/>
      </w:pPr>
      <w:bookmarkStart w:id="763" w:name="bookmark763"/>
      <w:bookmarkStart w:id="764" w:name="bookmark764"/>
      <w:bookmarkStart w:id="765" w:name="bookmark765"/>
      <w:r>
        <w:rPr>
          <w:spacing w:val="0"/>
          <w:w w:val="100"/>
          <w:position w:val="0"/>
        </w:rPr>
        <w:t>营口港务集团有限公司</w:t>
      </w:r>
      <w:bookmarkEnd w:id="763"/>
      <w:bookmarkEnd w:id="764"/>
      <w:bookmarkEnd w:id="765"/>
    </w:p>
    <w:p>
      <w:pPr>
        <w:pStyle w:val="Style77"/>
        <w:keepNext w:val="0"/>
        <w:keepLines w:val="0"/>
        <w:widowControl w:val="0"/>
        <w:shd w:val="clear" w:color="auto" w:fill="auto"/>
        <w:bidi w:val="0"/>
        <w:spacing w:before="0" w:line="240" w:lineRule="auto"/>
        <w:ind w:right="0" w:firstLine="0"/>
        <w:jc w:val="left"/>
      </w:pPr>
      <w:r>
        <w:rPr>
          <w:rFonts w:ascii="Courier New" w:eastAsia="Courier New" w:hAnsi="Courier New" w:cs="Courier New"/>
          <w:color w:val="000000"/>
          <w:spacing w:val="0"/>
          <w:w w:val="100"/>
          <w:position w:val="0"/>
        </w:rPr>
        <w:t>28.83%</w:t>
      </w:r>
    </w:p>
    <w:p>
      <w:pPr>
        <w:pStyle w:val="Style75"/>
        <w:keepNext/>
        <w:keepLines/>
        <w:widowControl w:val="0"/>
        <w:shd w:val="clear" w:color="auto" w:fill="auto"/>
        <w:bidi w:val="0"/>
        <w:spacing w:before="0" w:after="1200" w:line="240" w:lineRule="auto"/>
        <w:ind w:right="0" w:firstLine="0"/>
        <w:jc w:val="left"/>
      </w:pPr>
      <w:bookmarkStart w:id="766" w:name="bookmark766"/>
      <w:bookmarkStart w:id="767" w:name="bookmark767"/>
      <w:bookmarkStart w:id="768" w:name="bookmark768"/>
      <w:r>
        <w:rPr>
          <w:spacing w:val="0"/>
          <w:w w:val="100"/>
          <w:position w:val="0"/>
        </w:rPr>
        <w:t>辽宁港口股份有限公司</w:t>
      </w:r>
      <w:bookmarkEnd w:id="766"/>
      <w:bookmarkEnd w:id="767"/>
      <w:bookmarkEnd w:id="768"/>
    </w:p>
    <w:p>
      <w:pPr>
        <w:pStyle w:val="Style26"/>
        <w:keepNext w:val="0"/>
        <w:keepLines w:val="0"/>
        <w:widowControl w:val="0"/>
        <w:shd w:val="clear" w:color="auto" w:fill="auto"/>
        <w:bidi w:val="0"/>
        <w:spacing w:before="0" w:after="12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6"/>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 法人</w:t>
      </w:r>
    </w:p>
    <w:p>
      <w:pPr>
        <w:pStyle w:val="Style26"/>
        <w:keepNext w:val="0"/>
        <w:keepLines w:val="0"/>
        <w:widowControl w:val="0"/>
        <w:shd w:val="clear" w:color="auto" w:fill="auto"/>
        <w:bidi w:val="0"/>
        <w:spacing w:before="0" w:after="12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缪建民</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1986-10-14</w:t>
            </w:r>
          </w:p>
        </w:tc>
      </w:tr>
      <w:tr>
        <w:trPr>
          <w:trHeight w:val="34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许可经营项目：无。一般经营项目：水陆客货运输及代理、 水陆运输工具、设备的租赁及代理、港口及仓储业务的投资 和管理；海上救助、打捞、拖航；工业制造；船舶、海上石 油钻探设备的建造、修理、检验和销售；钻井平台、集装箱 的修理、检验；水陆建筑工程及海上石油开发工程承包、施 工及后勤服务；水陆交通运输设备及相关物资的采购、供应 和销售；交通进出口业务；金融、保险、信托、证券、期货 行业的投资和管理；投资管理旅游、酒店、饮食业及相关的 服务业；房地产开发及物业管理、咨询业务；石油化工业务 投资管理；交通基础设施投资及经营；境外资产经营。开发 和经营管理深圳蛇口工业区、福建漳州开发区。</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持有招商局港口集团股份有限公司</w:t>
            </w:r>
            <w:r>
              <w:rPr>
                <w:color w:val="000000"/>
                <w:spacing w:val="0"/>
                <w:w w:val="100"/>
                <w:position w:val="0"/>
                <w:sz w:val="18"/>
                <w:szCs w:val="18"/>
              </w:rPr>
              <w:t>81.92%</w:t>
            </w:r>
            <w:r>
              <w:rPr>
                <w:color w:val="000000"/>
                <w:spacing w:val="0"/>
                <w:w w:val="100"/>
                <w:position w:val="0"/>
                <w:sz w:val="20"/>
                <w:szCs w:val="20"/>
              </w:rPr>
              <w:t>股份；</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持有营口港务股份有限公司</w:t>
            </w:r>
            <w:r>
              <w:rPr>
                <w:color w:val="000000"/>
                <w:spacing w:val="0"/>
                <w:w w:val="100"/>
                <w:position w:val="0"/>
                <w:sz w:val="18"/>
                <w:szCs w:val="18"/>
              </w:rPr>
              <w:t>78.29%</w:t>
            </w:r>
            <w:r>
              <w:rPr>
                <w:color w:val="000000"/>
                <w:spacing w:val="0"/>
                <w:w w:val="100"/>
                <w:position w:val="0"/>
                <w:sz w:val="20"/>
                <w:szCs w:val="20"/>
              </w:rPr>
              <w:t>股份；</w:t>
            </w:r>
          </w:p>
        </w:tc>
      </w:tr>
    </w:tbl>
    <w:p>
      <w:pPr>
        <w:spacing w:lineRule="exact" w:line="1"/>
        <w:rPr>
          <w:sz w:val="2"/>
          <w:szCs w:val="2"/>
        </w:rPr>
      </w:pPr>
      <w:r>
        <w:br w:type="page"/>
      </w:r>
    </w:p>
    <w:tbl>
      <w:tblPr>
        <w:tblOverlap w:val="never"/>
        <w:jc w:val="center"/>
        <w:tblLayout w:type="fixed"/>
      </w:tblPr>
      <w:tblGrid>
        <w:gridCol w:w="3408"/>
        <w:gridCol w:w="5654"/>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137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持有招商局置地有限公司</w:t>
            </w:r>
            <w:r>
              <w:rPr>
                <w:color w:val="000000"/>
                <w:spacing w:val="0"/>
                <w:w w:val="100"/>
                <w:position w:val="0"/>
                <w:sz w:val="18"/>
                <w:szCs w:val="18"/>
              </w:rPr>
              <w:t>74.35%</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持有辽宁港口股份有限公司</w:t>
            </w:r>
            <w:r>
              <w:rPr>
                <w:color w:val="000000"/>
                <w:spacing w:val="0"/>
                <w:w w:val="100"/>
                <w:position w:val="0"/>
                <w:sz w:val="18"/>
                <w:szCs w:val="18"/>
              </w:rPr>
              <w:t xml:space="preserve">69. </w:t>
            </w:r>
            <w:r>
              <w:rPr>
                <w:color w:val="000000"/>
                <w:spacing w:val="0"/>
                <w:w w:val="100"/>
                <w:position w:val="0"/>
                <w:sz w:val="18"/>
                <w:szCs w:val="18"/>
              </w:rPr>
              <w:t>15%</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持有招商局公路网络科技控股股份有限公司</w:t>
            </w:r>
            <w:r>
              <w:rPr>
                <w:color w:val="000000"/>
                <w:spacing w:val="0"/>
                <w:w w:val="100"/>
                <w:position w:val="0"/>
                <w:sz w:val="18"/>
                <w:szCs w:val="18"/>
              </w:rPr>
              <w:t>68.72%</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持有招商局港口控股有限公司</w:t>
            </w:r>
            <w:r>
              <w:rPr>
                <w:color w:val="000000"/>
                <w:spacing w:val="0"/>
                <w:w w:val="100"/>
                <w:position w:val="0"/>
                <w:sz w:val="18"/>
                <w:szCs w:val="18"/>
              </w:rPr>
              <w:t>65.69%</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持有招商局蛇口工业区控股股份有限公司</w:t>
            </w:r>
            <w:r>
              <w:rPr>
                <w:color w:val="000000"/>
                <w:spacing w:val="0"/>
                <w:w w:val="100"/>
                <w:position w:val="0"/>
                <w:sz w:val="18"/>
                <w:szCs w:val="18"/>
              </w:rPr>
              <w:t xml:space="preserve">63. </w:t>
            </w:r>
            <w:r>
              <w:rPr>
                <w:color w:val="000000"/>
                <w:spacing w:val="0"/>
                <w:w w:val="100"/>
                <w:position w:val="0"/>
                <w:sz w:val="18"/>
                <w:szCs w:val="18"/>
              </w:rPr>
              <w:t>57%</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持有中国外运股份有限公司</w:t>
            </w:r>
            <w:r>
              <w:rPr>
                <w:color w:val="000000"/>
                <w:spacing w:val="0"/>
                <w:w w:val="100"/>
                <w:position w:val="0"/>
                <w:sz w:val="18"/>
                <w:szCs w:val="18"/>
              </w:rPr>
              <w:t xml:space="preserve">57. </w:t>
            </w:r>
            <w:r>
              <w:rPr>
                <w:color w:val="000000"/>
                <w:spacing w:val="0"/>
                <w:w w:val="100"/>
                <w:position w:val="0"/>
                <w:sz w:val="18"/>
                <w:szCs w:val="18"/>
              </w:rPr>
              <w:t>64%</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持有招商局能源运输股份有限公司</w:t>
            </w:r>
            <w:r>
              <w:rPr>
                <w:color w:val="000000"/>
                <w:spacing w:val="0"/>
                <w:w w:val="100"/>
                <w:position w:val="0"/>
                <w:sz w:val="18"/>
                <w:szCs w:val="18"/>
              </w:rPr>
              <w:t>54.26%</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持有招商局积余产业运营服务股份有限公司</w:t>
            </w:r>
            <w:r>
              <w:rPr>
                <w:color w:val="000000"/>
                <w:spacing w:val="0"/>
                <w:w w:val="100"/>
                <w:position w:val="0"/>
                <w:sz w:val="18"/>
                <w:szCs w:val="18"/>
              </w:rPr>
              <w:t>51.16%</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持有招商证券股份有限公司</w:t>
            </w:r>
            <w:r>
              <w:rPr>
                <w:color w:val="000000"/>
                <w:spacing w:val="0"/>
                <w:w w:val="100"/>
                <w:position w:val="0"/>
                <w:sz w:val="18"/>
                <w:szCs w:val="18"/>
              </w:rPr>
              <w:t xml:space="preserve">44. </w:t>
            </w:r>
            <w:r>
              <w:rPr>
                <w:color w:val="000000"/>
                <w:spacing w:val="0"/>
                <w:w w:val="100"/>
                <w:position w:val="0"/>
                <w:sz w:val="18"/>
                <w:szCs w:val="18"/>
              </w:rPr>
              <w:t>17%</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持有招商局商业房地产投资信托基金</w:t>
            </w:r>
            <w:r>
              <w:rPr>
                <w:color w:val="000000"/>
                <w:spacing w:val="0"/>
                <w:w w:val="100"/>
                <w:position w:val="0"/>
                <w:sz w:val="18"/>
                <w:szCs w:val="18"/>
              </w:rPr>
              <w:t xml:space="preserve">35. </w:t>
            </w:r>
            <w:r>
              <w:rPr>
                <w:color w:val="000000"/>
                <w:spacing w:val="0"/>
                <w:w w:val="100"/>
                <w:position w:val="0"/>
                <w:sz w:val="18"/>
                <w:szCs w:val="18"/>
              </w:rPr>
              <w:t>50%</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持有博时招商蛇口产业园封闭式基础设施证券投资基金</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 xml:space="preserve">32.00% </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持有招商银行股份有限公司</w:t>
            </w:r>
            <w:r>
              <w:rPr>
                <w:color w:val="000000"/>
                <w:spacing w:val="0"/>
                <w:w w:val="100"/>
                <w:position w:val="0"/>
                <w:sz w:val="18"/>
                <w:szCs w:val="18"/>
              </w:rPr>
              <w:t xml:space="preserve">29. </w:t>
            </w:r>
            <w:r>
              <w:rPr>
                <w:color w:val="000000"/>
                <w:spacing w:val="0"/>
                <w:w w:val="100"/>
                <w:position w:val="0"/>
                <w:sz w:val="18"/>
                <w:szCs w:val="18"/>
              </w:rPr>
              <w:t>97%</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持有安徽皖通高速公路股份有限公司</w:t>
            </w:r>
            <w:r>
              <w:rPr>
                <w:color w:val="000000"/>
                <w:spacing w:val="0"/>
                <w:w w:val="100"/>
                <w:position w:val="0"/>
                <w:sz w:val="18"/>
                <w:szCs w:val="18"/>
              </w:rPr>
              <w:t xml:space="preserve">29. </w:t>
            </w:r>
            <w:r>
              <w:rPr>
                <w:color w:val="000000"/>
                <w:spacing w:val="0"/>
                <w:w w:val="100"/>
                <w:position w:val="0"/>
                <w:sz w:val="18"/>
                <w:szCs w:val="18"/>
              </w:rPr>
              <w:t>94%</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持有招商局南京油运股份有限公司</w:t>
            </w:r>
            <w:r>
              <w:rPr>
                <w:color w:val="000000"/>
                <w:spacing w:val="0"/>
                <w:w w:val="100"/>
                <w:position w:val="0"/>
                <w:sz w:val="18"/>
                <w:szCs w:val="18"/>
              </w:rPr>
              <w:t>27.97%</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持有招商局中国基金有限公司</w:t>
            </w:r>
            <w:r>
              <w:rPr>
                <w:color w:val="000000"/>
                <w:spacing w:val="0"/>
                <w:w w:val="100"/>
                <w:position w:val="0"/>
                <w:sz w:val="18"/>
                <w:szCs w:val="18"/>
              </w:rPr>
              <w:t>27.59%</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持有上海国际港务（集团）股份有限公司</w:t>
            </w:r>
            <w:r>
              <w:rPr>
                <w:color w:val="000000"/>
                <w:spacing w:val="0"/>
                <w:w w:val="100"/>
                <w:position w:val="0"/>
                <w:sz w:val="18"/>
                <w:szCs w:val="18"/>
              </w:rPr>
              <w:t xml:space="preserve">26. </w:t>
            </w:r>
            <w:r>
              <w:rPr>
                <w:color w:val="000000"/>
                <w:spacing w:val="0"/>
                <w:w w:val="100"/>
                <w:position w:val="0"/>
                <w:sz w:val="18"/>
                <w:szCs w:val="18"/>
              </w:rPr>
              <w:t>64%</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持有四川成渝高速公路股份有限公司</w:t>
            </w:r>
            <w:r>
              <w:rPr>
                <w:color w:val="000000"/>
                <w:spacing w:val="0"/>
                <w:w w:val="100"/>
                <w:position w:val="0"/>
                <w:sz w:val="18"/>
                <w:szCs w:val="18"/>
              </w:rPr>
              <w:t xml:space="preserve">24. </w:t>
            </w:r>
            <w:r>
              <w:rPr>
                <w:color w:val="000000"/>
                <w:spacing w:val="0"/>
                <w:w w:val="100"/>
                <w:position w:val="0"/>
                <w:sz w:val="18"/>
                <w:szCs w:val="18"/>
              </w:rPr>
              <w:t>88%</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持有中国国际海运集装箱（集团）股份有限公司</w:t>
            </w:r>
            <w:r>
              <w:rPr>
                <w:color w:val="000000"/>
                <w:spacing w:val="0"/>
                <w:w w:val="100"/>
                <w:position w:val="0"/>
                <w:sz w:val="18"/>
                <w:szCs w:val="18"/>
              </w:rPr>
              <w:t>24.49%</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持有锦州港股份有限公司</w:t>
            </w:r>
            <w:r>
              <w:rPr>
                <w:color w:val="000000"/>
                <w:spacing w:val="0"/>
                <w:w w:val="100"/>
                <w:position w:val="0"/>
                <w:sz w:val="18"/>
                <w:szCs w:val="18"/>
              </w:rPr>
              <w:t>19.08%</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持有福建发展高速公路股份有限公司</w:t>
            </w:r>
            <w:r>
              <w:rPr>
                <w:color w:val="000000"/>
                <w:spacing w:val="0"/>
                <w:w w:val="100"/>
                <w:position w:val="0"/>
                <w:sz w:val="18"/>
                <w:szCs w:val="18"/>
              </w:rPr>
              <w:t xml:space="preserve">17. </w:t>
            </w:r>
            <w:r>
              <w:rPr>
                <w:color w:val="000000"/>
                <w:spacing w:val="0"/>
                <w:w w:val="100"/>
                <w:position w:val="0"/>
                <w:sz w:val="18"/>
                <w:szCs w:val="18"/>
              </w:rPr>
              <w:t>75%</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持有黑龙江交通发展股份有限公司</w:t>
            </w:r>
            <w:r>
              <w:rPr>
                <w:color w:val="000000"/>
                <w:spacing w:val="0"/>
                <w:w w:val="100"/>
                <w:position w:val="0"/>
                <w:sz w:val="18"/>
                <w:szCs w:val="18"/>
              </w:rPr>
              <w:t>16.52%</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持有湖北楚天智能交通股份有限公司</w:t>
            </w:r>
            <w:r>
              <w:rPr>
                <w:color w:val="000000"/>
                <w:spacing w:val="0"/>
                <w:w w:val="100"/>
                <w:position w:val="0"/>
                <w:sz w:val="18"/>
                <w:szCs w:val="18"/>
              </w:rPr>
              <w:t xml:space="preserve">16. </w:t>
            </w:r>
            <w:r>
              <w:rPr>
                <w:color w:val="000000"/>
                <w:spacing w:val="0"/>
                <w:w w:val="100"/>
                <w:position w:val="0"/>
                <w:sz w:val="18"/>
                <w:szCs w:val="18"/>
              </w:rPr>
              <w:t>32%</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持有山东高速股份有限公司</w:t>
            </w:r>
            <w:r>
              <w:rPr>
                <w:color w:val="000000"/>
                <w:spacing w:val="0"/>
                <w:w w:val="100"/>
                <w:position w:val="0"/>
                <w:sz w:val="18"/>
                <w:szCs w:val="18"/>
              </w:rPr>
              <w:t xml:space="preserve">16. </w:t>
            </w:r>
            <w:r>
              <w:rPr>
                <w:color w:val="000000"/>
                <w:spacing w:val="0"/>
                <w:w w:val="100"/>
                <w:position w:val="0"/>
                <w:sz w:val="18"/>
                <w:szCs w:val="18"/>
              </w:rPr>
              <w:t>29%</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持有河南中原高速公路股份有限公司</w:t>
            </w:r>
            <w:r>
              <w:rPr>
                <w:color w:val="000000"/>
                <w:spacing w:val="0"/>
                <w:w w:val="100"/>
                <w:position w:val="0"/>
                <w:sz w:val="18"/>
                <w:szCs w:val="18"/>
              </w:rPr>
              <w:t>15.43%</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持有吉林高速公路股份有限公司</w:t>
            </w:r>
            <w:r>
              <w:rPr>
                <w:color w:val="000000"/>
                <w:spacing w:val="0"/>
                <w:w w:val="100"/>
                <w:position w:val="0"/>
                <w:sz w:val="18"/>
                <w:szCs w:val="18"/>
              </w:rPr>
              <w:t xml:space="preserve">14. </w:t>
            </w:r>
            <w:r>
              <w:rPr>
                <w:color w:val="000000"/>
                <w:spacing w:val="0"/>
                <w:w w:val="100"/>
                <w:position w:val="0"/>
                <w:sz w:val="18"/>
                <w:szCs w:val="18"/>
              </w:rPr>
              <w:t>04%</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持有广西五洲交通股份有限公司</w:t>
            </w:r>
            <w:r>
              <w:rPr>
                <w:color w:val="000000"/>
                <w:spacing w:val="0"/>
                <w:w w:val="100"/>
                <w:position w:val="0"/>
                <w:sz w:val="18"/>
                <w:szCs w:val="18"/>
              </w:rPr>
              <w:t xml:space="preserve">13. </w:t>
            </w:r>
            <w:r>
              <w:rPr>
                <w:color w:val="000000"/>
                <w:spacing w:val="0"/>
                <w:w w:val="100"/>
                <w:position w:val="0"/>
                <w:sz w:val="18"/>
                <w:szCs w:val="18"/>
              </w:rPr>
              <w:t>86%</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持有长城证券股份有限公司</w:t>
            </w:r>
            <w:r>
              <w:rPr>
                <w:color w:val="000000"/>
                <w:spacing w:val="0"/>
                <w:w w:val="100"/>
                <w:position w:val="0"/>
                <w:sz w:val="18"/>
                <w:szCs w:val="18"/>
              </w:rPr>
              <w:t xml:space="preserve">12. </w:t>
            </w:r>
            <w:r>
              <w:rPr>
                <w:color w:val="000000"/>
                <w:spacing w:val="0"/>
                <w:w w:val="100"/>
                <w:position w:val="0"/>
                <w:sz w:val="18"/>
                <w:szCs w:val="18"/>
              </w:rPr>
              <w:t>36%</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持有江苏宁沪高速公路股份有限公司</w:t>
            </w:r>
            <w:r>
              <w:rPr>
                <w:color w:val="000000"/>
                <w:spacing w:val="0"/>
                <w:w w:val="100"/>
                <w:position w:val="0"/>
                <w:sz w:val="18"/>
                <w:szCs w:val="18"/>
              </w:rPr>
              <w:t>11.69%</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持有山西路桥股份有限公司</w:t>
            </w:r>
            <w:r>
              <w:rPr>
                <w:color w:val="000000"/>
                <w:spacing w:val="0"/>
                <w:w w:val="100"/>
                <w:position w:val="0"/>
                <w:sz w:val="18"/>
                <w:szCs w:val="18"/>
              </w:rPr>
              <w:t>9.59%</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持有齐鲁高速公路股份有限公司</w:t>
            </w:r>
            <w:r>
              <w:rPr>
                <w:color w:val="000000"/>
                <w:spacing w:val="0"/>
                <w:w w:val="100"/>
                <w:position w:val="0"/>
                <w:sz w:val="18"/>
                <w:szCs w:val="18"/>
              </w:rPr>
              <w:t>8.70%</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持有深圳高速公路股份有限公司</w:t>
            </w:r>
            <w:r>
              <w:rPr>
                <w:color w:val="000000"/>
                <w:spacing w:val="0"/>
                <w:w w:val="100"/>
                <w:position w:val="0"/>
                <w:sz w:val="18"/>
                <w:szCs w:val="18"/>
              </w:rPr>
              <w:t>8.12%</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持有现代投资股份有限公司</w:t>
            </w:r>
            <w:r>
              <w:rPr>
                <w:color w:val="000000"/>
                <w:spacing w:val="0"/>
                <w:w w:val="100"/>
                <w:position w:val="0"/>
                <w:sz w:val="18"/>
                <w:szCs w:val="18"/>
              </w:rPr>
              <w:t>8.04%</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持有顺丰控股股份有限公司</w:t>
            </w:r>
            <w:r>
              <w:rPr>
                <w:color w:val="000000"/>
                <w:spacing w:val="0"/>
                <w:w w:val="100"/>
                <w:position w:val="0"/>
                <w:sz w:val="18"/>
                <w:szCs w:val="18"/>
              </w:rPr>
              <w:t>6.03%</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持有攀钢集团钒钛资源股份有限公司</w:t>
            </w:r>
            <w:r>
              <w:rPr>
                <w:color w:val="000000"/>
                <w:spacing w:val="0"/>
                <w:w w:val="100"/>
                <w:position w:val="0"/>
                <w:sz w:val="18"/>
                <w:szCs w:val="18"/>
              </w:rPr>
              <w:t>6.00%</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持有宁波舟山港股份有限公司</w:t>
            </w:r>
            <w:r>
              <w:rPr>
                <w:color w:val="000000"/>
                <w:spacing w:val="0"/>
                <w:w w:val="100"/>
                <w:position w:val="0"/>
                <w:sz w:val="18"/>
                <w:szCs w:val="18"/>
              </w:rPr>
              <w:t>5.00%</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持有 </w:t>
            </w:r>
            <w:r>
              <w:rPr>
                <w:color w:val="000000"/>
                <w:spacing w:val="0"/>
                <w:w w:val="100"/>
                <w:position w:val="0"/>
                <w:sz w:val="18"/>
                <w:szCs w:val="18"/>
              </w:rPr>
              <w:t>Linklogis Inc.2.43%</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持有青岛港国际股份有限公司</w:t>
            </w:r>
            <w:r>
              <w:rPr>
                <w:color w:val="000000"/>
                <w:spacing w:val="0"/>
                <w:w w:val="100"/>
                <w:position w:val="0"/>
                <w:sz w:val="18"/>
                <w:szCs w:val="18"/>
              </w:rPr>
              <w:t>2.36%</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持有国际商业结算控股有限公司</w:t>
            </w:r>
            <w:r>
              <w:rPr>
                <w:color w:val="000000"/>
                <w:spacing w:val="0"/>
                <w:w w:val="100"/>
                <w:position w:val="0"/>
                <w:sz w:val="18"/>
                <w:szCs w:val="18"/>
              </w:rPr>
              <w:t>2.10%</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持有浙江沪杭甬高速公路股份有限公司</w:t>
            </w:r>
            <w:r>
              <w:rPr>
                <w:color w:val="000000"/>
                <w:spacing w:val="0"/>
                <w:w w:val="100"/>
                <w:position w:val="0"/>
                <w:sz w:val="18"/>
                <w:szCs w:val="18"/>
              </w:rPr>
              <w:t>1.66%</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持有东方时代网络传媒股份有限公司</w:t>
            </w:r>
            <w:r>
              <w:rPr>
                <w:color w:val="000000"/>
                <w:spacing w:val="0"/>
                <w:w w:val="100"/>
                <w:position w:val="0"/>
                <w:sz w:val="18"/>
                <w:szCs w:val="18"/>
              </w:rPr>
              <w:t>1.20%</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持有长航凤凰股份有限公司</w:t>
            </w:r>
            <w:r>
              <w:rPr>
                <w:color w:val="000000"/>
                <w:spacing w:val="0"/>
                <w:w w:val="100"/>
                <w:position w:val="0"/>
                <w:sz w:val="18"/>
                <w:szCs w:val="18"/>
              </w:rPr>
              <w:t>1.02%</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持有 </w:t>
            </w:r>
            <w:r>
              <w:rPr>
                <w:color w:val="000000"/>
                <w:spacing w:val="0"/>
                <w:w w:val="100"/>
                <w:position w:val="0"/>
                <w:sz w:val="18"/>
                <w:szCs w:val="18"/>
              </w:rPr>
              <w:t xml:space="preserve">JD Logistics, Inc. </w:t>
            </w:r>
            <w:r>
              <w:rPr>
                <w:color w:val="000000"/>
                <w:spacing w:val="0"/>
                <w:w w:val="100"/>
                <w:position w:val="0"/>
                <w:sz w:val="18"/>
                <w:szCs w:val="18"/>
              </w:rPr>
              <w:t>0.62%</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持有中国船舶重工股份有限公司</w:t>
            </w:r>
            <w:r>
              <w:rPr>
                <w:color w:val="000000"/>
                <w:spacing w:val="0"/>
                <w:w w:val="100"/>
                <w:position w:val="0"/>
                <w:sz w:val="18"/>
                <w:szCs w:val="18"/>
              </w:rPr>
              <w:t>0.53%</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持有中国移动多媒体广播控股有限公司</w:t>
            </w:r>
            <w:r>
              <w:rPr>
                <w:color w:val="000000"/>
                <w:spacing w:val="0"/>
                <w:w w:val="100"/>
                <w:position w:val="0"/>
                <w:sz w:val="18"/>
                <w:szCs w:val="18"/>
              </w:rPr>
              <w:t>0.16%</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持有海通证券股份有限公司</w:t>
            </w:r>
            <w:r>
              <w:rPr>
                <w:color w:val="000000"/>
                <w:spacing w:val="0"/>
                <w:w w:val="100"/>
                <w:position w:val="0"/>
                <w:sz w:val="18"/>
                <w:szCs w:val="18"/>
              </w:rPr>
              <w:t>0.11%</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持有中石化炼化工程（集团）股份有限公司</w:t>
            </w:r>
            <w:r>
              <w:rPr>
                <w:color w:val="000000"/>
                <w:spacing w:val="0"/>
                <w:w w:val="100"/>
                <w:position w:val="0"/>
                <w:sz w:val="18"/>
                <w:szCs w:val="18"/>
              </w:rPr>
              <w:t>0.10%</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持有天津银行股份有限公司</w:t>
            </w:r>
            <w:r>
              <w:rPr>
                <w:color w:val="000000"/>
                <w:spacing w:val="0"/>
                <w:w w:val="100"/>
                <w:position w:val="0"/>
                <w:sz w:val="18"/>
                <w:szCs w:val="18"/>
              </w:rPr>
              <w:t>0.02%</w:t>
            </w:r>
            <w:r>
              <w:rPr>
                <w:color w:val="000000"/>
                <w:spacing w:val="0"/>
                <w:w w:val="100"/>
                <w:position w:val="0"/>
                <w:sz w:val="20"/>
                <w:szCs w:val="20"/>
              </w:rPr>
              <w:t>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持有中国国际航空股份有限公司</w:t>
            </w:r>
            <w:r>
              <w:rPr>
                <w:color w:val="000000"/>
                <w:spacing w:val="0"/>
                <w:w w:val="100"/>
                <w:position w:val="0"/>
                <w:sz w:val="18"/>
                <w:szCs w:val="18"/>
              </w:rPr>
              <w:t>0.02%</w:t>
            </w:r>
            <w:r>
              <w:rPr>
                <w:color w:val="000000"/>
                <w:spacing w:val="0"/>
                <w:w w:val="100"/>
                <w:position w:val="0"/>
                <w:sz w:val="20"/>
                <w:szCs w:val="20"/>
              </w:rPr>
              <w:t>股份；</w:t>
            </w:r>
          </w:p>
        </w:tc>
      </w:tr>
    </w:tbl>
    <w:p>
      <w:pPr>
        <w:spacing w:lineRule="exact" w:line="1"/>
        <w:rPr>
          <w:sz w:val="2"/>
          <w:szCs w:val="2"/>
        </w:rPr>
      </w:pPr>
      <w:r>
        <w:br w:type="page"/>
      </w:r>
    </w:p>
    <w:tbl>
      <w:tblPr>
        <w:tblOverlap w:val="never"/>
        <w:jc w:val="center"/>
        <w:tblLayout w:type="fixed"/>
      </w:tblPr>
      <w:tblGrid>
        <w:gridCol w:w="3408"/>
        <w:gridCol w:w="56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持有中国银行股份有限公司</w:t>
            </w:r>
            <w:r>
              <w:rPr>
                <w:color w:val="000000"/>
                <w:spacing w:val="0"/>
                <w:w w:val="100"/>
                <w:position w:val="0"/>
                <w:sz w:val="18"/>
                <w:szCs w:val="18"/>
              </w:rPr>
              <w:t>0.01%</w:t>
            </w:r>
            <w:r>
              <w:rPr>
                <w:color w:val="000000"/>
                <w:spacing w:val="0"/>
                <w:w w:val="100"/>
                <w:position w:val="0"/>
                <w:sz w:val="20"/>
                <w:szCs w:val="20"/>
              </w:rPr>
              <w:t>股份。</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439" w:line="1" w:lineRule="exact"/>
      </w:pPr>
    </w:p>
    <w:p>
      <w:pPr>
        <w:pStyle w:val="Style35"/>
        <w:keepNext/>
        <w:keepLines/>
        <w:widowControl w:val="0"/>
        <w:numPr>
          <w:ilvl w:val="0"/>
          <w:numId w:val="81"/>
        </w:numPr>
        <w:shd w:val="clear" w:color="auto" w:fill="auto"/>
        <w:tabs>
          <w:tab w:pos="428" w:val="left"/>
        </w:tabs>
        <w:bidi w:val="0"/>
        <w:spacing w:before="0" w:line="240" w:lineRule="auto"/>
        <w:ind w:left="0" w:right="0" w:firstLine="0"/>
        <w:jc w:val="left"/>
      </w:pPr>
      <w:bookmarkStart w:id="769" w:name="bookmark769"/>
      <w:bookmarkStart w:id="770" w:name="bookmark770"/>
      <w:bookmarkStart w:id="771" w:name="bookmark771"/>
      <w:bookmarkStart w:id="772" w:name="bookmark772"/>
      <w:bookmarkEnd w:id="771"/>
      <w:r>
        <w:rPr>
          <w:color w:val="000000"/>
          <w:spacing w:val="0"/>
          <w:w w:val="100"/>
          <w:position w:val="0"/>
        </w:rPr>
        <w:t>自然人</w:t>
      </w:r>
      <w:bookmarkEnd w:id="769"/>
      <w:bookmarkEnd w:id="770"/>
      <w:bookmarkEnd w:id="772"/>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81"/>
        </w:numPr>
        <w:shd w:val="clear" w:color="auto" w:fill="auto"/>
        <w:tabs>
          <w:tab w:pos="428" w:val="left"/>
        </w:tabs>
        <w:bidi w:val="0"/>
        <w:spacing w:before="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公司不存在实际控制人情况的特别说明</w:t>
      </w:r>
      <w:bookmarkEnd w:id="773"/>
      <w:bookmarkEnd w:id="774"/>
      <w:bookmarkEnd w:id="776"/>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81"/>
        </w:numPr>
        <w:shd w:val="clear" w:color="auto" w:fill="auto"/>
        <w:tabs>
          <w:tab w:pos="428" w:val="left"/>
        </w:tabs>
        <w:bidi w:val="0"/>
        <w:spacing w:before="0" w:after="440" w:line="240" w:lineRule="auto"/>
        <w:ind w:left="0" w:right="0" w:firstLine="0"/>
        <w:jc w:val="left"/>
      </w:pPr>
      <w:bookmarkStart w:id="777" w:name="bookmark777"/>
      <w:bookmarkEnd w:id="777"/>
      <w:r>
        <w:rPr>
          <w:b/>
          <w:bCs/>
          <w:color w:val="000000"/>
          <w:spacing w:val="0"/>
          <w:w w:val="100"/>
          <w:position w:val="0"/>
        </w:rPr>
        <w:t xml:space="preserve">报告期内公司控制权发生变更的情况说明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81"/>
        </w:numPr>
        <w:shd w:val="clear" w:color="auto" w:fill="auto"/>
        <w:tabs>
          <w:tab w:pos="428" w:val="left"/>
        </w:tabs>
        <w:bidi w:val="0"/>
        <w:spacing w:before="0" w:line="240" w:lineRule="auto"/>
        <w:ind w:left="0" w:right="0" w:firstLine="0"/>
        <w:jc w:val="left"/>
      </w:pPr>
      <w:bookmarkStart w:id="778" w:name="bookmark778"/>
      <w:bookmarkStart w:id="779" w:name="bookmark779"/>
      <w:bookmarkStart w:id="780" w:name="bookmark780"/>
      <w:bookmarkStart w:id="781" w:name="bookmark781"/>
      <w:bookmarkEnd w:id="780"/>
      <w:r>
        <w:rPr>
          <w:color w:val="000000"/>
          <w:spacing w:val="0"/>
          <w:w w:val="100"/>
          <w:position w:val="0"/>
        </w:rPr>
        <w:t>公司与实际控制人之间的产权及控制关系的方框图</w:t>
      </w:r>
      <w:bookmarkEnd w:id="778"/>
      <w:bookmarkEnd w:id="779"/>
      <w:bookmarkEnd w:id="781"/>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widowControl w:val="0"/>
        <w:jc w:val="center"/>
        <w:rPr>
          <w:sz w:val="2"/>
          <w:szCs w:val="2"/>
        </w:rPr>
      </w:pPr>
      <w:r>
        <w:drawing>
          <wp:inline>
            <wp:extent cx="5596255" cy="370014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pic:blipFill>
                  <pic:spPr>
                    <a:xfrm>
                      <a:ext cx="5596255" cy="3700145"/>
                    </a:xfrm>
                    <a:prstGeom prst="rect"/>
                  </pic:spPr>
                </pic:pic>
              </a:graphicData>
            </a:graphic>
          </wp:inline>
        </w:drawing>
      </w:r>
    </w:p>
    <w:p>
      <w:pPr>
        <w:widowControl w:val="0"/>
        <w:spacing w:after="439" w:line="1" w:lineRule="exact"/>
      </w:pPr>
    </w:p>
    <w:p>
      <w:pPr>
        <w:pStyle w:val="Style35"/>
        <w:keepNext/>
        <w:keepLines/>
        <w:widowControl w:val="0"/>
        <w:numPr>
          <w:ilvl w:val="0"/>
          <w:numId w:val="81"/>
        </w:numPr>
        <w:shd w:val="clear" w:color="auto" w:fill="auto"/>
        <w:tabs>
          <w:tab w:pos="428" w:val="left"/>
        </w:tabs>
        <w:bidi w:val="0"/>
        <w:spacing w:before="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实际控制人通过信托或其他资产管理方式控制公司</w:t>
      </w:r>
      <w:bookmarkEnd w:id="782"/>
      <w:bookmarkEnd w:id="783"/>
      <w:bookmarkEnd w:id="785"/>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786" w:name="bookmark786"/>
      <w:bookmarkStart w:id="787" w:name="bookmark787"/>
      <w:bookmarkStart w:id="788" w:name="bookmark788"/>
      <w:bookmarkStart w:id="789" w:name="bookmark789"/>
      <w:r>
        <w:rPr>
          <w:rFonts w:ascii="Calibri" w:eastAsia="Calibri" w:hAnsi="Calibri" w:cs="Calibri"/>
          <w:color w:val="000000"/>
          <w:spacing w:val="0"/>
          <w:w w:val="100"/>
          <w:position w:val="0"/>
          <w:sz w:val="20"/>
          <w:szCs w:val="20"/>
        </w:rPr>
        <w:t>（</w:t>
      </w:r>
      <w:bookmarkEnd w:id="788"/>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786"/>
      <w:bookmarkEnd w:id="787"/>
      <w:bookmarkEnd w:id="789"/>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 xml:space="preserve">招商局集团（简称“招商局”）是中央直接管理的国有重要骨干企业，总部位于香港，是在 </w:t>
      </w:r>
      <w:r>
        <w:rPr>
          <w:color w:val="000000"/>
          <w:spacing w:val="0"/>
          <w:w w:val="100"/>
          <w:position w:val="0"/>
        </w:rPr>
        <w:t>香港成立运营最早的中资企业之一。整体特点可以概括为：百年央企、综合央企、驻港央企。</w:t>
      </w:r>
    </w:p>
    <w:p>
      <w:pPr>
        <w:pStyle w:val="Style10"/>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18"/>
          <w:szCs w:val="18"/>
        </w:rPr>
        <w:t>2021</w:t>
      </w:r>
      <w:r>
        <w:rPr>
          <w:color w:val="000000"/>
          <w:spacing w:val="0"/>
          <w:w w:val="100"/>
          <w:position w:val="0"/>
        </w:rPr>
        <w:t>年，招商局集团实现了 “十四五”良好开局，各项经济指标再创新高：实现营业收入</w:t>
      </w:r>
      <w:r>
        <w:rPr>
          <w:color w:val="000000"/>
          <w:spacing w:val="0"/>
          <w:w w:val="100"/>
          <w:position w:val="0"/>
          <w:sz w:val="18"/>
          <w:szCs w:val="18"/>
        </w:rPr>
        <w:t xml:space="preserve">9362 </w:t>
      </w:r>
      <w:r>
        <w:rPr>
          <w:color w:val="000000"/>
          <w:spacing w:val="0"/>
          <w:w w:val="100"/>
          <w:position w:val="0"/>
        </w:rPr>
        <w:t>亿元、同比增长</w:t>
      </w:r>
      <w:r>
        <w:rPr>
          <w:color w:val="000000"/>
          <w:spacing w:val="0"/>
          <w:w w:val="100"/>
          <w:position w:val="0"/>
          <w:sz w:val="18"/>
          <w:szCs w:val="18"/>
        </w:rPr>
        <w:t>15.1%，</w:t>
      </w:r>
      <w:r>
        <w:rPr>
          <w:color w:val="000000"/>
          <w:spacing w:val="0"/>
          <w:w w:val="100"/>
          <w:position w:val="0"/>
        </w:rPr>
        <w:t>利润总额</w:t>
      </w:r>
      <w:r>
        <w:rPr>
          <w:color w:val="000000"/>
          <w:spacing w:val="0"/>
          <w:w w:val="100"/>
          <w:position w:val="0"/>
          <w:sz w:val="18"/>
          <w:szCs w:val="18"/>
        </w:rPr>
        <w:t>2121</w:t>
      </w:r>
      <w:r>
        <w:rPr>
          <w:color w:val="000000"/>
          <w:spacing w:val="0"/>
          <w:w w:val="100"/>
          <w:position w:val="0"/>
        </w:rPr>
        <w:t>亿元、同比增长</w:t>
      </w:r>
      <w:r>
        <w:rPr>
          <w:color w:val="000000"/>
          <w:spacing w:val="0"/>
          <w:w w:val="100"/>
          <w:position w:val="0"/>
          <w:sz w:val="18"/>
          <w:szCs w:val="18"/>
        </w:rPr>
        <w:t xml:space="preserve">21. </w:t>
      </w:r>
      <w:r>
        <w:rPr>
          <w:color w:val="000000"/>
          <w:spacing w:val="0"/>
          <w:w w:val="100"/>
          <w:position w:val="0"/>
          <w:sz w:val="18"/>
          <w:szCs w:val="18"/>
        </w:rPr>
        <w:t>1%，</w:t>
      </w:r>
      <w:r>
        <w:rPr>
          <w:color w:val="000000"/>
          <w:spacing w:val="0"/>
          <w:w w:val="100"/>
          <w:position w:val="0"/>
        </w:rPr>
        <w:t>净利润</w:t>
      </w:r>
      <w:r>
        <w:rPr>
          <w:color w:val="000000"/>
          <w:spacing w:val="0"/>
          <w:w w:val="100"/>
          <w:position w:val="0"/>
          <w:sz w:val="18"/>
          <w:szCs w:val="18"/>
        </w:rPr>
        <w:t>1692</w:t>
      </w:r>
      <w:r>
        <w:rPr>
          <w:color w:val="000000"/>
          <w:spacing w:val="0"/>
          <w:w w:val="100"/>
          <w:position w:val="0"/>
        </w:rPr>
        <w:t>亿元、同比增长</w:t>
      </w:r>
      <w:r>
        <w:rPr>
          <w:color w:val="000000"/>
          <w:spacing w:val="0"/>
          <w:w w:val="100"/>
          <w:position w:val="0"/>
          <w:sz w:val="18"/>
          <w:szCs w:val="18"/>
        </w:rPr>
        <w:t xml:space="preserve">23.4%， </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年底总资产</w:t>
      </w:r>
      <w:r>
        <w:rPr>
          <w:color w:val="000000"/>
          <w:spacing w:val="0"/>
          <w:w w:val="100"/>
          <w:position w:val="0"/>
          <w:sz w:val="18"/>
          <w:szCs w:val="18"/>
        </w:rPr>
        <w:t xml:space="preserve">11. </w:t>
      </w:r>
      <w:r>
        <w:rPr>
          <w:color w:val="000000"/>
          <w:spacing w:val="0"/>
          <w:w w:val="100"/>
          <w:position w:val="0"/>
          <w:sz w:val="18"/>
          <w:szCs w:val="18"/>
        </w:rPr>
        <w:t>68</w:t>
      </w:r>
      <w:r>
        <w:rPr>
          <w:color w:val="000000"/>
          <w:spacing w:val="0"/>
          <w:w w:val="100"/>
          <w:position w:val="0"/>
        </w:rPr>
        <w:t>万亿元。招商局集团成为连续</w:t>
      </w:r>
      <w:r>
        <w:rPr>
          <w:color w:val="000000"/>
          <w:spacing w:val="0"/>
          <w:w w:val="100"/>
          <w:position w:val="0"/>
          <w:sz w:val="18"/>
          <w:szCs w:val="18"/>
        </w:rPr>
        <w:t>17</w:t>
      </w:r>
      <w:r>
        <w:rPr>
          <w:color w:val="000000"/>
          <w:spacing w:val="0"/>
          <w:w w:val="100"/>
          <w:position w:val="0"/>
        </w:rPr>
        <w:t xml:space="preserve">年荣获国务院国资委经营业绩考核 </w:t>
      </w:r>
      <w:r>
        <w:rPr>
          <w:color w:val="000000"/>
          <w:spacing w:val="0"/>
          <w:w w:val="100"/>
          <w:position w:val="0"/>
          <w:sz w:val="18"/>
          <w:szCs w:val="18"/>
        </w:rPr>
        <w:t>A</w:t>
      </w:r>
      <w:r>
        <w:rPr>
          <w:color w:val="000000"/>
          <w:spacing w:val="0"/>
          <w:w w:val="100"/>
          <w:position w:val="0"/>
        </w:rPr>
        <w:t>级的央企和连续五个任期“业绩优秀企业”。招商局继续成为拥有两个世界</w:t>
      </w:r>
      <w:r>
        <w:rPr>
          <w:color w:val="000000"/>
          <w:spacing w:val="0"/>
          <w:w w:val="100"/>
          <w:position w:val="0"/>
          <w:sz w:val="18"/>
          <w:szCs w:val="18"/>
        </w:rPr>
        <w:t>500</w:t>
      </w:r>
      <w:r>
        <w:rPr>
          <w:color w:val="000000"/>
          <w:spacing w:val="0"/>
          <w:w w:val="100"/>
          <w:position w:val="0"/>
        </w:rPr>
        <w:t>强公司的企业， 招商局集团和招商银行排位持续提升。</w:t>
      </w:r>
    </w:p>
    <w:p>
      <w:pPr>
        <w:pStyle w:val="Style10"/>
        <w:keepNext w:val="0"/>
        <w:keepLines w:val="0"/>
        <w:widowControl w:val="0"/>
        <w:shd w:val="clear" w:color="auto" w:fill="auto"/>
        <w:bidi w:val="0"/>
        <w:spacing w:before="0" w:after="440" w:line="470" w:lineRule="exact"/>
        <w:ind w:left="0" w:right="0" w:firstLine="460"/>
        <w:jc w:val="both"/>
      </w:pPr>
      <w:r>
        <w:rPr>
          <w:color w:val="000000"/>
          <w:spacing w:val="0"/>
          <w:w w:val="100"/>
          <w:position w:val="0"/>
        </w:rPr>
        <w:t>招商局是一家业务多元的综合企业。目前，招商局业务主要集中于综合交通、特色金融、城 市与园区综合开发运营三大核心产业，并正实现由三大主业向实业经营、金融服务、投资与资本 运营三大平台转变。</w:t>
      </w:r>
    </w:p>
    <w:p>
      <w:pPr>
        <w:pStyle w:val="Style35"/>
        <w:keepNext/>
        <w:keepLines/>
        <w:widowControl w:val="0"/>
        <w:shd w:val="clear" w:color="auto" w:fill="auto"/>
        <w:tabs>
          <w:tab w:pos="478" w:val="left"/>
        </w:tabs>
        <w:bidi w:val="0"/>
        <w:spacing w:before="0" w:after="140" w:line="302" w:lineRule="exact"/>
        <w:ind w:left="440" w:right="0" w:hanging="440"/>
        <w:jc w:val="left"/>
      </w:pPr>
      <w:bookmarkStart w:id="790" w:name="bookmark790"/>
      <w:bookmarkStart w:id="791" w:name="bookmark791"/>
      <w:bookmarkStart w:id="792" w:name="bookmark792"/>
      <w:bookmarkStart w:id="793" w:name="bookmark793"/>
      <w:r>
        <w:rPr>
          <w:color w:val="000000"/>
          <w:spacing w:val="0"/>
          <w:w w:val="100"/>
          <w:position w:val="0"/>
        </w:rPr>
        <w:t>五</w:t>
      </w:r>
      <w:bookmarkEnd w:id="792"/>
      <w:r>
        <w:rPr>
          <w:color w:val="000000"/>
          <w:spacing w:val="0"/>
          <w:w w:val="100"/>
          <w:position w:val="0"/>
        </w:rPr>
        <w:t>、</w:t>
        <w:tab/>
        <w:t>公司控股股东或第一大股东及其一致行动人累计质押股份数量占其所持公司股份数量比例 达到80%以上</w:t>
      </w:r>
      <w:bookmarkEnd w:id="790"/>
      <w:bookmarkEnd w:id="791"/>
      <w:bookmarkEnd w:id="793"/>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140" w:line="240" w:lineRule="auto"/>
        <w:ind w:left="0" w:right="0" w:firstLine="0"/>
        <w:jc w:val="left"/>
      </w:pPr>
      <w:bookmarkStart w:id="794" w:name="bookmark794"/>
      <w:r>
        <w:rPr>
          <w:b/>
          <w:bCs/>
          <w:color w:val="000000"/>
          <w:spacing w:val="0"/>
          <w:w w:val="100"/>
          <w:position w:val="0"/>
        </w:rPr>
        <w:t>六</w:t>
      </w:r>
      <w:bookmarkEnd w:id="794"/>
      <w:r>
        <w:rPr>
          <w:b/>
          <w:bCs/>
          <w:color w:val="000000"/>
          <w:spacing w:val="0"/>
          <w:w w:val="100"/>
          <w:position w:val="0"/>
        </w:rPr>
        <w:t>、</w:t>
        <w:tab/>
        <w:t>其他持股在百分之十以上的法人股东</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140" w:line="240" w:lineRule="auto"/>
        <w:ind w:left="0" w:right="0" w:firstLine="0"/>
        <w:jc w:val="left"/>
      </w:pPr>
      <w:bookmarkStart w:id="795" w:name="bookmark795"/>
      <w:r>
        <w:rPr>
          <w:b/>
          <w:bCs/>
          <w:color w:val="000000"/>
          <w:spacing w:val="0"/>
          <w:w w:val="100"/>
          <w:position w:val="0"/>
        </w:rPr>
        <w:t>七</w:t>
      </w:r>
      <w:bookmarkEnd w:id="795"/>
      <w:r>
        <w:rPr>
          <w:b/>
          <w:bCs/>
          <w:color w:val="000000"/>
          <w:spacing w:val="0"/>
          <w:w w:val="100"/>
          <w:position w:val="0"/>
        </w:rPr>
        <w:t>、</w:t>
        <w:tab/>
        <w:t>股份限制减持情况说明</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83" w:val="left"/>
        </w:tabs>
        <w:bidi w:val="0"/>
        <w:spacing w:before="0" w:after="14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八</w:t>
      </w:r>
      <w:bookmarkEnd w:id="798"/>
      <w:r>
        <w:rPr>
          <w:color w:val="000000"/>
          <w:spacing w:val="0"/>
          <w:w w:val="100"/>
          <w:position w:val="0"/>
        </w:rPr>
        <w:t>、</w:t>
        <w:tab/>
        <w:t>股份回购在报告期的具体实施情况</w:t>
      </w:r>
      <w:bookmarkEnd w:id="796"/>
      <w:bookmarkEnd w:id="797"/>
      <w:bookmarkEnd w:id="799"/>
    </w:p>
    <w:p>
      <w:pPr>
        <w:pStyle w:val="Style10"/>
        <w:keepNext w:val="0"/>
        <w:keepLines w:val="0"/>
        <w:widowControl w:val="0"/>
        <w:shd w:val="clear" w:color="auto" w:fill="auto"/>
        <w:bidi w:val="0"/>
        <w:spacing w:before="0" w:after="560" w:line="240" w:lineRule="auto"/>
        <w:ind w:left="0" w:right="0" w:firstLine="0"/>
        <w:jc w:val="both"/>
      </w:pPr>
      <w:bookmarkStart w:id="800" w:name="bookmark800"/>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800"/>
    </w:p>
    <w:p>
      <w:pPr>
        <w:pStyle w:val="Style15"/>
        <w:keepNext/>
        <w:keepLines/>
        <w:widowControl w:val="0"/>
        <w:shd w:val="clear" w:color="auto" w:fill="auto"/>
        <w:bidi w:val="0"/>
        <w:spacing w:before="0" w:after="0" w:line="240" w:lineRule="auto"/>
        <w:ind w:left="0" w:right="0" w:firstLine="0"/>
        <w:jc w:val="center"/>
      </w:pPr>
      <w:bookmarkStart w:id="801" w:name="bookmark801"/>
      <w:bookmarkStart w:id="802" w:name="bookmark802"/>
      <w:bookmarkStart w:id="803" w:name="bookmark803"/>
      <w:r>
        <w:rPr>
          <w:color w:val="000000"/>
          <w:spacing w:val="0"/>
          <w:w w:val="100"/>
          <w:position w:val="0"/>
        </w:rPr>
        <w:t>第八节优先股相关情况</w:t>
      </w:r>
      <w:bookmarkEnd w:id="801"/>
      <w:bookmarkEnd w:id="802"/>
      <w:bookmarkEnd w:id="803"/>
    </w:p>
    <w:p>
      <w:pPr>
        <w:pStyle w:val="Style10"/>
        <w:keepNext w:val="0"/>
        <w:keepLines w:val="0"/>
        <w:widowControl w:val="0"/>
        <w:shd w:val="clear" w:color="auto" w:fill="auto"/>
        <w:bidi w:val="0"/>
        <w:spacing w:before="0" w:after="140" w:line="47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804" w:name="bookmark804"/>
      <w:bookmarkStart w:id="805" w:name="bookmark805"/>
      <w:bookmarkStart w:id="806" w:name="bookmark806"/>
      <w:r>
        <w:rPr>
          <w:color w:val="000000"/>
          <w:spacing w:val="0"/>
          <w:w w:val="100"/>
          <w:position w:val="0"/>
        </w:rPr>
        <w:t>第九节债券相关情况</w:t>
      </w:r>
      <w:bookmarkEnd w:id="804"/>
      <w:bookmarkEnd w:id="805"/>
      <w:bookmarkEnd w:id="806"/>
    </w:p>
    <w:p>
      <w:pPr>
        <w:pStyle w:val="Style35"/>
        <w:keepNext/>
        <w:keepLines/>
        <w:widowControl w:val="0"/>
        <w:shd w:val="clear" w:color="auto" w:fill="auto"/>
        <w:bidi w:val="0"/>
        <w:spacing w:before="0" w:after="80" w:line="240" w:lineRule="auto"/>
        <w:ind w:left="0" w:right="0" w:firstLine="0"/>
        <w:jc w:val="left"/>
      </w:pPr>
      <w:bookmarkStart w:id="807" w:name="bookmark807"/>
      <w:bookmarkStart w:id="808" w:name="bookmark808"/>
      <w:bookmarkStart w:id="809" w:name="bookmark809"/>
      <w:bookmarkStart w:id="810" w:name="bookmark810"/>
      <w:bookmarkStart w:id="811" w:name="bookmark811"/>
      <w:r>
        <w:rPr>
          <w:color w:val="000000"/>
          <w:spacing w:val="0"/>
          <w:w w:val="100"/>
          <w:position w:val="0"/>
        </w:rPr>
        <w:t>一</w:t>
      </w:r>
      <w:bookmarkEnd w:id="810"/>
      <w:r>
        <w:rPr>
          <w:color w:val="000000"/>
          <w:spacing w:val="0"/>
          <w:w w:val="100"/>
          <w:position w:val="0"/>
        </w:rPr>
        <w:t>、企业债券、公司债券和非金融企业债务融资工具</w:t>
      </w:r>
      <w:bookmarkEnd w:id="808"/>
      <w:bookmarkEnd w:id="809"/>
      <w:bookmarkEnd w:id="811"/>
      <w:bookmarkEnd w:id="80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shd w:val="clear" w:color="auto" w:fill="auto"/>
        <w:tabs>
          <w:tab w:pos="536" w:val="left"/>
        </w:tabs>
        <w:bidi w:val="0"/>
        <w:spacing w:before="0" w:after="8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w:t>
      </w:r>
      <w:bookmarkEnd w:id="814"/>
      <w:r>
        <w:rPr>
          <w:color w:val="000000"/>
          <w:spacing w:val="0"/>
          <w:w w:val="100"/>
          <w:position w:val="0"/>
        </w:rPr>
        <w:t>一）</w:t>
        <w:tab/>
        <w:t>企业债券</w:t>
      </w:r>
      <w:bookmarkEnd w:id="812"/>
      <w:bookmarkEnd w:id="813"/>
      <w:bookmarkEnd w:id="81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80" w:line="240" w:lineRule="auto"/>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w:t>
      </w:r>
      <w:bookmarkEnd w:id="818"/>
      <w:r>
        <w:rPr>
          <w:color w:val="000000"/>
          <w:spacing w:val="0"/>
          <w:w w:val="100"/>
          <w:position w:val="0"/>
        </w:rPr>
        <w:t>二）</w:t>
        <w:tab/>
        <w:t>公司债券</w:t>
      </w:r>
      <w:bookmarkEnd w:id="816"/>
      <w:bookmarkEnd w:id="817"/>
      <w:bookmarkEnd w:id="819"/>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numPr>
          <w:ilvl w:val="0"/>
          <w:numId w:val="83"/>
        </w:numPr>
        <w:shd w:val="clear" w:color="auto" w:fill="auto"/>
        <w:bidi w:val="0"/>
        <w:spacing w:before="0" w:after="80" w:line="240" w:lineRule="auto"/>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公司债券基本情况</w:t>
      </w:r>
      <w:bookmarkEnd w:id="820"/>
      <w:bookmarkEnd w:id="821"/>
      <w:bookmarkEnd w:id="823"/>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6"/>
        <w:gridCol w:w="422"/>
        <w:gridCol w:w="523"/>
        <w:gridCol w:w="893"/>
        <w:gridCol w:w="850"/>
        <w:gridCol w:w="850"/>
        <w:gridCol w:w="989"/>
        <w:gridCol w:w="710"/>
        <w:gridCol w:w="1138"/>
        <w:gridCol w:w="715"/>
        <w:gridCol w:w="523"/>
        <w:gridCol w:w="379"/>
        <w:gridCol w:w="384"/>
      </w:tblGrid>
      <w:tr>
        <w:trPr>
          <w:trHeight w:val="30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名称</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简称</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起息日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利率</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还本付息方 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交易</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场所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160" w:right="0" w:firstLine="0"/>
              <w:jc w:val="both"/>
              <w:rPr>
                <w:sz w:val="18"/>
                <w:szCs w:val="18"/>
              </w:rPr>
            </w:pPr>
            <w:r>
              <w:rPr>
                <w:color w:val="000000"/>
                <w:spacing w:val="0"/>
                <w:w w:val="100"/>
                <w:position w:val="0"/>
                <w:sz w:val="18"/>
                <w:szCs w:val="18"/>
              </w:rPr>
              <w:t>投 资 者 适 当 性 安 排 （</w:t>
            </w:r>
          </w:p>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如 有）</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交易机制</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是否存在终止上市交易的风险</w:t>
            </w:r>
          </w:p>
        </w:tc>
      </w:tr>
      <w:tr>
        <w:trPr>
          <w:trHeight w:val="235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大连 港股 份有 限公 司 </w:t>
            </w:r>
            <w:r>
              <w:rPr>
                <w:color w:val="000000"/>
                <w:spacing w:val="0"/>
                <w:w w:val="100"/>
                <w:position w:val="0"/>
                <w:sz w:val="16"/>
                <w:szCs w:val="16"/>
              </w:rPr>
              <w:t xml:space="preserve">2017 </w:t>
            </w:r>
            <w:r>
              <w:rPr>
                <w:color w:val="000000"/>
                <w:spacing w:val="0"/>
                <w:w w:val="100"/>
                <w:position w:val="0"/>
                <w:sz w:val="18"/>
                <w:szCs w:val="18"/>
              </w:rPr>
              <w:t>年公 司债 券一</w:t>
            </w:r>
          </w:p>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17 </w:t>
            </w:r>
            <w:r>
              <w:rPr>
                <w:color w:val="000000"/>
                <w:spacing w:val="0"/>
                <w:w w:val="100"/>
                <w:position w:val="0"/>
                <w:sz w:val="18"/>
                <w:szCs w:val="18"/>
              </w:rPr>
              <w:t xml:space="preserve">连 港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140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2017-04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2017-04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2022-04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1,104, 59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376.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单利按年计 息，不计复 利，每年付 息一次，到 期一次还 本，最后一 期利息随本 金的兑付一 起支付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 证券 交易 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竞价协议</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bl>
    <w:p>
      <w:pPr>
        <w:widowControl w:val="0"/>
        <w:spacing w:after="21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公司对债券终止上市交易风险的应对措施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逾期未偿还债券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40" w:line="240" w:lineRule="auto"/>
        <w:ind w:left="96" w:right="0" w:firstLine="0"/>
        <w:jc w:val="left"/>
      </w:pPr>
      <w:r>
        <w:rPr>
          <w:color w:val="000000"/>
          <w:spacing w:val="0"/>
          <w:w w:val="100"/>
          <w:position w:val="0"/>
        </w:rPr>
        <w:t>报告期内债券付息兑付情况</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625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付息兑付情况的说明</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大连港股份有限公司</w:t>
            </w:r>
            <w:r>
              <w:rPr>
                <w:color w:val="000000"/>
                <w:spacing w:val="0"/>
                <w:w w:val="100"/>
                <w:position w:val="0"/>
                <w:sz w:val="18"/>
                <w:szCs w:val="18"/>
              </w:rPr>
              <w:t>2017</w:t>
            </w:r>
            <w:r>
              <w:rPr>
                <w:color w:val="000000"/>
                <w:spacing w:val="0"/>
                <w:w w:val="100"/>
                <w:position w:val="0"/>
                <w:sz w:val="20"/>
                <w:szCs w:val="20"/>
              </w:rPr>
              <w:t>年 公司债券一期</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 xml:space="preserve">月份发行了 </w:t>
            </w:r>
            <w:r>
              <w:rPr>
                <w:color w:val="000000"/>
                <w:spacing w:val="0"/>
                <w:w w:val="100"/>
                <w:position w:val="0"/>
                <w:sz w:val="18"/>
                <w:szCs w:val="18"/>
              </w:rPr>
              <w:t>10.7</w:t>
            </w:r>
            <w:r>
              <w:rPr>
                <w:color w:val="000000"/>
                <w:spacing w:val="0"/>
                <w:w w:val="100"/>
                <w:position w:val="0"/>
                <w:sz w:val="20"/>
                <w:szCs w:val="20"/>
              </w:rPr>
              <w:t>亿元</w:t>
            </w:r>
            <w:r>
              <w:rPr>
                <w:color w:val="000000"/>
                <w:spacing w:val="0"/>
                <w:w w:val="100"/>
                <w:position w:val="0"/>
                <w:sz w:val="18"/>
                <w:szCs w:val="18"/>
              </w:rPr>
              <w:t>5</w:t>
            </w:r>
            <w:r>
              <w:rPr>
                <w:color w:val="000000"/>
                <w:spacing w:val="0"/>
                <w:w w:val="100"/>
                <w:position w:val="0"/>
                <w:sz w:val="20"/>
                <w:szCs w:val="20"/>
              </w:rPr>
              <w:t>年期公司债，每年付息一次， 付息时间为</w:t>
            </w:r>
            <w:r>
              <w:rPr>
                <w:color w:val="000000"/>
                <w:spacing w:val="0"/>
                <w:w w:val="100"/>
                <w:position w:val="0"/>
                <w:sz w:val="18"/>
                <w:szCs w:val="18"/>
              </w:rPr>
              <w:t>4</w:t>
            </w:r>
            <w:r>
              <w:rPr>
                <w:color w:val="000000"/>
                <w:spacing w:val="0"/>
                <w:w w:val="100"/>
                <w:position w:val="0"/>
                <w:sz w:val="20"/>
                <w:szCs w:val="20"/>
              </w:rPr>
              <w:t>月份，公司已及时完成付息并进行公告。</w:t>
            </w:r>
          </w:p>
        </w:tc>
      </w:tr>
    </w:tbl>
    <w:p>
      <w:pPr>
        <w:widowControl w:val="0"/>
        <w:spacing w:after="219" w:line="1" w:lineRule="exact"/>
      </w:pPr>
    </w:p>
    <w:p>
      <w:pPr>
        <w:pStyle w:val="Style10"/>
        <w:keepNext w:val="0"/>
        <w:keepLines w:val="0"/>
        <w:widowControl w:val="0"/>
        <w:numPr>
          <w:ilvl w:val="0"/>
          <w:numId w:val="83"/>
        </w:numPr>
        <w:shd w:val="clear" w:color="auto" w:fill="auto"/>
        <w:bidi w:val="0"/>
        <w:spacing w:before="0" w:after="220" w:line="331" w:lineRule="exact"/>
        <w:ind w:left="0" w:right="0" w:firstLine="0"/>
        <w:jc w:val="left"/>
      </w:pPr>
      <w:bookmarkStart w:id="824" w:name="bookmark824"/>
      <w:bookmarkEnd w:id="824"/>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1814"/>
        <w:gridCol w:w="1810"/>
        <w:gridCol w:w="1810"/>
        <w:gridCol w:w="1810"/>
        <w:gridCol w:w="1819"/>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中介机构名称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签字会计师姓名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联系电话</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九州证券股份有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西宁市南川工业 园区创业路</w:t>
            </w:r>
            <w:r>
              <w:rPr>
                <w:color w:val="000000"/>
                <w:spacing w:val="0"/>
                <w:w w:val="100"/>
                <w:position w:val="0"/>
                <w:sz w:val="18"/>
                <w:szCs w:val="18"/>
              </w:rPr>
              <w:t xml:space="preserve">108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魏先锋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13910636068</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平安证券股份有 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深圳市福田中心 区金田路</w:t>
            </w:r>
            <w:r>
              <w:rPr>
                <w:color w:val="000000"/>
                <w:spacing w:val="0"/>
                <w:w w:val="100"/>
                <w:position w:val="0"/>
                <w:sz w:val="18"/>
                <w:szCs w:val="18"/>
              </w:rPr>
              <w:t>4036</w:t>
            </w:r>
            <w:r>
              <w:rPr>
                <w:color w:val="000000"/>
                <w:spacing w:val="0"/>
                <w:w w:val="100"/>
                <w:position w:val="0"/>
                <w:sz w:val="20"/>
                <w:szCs w:val="20"/>
              </w:rPr>
              <w:t>号 荣超大厦</w:t>
            </w:r>
            <w:r>
              <w:rPr>
                <w:color w:val="000000"/>
                <w:spacing w:val="0"/>
                <w:w w:val="100"/>
                <w:position w:val="0"/>
                <w:sz w:val="18"/>
                <w:szCs w:val="18"/>
              </w:rPr>
              <w:t xml:space="preserve">16-20 </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谢永林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于春洪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18611397211</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普华永道中天会 计师事务所（特殊 普通合伙）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上海市浦东区湖 滨路</w:t>
            </w:r>
            <w:r>
              <w:rPr>
                <w:color w:val="000000"/>
                <w:spacing w:val="0"/>
                <w:w w:val="100"/>
                <w:position w:val="0"/>
                <w:sz w:val="18"/>
                <w:szCs w:val="18"/>
              </w:rPr>
              <w:t>202</w:t>
            </w:r>
            <w:r>
              <w:rPr>
                <w:color w:val="000000"/>
                <w:spacing w:val="0"/>
                <w:w w:val="100"/>
                <w:position w:val="0"/>
                <w:sz w:val="20"/>
                <w:szCs w:val="20"/>
              </w:rPr>
              <w:t>号企业 天地</w:t>
            </w:r>
            <w:r>
              <w:rPr>
                <w:color w:val="000000"/>
                <w:spacing w:val="0"/>
                <w:w w:val="100"/>
                <w:position w:val="0"/>
                <w:sz w:val="18"/>
                <w:szCs w:val="18"/>
              </w:rPr>
              <w:t>2</w:t>
            </w:r>
            <w:r>
              <w:rPr>
                <w:color w:val="000000"/>
                <w:spacing w:val="0"/>
                <w:w w:val="100"/>
                <w:position w:val="0"/>
                <w:sz w:val="20"/>
                <w:szCs w:val="20"/>
              </w:rPr>
              <w:t>号楼普华 永道中心</w:t>
            </w:r>
            <w:r>
              <w:rPr>
                <w:color w:val="000000"/>
                <w:spacing w:val="0"/>
                <w:w w:val="100"/>
                <w:position w:val="0"/>
                <w:sz w:val="18"/>
                <w:szCs w:val="18"/>
              </w:rPr>
              <w:t>11</w:t>
            </w:r>
            <w:r>
              <w:rPr>
                <w:color w:val="000000"/>
                <w:spacing w:val="0"/>
                <w:w w:val="100"/>
                <w:position w:val="0"/>
                <w:sz w:val="20"/>
                <w:szCs w:val="20"/>
              </w:rPr>
              <w:t>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^兆文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^兆文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0411-83791666</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北京市嘉源（深 圳）律师事务所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20"/>
                <w:szCs w:val="20"/>
              </w:rPr>
              <w:t>深圳市福田中心 区金田路</w:t>
            </w:r>
            <w:r>
              <w:rPr>
                <w:color w:val="000000"/>
                <w:spacing w:val="0"/>
                <w:w w:val="100"/>
                <w:position w:val="0"/>
                <w:sz w:val="18"/>
                <w:szCs w:val="18"/>
              </w:rPr>
              <w:t>4028</w:t>
            </w:r>
            <w:r>
              <w:rPr>
                <w:color w:val="000000"/>
                <w:spacing w:val="0"/>
                <w:w w:val="100"/>
                <w:position w:val="0"/>
                <w:sz w:val="20"/>
                <w:szCs w:val="20"/>
              </w:rPr>
              <w:t xml:space="preserve">号 荣超经贸中心 </w:t>
            </w:r>
            <w:r>
              <w:rPr>
                <w:color w:val="000000"/>
                <w:spacing w:val="0"/>
                <w:w w:val="100"/>
                <w:position w:val="0"/>
                <w:sz w:val="18"/>
                <w:szCs w:val="18"/>
              </w:rPr>
              <w:t>2511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苏敦渊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苏敦渊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13751770951</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中诚信国际信用 评级有限责任公 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北京市东城区南 竹竿胡同</w:t>
            </w:r>
            <w:r>
              <w:rPr>
                <w:color w:val="000000"/>
                <w:spacing w:val="0"/>
                <w:w w:val="100"/>
                <w:position w:val="0"/>
                <w:sz w:val="18"/>
                <w:szCs w:val="18"/>
              </w:rPr>
              <w:t>2</w:t>
            </w:r>
            <w:r>
              <w:rPr>
                <w:color w:val="000000"/>
                <w:spacing w:val="0"/>
                <w:w w:val="100"/>
                <w:position w:val="0"/>
                <w:sz w:val="20"/>
                <w:szCs w:val="20"/>
              </w:rPr>
              <w:t>号</w:t>
            </w:r>
            <w:r>
              <w:rPr>
                <w:color w:val="000000"/>
                <w:spacing w:val="0"/>
                <w:w w:val="100"/>
                <w:position w:val="0"/>
                <w:sz w:val="18"/>
                <w:szCs w:val="18"/>
              </w:rPr>
              <w:t xml:space="preserve">1 </w:t>
            </w:r>
            <w:r>
              <w:rPr>
                <w:color w:val="000000"/>
                <w:spacing w:val="0"/>
                <w:w w:val="100"/>
                <w:position w:val="0"/>
                <w:sz w:val="20"/>
                <w:szCs w:val="20"/>
              </w:rPr>
              <w:t>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闫衍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关安锋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13795204404</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上述中介机构发生变更的情况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73"/>
        </w:numPr>
        <w:shd w:val="clear" w:color="auto" w:fill="auto"/>
        <w:bidi w:val="0"/>
        <w:spacing w:before="0" w:after="10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报告期末募集资金使用情况</w:t>
      </w:r>
      <w:bookmarkEnd w:id="825"/>
      <w:bookmarkEnd w:id="826"/>
      <w:bookmarkEnd w:id="82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296"/>
        <w:gridCol w:w="1291"/>
        <w:gridCol w:w="1291"/>
        <w:gridCol w:w="1291"/>
        <w:gridCol w:w="1291"/>
        <w:gridCol w:w="1291"/>
        <w:gridCol w:w="1301"/>
      </w:tblGrid>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募集资金总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已使用金额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未使用金额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募集资金专 项账户运作 情况（如有）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募集资金违 规使用的整 改情况（如</w:t>
            </w:r>
          </w:p>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有）</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是否与募集 说明书承诺 的用途、使 用计划及其 他约定一致</w:t>
            </w:r>
          </w:p>
        </w:tc>
      </w:tr>
      <w:tr>
        <w:trPr>
          <w:trHeight w:val="1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大连港股份 有限公司 </w:t>
            </w:r>
            <w:r>
              <w:rPr>
                <w:color w:val="000000"/>
                <w:spacing w:val="0"/>
                <w:w w:val="100"/>
                <w:position w:val="0"/>
                <w:sz w:val="18"/>
                <w:szCs w:val="18"/>
              </w:rPr>
              <w:t>2017</w:t>
            </w:r>
            <w:r>
              <w:rPr>
                <w:color w:val="000000"/>
                <w:spacing w:val="0"/>
                <w:w w:val="100"/>
                <w:position w:val="0"/>
                <w:sz w:val="20"/>
                <w:szCs w:val="20"/>
              </w:rPr>
              <w:t>年公 司债券一期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bl>
    <w:p>
      <w:pPr>
        <w:widowControl w:val="0"/>
        <w:spacing w:after="279" w:line="1" w:lineRule="exact"/>
      </w:pP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募集资金用于建设项目的进展情况及运营效益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报告期内变更上述债券募集资金用途的说明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73"/>
        </w:numPr>
        <w:shd w:val="clear" w:color="auto" w:fill="auto"/>
        <w:bidi w:val="0"/>
        <w:spacing w:before="0" w:after="0" w:line="264"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信用评级结果调整情况</w:t>
      </w:r>
      <w:bookmarkEnd w:id="829"/>
      <w:bookmarkEnd w:id="830"/>
      <w:bookmarkEnd w:id="832"/>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numPr>
          <w:ilvl w:val="0"/>
          <w:numId w:val="85"/>
        </w:numPr>
        <w:shd w:val="clear" w:color="auto" w:fill="auto"/>
        <w:tabs>
          <w:tab w:pos="425" w:val="left"/>
        </w:tabs>
        <w:bidi w:val="0"/>
        <w:spacing w:before="0" w:after="100" w:line="240" w:lineRule="auto"/>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担保情况、偿债计划及其他偿债保障措施在报告期内的执行和变化情况及其影响</w:t>
      </w:r>
      <w:bookmarkEnd w:id="833"/>
      <w:bookmarkEnd w:id="834"/>
      <w:bookmarkEnd w:id="836"/>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87"/>
        </w:numPr>
        <w:shd w:val="clear" w:color="auto" w:fill="auto"/>
        <w:tabs>
          <w:tab w:pos="425" w:val="left"/>
        </w:tabs>
        <w:bidi w:val="0"/>
        <w:spacing w:before="0" w:after="100" w:line="240" w:lineRule="auto"/>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公司债券其他情况的说明</w:t>
      </w:r>
      <w:bookmarkEnd w:id="837"/>
      <w:bookmarkEnd w:id="838"/>
      <w:bookmarkEnd w:id="840"/>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color w:val="000000"/>
          <w:spacing w:val="0"/>
          <w:w w:val="100"/>
          <w:position w:val="0"/>
        </w:rPr>
        <w:t>三）银行间债券市场非金融企业债务融资工具</w:t>
      </w:r>
      <w:bookmarkEnd w:id="841"/>
      <w:bookmarkEnd w:id="842"/>
      <w:bookmarkEnd w:id="844"/>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numPr>
          <w:ilvl w:val="0"/>
          <w:numId w:val="89"/>
        </w:numPr>
        <w:shd w:val="clear" w:color="auto" w:fill="auto"/>
        <w:bidi w:val="0"/>
        <w:spacing w:before="0" w:after="10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非金融企业债务融资工具基本情况</w:t>
      </w:r>
      <w:bookmarkEnd w:id="845"/>
      <w:bookmarkEnd w:id="846"/>
      <w:bookmarkEnd w:id="848"/>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52"/>
        <w:gridCol w:w="710"/>
        <w:gridCol w:w="960"/>
        <w:gridCol w:w="725"/>
        <w:gridCol w:w="710"/>
        <w:gridCol w:w="850"/>
        <w:gridCol w:w="994"/>
        <w:gridCol w:w="562"/>
        <w:gridCol w:w="710"/>
        <w:gridCol w:w="710"/>
        <w:gridCol w:w="614"/>
        <w:gridCol w:w="408"/>
        <w:gridCol w:w="413"/>
      </w:tblGrid>
      <w:tr>
        <w:trPr>
          <w:trHeight w:val="3557"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发行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起息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率</w:t>
            </w:r>
          </w:p>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w:t>
            </w:r>
          </w:p>
          <w:p>
            <w:pPr>
              <w:pStyle w:val="Style29"/>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还本 付息 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交易 场所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投 资 者 适 当 性 安 排 （ 如 有）</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交易机制</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是否存在终止上市交易的风险</w:t>
            </w:r>
          </w:p>
        </w:tc>
      </w:tr>
      <w:tr>
        <w:trPr>
          <w:trHeight w:val="44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 连 港</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 份 有</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限 公 司</w:t>
            </w:r>
          </w:p>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201</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8</w:t>
            </w:r>
            <w:r>
              <w:rPr>
                <w:color w:val="000000"/>
                <w:spacing w:val="0"/>
                <w:w w:val="100"/>
                <w:position w:val="0"/>
                <w:sz w:val="18"/>
                <w:szCs w:val="18"/>
              </w:rPr>
              <w:t>年 中 期</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票 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left"/>
            </w:pPr>
            <w:r>
              <w:rPr>
                <w:color w:val="000000"/>
                <w:spacing w:val="0"/>
                <w:w w:val="100"/>
                <w:position w:val="0"/>
              </w:rPr>
              <w:t>18</w:t>
            </w:r>
            <w:r>
              <w:rPr>
                <w:color w:val="000000"/>
                <w:spacing w:val="0"/>
                <w:w w:val="100"/>
                <w:position w:val="0"/>
                <w:sz w:val="18"/>
                <w:szCs w:val="18"/>
              </w:rPr>
              <w:t xml:space="preserve">大 连港 </w:t>
            </w:r>
            <w:r>
              <w:rPr>
                <w:color w:val="000000"/>
                <w:spacing w:val="0"/>
                <w:w w:val="100"/>
                <w:position w:val="0"/>
              </w:rPr>
              <w:t xml:space="preserve">MTN00 </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10180083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2018</w:t>
              <w:softHyphen/>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08-03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2018</w:t>
              <w:softHyphen/>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08-03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2023-08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2, 537, 48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028.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单利 按年 计息， 不计 复利， 每年 付息 一次， 到期 一次 还本， 最后 一期 利息 随本 金的 兑付 一起 支付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中国 银行 间交 易商 协会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公开交易</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10"/>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公司对债券终止上市交易风险的应对措施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逾期未偿还债券</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报告期内债券付息兑付情况</w:t>
      </w:r>
    </w:p>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99"/>
        <w:gridCol w:w="6763"/>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付息兑付情况的说明</w:t>
            </w:r>
          </w:p>
        </w:tc>
      </w:tr>
    </w:tbl>
    <w:p>
      <w:pPr>
        <w:spacing w:lineRule="exact" w:line="1"/>
        <w:rPr>
          <w:sz w:val="2"/>
          <w:szCs w:val="2"/>
        </w:rPr>
      </w:pPr>
      <w:r>
        <w:br w:type="page"/>
      </w:r>
    </w:p>
    <w:tbl>
      <w:tblPr>
        <w:tblOverlap w:val="never"/>
        <w:jc w:val="center"/>
        <w:tblLayout w:type="fixed"/>
      </w:tblPr>
      <w:tblGrid>
        <w:gridCol w:w="2299"/>
        <w:gridCol w:w="6763"/>
      </w:tblGrid>
      <w:tr>
        <w:trPr>
          <w:trHeight w:val="57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大连港股份有限公司</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年中期票据</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 xml:space="preserve">月份发行了 </w:t>
            </w:r>
            <w:r>
              <w:rPr>
                <w:color w:val="000000"/>
                <w:spacing w:val="0"/>
                <w:w w:val="100"/>
                <w:position w:val="0"/>
                <w:sz w:val="18"/>
                <w:szCs w:val="18"/>
              </w:rPr>
              <w:t>25</w:t>
            </w:r>
            <w:r>
              <w:rPr>
                <w:color w:val="000000"/>
                <w:spacing w:val="0"/>
                <w:w w:val="100"/>
                <w:position w:val="0"/>
                <w:sz w:val="20"/>
                <w:szCs w:val="20"/>
              </w:rPr>
              <w:t>亿元中期票据，每年付息一次，付息时间 为</w:t>
            </w:r>
            <w:r>
              <w:rPr>
                <w:color w:val="000000"/>
                <w:spacing w:val="0"/>
                <w:w w:val="100"/>
                <w:position w:val="0"/>
                <w:sz w:val="18"/>
                <w:szCs w:val="18"/>
              </w:rPr>
              <w:t>8</w:t>
            </w:r>
            <w:r>
              <w:rPr>
                <w:color w:val="000000"/>
                <w:spacing w:val="0"/>
                <w:w w:val="100"/>
                <w:position w:val="0"/>
                <w:sz w:val="20"/>
                <w:szCs w:val="20"/>
              </w:rPr>
              <w:t>月份，公司已及时完成付息并进行公告。</w:t>
            </w:r>
          </w:p>
        </w:tc>
      </w:tr>
    </w:tbl>
    <w:p>
      <w:pPr>
        <w:widowControl w:val="0"/>
        <w:spacing w:after="259" w:line="1" w:lineRule="exact"/>
      </w:pPr>
    </w:p>
    <w:p>
      <w:pPr>
        <w:pStyle w:val="Style10"/>
        <w:keepNext w:val="0"/>
        <w:keepLines w:val="0"/>
        <w:widowControl w:val="0"/>
        <w:numPr>
          <w:ilvl w:val="0"/>
          <w:numId w:val="89"/>
        </w:numPr>
        <w:shd w:val="clear" w:color="auto" w:fill="auto"/>
        <w:bidi w:val="0"/>
        <w:spacing w:before="0" w:after="360" w:line="336" w:lineRule="exact"/>
        <w:ind w:left="0" w:right="0" w:firstLine="0"/>
        <w:jc w:val="left"/>
      </w:pPr>
      <w:bookmarkStart w:id="849" w:name="bookmark849"/>
      <w:bookmarkEnd w:id="849"/>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1814"/>
        <w:gridCol w:w="1810"/>
        <w:gridCol w:w="1810"/>
        <w:gridCol w:w="1810"/>
        <w:gridCol w:w="1819"/>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中介机构名称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签字会计师姓名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联系电话</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招商银行股份有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深圳市福田区深 南大道</w:t>
            </w:r>
            <w:r>
              <w:rPr>
                <w:b/>
                <w:bCs/>
                <w:color w:val="000000"/>
                <w:spacing w:val="0"/>
                <w:w w:val="100"/>
                <w:position w:val="0"/>
                <w:sz w:val="18"/>
                <w:szCs w:val="18"/>
              </w:rPr>
              <w:t>7088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汤双定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15640850718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中国建设银行股 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北京市西城区金 融大街</w:t>
            </w:r>
            <w:r>
              <w:rPr>
                <w:b/>
                <w:bCs/>
                <w:color w:val="000000"/>
                <w:spacing w:val="0"/>
                <w:w w:val="100"/>
                <w:position w:val="0"/>
                <w:sz w:val="18"/>
                <w:szCs w:val="18"/>
              </w:rPr>
              <w:t>25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钱理红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13478552262</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普华永道中天会 计师事务所（特殊 普通合伙）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上海市浦东区湖 滨路</w:t>
            </w:r>
            <w:r>
              <w:rPr>
                <w:color w:val="000000"/>
                <w:spacing w:val="0"/>
                <w:w w:val="100"/>
                <w:position w:val="0"/>
                <w:sz w:val="18"/>
                <w:szCs w:val="18"/>
              </w:rPr>
              <w:t>202</w:t>
            </w:r>
            <w:r>
              <w:rPr>
                <w:color w:val="000000"/>
                <w:spacing w:val="0"/>
                <w:w w:val="100"/>
                <w:position w:val="0"/>
                <w:sz w:val="20"/>
                <w:szCs w:val="20"/>
              </w:rPr>
              <w:t>号企业 天地</w:t>
            </w:r>
            <w:r>
              <w:rPr>
                <w:color w:val="000000"/>
                <w:spacing w:val="0"/>
                <w:w w:val="100"/>
                <w:position w:val="0"/>
                <w:sz w:val="18"/>
                <w:szCs w:val="18"/>
              </w:rPr>
              <w:t>2</w:t>
            </w:r>
            <w:r>
              <w:rPr>
                <w:color w:val="000000"/>
                <w:spacing w:val="0"/>
                <w:w w:val="100"/>
                <w:position w:val="0"/>
                <w:sz w:val="20"/>
                <w:szCs w:val="20"/>
              </w:rPr>
              <w:t>号楼普华 永道中心</w:t>
            </w:r>
            <w:r>
              <w:rPr>
                <w:color w:val="000000"/>
                <w:spacing w:val="0"/>
                <w:w w:val="100"/>
                <w:position w:val="0"/>
                <w:sz w:val="18"/>
                <w:szCs w:val="18"/>
              </w:rPr>
              <w:t>11</w:t>
            </w:r>
            <w:r>
              <w:rPr>
                <w:color w:val="000000"/>
                <w:spacing w:val="0"/>
                <w:w w:val="100"/>
                <w:position w:val="0"/>
                <w:sz w:val="20"/>
                <w:szCs w:val="20"/>
              </w:rPr>
              <w:t>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^兆文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^兆文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0411-83791666</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北京市嘉源（深 圳）律师事务所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20"/>
                <w:szCs w:val="20"/>
              </w:rPr>
              <w:t>深圳市福田中心 区金田路</w:t>
            </w:r>
            <w:r>
              <w:rPr>
                <w:color w:val="000000"/>
                <w:spacing w:val="0"/>
                <w:w w:val="100"/>
                <w:position w:val="0"/>
                <w:sz w:val="18"/>
                <w:szCs w:val="18"/>
              </w:rPr>
              <w:t>4028</w:t>
            </w:r>
            <w:r>
              <w:rPr>
                <w:color w:val="000000"/>
                <w:spacing w:val="0"/>
                <w:w w:val="100"/>
                <w:position w:val="0"/>
                <w:sz w:val="20"/>
                <w:szCs w:val="20"/>
              </w:rPr>
              <w:t xml:space="preserve">号 荣超经贸中心 </w:t>
            </w:r>
            <w:r>
              <w:rPr>
                <w:color w:val="000000"/>
                <w:spacing w:val="0"/>
                <w:w w:val="100"/>
                <w:position w:val="0"/>
                <w:sz w:val="18"/>
                <w:szCs w:val="18"/>
              </w:rPr>
              <w:t>2511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苏敦渊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苏敦渊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13751770951</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中诚信国际信用 评级有限责任公 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北京市东城区南 竹竿胡同</w:t>
            </w:r>
            <w:r>
              <w:rPr>
                <w:color w:val="000000"/>
                <w:spacing w:val="0"/>
                <w:w w:val="100"/>
                <w:position w:val="0"/>
                <w:sz w:val="18"/>
                <w:szCs w:val="18"/>
              </w:rPr>
              <w:t>2</w:t>
            </w:r>
            <w:r>
              <w:rPr>
                <w:color w:val="000000"/>
                <w:spacing w:val="0"/>
                <w:w w:val="100"/>
                <w:position w:val="0"/>
                <w:sz w:val="20"/>
                <w:szCs w:val="20"/>
              </w:rPr>
              <w:t>号</w:t>
            </w:r>
            <w:r>
              <w:rPr>
                <w:color w:val="000000"/>
                <w:spacing w:val="0"/>
                <w:w w:val="100"/>
                <w:position w:val="0"/>
                <w:sz w:val="18"/>
                <w:szCs w:val="18"/>
              </w:rPr>
              <w:t xml:space="preserve">1 </w:t>
            </w:r>
            <w:r>
              <w:rPr>
                <w:color w:val="000000"/>
                <w:spacing w:val="0"/>
                <w:w w:val="100"/>
                <w:position w:val="0"/>
                <w:sz w:val="20"/>
                <w:szCs w:val="20"/>
              </w:rPr>
              <w:t>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闫衍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关安锋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13795204404</w:t>
            </w: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上述中介机构发生变更的情况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91"/>
        </w:numPr>
        <w:shd w:val="clear" w:color="auto" w:fill="auto"/>
        <w:bidi w:val="0"/>
        <w:spacing w:before="0" w:after="100" w:line="240" w:lineRule="auto"/>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报告期末募集资金使用情况</w:t>
      </w:r>
      <w:bookmarkEnd w:id="850"/>
      <w:bookmarkEnd w:id="851"/>
      <w:bookmarkEnd w:id="85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296"/>
        <w:gridCol w:w="1291"/>
        <w:gridCol w:w="1291"/>
        <w:gridCol w:w="1291"/>
        <w:gridCol w:w="1291"/>
        <w:gridCol w:w="1291"/>
        <w:gridCol w:w="1301"/>
      </w:tblGrid>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募集资金总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已使用金额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未使用金额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募集资金专 项账户运作 情况（如有）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募集资金违 规使用的整 改情况（如 有）</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是否与募集 说明书承诺 的用途、使 用计划及其 他约定一致</w:t>
            </w:r>
          </w:p>
        </w:tc>
      </w:tr>
      <w:tr>
        <w:trPr>
          <w:trHeight w:val="110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大连港股份</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有限公司</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年中</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期票据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bl>
    <w:p>
      <w:pPr>
        <w:widowControl w:val="0"/>
        <w:spacing w:after="259" w:line="1" w:lineRule="exact"/>
      </w:pPr>
    </w:p>
    <w:p>
      <w:pPr>
        <w:pStyle w:val="Style10"/>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募集资金用于建设项目的进展情况及运营效益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报告期内变更上述债券募集资金用途的说明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91"/>
        </w:numPr>
        <w:shd w:val="clear" w:color="auto" w:fill="auto"/>
        <w:tabs>
          <w:tab w:pos="446" w:val="left"/>
        </w:tabs>
        <w:bidi w:val="0"/>
        <w:spacing w:before="0" w:after="40" w:line="278"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信用评级结果调整情况</w:t>
      </w:r>
      <w:bookmarkEnd w:id="854"/>
      <w:bookmarkEnd w:id="855"/>
      <w:bookmarkEnd w:id="857"/>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91"/>
        </w:numPr>
        <w:shd w:val="clear" w:color="auto" w:fill="auto"/>
        <w:tabs>
          <w:tab w:pos="446" w:val="left"/>
        </w:tabs>
        <w:bidi w:val="0"/>
        <w:spacing w:before="0" w:after="40" w:line="278" w:lineRule="exact"/>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担保情况、偿债计划及其他偿债保障措施在报告期内的执行和变化情况及其影响</w:t>
      </w:r>
      <w:bookmarkEnd w:id="858"/>
      <w:bookmarkEnd w:id="859"/>
      <w:bookmarkEnd w:id="861"/>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91"/>
        </w:numPr>
        <w:shd w:val="clear" w:color="auto" w:fill="auto"/>
        <w:tabs>
          <w:tab w:pos="446" w:val="left"/>
        </w:tabs>
        <w:bidi w:val="0"/>
        <w:spacing w:before="0" w:after="40" w:line="278"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非金融企业债务融资工具其他情况的说明</w:t>
      </w:r>
      <w:bookmarkEnd w:id="862"/>
      <w:bookmarkEnd w:id="863"/>
      <w:bookmarkEnd w:id="865"/>
    </w:p>
    <w:p>
      <w:pPr>
        <w:pStyle w:val="Style10"/>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40" w:line="278"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color w:val="000000"/>
          <w:spacing w:val="0"/>
          <w:w w:val="100"/>
          <w:position w:val="0"/>
        </w:rPr>
        <w:t>四）</w:t>
        <w:tab/>
        <w:t>公司报告期内合并报表范围亏损超过上年末净资产10%</w:t>
      </w:r>
      <w:bookmarkEnd w:id="866"/>
      <w:bookmarkEnd w:id="867"/>
      <w:bookmarkEnd w:id="869"/>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40" w:line="278" w:lineRule="exact"/>
        <w:ind w:left="0" w:right="0" w:firstLine="0"/>
        <w:jc w:val="left"/>
      </w:pPr>
      <w:bookmarkStart w:id="870" w:name="bookmark870"/>
      <w:r>
        <w:rPr>
          <w:b/>
          <w:bCs/>
          <w:color w:val="000000"/>
          <w:spacing w:val="0"/>
          <w:w w:val="100"/>
          <w:position w:val="0"/>
        </w:rPr>
        <w:t>（</w:t>
      </w:r>
      <w:bookmarkEnd w:id="870"/>
      <w:r>
        <w:rPr>
          <w:b/>
          <w:bCs/>
          <w:color w:val="000000"/>
          <w:spacing w:val="0"/>
          <w:w w:val="100"/>
          <w:position w:val="0"/>
        </w:rPr>
        <w:t>五）</w:t>
        <w:tab/>
        <w:t>报告期末除债券外的有息债务逾期情况</w:t>
      </w:r>
    </w:p>
    <w:p>
      <w:pPr>
        <w:pStyle w:val="Style10"/>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65" w:val="left"/>
        </w:tabs>
        <w:bidi w:val="0"/>
        <w:spacing w:before="0" w:after="40" w:line="278" w:lineRule="exact"/>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color w:val="000000"/>
          <w:spacing w:val="0"/>
          <w:w w:val="100"/>
          <w:position w:val="0"/>
        </w:rPr>
        <w:t>六）</w:t>
        <w:tab/>
        <w:t>报告期内违反法律法规、公司章程、信息披露事务管理制度规定的情况以及债券募集说明 书约定或承诺的情况对债券投资者权益的影响</w:t>
      </w:r>
      <w:bookmarkEnd w:id="871"/>
      <w:bookmarkEnd w:id="872"/>
      <w:bookmarkEnd w:id="874"/>
    </w:p>
    <w:p>
      <w:pPr>
        <w:pStyle w:val="Style10"/>
        <w:keepNext w:val="0"/>
        <w:keepLines w:val="0"/>
        <w:widowControl w:val="0"/>
        <w:shd w:val="clear" w:color="auto" w:fill="auto"/>
        <w:bidi w:val="0"/>
        <w:spacing w:before="0" w:after="48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40" w:line="278" w:lineRule="exact"/>
        <w:ind w:left="0" w:right="0" w:firstLine="0"/>
        <w:jc w:val="left"/>
      </w:pPr>
      <w:bookmarkStart w:id="875" w:name="bookmark875"/>
      <w:bookmarkStart w:id="876" w:name="bookmark876"/>
      <w:bookmarkStart w:id="877" w:name="bookmark877"/>
      <w:bookmarkStart w:id="878" w:name="bookmark878"/>
      <w:r>
        <w:rPr>
          <w:rFonts w:ascii="Calibri" w:eastAsia="Calibri" w:hAnsi="Calibri" w:cs="Calibri"/>
          <w:color w:val="000000"/>
          <w:spacing w:val="0"/>
          <w:w w:val="100"/>
          <w:position w:val="0"/>
          <w:sz w:val="20"/>
          <w:szCs w:val="20"/>
        </w:rPr>
        <w:t>（</w:t>
      </w:r>
      <w:bookmarkEnd w:id="877"/>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bookmarkEnd w:id="875"/>
      <w:bookmarkEnd w:id="876"/>
      <w:bookmarkEnd w:id="878"/>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987"/>
        <w:gridCol w:w="1843"/>
        <w:gridCol w:w="1430"/>
        <w:gridCol w:w="2131"/>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 同期增减（%）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扣除非经常性</w:t>
            </w:r>
          </w:p>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损益后净利润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1,468,359, </w:t>
            </w:r>
            <w:r>
              <w:rPr>
                <w:color w:val="000000"/>
                <w:spacing w:val="0"/>
                <w:w w:val="100"/>
                <w:position w:val="0"/>
                <w:sz w:val="18"/>
                <w:szCs w:val="18"/>
              </w:rPr>
              <w:t xml:space="preserve">481.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748,532,811.36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主要是本年度吸收合 并营口港股份而新增 的经营收益的影响。</w:t>
            </w:r>
          </w:p>
        </w:tc>
      </w:tr>
      <w:tr>
        <w:trPr>
          <w:trHeight w:val="19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主要是偿还到期债 券、支付收购营口港 集团资产部分款项使 货币资金减少，同时 增加应付收购营口港 集团资产尾款的共同 影响。</w:t>
            </w:r>
          </w:p>
        </w:tc>
      </w:tr>
      <w:tr>
        <w:trPr>
          <w:trHeight w:val="19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主要是偿还到期债 券、支付收购营口港 集团资产部分款项使 货币资金减少，同时 增加应付收购营口港 集团资产尾款的共同 影响。</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基本持平</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18"/>
                <w:szCs w:val="18"/>
              </w:rPr>
              <w:t>EBITDA</w:t>
            </w:r>
            <w:r>
              <w:rPr>
                <w:color w:val="000000"/>
                <w:spacing w:val="0"/>
                <w:w w:val="100"/>
                <w:position w:val="0"/>
                <w:sz w:val="20"/>
                <w:szCs w:val="20"/>
              </w:rPr>
              <w:t>全部债 务比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基本持平</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主要是利息支出同比 下降的影响。</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现金利息保障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主要是支付的现金利</w:t>
            </w:r>
          </w:p>
        </w:tc>
      </w:tr>
    </w:tbl>
    <w:p>
      <w:pPr>
        <w:spacing w:lineRule="exact" w:line="1"/>
        <w:rPr>
          <w:sz w:val="2"/>
          <w:szCs w:val="2"/>
        </w:rPr>
      </w:pPr>
      <w:r>
        <w:br w:type="page"/>
      </w:r>
    </w:p>
    <w:tbl>
      <w:tblPr>
        <w:tblOverlap w:val="never"/>
        <w:jc w:val="center"/>
        <w:tblLayout w:type="fixed"/>
      </w:tblPr>
      <w:tblGrid>
        <w:gridCol w:w="1670"/>
        <w:gridCol w:w="1987"/>
        <w:gridCol w:w="1843"/>
        <w:gridCol w:w="1416"/>
        <w:gridCol w:w="2146"/>
      </w:tblGrid>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息降幅相对于经营活 动现金流量净额降幅 更高的影响。</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EBITDA</w:t>
            </w:r>
            <w:r>
              <w:rPr>
                <w:color w:val="000000"/>
                <w:spacing w:val="0"/>
                <w:w w:val="100"/>
                <w:position w:val="0"/>
                <w:sz w:val="20"/>
                <w:szCs w:val="20"/>
              </w:rPr>
              <w:t>利息保 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主要是利息支出降幅 相对于经营业绩降幅 更高的影响。</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二</w:t>
      </w:r>
      <w:bookmarkEnd w:id="881"/>
      <w:r>
        <w:rPr>
          <w:color w:val="000000"/>
          <w:spacing w:val="0"/>
          <w:w w:val="100"/>
          <w:position w:val="0"/>
        </w:rPr>
        <w:t>、可转换公司债券情况</w:t>
      </w:r>
      <w:bookmarkEnd w:id="879"/>
      <w:bookmarkEnd w:id="880"/>
      <w:bookmarkEnd w:id="882"/>
    </w:p>
    <w:p>
      <w:pPr>
        <w:pStyle w:val="Style10"/>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119" w:right="901" w:bottom="1456" w:left="150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360" w:after="260" w:line="240" w:lineRule="auto"/>
        <w:ind w:left="0" w:right="0" w:firstLine="0"/>
        <w:jc w:val="center"/>
        <w:rPr>
          <w:sz w:val="26"/>
          <w:szCs w:val="26"/>
        </w:rPr>
      </w:pPr>
      <w:bookmarkStart w:id="883" w:name="bookmark883"/>
      <w:bookmarkStart w:id="884" w:name="bookmark884"/>
      <w:bookmarkStart w:id="885" w:name="bookmark885"/>
      <w:r>
        <w:rPr>
          <w:color w:val="000000"/>
          <w:spacing w:val="0"/>
          <w:w w:val="100"/>
          <w:position w:val="0"/>
          <w:sz w:val="26"/>
          <w:szCs w:val="26"/>
        </w:rPr>
        <w:t>第十节财务报告</w:t>
      </w:r>
      <w:bookmarkEnd w:id="883"/>
      <w:bookmarkEnd w:id="884"/>
      <w:bookmarkEnd w:id="885"/>
    </w:p>
    <w:p>
      <w:pPr>
        <w:pStyle w:val="Style35"/>
        <w:keepNext/>
        <w:keepLines/>
        <w:widowControl w:val="0"/>
        <w:shd w:val="clear" w:color="auto" w:fill="auto"/>
        <w:bidi w:val="0"/>
        <w:spacing w:before="0" w:after="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一、审计报告</w:t>
      </w:r>
      <w:bookmarkEnd w:id="887"/>
      <w:bookmarkEnd w:id="888"/>
      <w:bookmarkEnd w:id="889"/>
      <w:bookmarkEnd w:id="886"/>
    </w:p>
    <w:p>
      <w:pPr>
        <w:pStyle w:val="Style1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rPr>
        <w:t>审计报告</w:t>
      </w:r>
    </w:p>
    <w:p>
      <w:pPr>
        <w:pStyle w:val="Style7"/>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安永华明</w:t>
      </w:r>
      <w:r>
        <w:rPr>
          <w:color w:val="000000"/>
          <w:spacing w:val="0"/>
          <w:w w:val="100"/>
          <w:position w:val="0"/>
          <w:sz w:val="18"/>
          <w:szCs w:val="18"/>
        </w:rPr>
        <w:t>（2022）</w:t>
      </w:r>
      <w:r>
        <w:rPr>
          <w:color w:val="000000"/>
          <w:spacing w:val="0"/>
          <w:w w:val="100"/>
          <w:position w:val="0"/>
          <w:sz w:val="20"/>
          <w:szCs w:val="20"/>
        </w:rPr>
        <w:t>审字第</w:t>
      </w:r>
      <w:r>
        <w:rPr>
          <w:color w:val="000000"/>
          <w:spacing w:val="0"/>
          <w:w w:val="100"/>
          <w:position w:val="0"/>
          <w:sz w:val="18"/>
          <w:szCs w:val="18"/>
        </w:rPr>
        <w:t>60777447_E01</w:t>
      </w:r>
      <w:r>
        <w:rPr>
          <w:color w:val="000000"/>
          <w:spacing w:val="0"/>
          <w:w w:val="100"/>
          <w:position w:val="0"/>
          <w:sz w:val="20"/>
          <w:szCs w:val="20"/>
        </w:rPr>
        <w:t>号</w:t>
      </w:r>
    </w:p>
    <w:p>
      <w:pPr>
        <w:pStyle w:val="Style10"/>
        <w:keepNext w:val="0"/>
        <w:keepLines w:val="0"/>
        <w:widowControl w:val="0"/>
        <w:shd w:val="clear" w:color="auto" w:fill="auto"/>
        <w:bidi w:val="0"/>
        <w:spacing w:before="0" w:after="540" w:line="240" w:lineRule="auto"/>
        <w:ind w:left="0" w:right="0" w:firstLine="0"/>
        <w:jc w:val="right"/>
      </w:pPr>
      <w:r>
        <w:rPr>
          <w:color w:val="000000"/>
          <w:spacing w:val="0"/>
          <w:w w:val="100"/>
          <w:position w:val="0"/>
        </w:rPr>
        <w:t>辽宁港口股份有限公司</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辽宁港口股份有限公司全体股东：</w:t>
      </w:r>
    </w:p>
    <w:p>
      <w:pPr>
        <w:pStyle w:val="Style35"/>
        <w:keepNext/>
        <w:keepLines/>
        <w:widowControl w:val="0"/>
        <w:shd w:val="clear" w:color="auto" w:fill="auto"/>
        <w:tabs>
          <w:tab w:pos="1018" w:val="left"/>
        </w:tabs>
        <w:bidi w:val="0"/>
        <w:spacing w:before="0" w:after="260" w:line="272" w:lineRule="exact"/>
        <w:ind w:left="0" w:right="0" w:firstLine="540"/>
        <w:jc w:val="both"/>
      </w:pPr>
      <w:bookmarkStart w:id="890" w:name="bookmark890"/>
      <w:bookmarkStart w:id="891" w:name="bookmark891"/>
      <w:bookmarkStart w:id="892" w:name="bookmark892"/>
      <w:bookmarkStart w:id="893" w:name="bookmark893"/>
      <w:r>
        <w:rPr>
          <w:color w:val="000000"/>
          <w:spacing w:val="0"/>
          <w:w w:val="100"/>
          <w:position w:val="0"/>
        </w:rPr>
        <w:t>一</w:t>
      </w:r>
      <w:bookmarkEnd w:id="892"/>
      <w:r>
        <w:rPr>
          <w:color w:val="000000"/>
          <w:spacing w:val="0"/>
          <w:w w:val="100"/>
          <w:position w:val="0"/>
        </w:rPr>
        <w:t>、</w:t>
        <w:tab/>
        <w:t>审计意见</w:t>
      </w:r>
      <w:bookmarkEnd w:id="890"/>
      <w:bookmarkEnd w:id="891"/>
      <w:bookmarkEnd w:id="893"/>
    </w:p>
    <w:p>
      <w:pPr>
        <w:pStyle w:val="Style10"/>
        <w:keepNext w:val="0"/>
        <w:keepLines w:val="0"/>
        <w:widowControl w:val="0"/>
        <w:shd w:val="clear" w:color="auto" w:fill="auto"/>
        <w:bidi w:val="0"/>
        <w:spacing w:before="0" w:after="260" w:line="269" w:lineRule="exact"/>
        <w:ind w:left="0" w:right="0" w:firstLine="540"/>
        <w:jc w:val="both"/>
      </w:pPr>
      <w:r>
        <w:rPr>
          <w:color w:val="000000"/>
          <w:spacing w:val="0"/>
          <w:w w:val="100"/>
          <w:position w:val="0"/>
        </w:rPr>
        <w:t>我们审计了辽宁港口股份有限公司的财务报表，包括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 负债表，</w:t>
      </w:r>
      <w:r>
        <w:rPr>
          <w:color w:val="000000"/>
          <w:spacing w:val="0"/>
          <w:w w:val="100"/>
          <w:position w:val="0"/>
          <w:sz w:val="18"/>
          <w:szCs w:val="18"/>
        </w:rPr>
        <w:t>2021</w:t>
      </w:r>
      <w:r>
        <w:rPr>
          <w:color w:val="000000"/>
          <w:spacing w:val="0"/>
          <w:w w:val="100"/>
          <w:position w:val="0"/>
        </w:rPr>
        <w:t>年度的合并及公司利润表、股东权益变动表和现金流量表以及相关财务报表附注。</w:t>
      </w:r>
    </w:p>
    <w:p>
      <w:pPr>
        <w:pStyle w:val="Style10"/>
        <w:keepNext w:val="0"/>
        <w:keepLines w:val="0"/>
        <w:widowControl w:val="0"/>
        <w:shd w:val="clear" w:color="auto" w:fill="auto"/>
        <w:bidi w:val="0"/>
        <w:spacing w:before="0" w:after="260" w:line="276" w:lineRule="exact"/>
        <w:ind w:left="0" w:right="0" w:firstLine="540"/>
        <w:jc w:val="both"/>
      </w:pPr>
      <w:r>
        <w:rPr>
          <w:color w:val="000000"/>
          <w:spacing w:val="0"/>
          <w:w w:val="100"/>
          <w:position w:val="0"/>
        </w:rPr>
        <w:t>我们认为，后附的辽宁港口股份有限公司的财务报表在所有重大方面按照企业会计准则的规 定编制，公允反映了辽宁港口股份有限公司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 xml:space="preserve">2021 </w:t>
      </w:r>
      <w:r>
        <w:rPr>
          <w:color w:val="000000"/>
          <w:spacing w:val="0"/>
          <w:w w:val="100"/>
          <w:position w:val="0"/>
        </w:rPr>
        <w:t>年度的合并及公司经营成果和现金流量。</w:t>
      </w:r>
    </w:p>
    <w:p>
      <w:pPr>
        <w:pStyle w:val="Style35"/>
        <w:keepNext/>
        <w:keepLines/>
        <w:widowControl w:val="0"/>
        <w:shd w:val="clear" w:color="auto" w:fill="auto"/>
        <w:tabs>
          <w:tab w:pos="1018" w:val="left"/>
        </w:tabs>
        <w:bidi w:val="0"/>
        <w:spacing w:before="0" w:after="260" w:line="272" w:lineRule="exact"/>
        <w:ind w:left="0" w:right="0" w:firstLine="540"/>
        <w:jc w:val="both"/>
      </w:pPr>
      <w:bookmarkStart w:id="894" w:name="bookmark894"/>
      <w:bookmarkStart w:id="895" w:name="bookmark895"/>
      <w:bookmarkStart w:id="896" w:name="bookmark896"/>
      <w:bookmarkStart w:id="897" w:name="bookmark897"/>
      <w:r>
        <w:rPr>
          <w:color w:val="000000"/>
          <w:spacing w:val="0"/>
          <w:w w:val="100"/>
          <w:position w:val="0"/>
        </w:rPr>
        <w:t>二</w:t>
      </w:r>
      <w:bookmarkEnd w:id="896"/>
      <w:r>
        <w:rPr>
          <w:color w:val="000000"/>
          <w:spacing w:val="0"/>
          <w:w w:val="100"/>
          <w:position w:val="0"/>
        </w:rPr>
        <w:t>、</w:t>
        <w:tab/>
        <w:t>形成审计意见的基础</w:t>
      </w:r>
      <w:bookmarkEnd w:id="894"/>
      <w:bookmarkEnd w:id="895"/>
      <w:bookmarkEnd w:id="897"/>
    </w:p>
    <w:p>
      <w:pPr>
        <w:pStyle w:val="Style10"/>
        <w:keepNext w:val="0"/>
        <w:keepLines w:val="0"/>
        <w:widowControl w:val="0"/>
        <w:shd w:val="clear" w:color="auto" w:fill="auto"/>
        <w:bidi w:val="0"/>
        <w:spacing w:before="0" w:after="260" w:line="270" w:lineRule="exact"/>
        <w:ind w:left="0" w:right="0" w:firstLine="5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则，我们独立于辽宁港口股份有限公司，并履行了职业道德方面的其他责任。我们相信，我们获 取的审计证据是充分、适当的，为发表审计意见提供了基础。</w:t>
      </w:r>
    </w:p>
    <w:p>
      <w:pPr>
        <w:pStyle w:val="Style35"/>
        <w:keepNext/>
        <w:keepLines/>
        <w:widowControl w:val="0"/>
        <w:shd w:val="clear" w:color="auto" w:fill="auto"/>
        <w:tabs>
          <w:tab w:pos="1023" w:val="left"/>
        </w:tabs>
        <w:bidi w:val="0"/>
        <w:spacing w:before="0" w:after="260" w:line="272" w:lineRule="exact"/>
        <w:ind w:left="0" w:right="0" w:firstLine="540"/>
        <w:jc w:val="both"/>
      </w:pPr>
      <w:bookmarkStart w:id="898" w:name="bookmark898"/>
      <w:bookmarkStart w:id="899" w:name="bookmark899"/>
      <w:bookmarkStart w:id="900" w:name="bookmark900"/>
      <w:bookmarkStart w:id="901" w:name="bookmark901"/>
      <w:r>
        <w:rPr>
          <w:color w:val="000000"/>
          <w:spacing w:val="0"/>
          <w:w w:val="100"/>
          <w:position w:val="0"/>
        </w:rPr>
        <w:t>三</w:t>
      </w:r>
      <w:bookmarkEnd w:id="900"/>
      <w:r>
        <w:rPr>
          <w:color w:val="000000"/>
          <w:spacing w:val="0"/>
          <w:w w:val="100"/>
          <w:position w:val="0"/>
        </w:rPr>
        <w:t>、</w:t>
        <w:tab/>
        <w:t>关键审计事项</w:t>
      </w:r>
      <w:bookmarkEnd w:id="898"/>
      <w:bookmarkEnd w:id="899"/>
      <w:bookmarkEnd w:id="901"/>
    </w:p>
    <w:p>
      <w:pPr>
        <w:pStyle w:val="Style10"/>
        <w:keepNext w:val="0"/>
        <w:keepLines w:val="0"/>
        <w:widowControl w:val="0"/>
        <w:shd w:val="clear" w:color="auto" w:fill="auto"/>
        <w:bidi w:val="0"/>
        <w:spacing w:before="0" w:after="260" w:line="274" w:lineRule="exact"/>
        <w:ind w:left="0" w:right="0" w:firstLine="540"/>
        <w:jc w:val="both"/>
      </w:pPr>
      <w:r>
        <w:rPr>
          <w:color w:val="000000"/>
          <w:spacing w:val="0"/>
          <w:w w:val="100"/>
          <w:position w:val="0"/>
        </w:rPr>
        <w:t>关键审计事项是我们根据职业判断，认为对本年财务报表审计最为重要的事项。这些事项的 应对以对财务报表整体进行审计并形成审计意见为背景，我们不对这些事项单独发表意见。我们 对下述每一事项在审计中是如何应对的描述也以此为背景。</w:t>
      </w:r>
    </w:p>
    <w:p>
      <w:pPr>
        <w:pStyle w:val="Style10"/>
        <w:keepNext w:val="0"/>
        <w:keepLines w:val="0"/>
        <w:widowControl w:val="0"/>
        <w:shd w:val="clear" w:color="auto" w:fill="auto"/>
        <w:bidi w:val="0"/>
        <w:spacing w:before="0" w:after="260" w:line="272" w:lineRule="exact"/>
        <w:ind w:left="0" w:right="0" w:firstLine="540"/>
        <w:jc w:val="both"/>
      </w:pPr>
      <w:r>
        <w:rPr>
          <w:color w:val="000000"/>
          <w:spacing w:val="0"/>
          <w:w w:val="100"/>
          <w:position w:val="0"/>
        </w:rPr>
        <w:t>我们已经履行了本报告“注册会计师对财务报表审计的责任”部分阐述的责任，包括与这些 关键审计事项相关的责任。相应地，我们的审计工作包括执行为应对评估的财务报表重大错报风 险而设计的审计程序。我们执行审计程序的结果，包括应对下述关键审计事项所执行的程序，为 财务报表整体发表审计意见提供了基础。</w:t>
      </w:r>
    </w:p>
    <w:tbl>
      <w:tblPr>
        <w:tblOverlap w:val="never"/>
        <w:jc w:val="center"/>
        <w:tblLayout w:type="fixed"/>
      </w:tblPr>
      <w:tblGrid>
        <w:gridCol w:w="4680"/>
        <w:gridCol w:w="4258"/>
      </w:tblGrid>
      <w:tr>
        <w:trPr>
          <w:trHeight w:val="398" w:hRule="exact"/>
        </w:trPr>
        <w:tc>
          <w:tcPr>
            <w:tcBorders>
              <w:top w:val="single" w:sz="4"/>
              <w:left w:val="single" w:sz="4"/>
            </w:tcBorders>
            <w:shd w:val="clear" w:color="auto" w:fill="BFBFB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BFBFB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该事项在审计中是如何应对：</w:t>
            </w:r>
          </w:p>
        </w:tc>
      </w:tr>
      <w:tr>
        <w:trPr>
          <w:trHeight w:val="365"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应收款项坏账准备</w:t>
            </w:r>
          </w:p>
        </w:tc>
      </w:tr>
      <w:tr>
        <w:trPr>
          <w:trHeight w:val="165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日，合并财务报表中应收款项 账面余额为人民币</w:t>
            </w:r>
            <w:r>
              <w:rPr>
                <w:color w:val="000000"/>
                <w:spacing w:val="0"/>
                <w:w w:val="100"/>
                <w:position w:val="0"/>
                <w:sz w:val="18"/>
                <w:szCs w:val="18"/>
              </w:rPr>
              <w:t xml:space="preserve">3,322, </w:t>
            </w:r>
            <w:r>
              <w:rPr>
                <w:color w:val="000000"/>
                <w:spacing w:val="0"/>
                <w:w w:val="100"/>
                <w:position w:val="0"/>
                <w:sz w:val="18"/>
                <w:szCs w:val="18"/>
              </w:rPr>
              <w:t>349,479.76</w:t>
            </w:r>
            <w:r>
              <w:rPr>
                <w:color w:val="000000"/>
                <w:spacing w:val="0"/>
                <w:w w:val="100"/>
                <w:position w:val="0"/>
                <w:sz w:val="20"/>
                <w:szCs w:val="20"/>
              </w:rPr>
              <w:t>元，坏账准 备余额为人民币</w:t>
            </w:r>
            <w:r>
              <w:rPr>
                <w:color w:val="000000"/>
                <w:spacing w:val="0"/>
                <w:w w:val="100"/>
                <w:position w:val="0"/>
                <w:sz w:val="18"/>
                <w:szCs w:val="18"/>
              </w:rPr>
              <w:t xml:space="preserve">418,826, </w:t>
            </w:r>
            <w:r>
              <w:rPr>
                <w:color w:val="000000"/>
                <w:spacing w:val="0"/>
                <w:w w:val="100"/>
                <w:position w:val="0"/>
                <w:sz w:val="18"/>
                <w:szCs w:val="18"/>
              </w:rPr>
              <w:t>658.00</w:t>
            </w:r>
            <w:r>
              <w:rPr>
                <w:color w:val="000000"/>
                <w:spacing w:val="0"/>
                <w:w w:val="100"/>
                <w:position w:val="0"/>
                <w:sz w:val="20"/>
                <w:szCs w:val="20"/>
              </w:rPr>
              <w:t>元。集团应收款 项余额重大，坏账准备的评估涉及复杂且重大的 管理层判断及估计。因此，我们将应收款项坏账 准备识别为本年度审计的关键审计事项。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280" w:line="269" w:lineRule="exact"/>
              <w:ind w:left="0" w:right="0" w:firstLine="0"/>
              <w:jc w:val="left"/>
              <w:rPr>
                <w:sz w:val="20"/>
                <w:szCs w:val="20"/>
              </w:rPr>
            </w:pPr>
            <w:r>
              <w:rPr>
                <w:color w:val="000000"/>
                <w:spacing w:val="0"/>
                <w:w w:val="100"/>
                <w:position w:val="0"/>
                <w:sz w:val="20"/>
                <w:szCs w:val="20"/>
              </w:rPr>
              <w:t>我们实施的审计程序包括：</w:t>
            </w:r>
          </w:p>
          <w:p>
            <w:pPr>
              <w:pStyle w:val="Style29"/>
              <w:keepNext w:val="0"/>
              <w:keepLines w:val="0"/>
              <w:widowControl w:val="0"/>
              <w:shd w:val="clear" w:color="auto" w:fill="auto"/>
              <w:bidi w:val="0"/>
              <w:spacing w:before="0" w:after="280" w:line="269" w:lineRule="exact"/>
              <w:ind w:left="520" w:right="0" w:hanging="520"/>
              <w:jc w:val="left"/>
              <w:rPr>
                <w:sz w:val="20"/>
                <w:szCs w:val="20"/>
              </w:rPr>
            </w:pPr>
            <w:r>
              <w:rPr>
                <w:color w:val="000000"/>
                <w:spacing w:val="0"/>
                <w:w w:val="100"/>
                <w:position w:val="0"/>
                <w:sz w:val="24"/>
                <w:szCs w:val="24"/>
              </w:rPr>
              <w:t>-</w:t>
            </w:r>
            <w:r>
              <w:rPr>
                <w:color w:val="000000"/>
                <w:spacing w:val="0"/>
                <w:w w:val="100"/>
                <w:position w:val="0"/>
                <w:sz w:val="20"/>
                <w:szCs w:val="20"/>
              </w:rPr>
              <w:t>了解并测试与应收款项坏账准备计提相 关的内部控制；</w:t>
            </w:r>
          </w:p>
          <w:p>
            <w:pPr>
              <w:pStyle w:val="Style29"/>
              <w:keepNext w:val="0"/>
              <w:keepLines w:val="0"/>
              <w:widowControl w:val="0"/>
              <w:shd w:val="clear" w:color="auto" w:fill="auto"/>
              <w:tabs>
                <w:tab w:pos="418" w:val="left"/>
              </w:tabs>
              <w:bidi w:val="0"/>
              <w:spacing w:before="0" w:after="280" w:line="269" w:lineRule="exact"/>
              <w:ind w:left="0" w:right="0" w:firstLine="0"/>
              <w:jc w:val="left"/>
              <w:rPr>
                <w:sz w:val="20"/>
                <w:szCs w:val="20"/>
              </w:rPr>
            </w:pPr>
            <w:r>
              <w:rPr>
                <w:color w:val="000000"/>
                <w:spacing w:val="0"/>
                <w:w w:val="100"/>
                <w:position w:val="0"/>
                <w:sz w:val="24"/>
                <w:szCs w:val="24"/>
              </w:rPr>
              <w:t>-</w:t>
              <w:tab/>
            </w:r>
            <w:r>
              <w:rPr>
                <w:color w:val="000000"/>
                <w:spacing w:val="0"/>
                <w:w w:val="100"/>
                <w:position w:val="0"/>
                <w:sz w:val="20"/>
                <w:szCs w:val="20"/>
              </w:rPr>
              <w:t>评价了管理层对应收款项交易对手进行</w:t>
            </w:r>
          </w:p>
        </w:tc>
      </w:tr>
    </w:tbl>
    <w:p>
      <w:pPr>
        <w:widowControl w:val="0"/>
        <w:spacing w:line="1" w:lineRule="exact"/>
      </w:pPr>
      <w:r>
        <w:br w:type="page"/>
      </w:r>
    </w:p>
    <w:tbl>
      <w:tblPr>
        <w:tblOverlap w:val="never"/>
        <w:jc w:val="center"/>
        <w:tblLayout w:type="fixed"/>
      </w:tblPr>
      <w:tblGrid>
        <w:gridCol w:w="4680"/>
        <w:gridCol w:w="4258"/>
      </w:tblGrid>
      <w:tr>
        <w:trPr>
          <w:trHeight w:val="49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0" w:line="266" w:lineRule="exact"/>
              <w:ind w:left="0" w:right="0" w:firstLine="0"/>
              <w:jc w:val="both"/>
              <w:rPr>
                <w:sz w:val="20"/>
                <w:szCs w:val="20"/>
              </w:rPr>
            </w:pPr>
            <w:r>
              <w:rPr>
                <w:color w:val="000000"/>
                <w:spacing w:val="0"/>
                <w:w w:val="100"/>
                <w:position w:val="0"/>
                <w:sz w:val="20"/>
                <w:szCs w:val="20"/>
              </w:rPr>
              <w:t>对应收款项及坏账准备的披露参见财务报告附注 五、</w:t>
            </w:r>
            <w:r>
              <w:rPr>
                <w:color w:val="000000"/>
                <w:spacing w:val="0"/>
                <w:w w:val="100"/>
                <w:position w:val="0"/>
                <w:sz w:val="18"/>
                <w:szCs w:val="18"/>
              </w:rPr>
              <w:t>1</w:t>
            </w:r>
            <w:r>
              <w:rPr>
                <w:color w:val="000000"/>
                <w:spacing w:val="0"/>
                <w:w w:val="100"/>
                <w:position w:val="0"/>
                <w:sz w:val="20"/>
                <w:szCs w:val="20"/>
              </w:rPr>
              <w:t>会计估计所采用的关键假设和不确定因素， 附注九、</w:t>
            </w:r>
            <w:r>
              <w:rPr>
                <w:color w:val="000000"/>
                <w:spacing w:val="0"/>
                <w:w w:val="100"/>
                <w:position w:val="0"/>
                <w:sz w:val="18"/>
                <w:szCs w:val="18"/>
              </w:rPr>
              <w:t>4</w:t>
            </w:r>
            <w:r>
              <w:rPr>
                <w:color w:val="000000"/>
                <w:spacing w:val="0"/>
                <w:w w:val="100"/>
                <w:position w:val="0"/>
                <w:sz w:val="20"/>
                <w:szCs w:val="20"/>
              </w:rPr>
              <w:t>应收账款和附注九、</w:t>
            </w:r>
            <w:r>
              <w:rPr>
                <w:color w:val="000000"/>
                <w:spacing w:val="0"/>
                <w:w w:val="100"/>
                <w:position w:val="0"/>
                <w:sz w:val="18"/>
                <w:szCs w:val="18"/>
              </w:rPr>
              <w:t>7</w:t>
            </w:r>
            <w:r>
              <w:rPr>
                <w:color w:val="000000"/>
                <w:spacing w:val="0"/>
                <w:w w:val="100"/>
                <w:position w:val="0"/>
                <w:sz w:val="20"/>
                <w:szCs w:val="20"/>
              </w:rPr>
              <w:t>其他应收款。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260" w:line="273" w:lineRule="exact"/>
              <w:ind w:left="520" w:right="0" w:firstLine="0"/>
              <w:jc w:val="left"/>
              <w:rPr>
                <w:sz w:val="20"/>
                <w:szCs w:val="20"/>
              </w:rPr>
            </w:pPr>
            <w:r>
              <w:rPr>
                <w:color w:val="000000"/>
                <w:spacing w:val="0"/>
                <w:w w:val="100"/>
                <w:position w:val="0"/>
                <w:sz w:val="20"/>
                <w:szCs w:val="20"/>
              </w:rPr>
              <w:t>信用等级评价的依据；抽样检查了合同、 记账凭证、发票等支持性记录，检查应 收款项明细表中账龄是否准确；评价了 预期信用损失计算的依据，包括管理层 结合历史损失率及前瞻性因素对预期信 用损失进行估计的计算过程；</w:t>
            </w:r>
          </w:p>
          <w:p>
            <w:pPr>
              <w:pStyle w:val="Style29"/>
              <w:keepNext w:val="0"/>
              <w:keepLines w:val="0"/>
              <w:widowControl w:val="0"/>
              <w:shd w:val="clear" w:color="auto" w:fill="auto"/>
              <w:bidi w:val="0"/>
              <w:spacing w:before="0" w:after="260" w:line="274" w:lineRule="exact"/>
              <w:ind w:left="520" w:right="0" w:hanging="520"/>
              <w:jc w:val="both"/>
              <w:rPr>
                <w:sz w:val="20"/>
                <w:szCs w:val="20"/>
              </w:rPr>
            </w:pPr>
            <w:r>
              <w:rPr>
                <w:color w:val="000000"/>
                <w:spacing w:val="0"/>
                <w:w w:val="100"/>
                <w:position w:val="0"/>
                <w:sz w:val="24"/>
                <w:szCs w:val="24"/>
              </w:rPr>
              <w:t>・</w:t>
            </w:r>
            <w:r>
              <w:rPr>
                <w:color w:val="000000"/>
                <w:spacing w:val="0"/>
                <w:w w:val="100"/>
                <w:position w:val="0"/>
                <w:sz w:val="20"/>
                <w:szCs w:val="20"/>
              </w:rPr>
              <w:t>针对集团享有留置权的货物，实地查看 了留置货物并评估其价值，获取了集团 外部法律顾问出具的法律意见书及律师 询证函回函，评价了管理层对相关应收 账款未来各种收回情况可能发生的概 率、金额、折现率的估计，及相关应收 账款预期信用损失的计算过程；</w:t>
            </w:r>
          </w:p>
          <w:p>
            <w:pPr>
              <w:pStyle w:val="Style29"/>
              <w:keepNext w:val="0"/>
              <w:keepLines w:val="0"/>
              <w:widowControl w:val="0"/>
              <w:shd w:val="clear" w:color="auto" w:fill="auto"/>
              <w:tabs>
                <w:tab w:pos="422" w:val="left"/>
              </w:tabs>
              <w:bidi w:val="0"/>
              <w:spacing w:before="0" w:after="0" w:line="274" w:lineRule="exact"/>
              <w:ind w:left="0" w:right="0" w:firstLine="0"/>
              <w:jc w:val="both"/>
              <w:rPr>
                <w:sz w:val="20"/>
                <w:szCs w:val="20"/>
              </w:rPr>
            </w:pPr>
            <w:r>
              <w:rPr>
                <w:color w:val="000000"/>
                <w:spacing w:val="0"/>
                <w:w w:val="100"/>
                <w:position w:val="0"/>
                <w:sz w:val="24"/>
                <w:szCs w:val="24"/>
              </w:rPr>
              <w:t>-</w:t>
              <w:tab/>
            </w:r>
            <w:r>
              <w:rPr>
                <w:color w:val="000000"/>
                <w:spacing w:val="0"/>
                <w:w w:val="100"/>
                <w:position w:val="0"/>
                <w:sz w:val="20"/>
                <w:szCs w:val="20"/>
              </w:rPr>
              <w:t>复核了财务报告中对应收款项及坏账准</w:t>
            </w:r>
          </w:p>
          <w:p>
            <w:pPr>
              <w:pStyle w:val="Style29"/>
              <w:keepNext w:val="0"/>
              <w:keepLines w:val="0"/>
              <w:widowControl w:val="0"/>
              <w:shd w:val="clear" w:color="auto" w:fill="auto"/>
              <w:bidi w:val="0"/>
              <w:spacing w:before="0" w:after="260" w:line="274" w:lineRule="exact"/>
              <w:ind w:left="0" w:right="0" w:firstLine="520"/>
              <w:jc w:val="both"/>
              <w:rPr>
                <w:sz w:val="20"/>
                <w:szCs w:val="20"/>
              </w:rPr>
            </w:pPr>
            <w:r>
              <w:rPr>
                <w:color w:val="000000"/>
                <w:spacing w:val="0"/>
                <w:w w:val="100"/>
                <w:position w:val="0"/>
                <w:sz w:val="20"/>
                <w:szCs w:val="20"/>
              </w:rPr>
              <w:t>备的相关披露。</w:t>
            </w:r>
          </w:p>
        </w:tc>
      </w:tr>
      <w:tr>
        <w:trPr>
          <w:trHeight w:val="365"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长期股权投资减值</w:t>
            </w:r>
          </w:p>
        </w:tc>
      </w:tr>
      <w:tr>
        <w:trPr>
          <w:trHeight w:val="464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240" w:line="274"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日，合并财务报表中的长期股 权投资账面余额为人民币</w:t>
            </w:r>
            <w:r>
              <w:rPr>
                <w:color w:val="000000"/>
                <w:spacing w:val="0"/>
                <w:w w:val="100"/>
                <w:position w:val="0"/>
                <w:sz w:val="18"/>
                <w:szCs w:val="18"/>
              </w:rPr>
              <w:t xml:space="preserve">3,862, 597, </w:t>
            </w:r>
            <w:r>
              <w:rPr>
                <w:color w:val="000000"/>
                <w:spacing w:val="0"/>
                <w:w w:val="100"/>
                <w:position w:val="0"/>
                <w:sz w:val="18"/>
                <w:szCs w:val="18"/>
              </w:rPr>
              <w:t xml:space="preserve">200. </w:t>
            </w:r>
            <w:r>
              <w:rPr>
                <w:color w:val="000000"/>
                <w:spacing w:val="0"/>
                <w:w w:val="100"/>
                <w:position w:val="0"/>
                <w:sz w:val="18"/>
                <w:szCs w:val="18"/>
              </w:rPr>
              <w:t>27</w:t>
            </w:r>
            <w:r>
              <w:rPr>
                <w:color w:val="000000"/>
                <w:spacing w:val="0"/>
                <w:w w:val="100"/>
                <w:position w:val="0"/>
                <w:sz w:val="20"/>
                <w:szCs w:val="20"/>
              </w:rPr>
              <w:t>元， 减值准备为人民币</w:t>
            </w:r>
            <w:r>
              <w:rPr>
                <w:color w:val="000000"/>
                <w:spacing w:val="0"/>
                <w:w w:val="100"/>
                <w:position w:val="0"/>
                <w:sz w:val="18"/>
                <w:szCs w:val="18"/>
              </w:rPr>
              <w:t xml:space="preserve">8,468, </w:t>
            </w:r>
            <w:r>
              <w:rPr>
                <w:color w:val="000000"/>
                <w:spacing w:val="0"/>
                <w:w w:val="100"/>
                <w:position w:val="0"/>
                <w:sz w:val="18"/>
                <w:szCs w:val="18"/>
              </w:rPr>
              <w:t>465.03</w:t>
            </w:r>
            <w:r>
              <w:rPr>
                <w:color w:val="000000"/>
                <w:spacing w:val="0"/>
                <w:w w:val="100"/>
                <w:position w:val="0"/>
                <w:sz w:val="20"/>
                <w:szCs w:val="20"/>
              </w:rPr>
              <w:t>元。管理层对长 期股权投资是否存在减值迹象进行了评估，对于 识别出存在减值迹象的，管理层通过计算长期股 权投资的可收回金额进行减值测试。估计长期股 权投资的可收回金额涉及对长期股权投资公允价 值的评估及预计长期股权投资未来现金流量的现 值，由于管理层在评估及预测中需要做出重大判 断和假设，特别是评估方法及相关参数的选择， 被投资单位的未来业务量、毛利率及折现率等。 因此，我们将长期股权投资减值认定为本年度审 计的关键审计事项。</w:t>
            </w:r>
          </w:p>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对长期股权投资的披露参见财务报告附注五、</w:t>
            </w:r>
            <w:r>
              <w:rPr>
                <w:color w:val="000000"/>
                <w:spacing w:val="0"/>
                <w:w w:val="100"/>
                <w:position w:val="0"/>
                <w:sz w:val="18"/>
                <w:szCs w:val="18"/>
              </w:rPr>
              <w:t xml:space="preserve">1 </w:t>
            </w:r>
            <w:r>
              <w:rPr>
                <w:color w:val="000000"/>
                <w:spacing w:val="0"/>
                <w:w w:val="100"/>
                <w:position w:val="0"/>
                <w:sz w:val="20"/>
                <w:szCs w:val="20"/>
              </w:rPr>
              <w:t>会计估计所采用的关键假设和不确定因素，附注 九、</w:t>
            </w:r>
            <w:r>
              <w:rPr>
                <w:color w:val="000000"/>
                <w:spacing w:val="0"/>
                <w:w w:val="100"/>
                <w:position w:val="0"/>
                <w:sz w:val="18"/>
                <w:szCs w:val="18"/>
              </w:rPr>
              <w:t>12</w:t>
            </w:r>
            <w:r>
              <w:rPr>
                <w:color w:val="000000"/>
                <w:spacing w:val="0"/>
                <w:w w:val="100"/>
                <w:position w:val="0"/>
                <w:sz w:val="20"/>
                <w:szCs w:val="20"/>
              </w:rPr>
              <w:t>长期股权投资。</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280" w:line="270" w:lineRule="exact"/>
              <w:ind w:left="0" w:right="0" w:firstLine="0"/>
              <w:jc w:val="left"/>
              <w:rPr>
                <w:sz w:val="20"/>
                <w:szCs w:val="20"/>
              </w:rPr>
            </w:pPr>
            <w:r>
              <w:rPr>
                <w:color w:val="000000"/>
                <w:spacing w:val="0"/>
                <w:w w:val="100"/>
                <w:position w:val="0"/>
                <w:sz w:val="20"/>
                <w:szCs w:val="20"/>
              </w:rPr>
              <w:t>我们实施的审计程序包括：</w:t>
            </w:r>
          </w:p>
          <w:p>
            <w:pPr>
              <w:pStyle w:val="Style29"/>
              <w:keepNext w:val="0"/>
              <w:keepLines w:val="0"/>
              <w:widowControl w:val="0"/>
              <w:numPr>
                <w:ilvl w:val="0"/>
                <w:numId w:val="93"/>
              </w:numPr>
              <w:shd w:val="clear" w:color="auto" w:fill="auto"/>
              <w:tabs>
                <w:tab w:pos="418" w:val="left"/>
              </w:tabs>
              <w:bidi w:val="0"/>
              <w:spacing w:before="0" w:after="280" w:line="270" w:lineRule="exact"/>
              <w:ind w:left="520" w:right="0" w:hanging="520"/>
              <w:jc w:val="both"/>
              <w:rPr>
                <w:sz w:val="20"/>
                <w:szCs w:val="20"/>
              </w:rPr>
            </w:pPr>
            <w:r>
              <w:rPr>
                <w:color w:val="000000"/>
                <w:spacing w:val="0"/>
                <w:w w:val="100"/>
                <w:position w:val="0"/>
                <w:sz w:val="20"/>
                <w:szCs w:val="20"/>
              </w:rPr>
              <w:t>分析评估了管理层对长期股权投资减值 迹象的判断，评价了管理层确定长期股 权投资可收回金额时所做出的重要假设 和所使用的关键参数，特别是管理层在 减值测试中所涉及的被投资单位未来业 务量、毛利率、折现率等关键数据和假 设，及所采用的公允价值评估方法和关 键评估参数等；</w:t>
            </w:r>
          </w:p>
          <w:p>
            <w:pPr>
              <w:pStyle w:val="Style29"/>
              <w:keepNext w:val="0"/>
              <w:keepLines w:val="0"/>
              <w:widowControl w:val="0"/>
              <w:numPr>
                <w:ilvl w:val="0"/>
                <w:numId w:val="93"/>
              </w:numPr>
              <w:shd w:val="clear" w:color="auto" w:fill="auto"/>
              <w:tabs>
                <w:tab w:pos="418" w:val="left"/>
              </w:tabs>
              <w:bidi w:val="0"/>
              <w:spacing w:before="0" w:after="280" w:line="274" w:lineRule="exact"/>
              <w:ind w:left="520" w:right="0" w:hanging="520"/>
              <w:jc w:val="both"/>
              <w:rPr>
                <w:sz w:val="20"/>
                <w:szCs w:val="20"/>
              </w:rPr>
            </w:pPr>
            <w:r>
              <w:rPr>
                <w:color w:val="000000"/>
                <w:spacing w:val="0"/>
                <w:w w:val="100"/>
                <w:position w:val="0"/>
                <w:sz w:val="20"/>
                <w:szCs w:val="20"/>
              </w:rPr>
              <w:t>在内部估值专家的协助下，评价了管理 层的减值测试方法、模型和关键参数；</w:t>
            </w:r>
          </w:p>
          <w:p>
            <w:pPr>
              <w:pStyle w:val="Style29"/>
              <w:keepNext w:val="0"/>
              <w:keepLines w:val="0"/>
              <w:widowControl w:val="0"/>
              <w:numPr>
                <w:ilvl w:val="0"/>
                <w:numId w:val="93"/>
              </w:numPr>
              <w:shd w:val="clear" w:color="auto" w:fill="auto"/>
              <w:tabs>
                <w:tab w:pos="422" w:val="left"/>
              </w:tabs>
              <w:bidi w:val="0"/>
              <w:spacing w:before="0" w:after="280" w:line="264" w:lineRule="exact"/>
              <w:ind w:left="520" w:right="0" w:hanging="520"/>
              <w:jc w:val="both"/>
              <w:rPr>
                <w:sz w:val="20"/>
                <w:szCs w:val="20"/>
              </w:rPr>
            </w:pPr>
            <w:r>
              <w:rPr>
                <w:color w:val="000000"/>
                <w:spacing w:val="0"/>
                <w:w w:val="100"/>
                <w:position w:val="0"/>
                <w:sz w:val="20"/>
                <w:szCs w:val="20"/>
              </w:rPr>
              <w:t>复核了财务报告中对长期股权投资及长 期股权减值的披露。</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四、其他信息</w:t>
      </w:r>
    </w:p>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560"/>
        <w:jc w:val="both"/>
      </w:pPr>
      <w:r>
        <w:rPr>
          <w:color w:val="000000"/>
          <w:spacing w:val="0"/>
          <w:w w:val="100"/>
          <w:position w:val="0"/>
        </w:rPr>
        <w:t>辽宁港口股份有限公司管理层对其他信息负责。其他信息包括年度报告中涵盖的信息，但不 包括财务报表和我们的审计报告。</w:t>
      </w:r>
    </w:p>
    <w:p>
      <w:pPr>
        <w:pStyle w:val="Style10"/>
        <w:keepNext w:val="0"/>
        <w:keepLines w:val="0"/>
        <w:widowControl w:val="0"/>
        <w:shd w:val="clear" w:color="auto" w:fill="auto"/>
        <w:bidi w:val="0"/>
        <w:spacing w:before="0" w:after="260" w:line="274" w:lineRule="exact"/>
        <w:ind w:left="0" w:right="0" w:firstLine="560"/>
        <w:jc w:val="both"/>
      </w:pPr>
      <w:r>
        <w:rPr>
          <w:color w:val="000000"/>
          <w:spacing w:val="0"/>
          <w:w w:val="100"/>
          <w:position w:val="0"/>
        </w:rPr>
        <w:t>我们对财务报表发表的审计意见不涵盖其他信息，我们也不对其他信息发表任何形式的鉴证 结论。</w:t>
      </w:r>
    </w:p>
    <w:p>
      <w:pPr>
        <w:pStyle w:val="Style10"/>
        <w:keepNext w:val="0"/>
        <w:keepLines w:val="0"/>
        <w:widowControl w:val="0"/>
        <w:shd w:val="clear" w:color="auto" w:fill="auto"/>
        <w:bidi w:val="0"/>
        <w:spacing w:before="0" w:after="260" w:line="274" w:lineRule="exact"/>
        <w:ind w:left="0" w:right="0" w:firstLine="56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10"/>
        <w:keepNext w:val="0"/>
        <w:keepLines w:val="0"/>
        <w:widowControl w:val="0"/>
        <w:shd w:val="clear" w:color="auto" w:fill="auto"/>
        <w:bidi w:val="0"/>
        <w:spacing w:before="0" w:after="260" w:line="274" w:lineRule="exact"/>
        <w:ind w:left="0" w:right="0" w:firstLine="56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35"/>
        <w:keepNext/>
        <w:keepLines/>
        <w:widowControl w:val="0"/>
        <w:shd w:val="clear" w:color="auto" w:fill="auto"/>
        <w:tabs>
          <w:tab w:pos="863" w:val="left"/>
        </w:tabs>
        <w:bidi w:val="0"/>
        <w:spacing w:before="0" w:after="260" w:line="274" w:lineRule="exact"/>
        <w:ind w:left="0" w:right="0" w:firstLine="420"/>
        <w:jc w:val="both"/>
      </w:pPr>
      <w:bookmarkStart w:id="902" w:name="bookmark902"/>
      <w:bookmarkStart w:id="903" w:name="bookmark903"/>
      <w:bookmarkStart w:id="904" w:name="bookmark904"/>
      <w:bookmarkStart w:id="905" w:name="bookmark905"/>
      <w:r>
        <w:rPr>
          <w:color w:val="000000"/>
          <w:spacing w:val="0"/>
          <w:w w:val="100"/>
          <w:position w:val="0"/>
        </w:rPr>
        <w:t>五</w:t>
      </w:r>
      <w:bookmarkEnd w:id="904"/>
      <w:r>
        <w:rPr>
          <w:color w:val="000000"/>
          <w:spacing w:val="0"/>
          <w:w w:val="100"/>
          <w:position w:val="0"/>
        </w:rPr>
        <w:t>、</w:t>
        <w:tab/>
        <w:t>管理层和治理层对财务报表的责任</w:t>
      </w:r>
      <w:bookmarkEnd w:id="902"/>
      <w:bookmarkEnd w:id="903"/>
      <w:bookmarkEnd w:id="905"/>
    </w:p>
    <w:p>
      <w:pPr>
        <w:pStyle w:val="Style10"/>
        <w:keepNext w:val="0"/>
        <w:keepLines w:val="0"/>
        <w:widowControl w:val="0"/>
        <w:shd w:val="clear" w:color="auto" w:fill="auto"/>
        <w:bidi w:val="0"/>
        <w:spacing w:before="0" w:after="260" w:line="274" w:lineRule="exact"/>
        <w:ind w:left="0" w:right="0" w:firstLine="46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10"/>
        <w:keepNext w:val="0"/>
        <w:keepLines w:val="0"/>
        <w:widowControl w:val="0"/>
        <w:shd w:val="clear" w:color="auto" w:fill="auto"/>
        <w:bidi w:val="0"/>
        <w:spacing w:before="0" w:after="260" w:line="278" w:lineRule="exact"/>
        <w:ind w:left="0" w:right="0" w:firstLine="460"/>
        <w:jc w:val="both"/>
      </w:pPr>
      <w:r>
        <w:rPr>
          <w:color w:val="000000"/>
          <w:spacing w:val="0"/>
          <w:w w:val="100"/>
          <w:position w:val="0"/>
        </w:rPr>
        <w:t>在编制财务报表时，管理层负责评估辽宁港口股份有限公司的持续经营能力，披露与持续经 营相关的事项（如适用），并运用持续经营假设，除非计划进行清算、终止运营或别无其他现实 的选择。</w:t>
      </w:r>
    </w:p>
    <w:p>
      <w:pPr>
        <w:pStyle w:val="Style10"/>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治理层负责监督辽宁港口股份有限公司的财务报告过程。</w:t>
      </w:r>
    </w:p>
    <w:p>
      <w:pPr>
        <w:pStyle w:val="Style35"/>
        <w:keepNext/>
        <w:keepLines/>
        <w:widowControl w:val="0"/>
        <w:shd w:val="clear" w:color="auto" w:fill="auto"/>
        <w:tabs>
          <w:tab w:pos="863" w:val="left"/>
        </w:tabs>
        <w:bidi w:val="0"/>
        <w:spacing w:before="0" w:after="260" w:line="274" w:lineRule="exact"/>
        <w:ind w:left="0" w:right="0" w:firstLine="420"/>
        <w:jc w:val="left"/>
      </w:pPr>
      <w:bookmarkStart w:id="906" w:name="bookmark906"/>
      <w:bookmarkStart w:id="907" w:name="bookmark907"/>
      <w:bookmarkStart w:id="908" w:name="bookmark908"/>
      <w:bookmarkStart w:id="909" w:name="bookmark909"/>
      <w:r>
        <w:rPr>
          <w:color w:val="000000"/>
          <w:spacing w:val="0"/>
          <w:w w:val="100"/>
          <w:position w:val="0"/>
        </w:rPr>
        <w:t>六</w:t>
      </w:r>
      <w:bookmarkEnd w:id="908"/>
      <w:r>
        <w:rPr>
          <w:color w:val="000000"/>
          <w:spacing w:val="0"/>
          <w:w w:val="100"/>
          <w:position w:val="0"/>
        </w:rPr>
        <w:t>、</w:t>
        <w:tab/>
        <w:t>注册会计师对财务报表审计的责任</w:t>
      </w:r>
      <w:bookmarkEnd w:id="906"/>
      <w:bookmarkEnd w:id="907"/>
      <w:bookmarkEnd w:id="909"/>
    </w:p>
    <w:p>
      <w:pPr>
        <w:pStyle w:val="Style10"/>
        <w:keepNext w:val="0"/>
        <w:keepLines w:val="0"/>
        <w:widowControl w:val="0"/>
        <w:shd w:val="clear" w:color="auto" w:fill="auto"/>
        <w:bidi w:val="0"/>
        <w:spacing w:before="0" w:after="260" w:line="275" w:lineRule="exact"/>
        <w:ind w:left="0" w:right="0" w:firstLine="46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0"/>
        <w:keepNext w:val="0"/>
        <w:keepLines w:val="0"/>
        <w:widowControl w:val="0"/>
        <w:shd w:val="clear" w:color="auto" w:fill="auto"/>
        <w:bidi w:val="0"/>
        <w:spacing w:before="0" w:after="260" w:line="283" w:lineRule="exact"/>
        <w:ind w:left="0" w:right="0" w:firstLine="460"/>
        <w:jc w:val="both"/>
      </w:pPr>
      <w:r>
        <w:rPr>
          <w:color w:val="000000"/>
          <w:spacing w:val="0"/>
          <w:w w:val="100"/>
          <w:position w:val="0"/>
        </w:rPr>
        <w:t>在按照审计准则执行审计工作的过程中，我们运用职业判断，并保持职业怀疑。同时，我们 也执行以下工作：</w:t>
      </w:r>
    </w:p>
    <w:p>
      <w:pPr>
        <w:pStyle w:val="Style10"/>
        <w:keepNext w:val="0"/>
        <w:keepLines w:val="0"/>
        <w:widowControl w:val="0"/>
        <w:shd w:val="clear" w:color="auto" w:fill="auto"/>
        <w:tabs>
          <w:tab w:pos="495" w:val="left"/>
        </w:tabs>
        <w:bidi w:val="0"/>
        <w:spacing w:before="0" w:after="0" w:line="274" w:lineRule="exact"/>
        <w:ind w:left="600" w:right="0" w:hanging="600"/>
        <w:jc w:val="both"/>
      </w:pPr>
      <w:bookmarkStart w:id="910" w:name="bookmark910"/>
      <w:r>
        <w:rPr>
          <w:color w:val="000000"/>
          <w:spacing w:val="0"/>
          <w:w w:val="100"/>
          <w:position w:val="0"/>
          <w:sz w:val="18"/>
          <w:szCs w:val="18"/>
        </w:rPr>
        <w:t>（</w:t>
      </w:r>
      <w:bookmarkEnd w:id="910"/>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 通、伪造、故意遗漏、虚假陈述或凌驾于内部控制之上，未能发现由于舞弊导致的重大错 报的风险高于未能发现由于错误导致的重大错报的风险。</w:t>
      </w:r>
    </w:p>
    <w:p>
      <w:pPr>
        <w:pStyle w:val="Style10"/>
        <w:keepNext w:val="0"/>
        <w:keepLines w:val="0"/>
        <w:widowControl w:val="0"/>
        <w:shd w:val="clear" w:color="auto" w:fill="auto"/>
        <w:tabs>
          <w:tab w:pos="495" w:val="left"/>
        </w:tabs>
        <w:bidi w:val="0"/>
        <w:spacing w:before="0" w:after="0" w:line="274" w:lineRule="exact"/>
        <w:ind w:left="0" w:right="0" w:firstLine="0"/>
        <w:jc w:val="left"/>
      </w:pPr>
      <w:bookmarkStart w:id="911" w:name="bookmark911"/>
      <w:r>
        <w:rPr>
          <w:color w:val="000000"/>
          <w:spacing w:val="0"/>
          <w:w w:val="100"/>
          <w:position w:val="0"/>
          <w:sz w:val="18"/>
          <w:szCs w:val="18"/>
        </w:rPr>
        <w:t>（</w:t>
      </w:r>
      <w:bookmarkEnd w:id="911"/>
      <w:r>
        <w:rPr>
          <w:color w:val="000000"/>
          <w:spacing w:val="0"/>
          <w:w w:val="100"/>
          <w:position w:val="0"/>
          <w:sz w:val="18"/>
          <w:szCs w:val="18"/>
        </w:rPr>
        <w:t>2）</w:t>
        <w:tab/>
      </w:r>
      <w:r>
        <w:rPr>
          <w:color w:val="000000"/>
          <w:spacing w:val="0"/>
          <w:w w:val="100"/>
          <w:position w:val="0"/>
        </w:rPr>
        <w:t>了解与审计相关的内部控制，以设计恰当的审计程序。</w:t>
      </w:r>
    </w:p>
    <w:p>
      <w:pPr>
        <w:pStyle w:val="Style10"/>
        <w:keepNext w:val="0"/>
        <w:keepLines w:val="0"/>
        <w:widowControl w:val="0"/>
        <w:shd w:val="clear" w:color="auto" w:fill="auto"/>
        <w:tabs>
          <w:tab w:pos="495" w:val="left"/>
        </w:tabs>
        <w:bidi w:val="0"/>
        <w:spacing w:before="0" w:after="0" w:line="274" w:lineRule="exact"/>
        <w:ind w:left="0" w:right="0" w:firstLine="0"/>
        <w:jc w:val="left"/>
      </w:pPr>
      <w:bookmarkStart w:id="912" w:name="bookmark912"/>
      <w:r>
        <w:rPr>
          <w:color w:val="000000"/>
          <w:spacing w:val="0"/>
          <w:w w:val="100"/>
          <w:position w:val="0"/>
          <w:sz w:val="18"/>
          <w:szCs w:val="18"/>
        </w:rPr>
        <w:t>（</w:t>
      </w:r>
      <w:bookmarkEnd w:id="912"/>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10"/>
        <w:keepNext w:val="0"/>
        <w:keepLines w:val="0"/>
        <w:widowControl w:val="0"/>
        <w:shd w:val="clear" w:color="auto" w:fill="auto"/>
        <w:tabs>
          <w:tab w:pos="495" w:val="left"/>
        </w:tabs>
        <w:bidi w:val="0"/>
        <w:spacing w:before="0" w:after="0" w:line="274" w:lineRule="exact"/>
        <w:ind w:left="600" w:right="0" w:hanging="600"/>
        <w:jc w:val="both"/>
      </w:pPr>
      <w:bookmarkStart w:id="913" w:name="bookmark913"/>
      <w:r>
        <w:rPr>
          <w:color w:val="000000"/>
          <w:spacing w:val="0"/>
          <w:w w:val="100"/>
          <w:position w:val="0"/>
          <w:sz w:val="18"/>
          <w:szCs w:val="18"/>
        </w:rPr>
        <w:t>（</w:t>
      </w:r>
      <w:bookmarkEnd w:id="913"/>
      <w:r>
        <w:rPr>
          <w:color w:val="000000"/>
          <w:spacing w:val="0"/>
          <w:w w:val="100"/>
          <w:position w:val="0"/>
          <w:sz w:val="18"/>
          <w:szCs w:val="18"/>
        </w:rPr>
        <w:t>4）</w:t>
        <w:tab/>
      </w:r>
      <w:r>
        <w:rPr>
          <w:color w:val="000000"/>
          <w:spacing w:val="0"/>
          <w:w w:val="100"/>
          <w:position w:val="0"/>
        </w:rPr>
        <w:t>管理层使用持续经营假设的恰当性得出结论。同时，根据获取的审计证据，就可能导致对 辽宁港口股份有限公司持续经营能力产生重大疑虑的事项或情况是否存在重大不确定性得 出结论。如果我们得出结论认为存在重大不确定性，审计准则要求我们在审计报告中提请 报表使用者注意财务报表中的相关披露；如果披露不充分，我们应当发表非无保留意见。 我们的结论基于截至审计报告日可获得的信息。然而，未来的事项或情况可能导致辽宁港 口股份有限公司不能持续经营。</w:t>
      </w:r>
    </w:p>
    <w:p>
      <w:pPr>
        <w:pStyle w:val="Style10"/>
        <w:keepNext w:val="0"/>
        <w:keepLines w:val="0"/>
        <w:widowControl w:val="0"/>
        <w:shd w:val="clear" w:color="auto" w:fill="auto"/>
        <w:tabs>
          <w:tab w:pos="495" w:val="left"/>
        </w:tabs>
        <w:bidi w:val="0"/>
        <w:spacing w:before="0" w:after="0" w:line="274" w:lineRule="exact"/>
        <w:ind w:left="600" w:right="0" w:hanging="600"/>
        <w:jc w:val="both"/>
      </w:pPr>
      <w:bookmarkStart w:id="914" w:name="bookmark914"/>
      <w:r>
        <w:rPr>
          <w:color w:val="000000"/>
          <w:spacing w:val="0"/>
          <w:w w:val="100"/>
          <w:position w:val="0"/>
          <w:sz w:val="18"/>
          <w:szCs w:val="18"/>
        </w:rPr>
        <w:t>（</w:t>
      </w:r>
      <w:bookmarkEnd w:id="914"/>
      <w:r>
        <w:rPr>
          <w:color w:val="000000"/>
          <w:spacing w:val="0"/>
          <w:w w:val="100"/>
          <w:position w:val="0"/>
          <w:sz w:val="18"/>
          <w:szCs w:val="18"/>
        </w:rPr>
        <w:t>5）</w:t>
        <w:tab/>
      </w:r>
      <w:r>
        <w:rPr>
          <w:color w:val="000000"/>
          <w:spacing w:val="0"/>
          <w:w w:val="100"/>
          <w:position w:val="0"/>
        </w:rPr>
        <w:t>评价财务报表的总体列报（包括披露）、结构和内容，并评价财务报表是否公允反映相关交 易和事项。</w:t>
      </w:r>
    </w:p>
    <w:p>
      <w:pPr>
        <w:pStyle w:val="Style10"/>
        <w:keepNext w:val="0"/>
        <w:keepLines w:val="0"/>
        <w:widowControl w:val="0"/>
        <w:shd w:val="clear" w:color="auto" w:fill="auto"/>
        <w:tabs>
          <w:tab w:pos="495" w:val="left"/>
        </w:tabs>
        <w:bidi w:val="0"/>
        <w:spacing w:before="0" w:after="260" w:line="274" w:lineRule="exact"/>
        <w:ind w:left="600" w:right="0" w:hanging="600"/>
        <w:jc w:val="both"/>
      </w:pPr>
      <w:bookmarkStart w:id="915" w:name="bookmark915"/>
      <w:r>
        <w:rPr>
          <w:color w:val="000000"/>
          <w:spacing w:val="0"/>
          <w:w w:val="100"/>
          <w:position w:val="0"/>
          <w:sz w:val="18"/>
          <w:szCs w:val="18"/>
        </w:rPr>
        <w:t>（</w:t>
      </w:r>
      <w:bookmarkEnd w:id="915"/>
      <w:r>
        <w:rPr>
          <w:color w:val="000000"/>
          <w:spacing w:val="0"/>
          <w:w w:val="100"/>
          <w:position w:val="0"/>
          <w:sz w:val="18"/>
          <w:szCs w:val="18"/>
        </w:rPr>
        <w:t>6）</w:t>
        <w:tab/>
      </w:r>
      <w:r>
        <w:rPr>
          <w:color w:val="000000"/>
          <w:spacing w:val="0"/>
          <w:w w:val="100"/>
          <w:position w:val="0"/>
        </w:rPr>
        <w:t>就辽宁港口股份有限公司中实体或业务活动的财务信息获取充分、适当的审计证据，以对 财务报表发表审计意见。我们负责指导、监督和执行集团审计，并对审计意见承担全部责 任。</w:t>
      </w:r>
    </w:p>
    <w:p>
      <w:pPr>
        <w:pStyle w:val="Style10"/>
        <w:keepNext w:val="0"/>
        <w:keepLines w:val="0"/>
        <w:widowControl w:val="0"/>
        <w:shd w:val="clear" w:color="auto" w:fill="auto"/>
        <w:bidi w:val="0"/>
        <w:spacing w:before="0" w:after="260" w:line="274" w:lineRule="exact"/>
        <w:ind w:left="0" w:right="0" w:firstLine="46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0"/>
        <w:keepNext w:val="0"/>
        <w:keepLines w:val="0"/>
        <w:widowControl w:val="0"/>
        <w:shd w:val="clear" w:color="auto" w:fill="auto"/>
        <w:bidi w:val="0"/>
        <w:spacing w:before="0" w:after="260" w:line="278" w:lineRule="exact"/>
        <w:ind w:left="0" w:right="0" w:firstLine="46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10"/>
        <w:keepNext w:val="0"/>
        <w:keepLines w:val="0"/>
        <w:widowControl w:val="0"/>
        <w:shd w:val="clear" w:color="auto" w:fill="auto"/>
        <w:bidi w:val="0"/>
        <w:spacing w:before="0" w:after="260" w:line="272" w:lineRule="exact"/>
        <w:ind w:left="0" w:right="0" w:firstLine="46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r>
        <w:br w:type="page"/>
      </w:r>
    </w:p>
    <w:p>
      <w:pPr>
        <w:widowControl w:val="0"/>
        <w:spacing w:line="1" w:lineRule="exact"/>
      </w:pPr>
      <w:r>
        <mc:AlternateContent>
          <mc:Choice Requires="wps">
            <w:drawing>
              <wp:anchor distT="21590" distB="2362200" distL="0" distR="0" simplePos="0" relativeHeight="125829384" behindDoc="0" locked="0" layoutInCell="1" allowOverlap="1">
                <wp:simplePos x="0" y="0"/>
                <wp:positionH relativeFrom="page">
                  <wp:posOffset>1365885</wp:posOffset>
                </wp:positionH>
                <wp:positionV relativeFrom="paragraph">
                  <wp:posOffset>21590</wp:posOffset>
                </wp:positionV>
                <wp:extent cx="2426335" cy="167640"/>
                <wp:wrapTopAndBottom/>
                <wp:docPr id="8" name="Shape 8"/>
                <a:graphic xmlns:a="http://schemas.openxmlformats.org/drawingml/2006/main">
                  <a:graphicData uri="http://schemas.microsoft.com/office/word/2010/wordprocessingShape">
                    <wps:wsp>
                      <wps:cNvSpPr txBox="1"/>
                      <wps:spPr>
                        <a:xfrm>
                          <a:ext cx="242633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xbxContent>
                      </wps:txbx>
                      <wps:bodyPr wrap="none" lIns="0" tIns="0" rIns="0" bIns="0">
                        <a:noAutoFit/>
                      </wps:bodyPr>
                    </wps:wsp>
                  </a:graphicData>
                </a:graphic>
              </wp:anchor>
            </w:drawing>
          </mc:Choice>
          <mc:Fallback>
            <w:pict>
              <v:shape id="_x0000_s1034" type="#_x0000_t202" style="position:absolute;margin-left:107.55pt;margin-top:1.7pt;width:191.05000000000001pt;height:13.200000000000001pt;z-index:-125829369;mso-wrap-distance-left:0;mso-wrap-distance-top:1.7pt;mso-wrap-distance-right:0;mso-wrap-distance-bottom:186.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xbxContent>
                </v:textbox>
                <w10:wrap type="topAndBottom" anchorx="page"/>
              </v:shape>
            </w:pict>
          </mc:Fallback>
        </mc:AlternateContent>
      </w:r>
      <w:r>
        <mc:AlternateContent>
          <mc:Choice Requires="wps">
            <w:drawing>
              <wp:anchor distT="0" distB="2185670" distL="0" distR="0" simplePos="0" relativeHeight="125829386" behindDoc="0" locked="0" layoutInCell="1" allowOverlap="1">
                <wp:simplePos x="0" y="0"/>
                <wp:positionH relativeFrom="page">
                  <wp:posOffset>5111750</wp:posOffset>
                </wp:positionH>
                <wp:positionV relativeFrom="paragraph">
                  <wp:posOffset>0</wp:posOffset>
                </wp:positionV>
                <wp:extent cx="1478280" cy="365760"/>
                <wp:wrapTopAndBottom/>
                <wp:docPr id="10" name="Shape 10"/>
                <a:graphic xmlns:a="http://schemas.openxmlformats.org/drawingml/2006/main">
                  <a:graphicData uri="http://schemas.microsoft.com/office/word/2010/wordprocessingShape">
                    <wps:wsp>
                      <wps:cNvSpPr txBox="1"/>
                      <wps:spPr>
                        <a:xfrm>
                          <a:ext cx="1478280" cy="365760"/>
                        </a:xfrm>
                        <a:prstGeom prst="rect"/>
                        <a:noFill/>
                      </wps:spPr>
                      <wps:txbx>
                        <w:txbxContent>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中国注册会计师：王天晴</w:t>
                              <w:br/>
                              <w:t>（项目合伙人）</w:t>
                            </w:r>
                          </w:p>
                        </w:txbxContent>
                      </wps:txbx>
                      <wps:bodyPr lIns="0" tIns="0" rIns="0" bIns="0">
                        <a:noAutoFit/>
                      </wps:bodyPr>
                    </wps:wsp>
                  </a:graphicData>
                </a:graphic>
              </wp:anchor>
            </w:drawing>
          </mc:Choice>
          <mc:Fallback>
            <w:pict>
              <v:shape id="_x0000_s1036" type="#_x0000_t202" style="position:absolute;margin-left:402.5pt;margin-top:0;width:116.40000000000001pt;height:28.800000000000001pt;z-index:-125829367;mso-wrap-distance-left:0;mso-wrap-distance-right:0;mso-wrap-distance-bottom:172.09999999999999pt;mso-position-horizontal-relative:page" filled="f" stroked="f">
                <v:textbox inset="0,0,0,0">
                  <w:txbxContent>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中国注册会计师：王天晴</w:t>
                        <w:br/>
                        <w:t>（项目合伙人）</w:t>
                      </w:r>
                    </w:p>
                  </w:txbxContent>
                </v:textbox>
                <w10:wrap type="topAndBottom" anchorx="page"/>
              </v:shape>
            </w:pict>
          </mc:Fallback>
        </mc:AlternateContent>
      </w:r>
      <w:r>
        <mc:AlternateContent>
          <mc:Choice Requires="wps">
            <w:drawing>
              <wp:anchor distT="1405255" distB="978535" distL="0" distR="0" simplePos="0" relativeHeight="125829388" behindDoc="0" locked="0" layoutInCell="1" allowOverlap="1">
                <wp:simplePos x="0" y="0"/>
                <wp:positionH relativeFrom="page">
                  <wp:posOffset>5081270</wp:posOffset>
                </wp:positionH>
                <wp:positionV relativeFrom="paragraph">
                  <wp:posOffset>1405255</wp:posOffset>
                </wp:positionV>
                <wp:extent cx="1548130" cy="167640"/>
                <wp:wrapTopAndBottom/>
                <wp:docPr id="12" name="Shape 12"/>
                <a:graphic xmlns:a="http://schemas.openxmlformats.org/drawingml/2006/main">
                  <a:graphicData uri="http://schemas.microsoft.com/office/word/2010/wordprocessingShape">
                    <wps:wsp>
                      <wps:cNvSpPr txBox="1"/>
                      <wps:spPr>
                        <a:xfrm>
                          <a:ext cx="154813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中国注册会计师：薛伟</w:t>
                            </w:r>
                          </w:p>
                        </w:txbxContent>
                      </wps:txbx>
                      <wps:bodyPr wrap="none" lIns="0" tIns="0" rIns="0" bIns="0">
                        <a:noAutoFit/>
                      </wps:bodyPr>
                    </wps:wsp>
                  </a:graphicData>
                </a:graphic>
              </wp:anchor>
            </w:drawing>
          </mc:Choice>
          <mc:Fallback>
            <w:pict>
              <v:shape id="_x0000_s1038" type="#_x0000_t202" style="position:absolute;margin-left:400.10000000000002pt;margin-top:110.65000000000001pt;width:121.90000000000001pt;height:13.200000000000001pt;z-index:-125829365;mso-wrap-distance-left:0;mso-wrap-distance-top:110.65000000000001pt;mso-wrap-distance-right:0;mso-wrap-distance-bottom:77.049999999999997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中国注册会计师：薛伟</w:t>
                      </w:r>
                    </w:p>
                  </w:txbxContent>
                </v:textbox>
                <w10:wrap type="topAndBottom" anchorx="page"/>
              </v:shape>
            </w:pict>
          </mc:Fallback>
        </mc:AlternateContent>
      </w:r>
      <w:r>
        <mc:AlternateContent>
          <mc:Choice Requires="wps">
            <w:drawing>
              <wp:anchor distT="1923415" distB="469265" distL="0" distR="0" simplePos="0" relativeHeight="125829390" behindDoc="0" locked="0" layoutInCell="1" allowOverlap="1">
                <wp:simplePos x="0" y="0"/>
                <wp:positionH relativeFrom="page">
                  <wp:posOffset>1316990</wp:posOffset>
                </wp:positionH>
                <wp:positionV relativeFrom="paragraph">
                  <wp:posOffset>1923415</wp:posOffset>
                </wp:positionV>
                <wp:extent cx="280670" cy="158750"/>
                <wp:wrapTopAndBottom/>
                <wp:docPr id="14" name="Shape 14"/>
                <a:graphic xmlns:a="http://schemas.openxmlformats.org/drawingml/2006/main">
                  <a:graphicData uri="http://schemas.microsoft.com/office/word/2010/wordprocessingShape">
                    <wps:wsp>
                      <wps:cNvSpPr txBox="1"/>
                      <wps:spPr>
                        <a:xfrm>
                          <a:ext cx="280670" cy="1587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wps:txbx>
                      <wps:bodyPr wrap="none" lIns="0" tIns="0" rIns="0" bIns="0">
                        <a:noAutoFit/>
                      </wps:bodyPr>
                    </wps:wsp>
                  </a:graphicData>
                </a:graphic>
              </wp:anchor>
            </w:drawing>
          </mc:Choice>
          <mc:Fallback>
            <w:pict>
              <v:shape id="_x0000_s1040" type="#_x0000_t202" style="position:absolute;margin-left:103.7pt;margin-top:151.45000000000002pt;width:22.100000000000001pt;height:12.5pt;z-index:-125829363;mso-wrap-distance-left:0;mso-wrap-distance-top:151.45000000000002pt;mso-wrap-distance-right:0;mso-wrap-distance-bottom:36.950000000000003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v:textbox>
                <w10:wrap type="topAndBottom" anchorx="page"/>
              </v:shape>
            </w:pict>
          </mc:Fallback>
        </mc:AlternateContent>
      </w:r>
      <w:r>
        <mc:AlternateContent>
          <mc:Choice Requires="wps">
            <w:drawing>
              <wp:anchor distT="1923415" distB="457200" distL="0" distR="0" simplePos="0" relativeHeight="125829392" behindDoc="0" locked="0" layoutInCell="1" allowOverlap="1">
                <wp:simplePos x="0" y="0"/>
                <wp:positionH relativeFrom="page">
                  <wp:posOffset>3441700</wp:posOffset>
                </wp:positionH>
                <wp:positionV relativeFrom="paragraph">
                  <wp:posOffset>1923415</wp:posOffset>
                </wp:positionV>
                <wp:extent cx="289560" cy="170815"/>
                <wp:wrapTopAndBottom/>
                <wp:docPr id="16" name="Shape 16"/>
                <a:graphic xmlns:a="http://schemas.openxmlformats.org/drawingml/2006/main">
                  <a:graphicData uri="http://schemas.microsoft.com/office/word/2010/wordprocessingShape">
                    <wps:wsp>
                      <wps:cNvSpPr txBox="1"/>
                      <wps:spPr>
                        <a:xfrm>
                          <a:ext cx="28956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xbxContent>
                      </wps:txbx>
                      <wps:bodyPr wrap="none" lIns="0" tIns="0" rIns="0" bIns="0">
                        <a:noAutoFit/>
                      </wps:bodyPr>
                    </wps:wsp>
                  </a:graphicData>
                </a:graphic>
              </wp:anchor>
            </w:drawing>
          </mc:Choice>
          <mc:Fallback>
            <w:pict>
              <v:shape id="_x0000_s1042" type="#_x0000_t202" style="position:absolute;margin-left:271.pt;margin-top:151.45000000000002pt;width:22.800000000000001pt;height:13.450000000000001pt;z-index:-125829361;mso-wrap-distance-left:0;mso-wrap-distance-top:151.45000000000002pt;mso-wrap-distance-right:0;mso-wrap-distance-bottom:36.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xbxContent>
                </v:textbox>
                <w10:wrap type="topAndBottom" anchorx="page"/>
              </v:shape>
            </w:pict>
          </mc:Fallback>
        </mc:AlternateContent>
      </w:r>
      <w:r>
        <mc:AlternateContent>
          <mc:Choice Requires="wps">
            <w:drawing>
              <wp:anchor distT="1923415" distB="469265" distL="0" distR="0" simplePos="0" relativeHeight="125829394" behindDoc="0" locked="0" layoutInCell="1" allowOverlap="1">
                <wp:simplePos x="0" y="0"/>
                <wp:positionH relativeFrom="page">
                  <wp:posOffset>5572125</wp:posOffset>
                </wp:positionH>
                <wp:positionV relativeFrom="paragraph">
                  <wp:posOffset>1923415</wp:posOffset>
                </wp:positionV>
                <wp:extent cx="1057910" cy="158750"/>
                <wp:wrapTopAndBottom/>
                <wp:docPr id="18" name="Shape 18"/>
                <a:graphic xmlns:a="http://schemas.openxmlformats.org/drawingml/2006/main">
                  <a:graphicData uri="http://schemas.microsoft.com/office/word/2010/wordprocessingShape">
                    <wps:wsp>
                      <wps:cNvSpPr txBox="1"/>
                      <wps:spPr>
                        <a:xfrm>
                          <a:ext cx="105791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044" type="#_x0000_t202" style="position:absolute;margin-left:438.75pt;margin-top:151.45000000000002pt;width:83.299999999999997pt;height:12.5pt;z-index:-125829359;mso-wrap-distance-left:0;mso-wrap-distance-top:151.45000000000002pt;mso-wrap-distance-right:0;mso-wrap-distance-bottom:36.950000000000003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xbxContent>
                </v:textbox>
                <w10:wrap type="topAndBottom" anchorx="page"/>
              </v:shape>
            </w:pict>
          </mc:Fallback>
        </mc:AlternateContent>
      </w:r>
    </w:p>
    <w:p>
      <w:pPr>
        <w:pStyle w:val="Style35"/>
        <w:keepNext/>
        <w:keepLines/>
        <w:widowControl w:val="0"/>
        <w:shd w:val="clear" w:color="auto" w:fill="auto"/>
        <w:bidi w:val="0"/>
        <w:spacing w:before="0" w:after="100" w:line="240" w:lineRule="auto"/>
        <w:ind w:left="0" w:right="0" w:firstLine="0"/>
        <w:jc w:val="left"/>
      </w:pPr>
      <w:bookmarkStart w:id="916" w:name="bookmark916"/>
      <w:bookmarkStart w:id="917" w:name="bookmark917"/>
      <w:bookmarkStart w:id="918" w:name="bookmark918"/>
      <w:r>
        <w:rPr>
          <w:color w:val="000000"/>
          <w:spacing w:val="0"/>
          <w:w w:val="100"/>
          <w:position w:val="0"/>
        </w:rPr>
        <w:t>二、财务报表</w:t>
      </w:r>
      <w:bookmarkEnd w:id="916"/>
      <w:bookmarkEnd w:id="917"/>
      <w:bookmarkEnd w:id="918"/>
    </w:p>
    <w:p>
      <w:pPr>
        <w:pStyle w:val="Style35"/>
        <w:keepNext/>
        <w:keepLines/>
        <w:widowControl w:val="0"/>
        <w:shd w:val="clear" w:color="auto" w:fill="auto"/>
        <w:bidi w:val="0"/>
        <w:spacing w:before="0" w:after="100" w:line="240" w:lineRule="auto"/>
        <w:ind w:left="0" w:right="0" w:firstLine="0"/>
        <w:jc w:val="center"/>
      </w:pPr>
      <w:bookmarkStart w:id="916" w:name="bookmark916"/>
      <w:bookmarkStart w:id="917" w:name="bookmark917"/>
      <w:bookmarkStart w:id="919" w:name="bookmark919"/>
      <w:r>
        <w:rPr>
          <w:color w:val="000000"/>
          <w:spacing w:val="0"/>
          <w:w w:val="100"/>
          <w:position w:val="0"/>
        </w:rPr>
        <w:t>合并资产负债表</w:t>
      </w:r>
      <w:bookmarkEnd w:id="916"/>
      <w:bookmarkEnd w:id="917"/>
      <w:bookmarkEnd w:id="919"/>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编制单位：辽宁港口股份有限公司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4,682, 837, </w:t>
            </w:r>
            <w:r>
              <w:rPr>
                <w:color w:val="000000"/>
                <w:spacing w:val="0"/>
                <w:w w:val="100"/>
                <w:position w:val="0"/>
                <w:sz w:val="18"/>
                <w:szCs w:val="18"/>
              </w:rPr>
              <w:t xml:space="preserve">844.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7,419, 447, </w:t>
            </w:r>
            <w:r>
              <w:rPr>
                <w:color w:val="000000"/>
                <w:spacing w:val="0"/>
                <w:w w:val="100"/>
                <w:position w:val="0"/>
                <w:sz w:val="18"/>
                <w:szCs w:val="18"/>
              </w:rPr>
              <w:t xml:space="preserve">281. </w:t>
            </w:r>
            <w:r>
              <w:rPr>
                <w:color w:val="000000"/>
                <w:spacing w:val="0"/>
                <w:w w:val="100"/>
                <w:position w:val="0"/>
                <w:sz w:val="18"/>
                <w:szCs w:val="18"/>
              </w:rPr>
              <w:t>30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903,950,958.91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382,699,154.88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409,666,882.28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2,484, 558, </w:t>
            </w:r>
            <w:r>
              <w:rPr>
                <w:color w:val="000000"/>
                <w:spacing w:val="0"/>
                <w:w w:val="100"/>
                <w:position w:val="0"/>
                <w:sz w:val="18"/>
                <w:szCs w:val="18"/>
              </w:rPr>
              <w:t xml:space="preserve">788.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1,913, 470, </w:t>
            </w:r>
            <w:r>
              <w:rPr>
                <w:color w:val="000000"/>
                <w:spacing w:val="0"/>
                <w:w w:val="100"/>
                <w:position w:val="0"/>
                <w:sz w:val="18"/>
                <w:szCs w:val="18"/>
              </w:rPr>
              <w:t xml:space="preserve">160.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40,454,782.00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57,266,286.24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36,860,762.57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418,964,033.51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442,948,729.54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1,750,685.21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284,496.05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153,329,320.58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134,533,521.74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113,803,685.78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106,399,428.86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25,705,000.00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477,689,360.75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72,798,850.63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8,683,978,936.17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11,305,543,054.98</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4,706, </w:t>
            </w:r>
            <w:r>
              <w:rPr>
                <w:color w:val="000000"/>
                <w:spacing w:val="0"/>
                <w:w w:val="100"/>
                <w:position w:val="0"/>
                <w:sz w:val="18"/>
                <w:szCs w:val="18"/>
              </w:rPr>
              <w:t xml:space="preserve">562.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80,486,851.34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3,854, </w:t>
            </w:r>
            <w:r>
              <w:rPr>
                <w:color w:val="000000"/>
                <w:spacing w:val="0"/>
                <w:w w:val="100"/>
                <w:position w:val="0"/>
                <w:sz w:val="18"/>
                <w:szCs w:val="18"/>
              </w:rPr>
              <w:t>128,735.24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3,701,209,332.27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179,291,854.27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204,067,639.27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184,436,193.34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202,727,314.03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31,618,423,562.64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28,972,089,412.60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2,697,449,538.01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2,648, </w:t>
            </w:r>
            <w:r>
              <w:rPr>
                <w:color w:val="000000"/>
                <w:spacing w:val="0"/>
                <w:w w:val="100"/>
                <w:position w:val="0"/>
                <w:sz w:val="18"/>
                <w:szCs w:val="18"/>
              </w:rPr>
              <w:t>649,114.25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4,414,466,347.72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6,526, 116, </w:t>
            </w:r>
            <w:r>
              <w:rPr>
                <w:color w:val="000000"/>
                <w:spacing w:val="0"/>
                <w:w w:val="100"/>
                <w:position w:val="0"/>
                <w:sz w:val="18"/>
                <w:szCs w:val="18"/>
              </w:rPr>
              <w:t xml:space="preserve">478.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5,624,837,547.39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3,330, 626, </w:t>
            </w:r>
            <w:r>
              <w:rPr>
                <w:color w:val="000000"/>
                <w:spacing w:val="0"/>
                <w:w w:val="100"/>
                <w:position w:val="0"/>
                <w:sz w:val="18"/>
                <w:szCs w:val="18"/>
              </w:rPr>
              <w:t>488.21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13,695,980.00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225,929,504.67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239,567,203.59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48,222,076.27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62,263,734.24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237,861,355.01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144,226,490.31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25,821,465.85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33,782,189.01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49,129,270,723.33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46,145,812,247.84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57,813,249,659.50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57,451,355,302.82</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150,142,083.34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299,243,621.90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325,276,634.53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8,310,000.53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3,154, </w:t>
            </w:r>
            <w:r>
              <w:rPr>
                <w:color w:val="000000"/>
                <w:spacing w:val="0"/>
                <w:w w:val="100"/>
                <w:position w:val="0"/>
                <w:sz w:val="18"/>
                <w:szCs w:val="18"/>
              </w:rPr>
              <w:t xml:space="preserve">967.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394,018,044.43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255,839,053.10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283,539,639.27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327,005,950.16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157,612,682.63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119,073,940.80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5,211,704,627.42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702,588,201.79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109,959,372.43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153,269,260.93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1,317,029,437.70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2,739,874,519.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18,200,512.62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12,032,491.04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7,689,658,566.50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4,634, 987, </w:t>
            </w:r>
            <w:r>
              <w:rPr>
                <w:color w:val="000000"/>
                <w:spacing w:val="0"/>
                <w:w w:val="100"/>
                <w:position w:val="0"/>
                <w:sz w:val="18"/>
                <w:szCs w:val="18"/>
              </w:rPr>
              <w:t xml:space="preserve">842. </w:t>
            </w:r>
            <w:r>
              <w:rPr>
                <w:color w:val="000000"/>
                <w:spacing w:val="0"/>
                <w:w w:val="100"/>
                <w:position w:val="0"/>
                <w:sz w:val="18"/>
                <w:szCs w:val="18"/>
              </w:rPr>
              <w:t>36</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1,020,537,454.00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1,132, 693, </w:t>
            </w:r>
            <w:r>
              <w:rPr>
                <w:color w:val="000000"/>
                <w:spacing w:val="0"/>
                <w:w w:val="100"/>
                <w:position w:val="0"/>
                <w:sz w:val="18"/>
                <w:szCs w:val="18"/>
              </w:rPr>
              <w:t xml:space="preserve">298.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2,486, 907, </w:t>
            </w:r>
            <w:r>
              <w:rPr>
                <w:color w:val="000000"/>
                <w:spacing w:val="0"/>
                <w:w w:val="100"/>
                <w:position w:val="0"/>
                <w:sz w:val="18"/>
                <w:szCs w:val="18"/>
              </w:rPr>
              <w:t xml:space="preserve">371.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3,547,236,158.87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4,479, </w:t>
            </w:r>
            <w:r>
              <w:rPr>
                <w:color w:val="000000"/>
                <w:spacing w:val="0"/>
                <w:w w:val="100"/>
                <w:position w:val="0"/>
                <w:sz w:val="18"/>
                <w:szCs w:val="18"/>
              </w:rPr>
              <w:t>123,277.25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6,557,286, </w:t>
            </w:r>
            <w:r>
              <w:rPr>
                <w:color w:val="000000"/>
                <w:spacing w:val="0"/>
                <w:w w:val="100"/>
                <w:position w:val="0"/>
                <w:sz w:val="18"/>
                <w:szCs w:val="18"/>
              </w:rPr>
              <w:t xml:space="preserve">700.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44,070,000.00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212,308,104.33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32,760,218.42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503,761,225.92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549,147,318.64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288,311,027.10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381,864,183.86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61,401,012.91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69,655,256.65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9,069,849,472.65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12,314,713,134.86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16,759,508,039.15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16,949,700,977.22</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23,987,065,816.00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12,894,535,999.00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9,022,246,406.02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20,226,360,298.43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59,093,962.51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84,557,142.33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92,693,542.25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77,238,967.01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1,346,971,923.09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1,170, </w:t>
            </w:r>
            <w:r>
              <w:rPr>
                <w:color w:val="000000"/>
                <w:spacing w:val="0"/>
                <w:w w:val="100"/>
                <w:position w:val="0"/>
                <w:sz w:val="18"/>
                <w:szCs w:val="18"/>
              </w:rPr>
              <w:t>622,731.39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3,437,962,835.75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2,781,159,734. </w:t>
            </w:r>
            <w:r>
              <w:rPr>
                <w:color w:val="000000"/>
                <w:spacing w:val="0"/>
                <w:w w:val="100"/>
                <w:position w:val="0"/>
                <w:sz w:val="18"/>
                <w:szCs w:val="18"/>
              </w:rPr>
              <w:t>80</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归属于母公司所有者权益</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37,946,034,485.62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37,234,474,872.96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3,107,707,134.73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3,267, 179, </w:t>
            </w:r>
            <w:r>
              <w:rPr>
                <w:color w:val="000000"/>
                <w:spacing w:val="0"/>
                <w:w w:val="100"/>
                <w:position w:val="0"/>
                <w:sz w:val="18"/>
                <w:szCs w:val="18"/>
              </w:rPr>
              <w:t xml:space="preserve">452. </w:t>
            </w:r>
            <w:r>
              <w:rPr>
                <w:color w:val="000000"/>
                <w:spacing w:val="0"/>
                <w:w w:val="100"/>
                <w:position w:val="0"/>
                <w:sz w:val="18"/>
                <w:szCs w:val="18"/>
              </w:rPr>
              <w:t>64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41,053,741,620.35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40,501,654,325.60</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57,813,249,659.50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57,451,355,302.82</w:t>
            </w:r>
          </w:p>
        </w:tc>
      </w:tr>
    </w:tbl>
    <w:p>
      <w:pPr>
        <w:pStyle w:val="Style26"/>
        <w:keepNext w:val="0"/>
        <w:keepLines w:val="0"/>
        <w:widowControl w:val="0"/>
        <w:shd w:val="clear" w:color="auto" w:fill="auto"/>
        <w:tabs>
          <w:tab w:pos="3250" w:val="left"/>
          <w:tab w:pos="6595" w:val="left"/>
        </w:tabs>
        <w:bidi w:val="0"/>
        <w:spacing w:before="0" w:after="0" w:line="240" w:lineRule="auto"/>
        <w:ind w:left="110" w:right="0" w:firstLine="0"/>
        <w:jc w:val="left"/>
      </w:pPr>
      <w:r>
        <w:rPr>
          <w:color w:val="000000"/>
          <w:spacing w:val="0"/>
          <w:w w:val="100"/>
          <w:position w:val="0"/>
        </w:rPr>
        <w:t>公司负责人：王志贤</w:t>
        <w:tab/>
        <w:t>主管会计工作负责人：王萍</w:t>
        <w:tab/>
        <w:t>会计机构负责人：王劲松</w:t>
      </w:r>
    </w:p>
    <w:p>
      <w:pPr>
        <w:widowControl w:val="0"/>
        <w:spacing w:after="559" w:line="1" w:lineRule="exact"/>
      </w:pPr>
    </w:p>
    <w:p>
      <w:pPr>
        <w:pStyle w:val="Style35"/>
        <w:keepNext/>
        <w:keepLines/>
        <w:widowControl w:val="0"/>
        <w:shd w:val="clear" w:color="auto" w:fill="auto"/>
        <w:bidi w:val="0"/>
        <w:spacing w:before="0" w:after="100" w:line="240" w:lineRule="auto"/>
        <w:ind w:left="0" w:right="0" w:firstLine="0"/>
        <w:jc w:val="center"/>
      </w:pPr>
      <w:bookmarkStart w:id="920" w:name="bookmark920"/>
      <w:bookmarkStart w:id="921" w:name="bookmark921"/>
      <w:bookmarkStart w:id="922" w:name="bookmark922"/>
      <w:r>
        <w:rPr>
          <w:color w:val="000000"/>
          <w:spacing w:val="0"/>
          <w:w w:val="100"/>
          <w:position w:val="0"/>
        </w:rPr>
        <w:t>母公司资产负债表</w:t>
      </w:r>
      <w:bookmarkEnd w:id="920"/>
      <w:bookmarkEnd w:id="921"/>
      <w:bookmarkEnd w:id="922"/>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编制单位:辽宁港口股份有限公司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2020年12月31日</w:t>
            </w:r>
          </w:p>
        </w:tc>
      </w:tr>
      <w:tr>
        <w:trPr>
          <w:trHeight w:val="28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2,081,978, </w:t>
            </w:r>
            <w:r>
              <w:rPr>
                <w:color w:val="000000"/>
                <w:spacing w:val="0"/>
                <w:w w:val="100"/>
                <w:position w:val="0"/>
                <w:sz w:val="18"/>
                <w:szCs w:val="18"/>
              </w:rPr>
              <w:t xml:space="preserve">764.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2,890, 703, </w:t>
            </w:r>
            <w:r>
              <w:rPr>
                <w:color w:val="000000"/>
                <w:spacing w:val="0"/>
                <w:w w:val="100"/>
                <w:position w:val="0"/>
                <w:sz w:val="18"/>
                <w:szCs w:val="18"/>
              </w:rPr>
              <w:t xml:space="preserve">086.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903,950,958.91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252,565,531.85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279,291,639.83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1,978, 529, </w:t>
            </w:r>
            <w:r>
              <w:rPr>
                <w:color w:val="000000"/>
                <w:spacing w:val="0"/>
                <w:w w:val="100"/>
                <w:position w:val="0"/>
                <w:sz w:val="18"/>
                <w:szCs w:val="18"/>
              </w:rPr>
              <w:t>104.61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1,478, 660, </w:t>
            </w:r>
            <w:r>
              <w:rPr>
                <w:color w:val="000000"/>
                <w:spacing w:val="0"/>
                <w:w w:val="100"/>
                <w:position w:val="0"/>
                <w:sz w:val="18"/>
                <w:szCs w:val="18"/>
              </w:rPr>
              <w:t>782.21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预付款项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9,405,814.73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5,910, </w:t>
            </w:r>
            <w:r>
              <w:rPr>
                <w:color w:val="000000"/>
                <w:spacing w:val="0"/>
                <w:w w:val="100"/>
                <w:position w:val="0"/>
                <w:sz w:val="18"/>
                <w:szCs w:val="18"/>
              </w:rPr>
              <w:t xml:space="preserve">586. </w:t>
            </w:r>
            <w:r>
              <w:rPr>
                <w:color w:val="000000"/>
                <w:spacing w:val="0"/>
                <w:w w:val="100"/>
                <w:position w:val="0"/>
                <w:sz w:val="18"/>
                <w:szCs w:val="18"/>
              </w:rPr>
              <w:t>68</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2,623, 324, </w:t>
            </w:r>
            <w:r>
              <w:rPr>
                <w:color w:val="000000"/>
                <w:spacing w:val="0"/>
                <w:w w:val="100"/>
                <w:position w:val="0"/>
                <w:sz w:val="18"/>
                <w:szCs w:val="18"/>
              </w:rPr>
              <w:t xml:space="preserve">500.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1,389,553,234.41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2,554, 243, </w:t>
            </w:r>
            <w:r>
              <w:rPr>
                <w:color w:val="000000"/>
                <w:spacing w:val="0"/>
                <w:w w:val="100"/>
                <w:position w:val="0"/>
                <w:sz w:val="18"/>
                <w:szCs w:val="18"/>
              </w:rPr>
              <w:t>121.92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1,320,010, </w:t>
            </w:r>
            <w:r>
              <w:rPr>
                <w:color w:val="000000"/>
                <w:spacing w:val="0"/>
                <w:w w:val="100"/>
                <w:position w:val="0"/>
                <w:sz w:val="18"/>
                <w:szCs w:val="18"/>
              </w:rPr>
              <w:t xml:space="preserve">477.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46,701,202.69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40,870,821.57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110,223,671.10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10,411,440.85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12,739,784.37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7,113,140,031.38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7,001, 680, </w:t>
            </w:r>
            <w:r>
              <w:rPr>
                <w:color w:val="000000"/>
                <w:spacing w:val="0"/>
                <w:w w:val="100"/>
                <w:position w:val="0"/>
                <w:sz w:val="18"/>
                <w:szCs w:val="18"/>
              </w:rPr>
              <w:t xml:space="preserve">894. </w:t>
            </w:r>
            <w:r>
              <w:rPr>
                <w:color w:val="000000"/>
                <w:spacing w:val="0"/>
                <w:w w:val="100"/>
                <w:position w:val="0"/>
                <w:sz w:val="18"/>
                <w:szCs w:val="18"/>
              </w:rPr>
              <w:t>34</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1,681,514,831.66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630,862,768.60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23,082,375,022.83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7,287, 274, </w:t>
            </w:r>
            <w:r>
              <w:rPr>
                <w:color w:val="000000"/>
                <w:spacing w:val="0"/>
                <w:w w:val="100"/>
                <w:position w:val="0"/>
                <w:sz w:val="18"/>
                <w:szCs w:val="18"/>
              </w:rPr>
              <w:t xml:space="preserve">646.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21,134,979.42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21,508,765.89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9,325,063,258.12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9,826, </w:t>
            </w:r>
            <w:r>
              <w:rPr>
                <w:color w:val="000000"/>
                <w:spacing w:val="0"/>
                <w:w w:val="100"/>
                <w:position w:val="0"/>
                <w:sz w:val="18"/>
                <w:szCs w:val="18"/>
              </w:rPr>
              <w:t>865,835.67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1,406,078,653.47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1,381,009,570.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2,735,134,057.33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2,755, 085, </w:t>
            </w:r>
            <w:r>
              <w:rPr>
                <w:color w:val="000000"/>
                <w:spacing w:val="0"/>
                <w:w w:val="100"/>
                <w:position w:val="0"/>
                <w:sz w:val="18"/>
                <w:szCs w:val="18"/>
              </w:rPr>
              <w:t xml:space="preserve">606.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515,672,752.77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533,857,484.08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28,536,201.67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30,160,693.44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119,345,469.44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89,363,920.45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1,860,000.00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1,860,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38,916,715,226.71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22,557,849,291.61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46,029,855,258.09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29,559,530,185.95</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60,339,205.67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44,073,761.37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458,333.00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899,609.94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74,430,867.97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39,939,352.06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113,435,817.80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137,791,993.27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15,227,183.51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32,758,690.51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223,440,296.96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317,735,672.14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1,197,901,486.87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2,555, 794, </w:t>
            </w:r>
            <w:r>
              <w:rPr>
                <w:color w:val="000000"/>
                <w:spacing w:val="0"/>
                <w:w w:val="100"/>
                <w:position w:val="0"/>
                <w:sz w:val="18"/>
                <w:szCs w:val="18"/>
              </w:rPr>
              <w:t xml:space="preserve">955.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7,865,610.81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2,199, </w:t>
            </w:r>
            <w:r>
              <w:rPr>
                <w:color w:val="000000"/>
                <w:spacing w:val="0"/>
                <w:w w:val="100"/>
                <w:position w:val="0"/>
                <w:sz w:val="18"/>
                <w:szCs w:val="18"/>
              </w:rPr>
              <w:t xml:space="preserve">097.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1,693,098,802.59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3,131, 193, </w:t>
            </w:r>
            <w:r>
              <w:rPr>
                <w:color w:val="000000"/>
                <w:spacing w:val="0"/>
                <w:w w:val="100"/>
                <w:position w:val="0"/>
                <w:sz w:val="18"/>
                <w:szCs w:val="18"/>
              </w:rPr>
              <w:t xml:space="preserve">132. </w:t>
            </w:r>
            <w:r>
              <w:rPr>
                <w:color w:val="000000"/>
                <w:spacing w:val="0"/>
                <w:w w:val="100"/>
                <w:position w:val="0"/>
                <w:sz w:val="18"/>
                <w:szCs w:val="18"/>
              </w:rPr>
              <w:t>53</w:t>
            </w:r>
          </w:p>
        </w:tc>
      </w:tr>
      <w:tr>
        <w:trPr>
          <w:trHeight w:val="298" w:hRule="exact"/>
        </w:trPr>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2,486, 907, </w:t>
            </w:r>
            <w:r>
              <w:rPr>
                <w:color w:val="000000"/>
                <w:spacing w:val="0"/>
                <w:w w:val="100"/>
                <w:position w:val="0"/>
                <w:sz w:val="18"/>
                <w:szCs w:val="18"/>
              </w:rPr>
              <w:t xml:space="preserve">371.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3,547,236,158.87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2,853,738, </w:t>
            </w:r>
            <w:r>
              <w:rPr>
                <w:color w:val="000000"/>
                <w:spacing w:val="0"/>
                <w:w w:val="100"/>
                <w:position w:val="0"/>
                <w:sz w:val="18"/>
                <w:szCs w:val="18"/>
              </w:rPr>
              <w:t xml:space="preserve">089.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2,818, </w:t>
            </w:r>
            <w:r>
              <w:rPr>
                <w:color w:val="000000"/>
                <w:spacing w:val="0"/>
                <w:w w:val="100"/>
                <w:position w:val="0"/>
                <w:sz w:val="18"/>
                <w:szCs w:val="18"/>
              </w:rPr>
              <w:t xml:space="preserve">182,718.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459,502,577.60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496,017,018.33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427.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61,401,012.91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69,655,256.65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5,861,549, </w:t>
            </w:r>
            <w:r>
              <w:rPr>
                <w:color w:val="000000"/>
                <w:spacing w:val="0"/>
                <w:w w:val="100"/>
                <w:position w:val="0"/>
                <w:sz w:val="18"/>
                <w:szCs w:val="18"/>
              </w:rPr>
              <w:t>050.87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6,940, 301, </w:t>
            </w:r>
            <w:r>
              <w:rPr>
                <w:color w:val="000000"/>
                <w:spacing w:val="0"/>
                <w:w w:val="100"/>
                <w:position w:val="0"/>
                <w:sz w:val="18"/>
                <w:szCs w:val="18"/>
              </w:rPr>
              <w:t xml:space="preserve">579.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7,554,647,853.46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10,071,494,711.66</w:t>
            </w:r>
          </w:p>
        </w:tc>
      </w:tr>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23,987,065,816.00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12,894,535,999.00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9,868,775,405.75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3,062, 007, </w:t>
            </w:r>
            <w:r>
              <w:rPr>
                <w:color w:val="000000"/>
                <w:spacing w:val="0"/>
                <w:w w:val="100"/>
                <w:position w:val="0"/>
                <w:sz w:val="18"/>
                <w:szCs w:val="18"/>
              </w:rPr>
              <w:t xml:space="preserve">748.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5,426,191.44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5,131,281.29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42,063,863.69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39,273,350.66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1,106,153,197.41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929,804,005.71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3,465,722,930.34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2,557, 283, </w:t>
            </w:r>
            <w:r>
              <w:rPr>
                <w:color w:val="000000"/>
                <w:spacing w:val="0"/>
                <w:w w:val="100"/>
                <w:position w:val="0"/>
                <w:sz w:val="18"/>
                <w:szCs w:val="18"/>
              </w:rPr>
              <w:t xml:space="preserve">088. </w:t>
            </w:r>
            <w:r>
              <w:rPr>
                <w:color w:val="000000"/>
                <w:spacing w:val="0"/>
                <w:w w:val="100"/>
                <w:position w:val="0"/>
                <w:sz w:val="18"/>
                <w:szCs w:val="18"/>
              </w:rPr>
              <w:t>65</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38,475,207,404.63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19,488,035,474.29</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46,029,855,258.09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29,559,530,185.95</w:t>
            </w:r>
          </w:p>
        </w:tc>
      </w:tr>
    </w:tbl>
    <w:p>
      <w:pPr>
        <w:pStyle w:val="Style26"/>
        <w:keepNext w:val="0"/>
        <w:keepLines w:val="0"/>
        <w:widowControl w:val="0"/>
        <w:shd w:val="clear" w:color="auto" w:fill="auto"/>
        <w:tabs>
          <w:tab w:pos="3038" w:val="left"/>
          <w:tab w:pos="6499" w:val="left"/>
        </w:tabs>
        <w:bidi w:val="0"/>
        <w:spacing w:before="0" w:after="0" w:line="240" w:lineRule="auto"/>
        <w:ind w:left="110" w:right="0" w:firstLine="0"/>
        <w:jc w:val="left"/>
      </w:pPr>
      <w:r>
        <w:rPr>
          <w:color w:val="000000"/>
          <w:spacing w:val="0"/>
          <w:w w:val="100"/>
          <w:position w:val="0"/>
        </w:rPr>
        <w:t>公司负责人：王志贤</w:t>
        <w:tab/>
        <w:t>主管会计工作负责人：王萍</w:t>
        <w:tab/>
        <w:t>会计机构负责人：王劲松</w:t>
      </w:r>
    </w:p>
    <w:p>
      <w:pPr>
        <w:widowControl w:val="0"/>
        <w:spacing w:after="599" w:line="1" w:lineRule="exact"/>
      </w:pPr>
    </w:p>
    <w:p>
      <w:pPr>
        <w:pStyle w:val="Style35"/>
        <w:keepNext/>
        <w:keepLines/>
        <w:widowControl w:val="0"/>
        <w:shd w:val="clear" w:color="auto" w:fill="auto"/>
        <w:bidi w:val="0"/>
        <w:spacing w:before="0" w:after="80" w:line="240" w:lineRule="auto"/>
        <w:ind w:left="0" w:right="0" w:firstLine="0"/>
        <w:jc w:val="center"/>
      </w:pPr>
      <w:bookmarkStart w:id="923" w:name="bookmark923"/>
      <w:bookmarkStart w:id="924" w:name="bookmark924"/>
      <w:bookmarkStart w:id="925" w:name="bookmark925"/>
      <w:r>
        <w:rPr>
          <w:color w:val="000000"/>
          <w:spacing w:val="0"/>
          <w:w w:val="100"/>
          <w:position w:val="0"/>
        </w:rPr>
        <w:t>合并利润表</w:t>
      </w:r>
      <w:bookmarkEnd w:id="923"/>
      <w:bookmarkEnd w:id="924"/>
      <w:bookmarkEnd w:id="925"/>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12,347,554,608.01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12,124,932,151.55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12,347,554,608.01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12,124,932,151.55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9,982, 639, </w:t>
            </w:r>
            <w:r>
              <w:rPr>
                <w:color w:val="000000"/>
                <w:spacing w:val="0"/>
                <w:w w:val="100"/>
                <w:position w:val="0"/>
                <w:sz w:val="18"/>
                <w:szCs w:val="18"/>
              </w:rPr>
              <w:t xml:space="preserve">884.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9,558, 539, </w:t>
            </w:r>
            <w:r>
              <w:rPr>
                <w:color w:val="000000"/>
                <w:spacing w:val="0"/>
                <w:w w:val="100"/>
                <w:position w:val="0"/>
                <w:sz w:val="18"/>
                <w:szCs w:val="18"/>
              </w:rPr>
              <w:t xml:space="preserve">844.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8,518,330, </w:t>
            </w:r>
            <w:r>
              <w:rPr>
                <w:color w:val="000000"/>
                <w:spacing w:val="0"/>
                <w:w w:val="100"/>
                <w:position w:val="0"/>
                <w:sz w:val="18"/>
                <w:szCs w:val="18"/>
              </w:rPr>
              <w:t xml:space="preserve">456.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7,878, 438, </w:t>
            </w:r>
            <w:r>
              <w:rPr>
                <w:color w:val="000000"/>
                <w:spacing w:val="0"/>
                <w:w w:val="100"/>
                <w:position w:val="0"/>
                <w:sz w:val="18"/>
                <w:szCs w:val="18"/>
              </w:rPr>
              <w:t>474.71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129,281,474.13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113,054,426.45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799,342,392.20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820,173,656.48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9,306, </w:t>
            </w:r>
            <w:r>
              <w:rPr>
                <w:color w:val="000000"/>
                <w:spacing w:val="0"/>
                <w:w w:val="100"/>
                <w:position w:val="0"/>
                <w:sz w:val="18"/>
                <w:szCs w:val="18"/>
              </w:rPr>
              <w:t xml:space="preserve">646.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18,437,450.14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526,378,915.07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728,435,837.01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632,573,123.30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821,914,426.38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104,567,205.11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96,437,344.68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148,959,925.94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119,095,777.84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381,121,868.19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380,143,929.40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322,022,018.21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328,156,179.50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1260"/>
              <w:jc w:val="both"/>
              <w:rPr>
                <w:sz w:val="20"/>
                <w:szCs w:val="20"/>
              </w:rPr>
            </w:pPr>
            <w:r>
              <w:rPr>
                <w:color w:val="000000"/>
                <w:spacing w:val="0"/>
                <w:w w:val="100"/>
                <w:position w:val="0"/>
                <w:sz w:val="20"/>
                <w:szCs w:val="2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净敞口套期收益（损失以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740"/>
              <w:jc w:val="both"/>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-323,118.00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20"/>
                <w:szCs w:val="20"/>
              </w:rPr>
              <w:t>信用减值损失（损失以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-114,702,724.03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-105,661,798.69</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-59,679,538.84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-136,623,341.79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144,560,327.91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34,263,275.42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2,865,174, </w:t>
            </w:r>
            <w:r>
              <w:rPr>
                <w:color w:val="000000"/>
                <w:spacing w:val="0"/>
                <w:w w:val="100"/>
                <w:position w:val="0"/>
                <w:sz w:val="18"/>
                <w:szCs w:val="18"/>
              </w:rPr>
              <w:t>583.11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2,857, 287, </w:t>
            </w:r>
            <w:r>
              <w:rPr>
                <w:color w:val="000000"/>
                <w:spacing w:val="0"/>
                <w:w w:val="100"/>
                <w:position w:val="0"/>
                <w:sz w:val="18"/>
                <w:szCs w:val="18"/>
              </w:rPr>
              <w:t xml:space="preserve">030.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32,065,509.49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16,792,501.38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242,802,412.35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37,934,049.41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2,654, 437, </w:t>
            </w:r>
            <w:r>
              <w:rPr>
                <w:color w:val="000000"/>
                <w:spacing w:val="0"/>
                <w:w w:val="100"/>
                <w:position w:val="0"/>
                <w:sz w:val="18"/>
                <w:szCs w:val="18"/>
              </w:rPr>
              <w:t xml:space="preserve">680.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2,836, 145, </w:t>
            </w:r>
            <w:r>
              <w:rPr>
                <w:color w:val="000000"/>
                <w:spacing w:val="0"/>
                <w:w w:val="100"/>
                <w:position w:val="0"/>
                <w:sz w:val="18"/>
                <w:szCs w:val="18"/>
              </w:rPr>
              <w:t>482.91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576,241,786.81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606,093,185.36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2,078, 195, </w:t>
            </w:r>
            <w:r>
              <w:rPr>
                <w:color w:val="000000"/>
                <w:spacing w:val="0"/>
                <w:w w:val="100"/>
                <w:position w:val="0"/>
                <w:sz w:val="18"/>
                <w:szCs w:val="18"/>
              </w:rPr>
              <w:t xml:space="preserve">893.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2,230, 052, </w:t>
            </w:r>
            <w:r>
              <w:rPr>
                <w:color w:val="000000"/>
                <w:spacing w:val="0"/>
                <w:w w:val="100"/>
                <w:position w:val="0"/>
                <w:sz w:val="18"/>
                <w:szCs w:val="18"/>
              </w:rPr>
              <w:t>297.55</w:t>
            </w:r>
          </w:p>
        </w:tc>
      </w:tr>
      <w:tr>
        <w:trPr>
          <w:trHeight w:val="27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2,078, 195, </w:t>
            </w:r>
            <w:r>
              <w:rPr>
                <w:color w:val="000000"/>
                <w:spacing w:val="0"/>
                <w:w w:val="100"/>
                <w:position w:val="0"/>
                <w:sz w:val="18"/>
                <w:szCs w:val="18"/>
              </w:rPr>
              <w:t xml:space="preserve">893.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2,230, 052, </w:t>
            </w:r>
            <w:r>
              <w:rPr>
                <w:color w:val="000000"/>
                <w:spacing w:val="0"/>
                <w:w w:val="100"/>
                <w:position w:val="0"/>
                <w:sz w:val="18"/>
                <w:szCs w:val="18"/>
              </w:rPr>
              <w:t>297.55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.归属于母公司股东的净利润 （净亏损以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1,916, 076, </w:t>
            </w:r>
            <w:r>
              <w:rPr>
                <w:color w:val="000000"/>
                <w:spacing w:val="0"/>
                <w:w w:val="100"/>
                <w:position w:val="0"/>
                <w:sz w:val="18"/>
                <w:szCs w:val="18"/>
              </w:rPr>
              <w:t xml:space="preserve">220.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2,053, </w:t>
            </w:r>
            <w:r>
              <w:rPr>
                <w:color w:val="000000"/>
                <w:spacing w:val="0"/>
                <w:w w:val="100"/>
                <w:position w:val="0"/>
                <w:sz w:val="18"/>
                <w:szCs w:val="18"/>
              </w:rPr>
              <w:t xml:space="preserve">091,078. </w:t>
            </w:r>
            <w:r>
              <w:rPr>
                <w:color w:val="000000"/>
                <w:spacing w:val="0"/>
                <w:w w:val="100"/>
                <w:position w:val="0"/>
                <w:sz w:val="18"/>
                <w:szCs w:val="18"/>
              </w:rPr>
              <w:t>19</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.少数股东损益（净亏损以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162,119,672.99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176,961,219.36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-25,604,967.94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12,782,864.08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-25,463,179.82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13,613,783.40</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 xml:space="preserve">1 </w:t>
            </w:r>
            <w:r>
              <w:rPr>
                <w:color w:val="000000"/>
                <w:spacing w:val="0"/>
                <w:w w:val="100"/>
                <w:position w:val="0"/>
                <w:sz w:val="20"/>
                <w:szCs w:val="20"/>
              </w:rPr>
              <w:t>.不能重分类进损益的其他综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-18,440,050.63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11,544,725.06</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-18,440,050.63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11,544,725.06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 xml:space="preserve">2 </w:t>
            </w:r>
            <w:r>
              <w:rPr>
                <w:color w:val="000000"/>
                <w:spacing w:val="0"/>
                <w:w w:val="100"/>
                <w:position w:val="0"/>
                <w:sz w:val="20"/>
                <w:szCs w:val="2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-7,023,129.19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2,069, </w:t>
            </w:r>
            <w:r>
              <w:rPr>
                <w:color w:val="000000"/>
                <w:spacing w:val="0"/>
                <w:w w:val="100"/>
                <w:position w:val="0"/>
                <w:sz w:val="18"/>
                <w:szCs w:val="18"/>
              </w:rPr>
              <w:t xml:space="preserve">058. </w:t>
            </w:r>
            <w:r>
              <w:rPr>
                <w:color w:val="000000"/>
                <w:spacing w:val="0"/>
                <w:w w:val="100"/>
                <w:position w:val="0"/>
                <w:sz w:val="18"/>
                <w:szCs w:val="18"/>
              </w:rPr>
              <w:t>34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-7,023,129.19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2,069, </w:t>
            </w:r>
            <w:r>
              <w:rPr>
                <w:color w:val="000000"/>
                <w:spacing w:val="0"/>
                <w:w w:val="100"/>
                <w:position w:val="0"/>
                <w:sz w:val="18"/>
                <w:szCs w:val="18"/>
              </w:rPr>
              <w:t xml:space="preserve">058. </w:t>
            </w:r>
            <w:r>
              <w:rPr>
                <w:color w:val="000000"/>
                <w:spacing w:val="0"/>
                <w:w w:val="100"/>
                <w:position w:val="0"/>
                <w:sz w:val="18"/>
                <w:szCs w:val="18"/>
              </w:rPr>
              <w:t>34</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-141,788.12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-830,919.32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2,052, 590, </w:t>
            </w:r>
            <w:r>
              <w:rPr>
                <w:color w:val="000000"/>
                <w:spacing w:val="0"/>
                <w:w w:val="100"/>
                <w:position w:val="0"/>
                <w:sz w:val="18"/>
                <w:szCs w:val="18"/>
              </w:rPr>
              <w:t xml:space="preserve">925.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2,242,835, </w:t>
            </w:r>
            <w:r>
              <w:rPr>
                <w:color w:val="000000"/>
                <w:spacing w:val="0"/>
                <w:w w:val="100"/>
                <w:position w:val="0"/>
                <w:sz w:val="18"/>
                <w:szCs w:val="18"/>
              </w:rPr>
              <w:t>161.63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1,890,613, </w:t>
            </w:r>
            <w:r>
              <w:rPr>
                <w:color w:val="000000"/>
                <w:spacing w:val="0"/>
                <w:w w:val="100"/>
                <w:position w:val="0"/>
                <w:sz w:val="18"/>
                <w:szCs w:val="18"/>
              </w:rPr>
              <w:t xml:space="preserve">040.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2,066, 704, </w:t>
            </w:r>
            <w:r>
              <w:rPr>
                <w:color w:val="000000"/>
                <w:spacing w:val="0"/>
                <w:w w:val="100"/>
                <w:position w:val="0"/>
                <w:sz w:val="18"/>
                <w:szCs w:val="18"/>
              </w:rPr>
              <w:t xml:space="preserve">861. </w:t>
            </w:r>
            <w:r>
              <w:rPr>
                <w:color w:val="000000"/>
                <w:spacing w:val="0"/>
                <w:w w:val="100"/>
                <w:position w:val="0"/>
                <w:sz w:val="18"/>
                <w:szCs w:val="18"/>
              </w:rPr>
              <w:t>59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161,977,884.87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176,130,300.04</w:t>
            </w: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r>
    </w:tbl>
    <w:p>
      <w:pPr>
        <w:widowControl w:val="0"/>
        <w:spacing w:after="199" w:line="1" w:lineRule="exact"/>
      </w:pP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sz w:val="18"/>
          <w:szCs w:val="18"/>
        </w:rPr>
        <w:t>471,795,901.00</w:t>
      </w:r>
      <w:r>
        <w:rPr>
          <w:color w:val="000000"/>
          <w:spacing w:val="0"/>
          <w:w w:val="100"/>
          <w:position w:val="0"/>
        </w:rPr>
        <w:t>元，上期 被合并方实现的净利润为：</w:t>
      </w:r>
      <w:r>
        <w:rPr>
          <w:color w:val="000000"/>
          <w:spacing w:val="0"/>
          <w:w w:val="100"/>
          <w:position w:val="0"/>
          <w:sz w:val="18"/>
          <w:szCs w:val="18"/>
        </w:rPr>
        <w:t>1,279,235,071.84</w:t>
      </w:r>
      <w:r>
        <w:rPr>
          <w:color w:val="000000"/>
          <w:spacing w:val="0"/>
          <w:w w:val="100"/>
          <w:position w:val="0"/>
        </w:rPr>
        <w:t>元。</w:t>
      </w:r>
    </w:p>
    <w:p>
      <w:pPr>
        <w:pStyle w:val="Style10"/>
        <w:keepNext w:val="0"/>
        <w:keepLines w:val="0"/>
        <w:widowControl w:val="0"/>
        <w:shd w:val="clear" w:color="auto" w:fill="auto"/>
        <w:tabs>
          <w:tab w:pos="2885" w:val="left"/>
          <w:tab w:pos="6283" w:val="left"/>
        </w:tabs>
        <w:bidi w:val="0"/>
        <w:spacing w:before="0" w:after="360" w:line="274" w:lineRule="exact"/>
        <w:ind w:left="0" w:right="0" w:firstLine="0"/>
        <w:jc w:val="both"/>
      </w:pPr>
      <w:r>
        <w:rPr>
          <w:color w:val="000000"/>
          <w:spacing w:val="0"/>
          <w:w w:val="100"/>
          <w:position w:val="0"/>
        </w:rPr>
        <w:t>公司负责人：王志贤</w:t>
        <w:tab/>
        <w:t>主管会计工作负责人：王萍</w:t>
        <w:tab/>
        <w:t>会计机构负责人：王劲松</w:t>
      </w:r>
    </w:p>
    <w:p>
      <w:pPr>
        <w:pStyle w:val="Style35"/>
        <w:keepNext/>
        <w:keepLines/>
        <w:widowControl w:val="0"/>
        <w:shd w:val="clear" w:color="auto" w:fill="auto"/>
        <w:bidi w:val="0"/>
        <w:spacing w:before="0" w:after="80" w:line="240" w:lineRule="auto"/>
        <w:ind w:left="0" w:right="0" w:firstLine="0"/>
        <w:jc w:val="center"/>
      </w:pPr>
      <w:bookmarkStart w:id="926" w:name="bookmark926"/>
      <w:bookmarkStart w:id="927" w:name="bookmark927"/>
      <w:bookmarkStart w:id="928" w:name="bookmark928"/>
      <w:r>
        <w:rPr>
          <w:color w:val="000000"/>
          <w:spacing w:val="0"/>
          <w:w w:val="100"/>
          <w:position w:val="0"/>
        </w:rPr>
        <w:t>母公司利润表</w:t>
      </w:r>
      <w:bookmarkEnd w:id="926"/>
      <w:bookmarkEnd w:id="927"/>
      <w:bookmarkEnd w:id="928"/>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2020年度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3,659, 220, </w:t>
            </w:r>
            <w:r>
              <w:rPr>
                <w:color w:val="000000"/>
                <w:spacing w:val="0"/>
                <w:w w:val="100"/>
                <w:position w:val="0"/>
                <w:sz w:val="18"/>
                <w:szCs w:val="18"/>
              </w:rPr>
              <w:t xml:space="preserve">987.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3,777, 803, </w:t>
            </w:r>
            <w:r>
              <w:rPr>
                <w:color w:val="000000"/>
                <w:spacing w:val="0"/>
                <w:w w:val="100"/>
                <w:position w:val="0"/>
                <w:sz w:val="18"/>
                <w:szCs w:val="18"/>
              </w:rPr>
              <w:t xml:space="preserve">226. </w:t>
            </w:r>
            <w:r>
              <w:rPr>
                <w:color w:val="000000"/>
                <w:spacing w:val="0"/>
                <w:w w:val="100"/>
                <w:position w:val="0"/>
                <w:sz w:val="18"/>
                <w:szCs w:val="18"/>
              </w:rPr>
              <w:t>79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2,608,219, </w:t>
            </w:r>
            <w:r>
              <w:rPr>
                <w:color w:val="000000"/>
                <w:spacing w:val="0"/>
                <w:w w:val="100"/>
                <w:position w:val="0"/>
                <w:sz w:val="18"/>
                <w:szCs w:val="18"/>
              </w:rPr>
              <w:t>823.82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2,399, 182, </w:t>
            </w:r>
            <w:r>
              <w:rPr>
                <w:color w:val="000000"/>
                <w:spacing w:val="0"/>
                <w:w w:val="100"/>
                <w:position w:val="0"/>
                <w:sz w:val="18"/>
                <w:szCs w:val="18"/>
              </w:rPr>
              <w:t xml:space="preserve">703.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36,388,027.84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39,508,795.03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373,273,525.20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401,551,385.99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42,123.27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39,994.06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360,532,307.80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432,222,193.02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380,143,362.93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460,847,966.93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21,477,885.63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27,429,166.09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48,968,524.48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59,636,066.97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1,624, 009, </w:t>
            </w:r>
            <w:r>
              <w:rPr>
                <w:color w:val="000000"/>
                <w:spacing w:val="0"/>
                <w:w w:val="100"/>
                <w:position w:val="0"/>
                <w:sz w:val="18"/>
                <w:szCs w:val="18"/>
              </w:rPr>
              <w:t>590.51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484,153,170.88</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198,357,195.51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210,931,184.93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1260"/>
              <w:jc w:val="both"/>
              <w:rPr>
                <w:sz w:val="20"/>
                <w:szCs w:val="20"/>
              </w:rPr>
            </w:pPr>
            <w:r>
              <w:rPr>
                <w:color w:val="000000"/>
                <w:spacing w:val="0"/>
                <w:w w:val="100"/>
                <w:position w:val="0"/>
                <w:sz w:val="20"/>
                <w:szCs w:val="2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净敞口套期收益（损失以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740"/>
              <w:jc w:val="both"/>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-323,118.00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20"/>
                <w:szCs w:val="20"/>
              </w:rPr>
              <w:t>信用减值损失（损失以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-102,847,613.27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-136,598,137.21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资产减值损失（损失以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-838,263.95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2,070, </w:t>
            </w:r>
            <w:r>
              <w:rPr>
                <w:color w:val="000000"/>
                <w:spacing w:val="0"/>
                <w:w w:val="100"/>
                <w:position w:val="0"/>
                <w:sz w:val="18"/>
                <w:szCs w:val="18"/>
              </w:rPr>
              <w:t xml:space="preserve">687.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057,417.43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914,236,825.48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34,031,514.46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2,558, </w:t>
            </w:r>
            <w:r>
              <w:rPr>
                <w:color w:val="000000"/>
                <w:spacing w:val="0"/>
                <w:w w:val="100"/>
                <w:position w:val="0"/>
                <w:sz w:val="18"/>
                <w:szCs w:val="18"/>
              </w:rPr>
              <w:t>203.95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64,888,043.38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26,304,112.22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1,819, 200, </w:t>
            </w:r>
            <w:r>
              <w:rPr>
                <w:color w:val="000000"/>
                <w:spacing w:val="0"/>
                <w:w w:val="100"/>
                <w:position w:val="0"/>
                <w:sz w:val="18"/>
                <w:szCs w:val="18"/>
              </w:rPr>
              <w:t>888.51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890,490,917.21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55,708,971.53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108,939,945.38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1,763, </w:t>
            </w:r>
            <w:r>
              <w:rPr>
                <w:color w:val="000000"/>
                <w:spacing w:val="0"/>
                <w:w w:val="100"/>
                <w:position w:val="0"/>
                <w:sz w:val="18"/>
                <w:szCs w:val="18"/>
              </w:rPr>
              <w:t xml:space="preserve">491,916.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781,550,971.83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（一）持续经营净利润（净亏损以</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1,763, </w:t>
            </w:r>
            <w:r>
              <w:rPr>
                <w:color w:val="000000"/>
                <w:spacing w:val="0"/>
                <w:w w:val="100"/>
                <w:position w:val="0"/>
                <w:sz w:val="18"/>
                <w:szCs w:val="18"/>
              </w:rPr>
              <w:t xml:space="preserve">491,916.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781,550,971.83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320"/>
              <w:jc w:val="both"/>
              <w:rPr>
                <w:sz w:val="20"/>
                <w:szCs w:val="20"/>
              </w:rPr>
            </w:pPr>
            <w:r>
              <w:rPr>
                <w:color w:val="000000"/>
                <w:spacing w:val="0"/>
                <w:w w:val="100"/>
                <w:position w:val="0"/>
                <w:sz w:val="20"/>
                <w:szCs w:val="20"/>
              </w:rPr>
              <w:t>（二）终止经营净利润（净亏损以</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294,910.15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-1,387,695.38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294,910.15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-1,387,695.38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294,910.15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-1,387,695.38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1,763, 786, </w:t>
            </w:r>
            <w:r>
              <w:rPr>
                <w:color w:val="000000"/>
                <w:spacing w:val="0"/>
                <w:w w:val="100"/>
                <w:position w:val="0"/>
                <w:sz w:val="18"/>
                <w:szCs w:val="18"/>
              </w:rPr>
              <w:t xml:space="preserve">827.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780,163,276.45</w:t>
            </w:r>
          </w:p>
        </w:tc>
      </w:tr>
    </w:tbl>
    <w:p>
      <w:pPr>
        <w:widowControl w:val="0"/>
        <w:spacing w:line="1" w:lineRule="exact"/>
      </w:pPr>
      <w:r>
        <w:br w:type="page"/>
      </w:r>
    </w:p>
    <w:tbl>
      <w:tblPr>
        <w:tblOverlap w:val="never"/>
        <w:jc w:val="left"/>
        <w:tblLayout w:type="fixed"/>
      </w:tblPr>
      <w:tblGrid>
        <w:gridCol w:w="3509"/>
        <w:gridCol w:w="1517"/>
        <w:gridCol w:w="2011"/>
        <w:gridCol w:w="2026"/>
      </w:tblGrid>
      <w:tr>
        <w:trPr>
          <w:trHeight w:val="288" w:hRule="exact"/>
        </w:trPr>
        <w:tc>
          <w:tcPr>
            <w:gridSpan w:val="4"/>
            <w:tcBorders>
              <w:top w:val="single" w:sz="4"/>
              <w:left w:val="single" w:sz="4"/>
              <w:right w:val="single" w:sz="4"/>
            </w:tcBorders>
            <w:shd w:val="clear" w:color="auto" w:fill="FFFFFF"/>
            <w:vAlign w:val="bottom"/>
          </w:tcPr>
          <w:p>
            <w:pPr>
              <w:pStyle w:val="Style29"/>
              <w:keepNext w:val="0"/>
              <w:keepLines w:val="0"/>
              <w:framePr w:w="9062" w:h="864" w:vSpace="518" w:wrap="notBeside" w:vAnchor="text" w:hAnchor="text" w:x="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r>
      <w:tr>
        <w:trPr>
          <w:trHeight w:val="283" w:hRule="exact"/>
        </w:trPr>
        <w:tc>
          <w:tcPr>
            <w:tcBorders>
              <w:top w:val="single" w:sz="4"/>
              <w:left w:val="single" w:sz="4"/>
            </w:tcBorders>
            <w:shd w:val="clear" w:color="auto" w:fill="FFFFFF"/>
            <w:vAlign w:val="bottom"/>
          </w:tcPr>
          <w:p>
            <w:pPr>
              <w:pStyle w:val="Style29"/>
              <w:keepNext w:val="0"/>
              <w:keepLines w:val="0"/>
              <w:framePr w:w="9062" w:h="864" w:vSpace="518" w:wrap="notBeside" w:vAnchor="text" w:hAnchor="text" w:x="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framePr w:w="9062" w:h="864" w:vSpace="518" w:wrap="notBeside" w:vAnchor="text" w:hAnchor="text" w:x="3" w:y="1"/>
              <w:widowControl w:val="0"/>
              <w:rPr>
                <w:sz w:val="10"/>
                <w:szCs w:val="10"/>
              </w:rPr>
            </w:pPr>
          </w:p>
        </w:tc>
        <w:tc>
          <w:tcPr>
            <w:tcBorders>
              <w:top w:val="single" w:sz="4"/>
              <w:left w:val="single" w:sz="4"/>
            </w:tcBorders>
            <w:shd w:val="clear" w:color="auto" w:fill="FFFFFF"/>
            <w:vAlign w:val="top"/>
          </w:tcPr>
          <w:p>
            <w:pPr>
              <w:framePr w:w="9062" w:h="864" w:vSpace="51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864" w:vSpace="518" w:wrap="notBeside" w:vAnchor="text" w:hAnchor="text" w:x="3"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framePr w:w="9062" w:h="864" w:vSpace="518" w:wrap="notBeside" w:vAnchor="text" w:hAnchor="text" w:x="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framePr w:w="9062" w:h="864" w:vSpace="518" w:wrap="notBeside" w:vAnchor="text" w:hAnchor="text" w:x="3" w:y="1"/>
              <w:widowControl w:val="0"/>
              <w:rPr>
                <w:sz w:val="10"/>
                <w:szCs w:val="10"/>
              </w:rPr>
            </w:pPr>
          </w:p>
        </w:tc>
        <w:tc>
          <w:tcPr>
            <w:tcBorders>
              <w:top w:val="single" w:sz="4"/>
              <w:left w:val="single" w:sz="4"/>
              <w:bottom w:val="single" w:sz="4"/>
            </w:tcBorders>
            <w:shd w:val="clear" w:color="auto" w:fill="FFFFFF"/>
            <w:vAlign w:val="top"/>
          </w:tcPr>
          <w:p>
            <w:pPr>
              <w:framePr w:w="9062" w:h="864" w:vSpace="518" w:wrap="notBeside" w:vAnchor="text" w:hAnchor="text" w:x="3" w:y="1"/>
              <w:widowControl w:val="0"/>
              <w:rPr>
                <w:sz w:val="10"/>
                <w:szCs w:val="10"/>
              </w:rPr>
            </w:pPr>
          </w:p>
        </w:tc>
        <w:tc>
          <w:tcPr>
            <w:tcBorders>
              <w:top w:val="single" w:sz="4"/>
              <w:left w:val="single" w:sz="4"/>
              <w:bottom w:val="single" w:sz="4"/>
              <w:right w:val="single" w:sz="4"/>
            </w:tcBorders>
            <w:shd w:val="clear" w:color="auto" w:fill="FFFFFF"/>
            <w:vAlign w:val="top"/>
          </w:tcPr>
          <w:p>
            <w:pPr>
              <w:framePr w:w="9062" w:h="864" w:vSpace="518" w:wrap="notBeside" w:vAnchor="text" w:hAnchor="text" w:x="3" w:y="1"/>
              <w:widowControl w:val="0"/>
              <w:rPr>
                <w:sz w:val="10"/>
                <w:szCs w:val="10"/>
              </w:rPr>
            </w:pPr>
          </w:p>
        </w:tc>
      </w:tr>
    </w:tbl>
    <w:p>
      <w:pPr>
        <w:pStyle w:val="Style26"/>
        <w:keepNext w:val="0"/>
        <w:keepLines w:val="0"/>
        <w:framePr w:w="1920" w:h="269" w:hSpace="2" w:wrap="notBeside" w:vAnchor="text" w:hAnchor="text" w:x="109" w:y="1115"/>
        <w:widowControl w:val="0"/>
        <w:shd w:val="clear" w:color="auto" w:fill="auto"/>
        <w:bidi w:val="0"/>
        <w:spacing w:before="0" w:after="0" w:line="240" w:lineRule="auto"/>
        <w:ind w:left="0" w:right="0" w:firstLine="0"/>
        <w:jc w:val="left"/>
      </w:pPr>
      <w:r>
        <w:rPr>
          <w:color w:val="000000"/>
          <w:spacing w:val="0"/>
          <w:w w:val="100"/>
          <w:position w:val="0"/>
        </w:rPr>
        <w:t>公司负责人：王志贤</w:t>
      </w:r>
    </w:p>
    <w:p>
      <w:pPr>
        <w:pStyle w:val="Style26"/>
        <w:keepNext w:val="0"/>
        <w:keepLines w:val="0"/>
        <w:framePr w:w="2554" w:h="264" w:hSpace="2" w:wrap="notBeside" w:vAnchor="text" w:hAnchor="text" w:x="2941" w:y="1115"/>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p>
      <w:pPr>
        <w:pStyle w:val="Style26"/>
        <w:keepNext w:val="0"/>
        <w:keepLines w:val="0"/>
        <w:framePr w:w="2347" w:h="264" w:hSpace="2" w:wrap="notBeside" w:vAnchor="text" w:hAnchor="text" w:x="6507" w:y="1115"/>
        <w:widowControl w:val="0"/>
        <w:shd w:val="clear" w:color="auto" w:fill="auto"/>
        <w:bidi w:val="0"/>
        <w:spacing w:before="0" w:after="0" w:line="240" w:lineRule="auto"/>
        <w:ind w:left="0" w:right="0" w:firstLine="0"/>
        <w:jc w:val="center"/>
      </w:pPr>
      <w:r>
        <w:rPr>
          <w:color w:val="000000"/>
          <w:spacing w:val="0"/>
          <w:w w:val="100"/>
          <w:position w:val="0"/>
        </w:rPr>
        <w:t>会计机构负责人：王劲松</w:t>
      </w: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9"/>
              <w:keepNext w:val="0"/>
              <w:keepLines w:val="0"/>
              <w:widowControl w:val="0"/>
              <w:shd w:val="clear" w:color="auto" w:fill="auto"/>
              <w:tabs>
                <w:tab w:pos="826" w:val="left"/>
              </w:tabs>
              <w:bidi w:val="0"/>
              <w:spacing w:before="0" w:after="0" w:line="240" w:lineRule="auto"/>
              <w:ind w:left="0" w:right="0" w:firstLine="0"/>
              <w:jc w:val="right"/>
              <w:rPr>
                <w:sz w:val="20"/>
                <w:szCs w:val="20"/>
              </w:rPr>
            </w:pPr>
            <w:r>
              <w:rPr>
                <w:color w:val="000000"/>
                <w:spacing w:val="0"/>
                <w:w w:val="100"/>
                <w:position w:val="0"/>
                <w:sz w:val="20"/>
                <w:szCs w:val="20"/>
              </w:rPr>
              <w:t>位：元</w:t>
              <w:tab/>
              <w:t>币种：人民币</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11,813,867,848.82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11,860,489,632.51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客户存款和同业存放款项净</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向其他金融机构拆入资金净</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7,824,251.52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22,272,106.90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275,857,301.81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214,009,561.36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12,097,549,402.15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12,096,771,300.77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4,048,714, </w:t>
            </w:r>
            <w:r>
              <w:rPr>
                <w:color w:val="000000"/>
                <w:spacing w:val="0"/>
                <w:w w:val="100"/>
                <w:position w:val="0"/>
                <w:sz w:val="18"/>
                <w:szCs w:val="18"/>
              </w:rPr>
              <w:t>009.01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3,828, 676, </w:t>
            </w:r>
            <w:r>
              <w:rPr>
                <w:color w:val="000000"/>
                <w:spacing w:val="0"/>
                <w:w w:val="100"/>
                <w:position w:val="0"/>
                <w:sz w:val="18"/>
                <w:szCs w:val="18"/>
              </w:rPr>
              <w:t xml:space="preserve">526.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存放中央银行和同业款项净</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2,971,243,875.26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2,693, 899, </w:t>
            </w:r>
            <w:r>
              <w:rPr>
                <w:color w:val="000000"/>
                <w:spacing w:val="0"/>
                <w:w w:val="100"/>
                <w:position w:val="0"/>
                <w:sz w:val="18"/>
                <w:szCs w:val="18"/>
              </w:rPr>
              <w:t xml:space="preserve">860.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926,685,581.36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1,069, 346, </w:t>
            </w:r>
            <w:r>
              <w:rPr>
                <w:color w:val="000000"/>
                <w:spacing w:val="0"/>
                <w:w w:val="100"/>
                <w:position w:val="0"/>
                <w:sz w:val="18"/>
                <w:szCs w:val="18"/>
              </w:rPr>
              <w:t xml:space="preserve">922. </w:t>
            </w:r>
            <w:r>
              <w:rPr>
                <w:color w:val="000000"/>
                <w:spacing w:val="0"/>
                <w:w w:val="100"/>
                <w:position w:val="0"/>
                <w:sz w:val="18"/>
                <w:szCs w:val="18"/>
              </w:rPr>
              <w:t>75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327,985,009.04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522,747,826.68</w:t>
            </w: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8,274, 628, </w:t>
            </w:r>
            <w:r>
              <w:rPr>
                <w:color w:val="000000"/>
                <w:spacing w:val="0"/>
                <w:w w:val="100"/>
                <w:position w:val="0"/>
                <w:sz w:val="18"/>
                <w:szCs w:val="18"/>
              </w:rPr>
              <w:t xml:space="preserve">474.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8,114, 671, </w:t>
            </w:r>
            <w:r>
              <w:rPr>
                <w:color w:val="000000"/>
                <w:spacing w:val="0"/>
                <w:w w:val="100"/>
                <w:position w:val="0"/>
                <w:sz w:val="18"/>
                <w:szCs w:val="18"/>
              </w:rPr>
              <w:t xml:space="preserve">136. </w:t>
            </w:r>
            <w:r>
              <w:rPr>
                <w:color w:val="000000"/>
                <w:spacing w:val="0"/>
                <w:w w:val="100"/>
                <w:position w:val="0"/>
                <w:sz w:val="18"/>
                <w:szCs w:val="18"/>
              </w:rPr>
              <w:t>71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3,822, 920, </w:t>
            </w:r>
            <w:r>
              <w:rPr>
                <w:color w:val="000000"/>
                <w:spacing w:val="0"/>
                <w:w w:val="100"/>
                <w:position w:val="0"/>
                <w:sz w:val="18"/>
                <w:szCs w:val="18"/>
              </w:rPr>
              <w:t xml:space="preserve">927.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3,982, 100, </w:t>
            </w:r>
            <w:r>
              <w:rPr>
                <w:color w:val="000000"/>
                <w:spacing w:val="0"/>
                <w:w w:val="100"/>
                <w:position w:val="0"/>
                <w:sz w:val="18"/>
                <w:szCs w:val="18"/>
              </w:rPr>
              <w:t xml:space="preserve">164. </w:t>
            </w:r>
            <w:r>
              <w:rPr>
                <w:color w:val="000000"/>
                <w:spacing w:val="0"/>
                <w:w w:val="100"/>
                <w:position w:val="0"/>
                <w:sz w:val="18"/>
                <w:szCs w:val="18"/>
              </w:rPr>
              <w:t>06</w:t>
            </w:r>
          </w:p>
        </w:tc>
      </w:tr>
      <w:tr>
        <w:trPr>
          <w:trHeight w:val="27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4,401,289, </w:t>
            </w:r>
            <w:r>
              <w:rPr>
                <w:color w:val="000000"/>
                <w:spacing w:val="0"/>
                <w:w w:val="100"/>
                <w:position w:val="0"/>
                <w:sz w:val="18"/>
                <w:szCs w:val="18"/>
              </w:rPr>
              <w:t>174.31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6,076, 018, </w:t>
            </w:r>
            <w:r>
              <w:rPr>
                <w:color w:val="000000"/>
                <w:spacing w:val="0"/>
                <w:w w:val="100"/>
                <w:position w:val="0"/>
                <w:sz w:val="18"/>
                <w:szCs w:val="18"/>
              </w:rPr>
              <w:t xml:space="preserve">306.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274,448,107.97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666,546,481.71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9,866, </w:t>
            </w:r>
            <w:r>
              <w:rPr>
                <w:color w:val="000000"/>
                <w:spacing w:val="0"/>
                <w:w w:val="100"/>
                <w:position w:val="0"/>
                <w:sz w:val="18"/>
                <w:szCs w:val="18"/>
              </w:rPr>
              <w:t xml:space="preserve">442.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1,301,329.51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63,436,920.00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28,976,737.55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4,749, 040, </w:t>
            </w:r>
            <w:r>
              <w:rPr>
                <w:color w:val="000000"/>
                <w:spacing w:val="0"/>
                <w:w w:val="100"/>
                <w:position w:val="0"/>
                <w:sz w:val="18"/>
                <w:szCs w:val="18"/>
              </w:rPr>
              <w:t xml:space="preserve">644.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6,772, 842, </w:t>
            </w:r>
            <w:r>
              <w:rPr>
                <w:color w:val="000000"/>
                <w:spacing w:val="0"/>
                <w:w w:val="100"/>
                <w:position w:val="0"/>
                <w:sz w:val="18"/>
                <w:szCs w:val="18"/>
              </w:rPr>
              <w:t xml:space="preserve">854. </w:t>
            </w:r>
            <w:r>
              <w:rPr>
                <w:color w:val="000000"/>
                <w:spacing w:val="0"/>
                <w:w w:val="100"/>
                <w:position w:val="0"/>
                <w:sz w:val="18"/>
                <w:szCs w:val="18"/>
              </w:rPr>
              <w:t>97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3,824, 348, </w:t>
            </w:r>
            <w:r>
              <w:rPr>
                <w:color w:val="000000"/>
                <w:spacing w:val="0"/>
                <w:w w:val="100"/>
                <w:position w:val="0"/>
                <w:sz w:val="18"/>
                <w:szCs w:val="18"/>
              </w:rPr>
              <w:t>372.46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469,677,076.01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5,500, 000,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111,425,422.29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58,587,576.01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7,435, 773, </w:t>
            </w:r>
            <w:r>
              <w:rPr>
                <w:color w:val="000000"/>
                <w:spacing w:val="0"/>
                <w:w w:val="100"/>
                <w:position w:val="0"/>
                <w:sz w:val="18"/>
                <w:szCs w:val="18"/>
              </w:rPr>
              <w:t xml:space="preserve">794.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6,028, 264, </w:t>
            </w:r>
            <w:r>
              <w:rPr>
                <w:color w:val="000000"/>
                <w:spacing w:val="0"/>
                <w:w w:val="100"/>
                <w:position w:val="0"/>
                <w:sz w:val="18"/>
                <w:szCs w:val="18"/>
              </w:rPr>
              <w:t xml:space="preserve">652. </w:t>
            </w:r>
            <w:r>
              <w:rPr>
                <w:color w:val="000000"/>
                <w:spacing w:val="0"/>
                <w:w w:val="100"/>
                <w:position w:val="0"/>
                <w:sz w:val="18"/>
                <w:szCs w:val="18"/>
              </w:rPr>
              <w:t>02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-2,686,733,149.88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744,578,202.95</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2,081,810, </w:t>
            </w:r>
            <w:r>
              <w:rPr>
                <w:color w:val="000000"/>
                <w:spacing w:val="0"/>
                <w:w w:val="100"/>
                <w:position w:val="0"/>
                <w:sz w:val="18"/>
                <w:szCs w:val="18"/>
              </w:rPr>
              <w:t xml:space="preserve">399.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932,000,000.00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1,452, 000,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3,013,810, </w:t>
            </w:r>
            <w:r>
              <w:rPr>
                <w:color w:val="000000"/>
                <w:spacing w:val="0"/>
                <w:w w:val="100"/>
                <w:position w:val="0"/>
                <w:sz w:val="18"/>
                <w:szCs w:val="18"/>
              </w:rPr>
              <w:t xml:space="preserve">399.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1,452, 000,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3,582, 077, </w:t>
            </w:r>
            <w:r>
              <w:rPr>
                <w:color w:val="000000"/>
                <w:spacing w:val="0"/>
                <w:w w:val="100"/>
                <w:position w:val="0"/>
                <w:sz w:val="18"/>
                <w:szCs w:val="18"/>
              </w:rPr>
              <w:t xml:space="preserve">922.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4,167, </w:t>
            </w:r>
            <w:r>
              <w:rPr>
                <w:color w:val="000000"/>
                <w:spacing w:val="0"/>
                <w:w w:val="100"/>
                <w:position w:val="0"/>
                <w:sz w:val="18"/>
                <w:szCs w:val="18"/>
              </w:rPr>
              <w:t>945,011.20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1,566, 072, </w:t>
            </w:r>
            <w:r>
              <w:rPr>
                <w:color w:val="000000"/>
                <w:spacing w:val="0"/>
                <w:w w:val="100"/>
                <w:position w:val="0"/>
                <w:sz w:val="18"/>
                <w:szCs w:val="18"/>
              </w:rPr>
              <w:t xml:space="preserve">609.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1,533, 467, </w:t>
            </w:r>
            <w:r>
              <w:rPr>
                <w:color w:val="000000"/>
                <w:spacing w:val="0"/>
                <w:w w:val="100"/>
                <w:position w:val="0"/>
                <w:sz w:val="18"/>
                <w:szCs w:val="18"/>
              </w:rPr>
              <w:t xml:space="preserve">724. </w:t>
            </w:r>
            <w:r>
              <w:rPr>
                <w:color w:val="000000"/>
                <w:spacing w:val="0"/>
                <w:w w:val="100"/>
                <w:position w:val="0"/>
                <w:sz w:val="18"/>
                <w:szCs w:val="18"/>
              </w:rPr>
              <w:t>64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283,933,019.08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270,319,244.84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1,728, 634, </w:t>
            </w:r>
            <w:r>
              <w:rPr>
                <w:color w:val="000000"/>
                <w:spacing w:val="0"/>
                <w:w w:val="100"/>
                <w:position w:val="0"/>
                <w:sz w:val="18"/>
                <w:szCs w:val="18"/>
              </w:rPr>
              <w:t xml:space="preserve">122.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410,304,032.60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6,876, 784, </w:t>
            </w:r>
            <w:r>
              <w:rPr>
                <w:color w:val="000000"/>
                <w:spacing w:val="0"/>
                <w:w w:val="100"/>
                <w:position w:val="0"/>
                <w:sz w:val="18"/>
                <w:szCs w:val="18"/>
              </w:rPr>
              <w:t>653.43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6,111, 716, </w:t>
            </w:r>
            <w:r>
              <w:rPr>
                <w:color w:val="000000"/>
                <w:spacing w:val="0"/>
                <w:w w:val="100"/>
                <w:position w:val="0"/>
                <w:sz w:val="18"/>
                <w:szCs w:val="18"/>
              </w:rPr>
              <w:t xml:space="preserve">768. </w:t>
            </w:r>
            <w:r>
              <w:rPr>
                <w:color w:val="000000"/>
                <w:spacing w:val="0"/>
                <w:w w:val="100"/>
                <w:position w:val="0"/>
                <w:sz w:val="18"/>
                <w:szCs w:val="18"/>
              </w:rPr>
              <w:t>44</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-3,862,974,254.41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-4,659,716,768.44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left"/>
              <w:rPr>
                <w:sz w:val="20"/>
                <w:szCs w:val="20"/>
              </w:rPr>
            </w:pPr>
            <w:r>
              <w:rPr>
                <w:b/>
                <w:bCs/>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-4,797,159.65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-5,001,865.97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-2,731,583,636.46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61,959,732.60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7,165, 069, </w:t>
            </w:r>
            <w:r>
              <w:rPr>
                <w:color w:val="000000"/>
                <w:spacing w:val="0"/>
                <w:w w:val="100"/>
                <w:position w:val="0"/>
                <w:sz w:val="18"/>
                <w:szCs w:val="18"/>
              </w:rPr>
              <w:t xml:space="preserve">059.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7,103, 109, </w:t>
            </w:r>
            <w:r>
              <w:rPr>
                <w:color w:val="000000"/>
                <w:spacing w:val="0"/>
                <w:w w:val="100"/>
                <w:position w:val="0"/>
                <w:sz w:val="18"/>
                <w:szCs w:val="18"/>
              </w:rPr>
              <w:t xml:space="preserve">327. </w:t>
            </w:r>
            <w:r>
              <w:rPr>
                <w:color w:val="000000"/>
                <w:spacing w:val="0"/>
                <w:w w:val="100"/>
                <w:position w:val="0"/>
                <w:sz w:val="18"/>
                <w:szCs w:val="18"/>
              </w:rPr>
              <w:t>16</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4,433, 485, </w:t>
            </w:r>
            <w:r>
              <w:rPr>
                <w:color w:val="000000"/>
                <w:spacing w:val="0"/>
                <w:w w:val="100"/>
                <w:position w:val="0"/>
                <w:sz w:val="18"/>
                <w:szCs w:val="18"/>
              </w:rPr>
              <w:t xml:space="preserve">423.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7,165, 069, </w:t>
            </w:r>
            <w:r>
              <w:rPr>
                <w:color w:val="000000"/>
                <w:spacing w:val="0"/>
                <w:w w:val="100"/>
                <w:position w:val="0"/>
                <w:sz w:val="18"/>
                <w:szCs w:val="18"/>
              </w:rPr>
              <w:t xml:space="preserve">059. </w:t>
            </w:r>
            <w:r>
              <w:rPr>
                <w:color w:val="000000"/>
                <w:spacing w:val="0"/>
                <w:w w:val="100"/>
                <w:position w:val="0"/>
                <w:sz w:val="18"/>
                <w:szCs w:val="18"/>
              </w:rPr>
              <w:t>76</w:t>
            </w:r>
          </w:p>
        </w:tc>
      </w:tr>
    </w:tbl>
    <w:p>
      <w:pPr>
        <w:spacing w:lineRule="exact" w:line="1"/>
        <w:rPr>
          <w:sz w:val="2"/>
          <w:szCs w:val="2"/>
        </w:rPr>
      </w:pPr>
      <w:r>
        <w:br w:type="page"/>
      </w:r>
    </w:p>
    <w:p>
      <w:pPr>
        <w:widowControl w:val="0"/>
        <w:spacing w:line="1" w:lineRule="exact"/>
      </w:pPr>
      <w:r>
        <mc:AlternateContent>
          <mc:Choice Requires="wps">
            <w:drawing>
              <wp:anchor distT="0" distB="279400" distL="0" distR="0" simplePos="0" relativeHeight="125829396" behindDoc="0" locked="0" layoutInCell="1" allowOverlap="1">
                <wp:simplePos x="0" y="0"/>
                <wp:positionH relativeFrom="page">
                  <wp:posOffset>1129665</wp:posOffset>
                </wp:positionH>
                <wp:positionV relativeFrom="paragraph">
                  <wp:posOffset>0</wp:posOffset>
                </wp:positionV>
                <wp:extent cx="1219200" cy="170815"/>
                <wp:wrapTopAndBottom/>
                <wp:docPr id="20" name="Shape 20"/>
                <a:graphic xmlns:a="http://schemas.openxmlformats.org/drawingml/2006/main">
                  <a:graphicData uri="http://schemas.microsoft.com/office/word/2010/wordprocessingShape">
                    <wps:wsp>
                      <wps:cNvSpPr txBox="1"/>
                      <wps:spPr>
                        <a:xfrm>
                          <a:ext cx="121920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公司负责人：王志贤</w:t>
                            </w:r>
                          </w:p>
                        </w:txbxContent>
                      </wps:txbx>
                      <wps:bodyPr wrap="none" lIns="0" tIns="0" rIns="0" bIns="0">
                        <a:noAutoFit/>
                      </wps:bodyPr>
                    </wps:wsp>
                  </a:graphicData>
                </a:graphic>
              </wp:anchor>
            </w:drawing>
          </mc:Choice>
          <mc:Fallback>
            <w:pict>
              <v:shape id="_x0000_s1046" type="#_x0000_t202" style="position:absolute;margin-left:88.950000000000003pt;margin-top:0;width:96.pt;height:13.450000000000001pt;z-index:-125829357;mso-wrap-distance-left:0;mso-wrap-distance-right:0;mso-wrap-distance-bottom:22.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公司负责人：王志贤</w:t>
                      </w:r>
                    </w:p>
                  </w:txbxContent>
                </v:textbox>
                <w10:wrap type="topAndBottom" anchorx="page"/>
              </v:shape>
            </w:pict>
          </mc:Fallback>
        </mc:AlternateContent>
      </w:r>
      <w:r>
        <mc:AlternateContent>
          <mc:Choice Requires="wps">
            <w:drawing>
              <wp:anchor distT="0" distB="282575" distL="0" distR="0" simplePos="0" relativeHeight="125829398" behindDoc="0" locked="0" layoutInCell="1" allowOverlap="1">
                <wp:simplePos x="0" y="0"/>
                <wp:positionH relativeFrom="page">
                  <wp:posOffset>3058795</wp:posOffset>
                </wp:positionH>
                <wp:positionV relativeFrom="paragraph">
                  <wp:posOffset>0</wp:posOffset>
                </wp:positionV>
                <wp:extent cx="1624330" cy="167640"/>
                <wp:wrapTopAndBottom/>
                <wp:docPr id="22" name="Shape 22"/>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txbxContent>
                      </wps:txbx>
                      <wps:bodyPr wrap="none" lIns="0" tIns="0" rIns="0" bIns="0">
                        <a:noAutoFit/>
                      </wps:bodyPr>
                    </wps:wsp>
                  </a:graphicData>
                </a:graphic>
              </wp:anchor>
            </w:drawing>
          </mc:Choice>
          <mc:Fallback>
            <w:pict>
              <v:shape id="_x0000_s1048" type="#_x0000_t202" style="position:absolute;margin-left:240.84999999999999pt;margin-top:0;width:127.90000000000001pt;height:13.200000000000001pt;z-index:-125829355;mso-wrap-distance-left:0;mso-wrap-distance-right:0;mso-wrap-distance-bottom:22.2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txbxContent>
                </v:textbox>
                <w10:wrap type="topAndBottom" anchorx="page"/>
              </v:shape>
            </w:pict>
          </mc:Fallback>
        </mc:AlternateContent>
      </w:r>
      <w:r>
        <mc:AlternateContent>
          <mc:Choice Requires="wps">
            <w:drawing>
              <wp:anchor distT="0" distB="282575" distL="0" distR="0" simplePos="0" relativeHeight="125829400" behindDoc="0" locked="0" layoutInCell="1" allowOverlap="1">
                <wp:simplePos x="0" y="0"/>
                <wp:positionH relativeFrom="page">
                  <wp:posOffset>5192395</wp:posOffset>
                </wp:positionH>
                <wp:positionV relativeFrom="paragraph">
                  <wp:posOffset>0</wp:posOffset>
                </wp:positionV>
                <wp:extent cx="1490345" cy="167640"/>
                <wp:wrapTopAndBottom/>
                <wp:docPr id="24" name="Shape 24"/>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会计机构负责人：王劲松</w:t>
                            </w:r>
                          </w:p>
                        </w:txbxContent>
                      </wps:txbx>
                      <wps:bodyPr wrap="none" lIns="0" tIns="0" rIns="0" bIns="0">
                        <a:noAutoFit/>
                      </wps:bodyPr>
                    </wps:wsp>
                  </a:graphicData>
                </a:graphic>
              </wp:anchor>
            </w:drawing>
          </mc:Choice>
          <mc:Fallback>
            <w:pict>
              <v:shape id="_x0000_s1050" type="#_x0000_t202" style="position:absolute;margin-left:408.85000000000002pt;margin-top:0;width:117.35000000000001pt;height:13.200000000000001pt;z-index:-125829353;mso-wrap-distance-left:0;mso-wrap-distance-right:0;mso-wrap-distance-bottom:22.2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会计机构负责人：王劲松</w:t>
                      </w:r>
                    </w:p>
                  </w:txbxContent>
                </v:textbox>
                <w10:wrap type="topAndBottom" anchorx="page"/>
              </v:shape>
            </w:pict>
          </mc:Fallback>
        </mc:AlternateContent>
      </w:r>
    </w:p>
    <w:p>
      <w:pPr>
        <w:pStyle w:val="Style35"/>
        <w:keepNext/>
        <w:keepLines/>
        <w:widowControl w:val="0"/>
        <w:shd w:val="clear" w:color="auto" w:fill="auto"/>
        <w:bidi w:val="0"/>
        <w:spacing w:before="0" w:after="40" w:line="240" w:lineRule="auto"/>
        <w:ind w:left="0" w:right="0" w:firstLine="0"/>
        <w:jc w:val="center"/>
      </w:pPr>
      <w:bookmarkStart w:id="929" w:name="bookmark929"/>
      <w:bookmarkStart w:id="930" w:name="bookmark930"/>
      <w:bookmarkStart w:id="931" w:name="bookmark931"/>
      <w:r>
        <w:rPr>
          <w:color w:val="000000"/>
          <w:spacing w:val="0"/>
          <w:w w:val="100"/>
          <w:position w:val="0"/>
        </w:rPr>
        <w:t>母公司现金流量表</w:t>
      </w:r>
      <w:bookmarkEnd w:id="929"/>
      <w:bookmarkEnd w:id="930"/>
      <w:bookmarkEnd w:id="931"/>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3,285,554,251.41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3,271,044, </w:t>
            </w:r>
            <w:r>
              <w:rPr>
                <w:color w:val="000000"/>
                <w:spacing w:val="0"/>
                <w:w w:val="100"/>
                <w:position w:val="0"/>
                <w:sz w:val="18"/>
                <w:szCs w:val="18"/>
              </w:rPr>
              <w:t xml:space="preserve">888.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66,757,719.60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84,983,030.10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3,352,311,971.01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3,356, </w:t>
            </w:r>
            <w:r>
              <w:rPr>
                <w:color w:val="000000"/>
                <w:spacing w:val="0"/>
                <w:w w:val="100"/>
                <w:position w:val="0"/>
                <w:sz w:val="18"/>
                <w:szCs w:val="18"/>
              </w:rPr>
              <w:t>027,918.86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1,218, </w:t>
            </w:r>
            <w:r>
              <w:rPr>
                <w:color w:val="000000"/>
                <w:spacing w:val="0"/>
                <w:w w:val="100"/>
                <w:position w:val="0"/>
                <w:sz w:val="18"/>
                <w:szCs w:val="18"/>
              </w:rPr>
              <w:t>059,277.09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1,087,410,736. </w:t>
            </w:r>
            <w:r>
              <w:rPr>
                <w:color w:val="000000"/>
                <w:spacing w:val="0"/>
                <w:w w:val="100"/>
                <w:position w:val="0"/>
                <w:sz w:val="18"/>
                <w:szCs w:val="18"/>
              </w:rPr>
              <w:t>06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1,086, 738, </w:t>
            </w:r>
            <w:r>
              <w:rPr>
                <w:color w:val="000000"/>
                <w:spacing w:val="0"/>
                <w:w w:val="100"/>
                <w:position w:val="0"/>
                <w:sz w:val="18"/>
                <w:szCs w:val="18"/>
              </w:rPr>
              <w:t xml:space="preserve">304.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1,014, 978, </w:t>
            </w:r>
            <w:r>
              <w:rPr>
                <w:color w:val="000000"/>
                <w:spacing w:val="0"/>
                <w:w w:val="100"/>
                <w:position w:val="0"/>
                <w:sz w:val="18"/>
                <w:szCs w:val="18"/>
              </w:rPr>
              <w:t xml:space="preserve">480.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227,796,616.19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313,514,231.43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149,862,582.74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90,533,915.79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2,682, 456,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2,506, 437, </w:t>
            </w:r>
            <w:r>
              <w:rPr>
                <w:color w:val="000000"/>
                <w:spacing w:val="0"/>
                <w:w w:val="100"/>
                <w:position w:val="0"/>
                <w:sz w:val="18"/>
                <w:szCs w:val="18"/>
              </w:rPr>
              <w:t>364.01</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669,855,190.19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849,590,554.85</w:t>
            </w: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4,433, 415, </w:t>
            </w:r>
            <w:r>
              <w:rPr>
                <w:color w:val="000000"/>
                <w:spacing w:val="0"/>
                <w:w w:val="100"/>
                <w:position w:val="0"/>
                <w:sz w:val="18"/>
                <w:szCs w:val="18"/>
              </w:rPr>
              <w:t xml:space="preserve">448.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5,831,018, </w:t>
            </w:r>
            <w:r>
              <w:rPr>
                <w:color w:val="000000"/>
                <w:spacing w:val="0"/>
                <w:w w:val="100"/>
                <w:position w:val="0"/>
                <w:sz w:val="18"/>
                <w:szCs w:val="18"/>
              </w:rPr>
              <w:t xml:space="preserve">306.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391,645,183.17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616,619,222.65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2,975, </w:t>
            </w:r>
            <w:r>
              <w:rPr>
                <w:color w:val="000000"/>
                <w:spacing w:val="0"/>
                <w:w w:val="100"/>
                <w:position w:val="0"/>
                <w:sz w:val="18"/>
                <w:szCs w:val="18"/>
              </w:rPr>
              <w:t xml:space="preserve">908.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795,450.00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6,561,868.13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240,022,915.21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4,868, 036, </w:t>
            </w:r>
            <w:r>
              <w:rPr>
                <w:color w:val="000000"/>
                <w:spacing w:val="0"/>
                <w:w w:val="100"/>
                <w:position w:val="0"/>
                <w:sz w:val="18"/>
                <w:szCs w:val="18"/>
              </w:rPr>
              <w:t xml:space="preserve">539.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6,695,017, </w:t>
            </w:r>
            <w:r>
              <w:rPr>
                <w:color w:val="000000"/>
                <w:spacing w:val="0"/>
                <w:w w:val="100"/>
                <w:position w:val="0"/>
                <w:sz w:val="18"/>
                <w:szCs w:val="18"/>
              </w:rPr>
              <w:t xml:space="preserve">762. </w:t>
            </w:r>
            <w:r>
              <w:rPr>
                <w:color w:val="000000"/>
                <w:spacing w:val="0"/>
                <w:w w:val="100"/>
                <w:position w:val="0"/>
                <w:sz w:val="18"/>
                <w:szCs w:val="18"/>
              </w:rPr>
              <w:t>19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189,930,402.72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241,462,393.79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5,500, 000,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247,749,752.57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1,200, 190, </w:t>
            </w:r>
            <w:r>
              <w:rPr>
                <w:color w:val="000000"/>
                <w:spacing w:val="0"/>
                <w:w w:val="100"/>
                <w:position w:val="0"/>
                <w:sz w:val="18"/>
                <w:szCs w:val="18"/>
              </w:rPr>
              <w:t xml:space="preserve">347.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560,070,024.42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4,890, 120, </w:t>
            </w:r>
            <w:r>
              <w:rPr>
                <w:color w:val="000000"/>
                <w:spacing w:val="0"/>
                <w:w w:val="100"/>
                <w:position w:val="0"/>
                <w:sz w:val="18"/>
                <w:szCs w:val="18"/>
              </w:rPr>
              <w:t xml:space="preserve">749.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6,549, 282, </w:t>
            </w:r>
            <w:r>
              <w:rPr>
                <w:color w:val="000000"/>
                <w:spacing w:val="0"/>
                <w:w w:val="100"/>
                <w:position w:val="0"/>
                <w:sz w:val="18"/>
                <w:szCs w:val="18"/>
              </w:rPr>
              <w:t xml:space="preserve">170. </w:t>
            </w:r>
            <w:r>
              <w:rPr>
                <w:color w:val="000000"/>
                <w:spacing w:val="0"/>
                <w:w w:val="100"/>
                <w:position w:val="0"/>
                <w:sz w:val="18"/>
                <w:szCs w:val="18"/>
              </w:rPr>
              <w:t>78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-22,084,209.88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145,735,591.41</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2,081,810, </w:t>
            </w:r>
            <w:r>
              <w:rPr>
                <w:color w:val="000000"/>
                <w:spacing w:val="0"/>
                <w:w w:val="100"/>
                <w:position w:val="0"/>
                <w:sz w:val="18"/>
                <w:szCs w:val="18"/>
              </w:rPr>
              <w:t xml:space="preserve">399.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2,081,810, </w:t>
            </w:r>
            <w:r>
              <w:rPr>
                <w:color w:val="000000"/>
                <w:spacing w:val="0"/>
                <w:w w:val="100"/>
                <w:position w:val="0"/>
                <w:sz w:val="18"/>
                <w:szCs w:val="18"/>
              </w:rPr>
              <w:t xml:space="preserve">399.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2,350, 000,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978,425,599.30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568,958,330.23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209,635,017.82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204,313,734.58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3,538, </w:t>
            </w:r>
            <w:r>
              <w:rPr>
                <w:color w:val="000000"/>
                <w:spacing w:val="0"/>
                <w:w w:val="100"/>
                <w:position w:val="0"/>
                <w:sz w:val="18"/>
                <w:szCs w:val="18"/>
              </w:rPr>
              <w:t xml:space="preserve">060,617.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773,272,064.81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-1,456,250,218.10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-773,272,064.81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left"/>
              <w:rPr>
                <w:sz w:val="20"/>
                <w:szCs w:val="20"/>
              </w:rPr>
            </w:pPr>
            <w:r>
              <w:rPr>
                <w:b/>
                <w:bCs/>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1,320, </w:t>
            </w:r>
            <w:r>
              <w:rPr>
                <w:color w:val="000000"/>
                <w:spacing w:val="0"/>
                <w:w w:val="100"/>
                <w:position w:val="0"/>
                <w:sz w:val="18"/>
                <w:szCs w:val="18"/>
              </w:rPr>
              <w:t>943.61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-808,479,233.79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223,375,025.06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2,890, 267, </w:t>
            </w:r>
            <w:r>
              <w:rPr>
                <w:color w:val="000000"/>
                <w:spacing w:val="0"/>
                <w:w w:val="100"/>
                <w:position w:val="0"/>
                <w:sz w:val="18"/>
                <w:szCs w:val="18"/>
              </w:rPr>
              <w:t xml:space="preserve">651.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2,666, 892, </w:t>
            </w:r>
            <w:r>
              <w:rPr>
                <w:color w:val="000000"/>
                <w:spacing w:val="0"/>
                <w:w w:val="100"/>
                <w:position w:val="0"/>
                <w:sz w:val="18"/>
                <w:szCs w:val="18"/>
              </w:rPr>
              <w:t xml:space="preserve">626. </w:t>
            </w:r>
            <w:r>
              <w:rPr>
                <w:color w:val="000000"/>
                <w:spacing w:val="0"/>
                <w:w w:val="100"/>
                <w:position w:val="0"/>
                <w:sz w:val="18"/>
                <w:szCs w:val="18"/>
              </w:rPr>
              <w:t>45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2,081,788,417.72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2,890, 267, </w:t>
            </w:r>
            <w:r>
              <w:rPr>
                <w:color w:val="000000"/>
                <w:spacing w:val="0"/>
                <w:w w:val="100"/>
                <w:position w:val="0"/>
                <w:sz w:val="18"/>
                <w:szCs w:val="18"/>
              </w:rPr>
              <w:t>651.51</w:t>
            </w:r>
          </w:p>
        </w:tc>
      </w:tr>
    </w:tbl>
    <w:p>
      <w:pPr>
        <w:pStyle w:val="Style26"/>
        <w:keepNext w:val="0"/>
        <w:keepLines w:val="0"/>
        <w:widowControl w:val="0"/>
        <w:shd w:val="clear" w:color="auto" w:fill="auto"/>
        <w:tabs>
          <w:tab w:pos="2827" w:val="left"/>
          <w:tab w:pos="6494" w:val="left"/>
        </w:tabs>
        <w:bidi w:val="0"/>
        <w:spacing w:before="0" w:after="0" w:line="240" w:lineRule="auto"/>
        <w:ind w:left="106" w:right="0" w:firstLine="0"/>
        <w:jc w:val="left"/>
        <w:sectPr>
          <w:footnotePr>
            <w:pos w:val="pageBottom"/>
            <w:numFmt w:val="decimal"/>
            <w:numRestart w:val="continuous"/>
          </w:footnotePr>
          <w:pgSz w:w="11900" w:h="16840"/>
          <w:pgMar w:top="1522" w:right="1162" w:bottom="1503" w:left="1671" w:header="0" w:footer="3" w:gutter="0"/>
          <w:cols w:space="720"/>
          <w:noEndnote/>
          <w:rtlGutter w:val="0"/>
          <w:docGrid w:linePitch="360"/>
        </w:sectPr>
      </w:pPr>
      <w:r>
        <w:rPr>
          <w:color w:val="000000"/>
          <w:spacing w:val="0"/>
          <w:w w:val="100"/>
          <w:position w:val="0"/>
        </w:rPr>
        <w:t>公司负责人：王志贤</w:t>
        <w:tab/>
        <w:t>主管会计工作负责人：王萍</w:t>
        <w:tab/>
        <w:t>会计机构负责人：王劲松</w:t>
      </w:r>
    </w:p>
    <w:p>
      <w:pPr>
        <w:pStyle w:val="Style35"/>
        <w:keepNext/>
        <w:keepLines/>
        <w:widowControl w:val="0"/>
        <w:shd w:val="clear" w:color="auto" w:fill="auto"/>
        <w:bidi w:val="0"/>
        <w:spacing w:before="300" w:after="40" w:line="240" w:lineRule="auto"/>
        <w:ind w:left="0" w:right="0" w:firstLine="0"/>
        <w:jc w:val="center"/>
      </w:pPr>
      <w:bookmarkStart w:id="932" w:name="bookmark932"/>
      <w:bookmarkStart w:id="933" w:name="bookmark933"/>
      <w:bookmarkStart w:id="934" w:name="bookmark934"/>
      <w:r>
        <w:rPr>
          <w:color w:val="000000"/>
          <w:spacing w:val="0"/>
          <w:w w:val="100"/>
          <w:position w:val="0"/>
        </w:rPr>
        <w:t>合并所有者权益变动表</w:t>
      </w:r>
      <w:bookmarkEnd w:id="932"/>
      <w:bookmarkEnd w:id="933"/>
      <w:bookmarkEnd w:id="934"/>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52"/>
        <w:gridCol w:w="1157"/>
        <w:gridCol w:w="432"/>
        <w:gridCol w:w="432"/>
        <w:gridCol w:w="432"/>
        <w:gridCol w:w="1152"/>
        <w:gridCol w:w="432"/>
        <w:gridCol w:w="859"/>
        <w:gridCol w:w="907"/>
        <w:gridCol w:w="965"/>
        <w:gridCol w:w="1008"/>
        <w:gridCol w:w="864"/>
        <w:gridCol w:w="720"/>
        <w:gridCol w:w="1013"/>
        <w:gridCol w:w="1013"/>
        <w:gridCol w:w="1157"/>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672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实收资本</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减</w:t>
            </w:r>
          </w:p>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w:t>
            </w:r>
          </w:p>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一般风险 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一、上年年 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12, 894, 535</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color w:val="000000"/>
                <w:spacing w:val="0"/>
                <w:w w:val="100"/>
                <w:position w:val="0"/>
              </w:rPr>
              <w:t xml:space="preserve">999.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2, 940, 527,</w:t>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279.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84, 557,</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70, 976,</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410.86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974, 684,</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2, 387, 7</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31,786.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19, 353,0</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12,886.4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2, 668, 08</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6,848.37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22, 021,099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,734.81</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520"/>
              <w:jc w:val="left"/>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同一</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控制下企业</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17, 285, 833</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,018.87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6, 262, 5</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195, 938,</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393, 427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,948.57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17, 881,4</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61,986.5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599, 092,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18, 480, 554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,590.79</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二、本年期 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12, 894, 535</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20, 226, 360</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84, 557,</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77, 238,</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967.01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1, 170, 62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2,731.39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2, 781, 1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59,734.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37, 234,4</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74,872.9</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3, 267, 17</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9,452.64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40, 501,654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,325.60</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三、本期增</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减变动金额</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（减少以</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，，—，，号填</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11,092, 529</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,817.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-11,204, </w:t>
            </w:r>
            <w:r>
              <w:rPr>
                <w:color w:val="000000"/>
                <w:spacing w:val="0"/>
                <w:w w:val="100"/>
                <w:position w:val="0"/>
              </w:rPr>
              <w:t>11</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3,892.41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-25, </w:t>
            </w:r>
            <w:r>
              <w:rPr>
                <w:color w:val="000000"/>
                <w:spacing w:val="0"/>
                <w:w w:val="100"/>
                <w:position w:val="0"/>
              </w:rPr>
              <w:t>463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15,454,</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575.24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176, 349,</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656, 803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711,559,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612.66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-159,472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552, 087, 29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-25, </w:t>
            </w:r>
            <w:r>
              <w:rPr>
                <w:color w:val="000000"/>
                <w:spacing w:val="0"/>
                <w:w w:val="100"/>
                <w:position w:val="0"/>
              </w:rPr>
              <w:t>463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1,916,0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76,220.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1,890,61</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3,040.63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161,977,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2, 052, 590,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925.50</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者投入和减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11,092, 529</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,817.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-11,204, </w:t>
            </w:r>
            <w:r>
              <w:rPr>
                <w:color w:val="000000"/>
                <w:spacing w:val="0"/>
                <w:w w:val="100"/>
                <w:position w:val="0"/>
              </w:rPr>
              <w:t>11</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 </w:t>
            </w:r>
            <w:r>
              <w:rPr>
                <w:color w:val="000000"/>
                <w:spacing w:val="0"/>
                <w:w w:val="100"/>
                <w:position w:val="0"/>
              </w:rPr>
              <w:t xml:space="preserve">892. </w:t>
            </w: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-111,584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-95, </w:t>
            </w:r>
            <w:r>
              <w:rPr>
                <w:color w:val="000000"/>
                <w:spacing w:val="0"/>
                <w:w w:val="100"/>
                <w:position w:val="0"/>
              </w:rPr>
              <w:t>464,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798. </w:t>
            </w:r>
            <w:r>
              <w:rPr>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-207, </w:t>
            </w:r>
            <w:r>
              <w:rPr>
                <w:color w:val="000000"/>
                <w:spacing w:val="0"/>
                <w:w w:val="100"/>
                <w:position w:val="0"/>
              </w:rPr>
              <w:t>048, 8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06</w:t>
            </w:r>
          </w:p>
        </w:tc>
      </w:tr>
    </w:tbl>
    <w:p>
      <w:pPr>
        <w:widowControl w:val="0"/>
        <w:spacing w:line="1" w:lineRule="exact"/>
      </w:pPr>
      <w:r>
        <w:br w:type="page"/>
      </w:r>
    </w:p>
    <w:tbl>
      <w:tblPr>
        <w:tblOverlap w:val="never"/>
        <w:jc w:val="center"/>
        <w:tblLayout w:type="fixed"/>
      </w:tblPr>
      <w:tblGrid>
        <w:gridCol w:w="1152"/>
        <w:gridCol w:w="1157"/>
        <w:gridCol w:w="432"/>
        <w:gridCol w:w="432"/>
        <w:gridCol w:w="432"/>
        <w:gridCol w:w="1152"/>
        <w:gridCol w:w="432"/>
        <w:gridCol w:w="859"/>
        <w:gridCol w:w="907"/>
        <w:gridCol w:w="965"/>
        <w:gridCol w:w="1008"/>
        <w:gridCol w:w="864"/>
        <w:gridCol w:w="720"/>
        <w:gridCol w:w="1013"/>
        <w:gridCol w:w="1013"/>
        <w:gridCol w:w="1157"/>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所有者投 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11,092, 529</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,817.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-9,016, </w:t>
            </w:r>
            <w:r>
              <w:rPr>
                <w:color w:val="000000"/>
                <w:spacing w:val="0"/>
                <w:w w:val="100"/>
                <w:position w:val="0"/>
              </w:rPr>
              <w:t>695</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numPr>
                <w:ilvl w:val="0"/>
                <w:numId w:val="95"/>
              </w:numPr>
              <w:shd w:val="clear" w:color="auto" w:fill="auto"/>
              <w:tabs>
                <w:tab w:pos="362" w:val="left"/>
              </w:tabs>
              <w:bidi w:val="0"/>
              <w:spacing w:before="0" w:after="40" w:line="240" w:lineRule="auto"/>
              <w:ind w:left="0" w:right="0" w:firstLine="180"/>
              <w:jc w:val="left"/>
            </w:pPr>
            <w:r>
              <w:rPr>
                <w:color w:val="000000"/>
                <w:spacing w:val="0"/>
                <w:w w:val="100"/>
                <w:position w:val="0"/>
              </w:rPr>
              <w:t>075, 83</w:t>
            </w:r>
          </w:p>
          <w:p>
            <w:pPr>
              <w:pStyle w:val="Style29"/>
              <w:keepNext w:val="0"/>
              <w:keepLines w:val="0"/>
              <w:widowControl w:val="0"/>
              <w:numPr>
                <w:ilvl w:val="0"/>
                <w:numId w:val="95"/>
              </w:numPr>
              <w:shd w:val="clear" w:color="auto" w:fill="auto"/>
              <w:tabs>
                <w:tab w:pos="362" w:val="left"/>
              </w:tabs>
              <w:bidi w:val="0"/>
              <w:spacing w:before="0" w:after="0" w:line="240" w:lineRule="auto"/>
              <w:ind w:left="0" w:right="0" w:firstLine="180"/>
              <w:jc w:val="left"/>
            </w:pPr>
            <w:r>
              <w:rPr>
                <w:color w:val="000000"/>
                <w:spacing w:val="0"/>
                <w:w w:val="100"/>
                <w:position w:val="0"/>
              </w:rPr>
              <w:t xml:space="preserve">844.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2, 075, 833,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844. </w:t>
            </w:r>
            <w:r>
              <w:rPr>
                <w:color w:val="000000"/>
                <w:spacing w:val="0"/>
                <w:w w:val="100"/>
                <w:position w:val="0"/>
              </w:rPr>
              <w:t>27</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-其他权益</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工具持有者</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-股份支付</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计入所有者</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-2, </w:t>
            </w:r>
            <w:r>
              <w:rPr>
                <w:color w:val="000000"/>
                <w:spacing w:val="0"/>
                <w:w w:val="100"/>
                <w:position w:val="0"/>
              </w:rPr>
              <w:t>187,417</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w:t>
            </w:r>
            <w:r>
              <w:rPr>
                <w:color w:val="000000"/>
                <w:spacing w:val="0"/>
                <w:w w:val="100"/>
                <w:position w:val="0"/>
              </w:rPr>
              <w:t>187,4</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17,919.6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-2, </w:t>
            </w:r>
            <w:r>
              <w:rPr>
                <w:color w:val="000000"/>
                <w:spacing w:val="0"/>
                <w:w w:val="100"/>
                <w:position w:val="0"/>
              </w:rPr>
              <w:t>187,417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,919.68</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5.</w:t>
            </w:r>
            <w:r>
              <w:rPr>
                <w:color w:val="000000"/>
                <w:spacing w:val="0"/>
                <w:w w:val="100"/>
                <w:position w:val="0"/>
                <w:sz w:val="18"/>
                <w:szCs w:val="18"/>
              </w:rPr>
              <w:t>处置子公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-95, </w:t>
            </w:r>
            <w:r>
              <w:rPr>
                <w:color w:val="000000"/>
                <w:spacing w:val="0"/>
                <w:w w:val="100"/>
                <w:position w:val="0"/>
              </w:rPr>
              <w:t>464,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798.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-95, </w:t>
            </w:r>
            <w:r>
              <w:rPr>
                <w:color w:val="000000"/>
                <w:spacing w:val="0"/>
                <w:w w:val="100"/>
                <w:position w:val="0"/>
              </w:rPr>
              <w:t>464, 79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65</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176, 349,</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-1,259,</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273,119</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-1,082,9</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23,927.8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-226,</w:t>
            </w:r>
            <w:r>
              <w:rPr>
                <w:color w:val="000000"/>
                <w:spacing w:val="0"/>
                <w:w w:val="100"/>
                <w:position w:val="0"/>
              </w:rPr>
              <w:t>740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-1,309, </w:t>
            </w:r>
            <w:r>
              <w:rPr>
                <w:color w:val="000000"/>
                <w:spacing w:val="0"/>
                <w:w w:val="100"/>
                <w:position w:val="0"/>
              </w:rPr>
              <w:t>664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,397.94</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176, 349,</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-176, </w:t>
            </w:r>
            <w:r>
              <w:rPr>
                <w:color w:val="000000"/>
                <w:spacing w:val="0"/>
                <w:w w:val="100"/>
                <w:position w:val="0"/>
              </w:rPr>
              <w:t>34</w:t>
            </w:r>
          </w:p>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9,191.7 0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-对所有者</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-678,</w:t>
            </w:r>
            <w:r>
              <w:rPr>
                <w:color w:val="000000"/>
                <w:spacing w:val="0"/>
                <w:w w:val="100"/>
                <w:position w:val="0"/>
              </w:rPr>
              <w:t>70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2,883.5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-678,</w:t>
            </w:r>
            <w:r>
              <w:rPr>
                <w:color w:val="000000"/>
                <w:spacing w:val="0"/>
                <w:w w:val="100"/>
                <w:position w:val="0"/>
              </w:rPr>
              <w:t>702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-221,252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-899, </w:t>
            </w:r>
            <w:r>
              <w:rPr>
                <w:color w:val="000000"/>
                <w:spacing w:val="0"/>
                <w:w w:val="100"/>
                <w:position w:val="0"/>
              </w:rPr>
              <w:t>955,2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-399,</w:t>
            </w:r>
            <w:r>
              <w:rPr>
                <w:color w:val="000000"/>
                <w:spacing w:val="0"/>
                <w:w w:val="100"/>
                <w:position w:val="0"/>
              </w:rPr>
              <w:t>09</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7,135.0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-399, </w:t>
            </w:r>
            <w:r>
              <w:rPr>
                <w:color w:val="000000"/>
                <w:spacing w:val="0"/>
                <w:w w:val="100"/>
                <w:position w:val="0"/>
              </w:rPr>
              <w:t>097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-399, </w:t>
            </w:r>
            <w:r>
              <w:rPr>
                <w:color w:val="000000"/>
                <w:spacing w:val="0"/>
                <w:w w:val="100"/>
                <w:position w:val="0"/>
              </w:rPr>
              <w:t>097,1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6"/>
                <w:szCs w:val="16"/>
              </w:rPr>
              <w:t>5.</w:t>
            </w:r>
            <w:r>
              <w:rPr>
                <w:color w:val="000000"/>
                <w:spacing w:val="0"/>
                <w:w w:val="100"/>
                <w:position w:val="0"/>
                <w:sz w:val="18"/>
                <w:szCs w:val="18"/>
              </w:rPr>
              <w:t>提取职工 奖福基金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w:t>
            </w:r>
            <w:r>
              <w:rPr>
                <w:color w:val="000000"/>
                <w:spacing w:val="0"/>
                <w:w w:val="100"/>
                <w:position w:val="0"/>
              </w:rPr>
              <w:t>123,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909.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-5,</w:t>
            </w:r>
            <w:r>
              <w:rPr>
                <w:color w:val="000000"/>
                <w:spacing w:val="0"/>
                <w:w w:val="100"/>
                <w:position w:val="0"/>
              </w:rPr>
              <w:t>123,9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09. </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-5, </w:t>
            </w:r>
            <w:r>
              <w:rPr>
                <w:color w:val="000000"/>
                <w:spacing w:val="0"/>
                <w:w w:val="100"/>
                <w:position w:val="0"/>
              </w:rPr>
              <w:t>488, 0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-10,611,98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09</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者权益内部</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资本公积</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转增资本</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52"/>
        <w:gridCol w:w="1157"/>
        <w:gridCol w:w="432"/>
        <w:gridCol w:w="432"/>
        <w:gridCol w:w="432"/>
        <w:gridCol w:w="1152"/>
        <w:gridCol w:w="432"/>
        <w:gridCol w:w="859"/>
        <w:gridCol w:w="907"/>
        <w:gridCol w:w="965"/>
        <w:gridCol w:w="1008"/>
        <w:gridCol w:w="864"/>
        <w:gridCol w:w="720"/>
        <w:gridCol w:w="1013"/>
        <w:gridCol w:w="1013"/>
        <w:gridCol w:w="1157"/>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转增资本</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5.</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15,454,</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575.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15,454,5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755, </w:t>
            </w:r>
            <w:r>
              <w:rPr>
                <w:color w:val="000000"/>
                <w:spacing w:val="0"/>
                <w:w w:val="100"/>
                <w:position w:val="0"/>
              </w:rPr>
              <w:t>066.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16, 209, 641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93,742,</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936.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93, 742, 9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9, 339, 99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103, 082, 92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08</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78, 288,</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361.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78, 288,3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8, 584, 92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86, 873, 285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四、本期期 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23, 987, 065</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,816.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9, 022,246,</w:t>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406. </w:t>
            </w: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59, 093,</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962.51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92, 693,</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542.25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1,346, 97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1,923.09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3, 437, 9</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62,835.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37, 946, 0</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34,485.6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3,107, 70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7,134.73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41,053, 741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,620.35</w:t>
            </w:r>
          </w:p>
        </w:tc>
      </w:tr>
    </w:tbl>
    <w:p>
      <w:pPr>
        <w:widowControl w:val="0"/>
        <w:spacing w:after="499" w:line="1" w:lineRule="exact"/>
      </w:pPr>
    </w:p>
    <w:p>
      <w:pPr>
        <w:widowControl w:val="0"/>
        <w:spacing w:line="1" w:lineRule="exact"/>
      </w:pPr>
    </w:p>
    <w:tbl>
      <w:tblPr>
        <w:tblOverlap w:val="never"/>
        <w:jc w:val="center"/>
        <w:tblLayout w:type="fixed"/>
      </w:tblPr>
      <w:tblGrid>
        <w:gridCol w:w="1008"/>
        <w:gridCol w:w="869"/>
        <w:gridCol w:w="446"/>
        <w:gridCol w:w="557"/>
        <w:gridCol w:w="581"/>
        <w:gridCol w:w="1008"/>
        <w:gridCol w:w="720"/>
        <w:gridCol w:w="1008"/>
        <w:gridCol w:w="1008"/>
        <w:gridCol w:w="864"/>
        <w:gridCol w:w="864"/>
        <w:gridCol w:w="864"/>
        <w:gridCol w:w="720"/>
        <w:gridCol w:w="1008"/>
        <w:gridCol w:w="1013"/>
        <w:gridCol w:w="1301"/>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688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实收资 本（或 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一般风</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险准备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永</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续</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一、上年</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12, 894,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535,999</w:t>
            </w:r>
          </w:p>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2,938,74</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70,943,3</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38,503,5</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896,529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1,930,5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30,105.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18, 769,7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89,723.2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2,634,62</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5,867.48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21,404,415,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590.73</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加：会计 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8"/>
        <w:gridCol w:w="869"/>
        <w:gridCol w:w="446"/>
        <w:gridCol w:w="557"/>
        <w:gridCol w:w="581"/>
        <w:gridCol w:w="1008"/>
        <w:gridCol w:w="720"/>
        <w:gridCol w:w="1008"/>
        <w:gridCol w:w="1008"/>
        <w:gridCol w:w="864"/>
        <w:gridCol w:w="864"/>
        <w:gridCol w:w="864"/>
        <w:gridCol w:w="720"/>
        <w:gridCol w:w="1008"/>
        <w:gridCol w:w="1013"/>
        <w:gridCol w:w="1301"/>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520"/>
              <w:jc w:val="left"/>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520"/>
              <w:jc w:val="left"/>
              <w:rPr>
                <w:sz w:val="18"/>
                <w:szCs w:val="18"/>
              </w:rPr>
            </w:pPr>
            <w:r>
              <w:rPr>
                <w:color w:val="000000"/>
                <w:spacing w:val="0"/>
                <w:w w:val="100"/>
                <w:position w:val="0"/>
                <w:sz w:val="18"/>
                <w:szCs w:val="18"/>
              </w:rPr>
              <w:t>同一 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17, 285,8</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10,490.1</w:t>
            </w:r>
          </w:p>
          <w:p>
            <w:pPr>
              <w:pStyle w:val="Style29"/>
              <w:keepNext w:val="0"/>
              <w:keepLines w:val="0"/>
              <w:widowControl w:val="0"/>
              <w:shd w:val="clear" w:color="auto" w:fill="auto"/>
              <w:bidi w:val="0"/>
              <w:spacing w:before="0" w:after="4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-4, </w:t>
            </w:r>
            <w:r>
              <w:rPr>
                <w:color w:val="000000"/>
                <w:spacing w:val="0"/>
                <w:w w:val="100"/>
                <w:position w:val="0"/>
              </w:rPr>
              <w:t>768, 8</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90,920,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-74,814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,672.24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17, 297, 1</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47,178.5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585,615,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17,882,762,</w:t>
            </w:r>
          </w:p>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994.32</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12, 894,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535, 999</w:t>
            </w:r>
          </w:p>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20, 224, 5</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58, </w:t>
            </w:r>
            <w:r>
              <w:rPr>
                <w:color w:val="000000"/>
                <w:spacing w:val="0"/>
                <w:w w:val="100"/>
                <w:position w:val="0"/>
              </w:rPr>
              <w:t xml:space="preserve">032. </w:t>
            </w:r>
            <w:r>
              <w:rPr>
                <w:color w:val="000000"/>
                <w:spacing w:val="0"/>
                <w:w w:val="100"/>
                <w:position w:val="0"/>
              </w:rPr>
              <w:t>6</w:t>
            </w:r>
          </w:p>
          <w:p>
            <w:pPr>
              <w:pStyle w:val="Style29"/>
              <w:keepNext w:val="0"/>
              <w:keepLines w:val="0"/>
              <w:widowControl w:val="0"/>
              <w:shd w:val="clear" w:color="auto" w:fill="auto"/>
              <w:bidi w:val="0"/>
              <w:spacing w:before="0" w:after="40" w:line="240" w:lineRule="auto"/>
              <w:ind w:left="0" w:right="0" w:firstLine="80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70, 943, 3</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33, 734, 6</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987, 449 ,399.14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1,855,7</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15,433.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36, 066, 9</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36,901.8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3, 220, 24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39, 287,178, 585.05</w:t>
            </w:r>
          </w:p>
        </w:tc>
      </w:tr>
      <w:tr>
        <w:trPr>
          <w:trHeight w:val="14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三、本期 增减变动 金额（减 少以</w:t>
            </w:r>
          </w:p>
          <w:p>
            <w:pPr>
              <w:pStyle w:val="Style29"/>
              <w:keepNext w:val="0"/>
              <w:keepLines w:val="0"/>
              <w:widowControl w:val="0"/>
              <w:shd w:val="clear" w:color="auto" w:fill="auto"/>
              <w:bidi w:val="0"/>
              <w:spacing w:before="0" w:after="0" w:line="317" w:lineRule="exact"/>
              <w:ind w:left="0" w:right="0" w:firstLine="200"/>
              <w:jc w:val="both"/>
              <w:rPr>
                <w:sz w:val="18"/>
                <w:szCs w:val="18"/>
              </w:rPr>
            </w:pP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1,802, 26</w:t>
            </w:r>
          </w:p>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13,613,7</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43, 504,2</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183, 173 ,332.25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925, 444 ,301.06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1, 167, 53</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7,971.12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46, 937,7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1,214, 475,7</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40.55</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13,613,7</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2, 053, 0 </w:t>
            </w:r>
            <w:r>
              <w:rPr>
                <w:color w:val="000000"/>
                <w:spacing w:val="0"/>
                <w:w w:val="100"/>
                <w:position w:val="0"/>
              </w:rPr>
              <w:t>91,078.</w:t>
            </w:r>
          </w:p>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2, 066, 70</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4,861.59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176, 130, 300.04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2, 242, 835, 1</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61.63</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（二）所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1,802, 26</w:t>
            </w:r>
          </w:p>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1,802, 26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51,639,0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53,441,356.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1,802, 26</w:t>
            </w:r>
          </w:p>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1,802, 26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 xml:space="preserve">1,802, </w:t>
            </w:r>
            <w:r>
              <w:rPr>
                <w:color w:val="000000"/>
                <w:spacing w:val="0"/>
                <w:w w:val="100"/>
                <w:position w:val="0"/>
              </w:rPr>
              <w:t>265.8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6"/>
                <w:szCs w:val="16"/>
              </w:rPr>
              <w:t>5</w:t>
            </w:r>
            <w:r>
              <w:rPr>
                <w:color w:val="000000"/>
                <w:spacing w:val="0"/>
                <w:w w:val="100"/>
                <w:position w:val="0"/>
                <w:sz w:val="18"/>
                <w:szCs w:val="18"/>
              </w:rPr>
              <w:t>.一控制 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31,931,6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31,931,668.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bl>
    <w:p>
      <w:pPr>
        <w:widowControl w:val="0"/>
        <w:spacing w:line="1" w:lineRule="exact"/>
      </w:pPr>
      <w:r>
        <w:br w:type="page"/>
      </w:r>
    </w:p>
    <w:tbl>
      <w:tblPr>
        <w:tblOverlap w:val="never"/>
        <w:jc w:val="center"/>
        <w:tblLayout w:type="fixed"/>
      </w:tblPr>
      <w:tblGrid>
        <w:gridCol w:w="1008"/>
        <w:gridCol w:w="869"/>
        <w:gridCol w:w="446"/>
        <w:gridCol w:w="557"/>
        <w:gridCol w:w="581"/>
        <w:gridCol w:w="1008"/>
        <w:gridCol w:w="720"/>
        <w:gridCol w:w="1008"/>
        <w:gridCol w:w="1008"/>
        <w:gridCol w:w="864"/>
        <w:gridCol w:w="864"/>
        <w:gridCol w:w="864"/>
        <w:gridCol w:w="720"/>
        <w:gridCol w:w="1008"/>
        <w:gridCol w:w="1013"/>
        <w:gridCol w:w="1301"/>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19, 707,4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19, </w:t>
            </w:r>
            <w:r>
              <w:rPr>
                <w:color w:val="000000"/>
                <w:spacing w:val="0"/>
                <w:w w:val="100"/>
                <w:position w:val="0"/>
              </w:rPr>
              <w:t>707,421.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183,173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 xml:space="preserve">332. </w:t>
            </w: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-1,127,</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646,777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-944,</w:t>
            </w:r>
            <w:r>
              <w:rPr>
                <w:color w:val="000000"/>
                <w:spacing w:val="0"/>
                <w:w w:val="100"/>
                <w:position w:val="0"/>
              </w:rPr>
              <w:t>473</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-183,</w:t>
            </w:r>
            <w:r>
              <w:rPr>
                <w:color w:val="000000"/>
                <w:spacing w:val="0"/>
                <w:w w:val="100"/>
                <w:position w:val="0"/>
              </w:rPr>
              <w:t>230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w:t>
            </w:r>
            <w:r>
              <w:rPr>
                <w:color w:val="000000"/>
                <w:spacing w:val="0"/>
                <w:w w:val="100"/>
                <w:position w:val="0"/>
              </w:rPr>
              <w:t>127, 703,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526.79</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183, 173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 xml:space="preserve">332. </w:t>
            </w: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-183, </w:t>
            </w:r>
            <w:r>
              <w:rPr>
                <w:color w:val="000000"/>
                <w:spacing w:val="0"/>
                <w:w w:val="100"/>
                <w:position w:val="0"/>
              </w:rPr>
              <w:t>17</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3,332.2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-581,48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8,438.5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-581,488</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,438.58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-176,</w:t>
            </w:r>
            <w:r>
              <w:rPr>
                <w:color w:val="000000"/>
                <w:spacing w:val="0"/>
                <w:w w:val="100"/>
                <w:position w:val="0"/>
              </w:rPr>
              <w:t>259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-757, </w:t>
            </w:r>
            <w:r>
              <w:rPr>
                <w:color w:val="000000"/>
                <w:spacing w:val="0"/>
                <w:w w:val="100"/>
                <w:position w:val="0"/>
              </w:rPr>
              <w:t>748, 30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-356, </w:t>
            </w:r>
            <w:r>
              <w:rPr>
                <w:color w:val="000000"/>
                <w:spacing w:val="0"/>
                <w:w w:val="100"/>
                <w:position w:val="0"/>
              </w:rPr>
              <w:t>48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6,817.6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-356,486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-356, </w:t>
            </w:r>
            <w:r>
              <w:rPr>
                <w:color w:val="000000"/>
                <w:spacing w:val="0"/>
                <w:w w:val="100"/>
                <w:position w:val="0"/>
              </w:rPr>
              <w:t>486,81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提取职</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工奖福基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-6,498,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-6, </w:t>
            </w:r>
            <w:r>
              <w:rPr>
                <w:color w:val="000000"/>
                <w:spacing w:val="0"/>
                <w:w w:val="100"/>
                <w:position w:val="0"/>
              </w:rPr>
              <w:t>498, 1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-6, </w:t>
            </w:r>
            <w:r>
              <w:rPr>
                <w:color w:val="000000"/>
                <w:spacing w:val="0"/>
                <w:w w:val="100"/>
                <w:position w:val="0"/>
              </w:rPr>
              <w:t>970, 2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-13, </w:t>
            </w:r>
            <w:r>
              <w:rPr>
                <w:color w:val="000000"/>
                <w:spacing w:val="0"/>
                <w:w w:val="100"/>
                <w:position w:val="0"/>
              </w:rPr>
              <w:t>468, 408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 积转增资 本（或股</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盈余公</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积弥补亏</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8"/>
        <w:gridCol w:w="869"/>
        <w:gridCol w:w="446"/>
        <w:gridCol w:w="557"/>
        <w:gridCol w:w="581"/>
        <w:gridCol w:w="1008"/>
        <w:gridCol w:w="720"/>
        <w:gridCol w:w="1008"/>
        <w:gridCol w:w="1008"/>
        <w:gridCol w:w="864"/>
        <w:gridCol w:w="864"/>
        <w:gridCol w:w="864"/>
        <w:gridCol w:w="720"/>
        <w:gridCol w:w="1008"/>
        <w:gridCol w:w="1013"/>
        <w:gridCol w:w="1301"/>
      </w:tblGrid>
      <w:tr>
        <w:trPr>
          <w:trHeight w:val="71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益计划变</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动额结转</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 合收益结 转留存收</w:t>
            </w:r>
          </w:p>
          <w:p>
            <w:pPr>
              <w:pStyle w:val="Style29"/>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43, 504,2</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88.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43, 504,2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 </w:t>
            </w: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2, 398, 46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45, 902, </w:t>
            </w:r>
            <w:r>
              <w:rPr>
                <w:color w:val="000000"/>
                <w:spacing w:val="0"/>
                <w:w w:val="100"/>
                <w:position w:val="0"/>
              </w:rPr>
              <w:t>749.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111,549,</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981. </w:t>
            </w: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111,549,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981. </w:t>
            </w: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10, 111,0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121,661,012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68, 045, 6</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93.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68, 045, 6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 </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7,712, 56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75, 758, </w:t>
            </w:r>
            <w:r>
              <w:rPr>
                <w:color w:val="000000"/>
                <w:spacing w:val="0"/>
                <w:w w:val="100"/>
                <w:position w:val="0"/>
              </w:rPr>
              <w:t>262.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四、本期 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12, 894,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535, 999</w:t>
            </w:r>
          </w:p>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20, 226, 3</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60,298.4</w:t>
            </w:r>
          </w:p>
          <w:p>
            <w:pPr>
              <w:pStyle w:val="Style29"/>
              <w:keepNext w:val="0"/>
              <w:keepLines w:val="0"/>
              <w:widowControl w:val="0"/>
              <w:shd w:val="clear" w:color="auto" w:fill="auto"/>
              <w:bidi w:val="0"/>
              <w:spacing w:before="0" w:after="40" w:line="240" w:lineRule="auto"/>
              <w:ind w:left="0" w:right="0" w:firstLine="80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84, 557,1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77, 238, 9</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1, 170,6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22,731.</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2, 781, 1</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59,734.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37, 234, 4</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74,872.9</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3, 267, 17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9,452.64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40, 501,654,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325.60</w:t>
            </w:r>
          </w:p>
        </w:tc>
      </w:tr>
    </w:tbl>
    <w:p>
      <w:pPr>
        <w:pStyle w:val="Style35"/>
        <w:keepNext/>
        <w:keepLines/>
        <w:widowControl w:val="0"/>
        <w:shd w:val="clear" w:color="auto" w:fill="auto"/>
        <w:bidi w:val="0"/>
        <w:spacing w:before="0" w:after="0" w:line="240" w:lineRule="auto"/>
        <w:ind w:left="0" w:right="0" w:firstLine="0"/>
        <w:jc w:val="center"/>
      </w:pPr>
      <w:r>
        <mc:AlternateContent>
          <mc:Choice Requires="wps">
            <w:drawing>
              <wp:anchor distT="88900" distB="0" distL="114300" distR="6981190" simplePos="0" relativeHeight="125829402" behindDoc="0" locked="0" layoutInCell="1" allowOverlap="1">
                <wp:simplePos x="0" y="0"/>
                <wp:positionH relativeFrom="page">
                  <wp:posOffset>960755</wp:posOffset>
                </wp:positionH>
                <wp:positionV relativeFrom="margin">
                  <wp:posOffset>3032760</wp:posOffset>
                </wp:positionV>
                <wp:extent cx="1222375" cy="170815"/>
                <wp:wrapTopAndBottom/>
                <wp:docPr id="26" name="Shape 26"/>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公司负责人：王志贤</w:t>
                            </w:r>
                          </w:p>
                        </w:txbxContent>
                      </wps:txbx>
                      <wps:bodyPr wrap="none" lIns="0" tIns="0" rIns="0" bIns="0">
                        <a:noAutoFit/>
                      </wps:bodyPr>
                    </wps:wsp>
                  </a:graphicData>
                </a:graphic>
              </wp:anchor>
            </w:drawing>
          </mc:Choice>
          <mc:Fallback>
            <w:pict>
              <v:shape id="_x0000_s1052" type="#_x0000_t202" style="position:absolute;margin-left:75.650000000000006pt;margin-top:238.80000000000001pt;width:96.25pt;height:13.450000000000001pt;z-index:-125829351;mso-wrap-distance-left:9.pt;mso-wrap-distance-top:7.pt;mso-wrap-distance-right:549.7000000000000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公司负责人：王志贤</w:t>
                      </w:r>
                    </w:p>
                  </w:txbxContent>
                </v:textbox>
                <w10:wrap type="topAndBottom" anchorx="page" anchory="margin"/>
              </v:shape>
            </w:pict>
          </mc:Fallback>
        </mc:AlternateContent>
      </w:r>
      <w:r>
        <mc:AlternateContent>
          <mc:Choice Requires="wps">
            <w:drawing>
              <wp:anchor distT="88900" distB="3175" distL="3113405" distR="3580130" simplePos="0" relativeHeight="125829404" behindDoc="0" locked="0" layoutInCell="1" allowOverlap="1">
                <wp:simplePos x="0" y="0"/>
                <wp:positionH relativeFrom="page">
                  <wp:posOffset>3959860</wp:posOffset>
                </wp:positionH>
                <wp:positionV relativeFrom="margin">
                  <wp:posOffset>3032760</wp:posOffset>
                </wp:positionV>
                <wp:extent cx="1624330" cy="167640"/>
                <wp:wrapTopAndBottom/>
                <wp:docPr id="28" name="Shape 28"/>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主管会计工作负责人：王萍</w:t>
                            </w:r>
                          </w:p>
                        </w:txbxContent>
                      </wps:txbx>
                      <wps:bodyPr wrap="none" lIns="0" tIns="0" rIns="0" bIns="0">
                        <a:noAutoFit/>
                      </wps:bodyPr>
                    </wps:wsp>
                  </a:graphicData>
                </a:graphic>
              </wp:anchor>
            </w:drawing>
          </mc:Choice>
          <mc:Fallback>
            <w:pict>
              <v:shape id="_x0000_s1054" type="#_x0000_t202" style="position:absolute;margin-left:311.80000000000001pt;margin-top:238.80000000000001pt;width:127.90000000000001pt;height:13.200000000000001pt;z-index:-125829349;mso-wrap-distance-left:245.15000000000001pt;mso-wrap-distance-top:7.pt;mso-wrap-distance-right:281.90000000000003pt;mso-wrap-distance-bottom:0.2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主管会计工作负责人：王萍</w:t>
                      </w:r>
                    </w:p>
                  </w:txbxContent>
                </v:textbox>
                <w10:wrap type="topAndBottom" anchorx="page" anchory="margin"/>
              </v:shape>
            </w:pict>
          </mc:Fallback>
        </mc:AlternateContent>
      </w:r>
      <w:r>
        <mc:AlternateContent>
          <mc:Choice Requires="wps">
            <w:drawing>
              <wp:anchor distT="88900" distB="3175" distL="6713220" distR="114300" simplePos="0" relativeHeight="125829406" behindDoc="0" locked="0" layoutInCell="1" allowOverlap="1">
                <wp:simplePos x="0" y="0"/>
                <wp:positionH relativeFrom="page">
                  <wp:posOffset>7559675</wp:posOffset>
                </wp:positionH>
                <wp:positionV relativeFrom="margin">
                  <wp:posOffset>3032760</wp:posOffset>
                </wp:positionV>
                <wp:extent cx="1490345" cy="167640"/>
                <wp:wrapTopAndBottom/>
                <wp:docPr id="30" name="Shape 30"/>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会计机构负责人：王劲松</w:t>
                            </w:r>
                          </w:p>
                        </w:txbxContent>
                      </wps:txbx>
                      <wps:bodyPr wrap="none" lIns="0" tIns="0" rIns="0" bIns="0">
                        <a:noAutoFit/>
                      </wps:bodyPr>
                    </wps:wsp>
                  </a:graphicData>
                </a:graphic>
              </wp:anchor>
            </w:drawing>
          </mc:Choice>
          <mc:Fallback>
            <w:pict>
              <v:shape id="_x0000_s1056" type="#_x0000_t202" style="position:absolute;margin-left:595.25pt;margin-top:238.80000000000001pt;width:117.35000000000001pt;height:13.200000000000001pt;z-index:-125829347;mso-wrap-distance-left:528.60000000000002pt;mso-wrap-distance-top:7.pt;mso-wrap-distance-right:9.pt;mso-wrap-distance-bottom:0.2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会计机构负责人：王劲松</w:t>
                      </w:r>
                    </w:p>
                  </w:txbxContent>
                </v:textbox>
                <w10:wrap type="topAndBottom" anchorx="page" anchory="margin"/>
              </v:shape>
            </w:pict>
          </mc:Fallback>
        </mc:AlternateContent>
      </w:r>
      <w:bookmarkStart w:id="935" w:name="bookmark935"/>
      <w:bookmarkStart w:id="936" w:name="bookmark936"/>
      <w:bookmarkStart w:id="937" w:name="bookmark937"/>
      <w:r>
        <w:rPr>
          <w:color w:val="000000"/>
          <w:spacing w:val="0"/>
          <w:w w:val="100"/>
          <w:position w:val="0"/>
        </w:rPr>
        <w:t>母公司所有者权益变动表</w:t>
      </w:r>
      <w:bookmarkEnd w:id="935"/>
      <w:bookmarkEnd w:id="936"/>
      <w:bookmarkEnd w:id="937"/>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实收资本</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12, 894, 53</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w:t>
            </w:r>
            <w:r>
              <w:rPr>
                <w:color w:val="000000"/>
                <w:spacing w:val="0"/>
                <w:w w:val="100"/>
                <w:position w:val="0"/>
              </w:rPr>
              <w:t xml:space="preserve">999.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3, 062, 007</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color w:val="000000"/>
                <w:spacing w:val="0"/>
                <w:w w:val="100"/>
                <w:position w:val="0"/>
              </w:rPr>
              <w:t xml:space="preserve">748.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5, 131,28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39, 273, 35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929, 804,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005. </w:t>
            </w:r>
            <w:r>
              <w:rPr>
                <w:color w:val="000000"/>
                <w:spacing w:val="0"/>
                <w:w w:val="100"/>
                <w:position w:val="0"/>
              </w:rPr>
              <w:t>71</w:t>
            </w:r>
          </w:p>
        </w:tc>
        <w:tc>
          <w:tcPr>
            <w:tcBorders>
              <w:top w:val="single" w:sz="4"/>
              <w:left w:val="single" w:sz="4"/>
            </w:tcBorders>
            <w:shd w:val="clear" w:color="auto" w:fill="FFFFFF"/>
            <w:vAlign w:val="bottom"/>
          </w:tcPr>
          <w:p>
            <w:pPr>
              <w:pStyle w:val="Style29"/>
              <w:keepNext w:val="0"/>
              <w:keepLines w:val="0"/>
              <w:widowControl w:val="0"/>
              <w:numPr>
                <w:ilvl w:val="0"/>
                <w:numId w:val="97"/>
              </w:numPr>
              <w:shd w:val="clear" w:color="auto" w:fill="auto"/>
              <w:tabs>
                <w:tab w:pos="322" w:val="left"/>
              </w:tabs>
              <w:bidi w:val="0"/>
              <w:spacing w:before="0" w:after="40" w:line="240" w:lineRule="auto"/>
              <w:ind w:left="0" w:right="0" w:firstLine="140"/>
              <w:jc w:val="left"/>
            </w:pPr>
            <w:r>
              <w:rPr>
                <w:color w:val="000000"/>
                <w:spacing w:val="0"/>
                <w:w w:val="100"/>
                <w:position w:val="0"/>
              </w:rPr>
              <w:t>557, 28</w:t>
            </w:r>
          </w:p>
          <w:p>
            <w:pPr>
              <w:pStyle w:val="Style29"/>
              <w:keepNext w:val="0"/>
              <w:keepLines w:val="0"/>
              <w:widowControl w:val="0"/>
              <w:numPr>
                <w:ilvl w:val="0"/>
                <w:numId w:val="97"/>
              </w:numPr>
              <w:shd w:val="clear" w:color="auto" w:fill="auto"/>
              <w:tabs>
                <w:tab w:pos="322" w:val="left"/>
              </w:tabs>
              <w:bidi w:val="0"/>
              <w:spacing w:before="0" w:after="0" w:line="240" w:lineRule="auto"/>
              <w:ind w:left="0" w:right="0" w:firstLine="140"/>
              <w:jc w:val="left"/>
            </w:pPr>
            <w:r>
              <w:rPr>
                <w:color w:val="000000"/>
                <w:spacing w:val="0"/>
                <w:w w:val="100"/>
                <w:position w:val="0"/>
              </w:rPr>
              <w:t xml:space="preserve">088. </w:t>
            </w:r>
            <w:r>
              <w:rPr>
                <w:color w:val="000000"/>
                <w:spacing w:val="0"/>
                <w:w w:val="100"/>
                <w:position w:val="0"/>
              </w:rPr>
              <w:t>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19,488, 03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474. </w:t>
            </w:r>
            <w:r>
              <w:rPr>
                <w:color w:val="000000"/>
                <w:spacing w:val="0"/>
                <w:w w:val="100"/>
                <w:position w:val="0"/>
              </w:rPr>
              <w:t>29</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12, 894, 53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3, 062, 007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5, 131,28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39, 273, 35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929, 804,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2, 557, 28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19,488, 03</w:t>
            </w:r>
          </w:p>
        </w:tc>
      </w:tr>
    </w:tbl>
    <w:p>
      <w:pPr>
        <w:widowControl w:val="0"/>
        <w:spacing w:line="1" w:lineRule="exact"/>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w:t>
            </w:r>
            <w:r>
              <w:rPr>
                <w:color w:val="000000"/>
                <w:spacing w:val="0"/>
                <w:w w:val="100"/>
                <w:position w:val="0"/>
              </w:rPr>
              <w:t xml:space="preserve">999.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color w:val="000000"/>
                <w:spacing w:val="0"/>
                <w:w w:val="100"/>
                <w:position w:val="0"/>
              </w:rPr>
              <w:t xml:space="preserve">748.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005. </w:t>
            </w:r>
            <w:r>
              <w:rPr>
                <w:color w:val="000000"/>
                <w:spacing w:val="0"/>
                <w:w w:val="100"/>
                <w:position w:val="0"/>
              </w:rPr>
              <w:t>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 </w:t>
            </w:r>
            <w:r>
              <w:rPr>
                <w:color w:val="000000"/>
                <w:spacing w:val="0"/>
                <w:w w:val="100"/>
                <w:position w:val="0"/>
              </w:rPr>
              <w:t xml:space="preserve">088. </w:t>
            </w:r>
            <w:r>
              <w:rPr>
                <w:color w:val="000000"/>
                <w:spacing w:val="0"/>
                <w:w w:val="100"/>
                <w:position w:val="0"/>
              </w:rPr>
              <w:t>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 xml:space="preserve">474. </w:t>
            </w:r>
            <w:r>
              <w:rPr>
                <w:color w:val="000000"/>
                <w:spacing w:val="0"/>
                <w:w w:val="100"/>
                <w:position w:val="0"/>
              </w:rPr>
              <w:t>29</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11,092, 52</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6, 806, 767</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294,910.</w:t>
            </w:r>
          </w:p>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2, 790,513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176, 349,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908, 439,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841.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18, 987,17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1,930.34</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294,910.</w:t>
            </w:r>
          </w:p>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1,763, 49</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1,916.98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1,763, 786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,827. </w:t>
            </w:r>
            <w:r>
              <w:rPr>
                <w:color w:val="000000"/>
                <w:spacing w:val="0"/>
                <w:w w:val="100"/>
                <w:position w:val="0"/>
              </w:rPr>
              <w:t>13</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11,092, 52</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6, 806, 767</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17, 899, 29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w:t>
            </w:r>
            <w:r>
              <w:rPr>
                <w:color w:val="000000"/>
                <w:spacing w:val="0"/>
                <w:w w:val="100"/>
                <w:position w:val="0"/>
              </w:rPr>
              <w:t xml:space="preserve">473. </w:t>
            </w:r>
            <w:r>
              <w:rPr>
                <w:color w:val="000000"/>
                <w:spacing w:val="0"/>
                <w:w w:val="100"/>
                <w:position w:val="0"/>
              </w:rPr>
              <w:t>77</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11,092, 52</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6, 804, 795</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,820.86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17, 897, 32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637. </w:t>
            </w:r>
            <w:r>
              <w:rPr>
                <w:color w:val="000000"/>
                <w:spacing w:val="0"/>
                <w:w w:val="100"/>
                <w:position w:val="0"/>
              </w:rPr>
              <w:t>86</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1,971,835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1,971,835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176, 349,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-855,</w:t>
            </w:r>
            <w:r>
              <w:rPr>
                <w:color w:val="000000"/>
                <w:spacing w:val="0"/>
                <w:w w:val="100"/>
                <w:position w:val="0"/>
              </w:rPr>
              <w:t>052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-678, </w:t>
            </w:r>
            <w:r>
              <w:rPr>
                <w:color w:val="000000"/>
                <w:spacing w:val="0"/>
                <w:w w:val="100"/>
                <w:position w:val="0"/>
              </w:rPr>
              <w:t>702,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883. </w:t>
            </w:r>
            <w:r>
              <w:rPr>
                <w:color w:val="000000"/>
                <w:spacing w:val="0"/>
                <w:w w:val="100"/>
                <w:position w:val="0"/>
              </w:rPr>
              <w:t>59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176, 349,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 </w:t>
            </w:r>
            <w:r>
              <w:rPr>
                <w:color w:val="000000"/>
                <w:spacing w:val="0"/>
                <w:w w:val="100"/>
                <w:position w:val="0"/>
              </w:rPr>
              <w:t>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 xml:space="preserve">-176, </w:t>
            </w:r>
            <w:r>
              <w:rPr>
                <w:color w:val="000000"/>
                <w:spacing w:val="0"/>
                <w:w w:val="100"/>
                <w:position w:val="0"/>
              </w:rPr>
              <w:t>349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191.70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-678,</w:t>
            </w:r>
            <w:r>
              <w:rPr>
                <w:color w:val="000000"/>
                <w:spacing w:val="0"/>
                <w:w w:val="100"/>
                <w:position w:val="0"/>
              </w:rPr>
              <w:t>702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-678, </w:t>
            </w:r>
            <w:r>
              <w:rPr>
                <w:color w:val="000000"/>
                <w:spacing w:val="0"/>
                <w:w w:val="100"/>
                <w:position w:val="0"/>
              </w:rPr>
              <w:t>702,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883. </w:t>
            </w:r>
            <w:r>
              <w:rPr>
                <w:color w:val="000000"/>
                <w:spacing w:val="0"/>
                <w:w w:val="100"/>
                <w:position w:val="0"/>
              </w:rPr>
              <w:t>59</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2, 790,513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2, 790,513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29,616, 53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29,616, 53</w:t>
            </w:r>
          </w:p>
        </w:tc>
      </w:tr>
    </w:tbl>
    <w:p>
      <w:pPr>
        <w:widowControl w:val="0"/>
        <w:spacing w:line="1" w:lineRule="exact"/>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0.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61</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26, 826,01</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7.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26, 826,01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58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23, 987, 06</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9, 868, 775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5, 426, 19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42, 063, 86</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1,106,15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197.41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3, 465, 72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930. </w:t>
            </w: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38,475, 20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404. </w:t>
            </w:r>
            <w:r>
              <w:rPr>
                <w:color w:val="000000"/>
                <w:spacing w:val="0"/>
                <w:w w:val="100"/>
                <w:position w:val="0"/>
              </w:rPr>
              <w:t>63</w:t>
            </w:r>
          </w:p>
        </w:tc>
      </w:tr>
    </w:tbl>
    <w:p>
      <w:pPr>
        <w:widowControl w:val="0"/>
        <w:spacing w:after="519" w:line="1" w:lineRule="exact"/>
      </w:pPr>
    </w:p>
    <w:p>
      <w:pPr>
        <w:widowControl w:val="0"/>
        <w:spacing w:line="1" w:lineRule="exact"/>
      </w:pPr>
    </w:p>
    <w:tbl>
      <w:tblPr>
        <w:tblOverlap w:val="never"/>
        <w:jc w:val="center"/>
        <w:tblLayout w:type="fixed"/>
      </w:tblPr>
      <w:tblGrid>
        <w:gridCol w:w="2405"/>
        <w:gridCol w:w="1075"/>
        <w:gridCol w:w="1051"/>
        <w:gridCol w:w="1080"/>
        <w:gridCol w:w="1090"/>
        <w:gridCol w:w="1037"/>
        <w:gridCol w:w="1066"/>
        <w:gridCol w:w="1022"/>
        <w:gridCol w:w="1037"/>
        <w:gridCol w:w="1018"/>
        <w:gridCol w:w="1008"/>
        <w:gridCol w:w="1037"/>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12, 894, 53</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w:t>
            </w:r>
            <w:r>
              <w:rPr>
                <w:color w:val="000000"/>
                <w:spacing w:val="0"/>
                <w:w w:val="100"/>
                <w:position w:val="0"/>
              </w:rPr>
              <w:t xml:space="preserve">999.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3, 047, 794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 xml:space="preserve">637.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6,518, 97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30,179, 69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851,648,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2, 124, 67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469.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18, 955, 35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 xml:space="preserve">687. </w:t>
            </w:r>
            <w:r>
              <w:rPr>
                <w:color w:val="000000"/>
                <w:spacing w:val="0"/>
                <w:w w:val="100"/>
                <w:position w:val="0"/>
              </w:rPr>
              <w:t>50</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12, 894, 53</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w:t>
            </w:r>
            <w:r>
              <w:rPr>
                <w:color w:val="000000"/>
                <w:spacing w:val="0"/>
                <w:w w:val="100"/>
                <w:position w:val="0"/>
              </w:rPr>
              <w:t xml:space="preserve">999.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3, 047, 794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 xml:space="preserve">637.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6,518, 97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30,179, 69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851,648,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2, 124, 67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469.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18, 955, 35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 xml:space="preserve">687. </w:t>
            </w:r>
            <w:r>
              <w:rPr>
                <w:color w:val="000000"/>
                <w:spacing w:val="0"/>
                <w:w w:val="100"/>
                <w:position w:val="0"/>
              </w:rPr>
              <w:t>50</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 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14,213, 11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-1,387,6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9, 093, 655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78,155,0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432,610,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618.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532, 684, 7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79</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-1,387,6</w:t>
            </w:r>
          </w:p>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781,550,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971.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780, 163,2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14,213, 11</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14,213, 11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14,213, 11</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14,213, 11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02</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78,155,0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-348,</w:t>
            </w:r>
            <w:r>
              <w:rPr>
                <w:color w:val="000000"/>
                <w:spacing w:val="0"/>
                <w:w w:val="100"/>
                <w:position w:val="0"/>
              </w:rPr>
              <w:t>940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-270, </w:t>
            </w:r>
            <w:r>
              <w:rPr>
                <w:color w:val="000000"/>
                <w:spacing w:val="0"/>
                <w:w w:val="100"/>
                <w:position w:val="0"/>
              </w:rPr>
              <w:t>785,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 </w:t>
            </w:r>
            <w:r>
              <w:rPr>
                <w:color w:val="000000"/>
                <w:spacing w:val="0"/>
                <w:w w:val="100"/>
                <w:position w:val="0"/>
              </w:rPr>
              <w:t>98</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78,155,0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 xml:space="preserve">-78, </w:t>
            </w:r>
            <w:r>
              <w:rPr>
                <w:color w:val="000000"/>
                <w:spacing w:val="0"/>
                <w:w w:val="100"/>
                <w:position w:val="0"/>
              </w:rPr>
              <w:t xml:space="preserve">155, </w:t>
            </w:r>
            <w:r>
              <w:rPr>
                <w:color w:val="000000"/>
                <w:spacing w:val="0"/>
                <w:w w:val="100"/>
                <w:position w:val="0"/>
              </w:rPr>
              <w:t xml:space="preserve">097. </w:t>
            </w:r>
            <w:r>
              <w:rPr>
                <w:color w:val="000000"/>
                <w:spacing w:val="0"/>
                <w:w w:val="100"/>
                <w:position w:val="0"/>
              </w:rPr>
              <w:t>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5"/>
        <w:gridCol w:w="1075"/>
        <w:gridCol w:w="1051"/>
        <w:gridCol w:w="1080"/>
        <w:gridCol w:w="1090"/>
        <w:gridCol w:w="1037"/>
        <w:gridCol w:w="1066"/>
        <w:gridCol w:w="1022"/>
        <w:gridCol w:w="1037"/>
        <w:gridCol w:w="1018"/>
        <w:gridCol w:w="1008"/>
        <w:gridCol w:w="1037"/>
      </w:tblGrid>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-270,</w:t>
            </w:r>
            <w:r>
              <w:rPr>
                <w:color w:val="000000"/>
                <w:spacing w:val="0"/>
                <w:w w:val="100"/>
                <w:position w:val="0"/>
              </w:rPr>
              <w:t>785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-270, </w:t>
            </w:r>
            <w:r>
              <w:rPr>
                <w:color w:val="000000"/>
                <w:spacing w:val="0"/>
                <w:w w:val="100"/>
                <w:position w:val="0"/>
              </w:rPr>
              <w:t>785,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 </w:t>
            </w:r>
            <w:r>
              <w:rPr>
                <w:color w:val="000000"/>
                <w:spacing w:val="0"/>
                <w:w w:val="100"/>
                <w:position w:val="0"/>
              </w:rPr>
              <w:t>98</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9, 093, 655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9, 093, 655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26,910, 69</w:t>
            </w:r>
          </w:p>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26,910, 69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17,817, 03</w:t>
            </w:r>
          </w:p>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17,817, 03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16</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12, 894, 53</w:t>
            </w:r>
          </w:p>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 </w:t>
            </w:r>
            <w:r>
              <w:rPr>
                <w:color w:val="000000"/>
                <w:spacing w:val="0"/>
                <w:w w:val="100"/>
                <w:position w:val="0"/>
              </w:rPr>
              <w:t xml:space="preserve">999.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3, 062, 007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 xml:space="preserve">748. </w:t>
            </w: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5, 131,28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39, 273, 35</w:t>
            </w:r>
          </w:p>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0.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929,804,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005.71</w:t>
            </w:r>
          </w:p>
        </w:tc>
        <w:tc>
          <w:tcPr>
            <w:tcBorders>
              <w:top w:val="single" w:sz="4"/>
              <w:left w:val="single" w:sz="4"/>
              <w:bottom w:val="single" w:sz="4"/>
            </w:tcBorders>
            <w:shd w:val="clear" w:color="auto" w:fill="FFFFFF"/>
            <w:vAlign w:val="center"/>
          </w:tcPr>
          <w:p>
            <w:pPr>
              <w:pStyle w:val="Style29"/>
              <w:keepNext w:val="0"/>
              <w:keepLines w:val="0"/>
              <w:widowControl w:val="0"/>
              <w:numPr>
                <w:ilvl w:val="0"/>
                <w:numId w:val="99"/>
              </w:numPr>
              <w:shd w:val="clear" w:color="auto" w:fill="auto"/>
              <w:tabs>
                <w:tab w:pos="182" w:val="left"/>
              </w:tabs>
              <w:bidi w:val="0"/>
              <w:spacing w:before="0" w:after="40" w:line="240" w:lineRule="auto"/>
              <w:ind w:left="0" w:right="0" w:firstLine="0"/>
              <w:jc w:val="right"/>
            </w:pPr>
            <w:r>
              <w:rPr>
                <w:color w:val="000000"/>
                <w:spacing w:val="0"/>
                <w:w w:val="100"/>
                <w:position w:val="0"/>
              </w:rPr>
              <w:t>557, 28</w:t>
            </w:r>
          </w:p>
          <w:p>
            <w:pPr>
              <w:pStyle w:val="Style29"/>
              <w:keepNext w:val="0"/>
              <w:keepLines w:val="0"/>
              <w:widowControl w:val="0"/>
              <w:numPr>
                <w:ilvl w:val="0"/>
                <w:numId w:val="99"/>
              </w:numPr>
              <w:shd w:val="clear" w:color="auto" w:fill="auto"/>
              <w:tabs>
                <w:tab w:pos="182" w:val="left"/>
              </w:tabs>
              <w:bidi w:val="0"/>
              <w:spacing w:before="0" w:after="0" w:line="240" w:lineRule="auto"/>
              <w:ind w:left="0" w:right="0" w:firstLine="0"/>
              <w:jc w:val="right"/>
            </w:pPr>
            <w:r>
              <w:rPr>
                <w:color w:val="000000"/>
                <w:spacing w:val="0"/>
                <w:w w:val="100"/>
                <w:position w:val="0"/>
              </w:rPr>
              <w:t xml:space="preserve">088. </w:t>
            </w:r>
            <w:r>
              <w:rPr>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19, 488, 03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474. </w:t>
            </w:r>
            <w:r>
              <w:rPr>
                <w:color w:val="000000"/>
                <w:spacing w:val="0"/>
                <w:w w:val="100"/>
                <w:position w:val="0"/>
              </w:rPr>
              <w:t>29</w:t>
            </w:r>
          </w:p>
        </w:tc>
      </w:tr>
    </w:tbl>
    <w:p>
      <w:pPr>
        <w:sectPr>
          <w:footnotePr>
            <w:pos w:val="pageBottom"/>
            <w:numFmt w:val="decimal"/>
            <w:numRestart w:val="continuous"/>
          </w:footnotePr>
          <w:pgSz w:w="16840" w:h="11900" w:orient="landscape"/>
          <w:pgMar w:top="1273" w:right="1392" w:bottom="1823" w:left="1474"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10"/>
        <w:keepNext w:val="0"/>
        <w:keepLines w:val="0"/>
        <w:framePr w:w="1925" w:h="269" w:wrap="none" w:vAnchor="text" w:hAnchor="page" w:x="1514" w:y="21"/>
        <w:widowControl w:val="0"/>
        <w:shd w:val="clear" w:color="auto" w:fill="auto"/>
        <w:bidi w:val="0"/>
        <w:spacing w:before="0" w:after="0" w:line="240" w:lineRule="auto"/>
        <w:ind w:left="0" w:right="0" w:firstLine="0"/>
        <w:jc w:val="left"/>
      </w:pPr>
      <w:r>
        <w:rPr>
          <w:color w:val="000000"/>
          <w:spacing w:val="0"/>
          <w:w w:val="100"/>
          <w:position w:val="0"/>
        </w:rPr>
        <w:t>公司负责人：王志贤</w:t>
      </w:r>
    </w:p>
    <w:p>
      <w:pPr>
        <w:pStyle w:val="Style10"/>
        <w:keepNext w:val="0"/>
        <w:keepLines w:val="0"/>
        <w:framePr w:w="2558" w:h="264" w:wrap="none" w:vAnchor="text" w:hAnchor="page" w:x="6866" w:y="21"/>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p>
      <w:pPr>
        <w:pStyle w:val="Style10"/>
        <w:keepNext w:val="0"/>
        <w:keepLines w:val="0"/>
        <w:framePr w:w="2352" w:h="264" w:wrap="none" w:vAnchor="text" w:hAnchor="page" w:x="12218" w:y="21"/>
        <w:widowControl w:val="0"/>
        <w:shd w:val="clear" w:color="auto" w:fill="auto"/>
        <w:bidi w:val="0"/>
        <w:spacing w:before="0" w:after="0" w:line="240" w:lineRule="auto"/>
        <w:ind w:left="0" w:right="0" w:firstLine="0"/>
        <w:jc w:val="right"/>
      </w:pPr>
      <w:r>
        <w:rPr>
          <w:color w:val="000000"/>
          <w:spacing w:val="0"/>
          <w:w w:val="100"/>
          <w:position w:val="0"/>
        </w:rPr>
        <w:t>会计机构负责人：王劲松</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416" w:bottom="1386" w:left="1498" w:header="0" w:footer="3" w:gutter="0"/>
          <w:cols w:space="720"/>
          <w:noEndnote/>
          <w:rtlGutter w:val="0"/>
          <w:docGrid w:linePitch="360"/>
        </w:sectPr>
      </w:pPr>
    </w:p>
    <w:p>
      <w:pPr>
        <w:pStyle w:val="Style35"/>
        <w:keepNext/>
        <w:keepLines/>
        <w:widowControl w:val="0"/>
        <w:shd w:val="clear" w:color="auto" w:fill="auto"/>
        <w:bidi w:val="0"/>
        <w:spacing w:before="0" w:after="40" w:line="273"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三</w:t>
      </w:r>
      <w:bookmarkEnd w:id="940"/>
      <w:r>
        <w:rPr>
          <w:color w:val="000000"/>
          <w:spacing w:val="0"/>
          <w:w w:val="100"/>
          <w:position w:val="0"/>
        </w:rPr>
        <w:t>、公司基本情况</w:t>
      </w:r>
      <w:bookmarkEnd w:id="938"/>
      <w:bookmarkEnd w:id="939"/>
      <w:bookmarkEnd w:id="941"/>
    </w:p>
    <w:p>
      <w:pPr>
        <w:pStyle w:val="Style35"/>
        <w:keepNext/>
        <w:keepLines/>
        <w:widowControl w:val="0"/>
        <w:numPr>
          <w:ilvl w:val="0"/>
          <w:numId w:val="101"/>
        </w:numPr>
        <w:shd w:val="clear" w:color="auto" w:fill="auto"/>
        <w:bidi w:val="0"/>
        <w:spacing w:before="0" w:after="40" w:line="273" w:lineRule="exact"/>
        <w:ind w:left="0" w:right="0" w:firstLine="0"/>
        <w:jc w:val="left"/>
      </w:pPr>
      <w:bookmarkStart w:id="938" w:name="bookmark938"/>
      <w:bookmarkStart w:id="939" w:name="bookmark939"/>
      <w:bookmarkStart w:id="942" w:name="bookmark942"/>
      <w:bookmarkStart w:id="943" w:name="bookmark943"/>
      <w:bookmarkEnd w:id="942"/>
      <w:r>
        <w:rPr>
          <w:color w:val="000000"/>
          <w:spacing w:val="0"/>
          <w:w w:val="100"/>
          <w:position w:val="0"/>
        </w:rPr>
        <w:t>公司概况</w:t>
      </w:r>
      <w:bookmarkEnd w:id="938"/>
      <w:bookmarkEnd w:id="939"/>
      <w:bookmarkEnd w:id="943"/>
    </w:p>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7358" w:val="left"/>
        </w:tabs>
        <w:bidi w:val="0"/>
        <w:spacing w:before="0" w:after="0" w:line="270" w:lineRule="exact"/>
        <w:ind w:left="0" w:right="0" w:firstLine="0"/>
        <w:jc w:val="left"/>
      </w:pPr>
      <w:r>
        <w:rPr>
          <w:color w:val="000000"/>
          <w:spacing w:val="0"/>
          <w:w w:val="100"/>
          <w:position w:val="0"/>
        </w:rPr>
        <w:t>辽宁港口股份有限公司（原为“大连港股份有限公司”，以下简称“本公司”）是一家在中华人 民共和国辽宁省注册的股份有限公司，经辽宁省大连市人民政府以大政〔</w:t>
      </w:r>
      <w:r>
        <w:rPr>
          <w:color w:val="000000"/>
          <w:spacing w:val="0"/>
          <w:w w:val="100"/>
          <w:position w:val="0"/>
          <w:sz w:val="18"/>
          <w:szCs w:val="18"/>
        </w:rPr>
        <w:t>2005）</w:t>
        <w:tab/>
        <w:t>153</w:t>
      </w:r>
      <w:r>
        <w:rPr>
          <w:color w:val="000000"/>
          <w:spacing w:val="0"/>
          <w:w w:val="100"/>
          <w:position w:val="0"/>
        </w:rPr>
        <w:t>号文批准，</w:t>
      </w:r>
    </w:p>
    <w:p>
      <w:pPr>
        <w:pStyle w:val="Style10"/>
        <w:keepNext w:val="0"/>
        <w:keepLines w:val="0"/>
        <w:widowControl w:val="0"/>
        <w:shd w:val="clear" w:color="auto" w:fill="auto"/>
        <w:bidi w:val="0"/>
        <w:spacing w:before="0" w:after="260" w:line="270" w:lineRule="exact"/>
        <w:ind w:left="0" w:right="0" w:firstLine="0"/>
        <w:jc w:val="left"/>
      </w:pPr>
      <w:r>
        <w:rPr>
          <w:color w:val="000000"/>
          <w:spacing w:val="0"/>
          <w:w w:val="100"/>
          <w:position w:val="0"/>
        </w:rPr>
        <w:t>由大连港集团有限公司（以下简称“大连港集团”）、大连融达投资有限责任公司、大连海泰控 股有限公司、大连德泰控股有限公司和大连保税正通有限公司于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日共同发起设立， 并经辽宁省大连市工商行政管理局核准登记，企业统一社会信用代码：</w:t>
      </w:r>
      <w:r>
        <w:rPr>
          <w:color w:val="000000"/>
          <w:spacing w:val="0"/>
          <w:w w:val="100"/>
          <w:position w:val="0"/>
          <w:sz w:val="18"/>
          <w:szCs w:val="18"/>
        </w:rPr>
        <w:t>91210200782451606Q</w:t>
      </w:r>
      <w:r>
        <w:rPr>
          <w:color w:val="000000"/>
          <w:spacing w:val="0"/>
          <w:w w:val="100"/>
          <w:position w:val="0"/>
        </w:rPr>
        <w:t>。</w:t>
      </w:r>
      <w:r>
        <w:rPr>
          <w:color w:val="000000"/>
          <w:spacing w:val="0"/>
          <w:w w:val="100"/>
          <w:position w:val="0"/>
        </w:rPr>
        <w:t>本 公司所发行的</w:t>
      </w:r>
      <w:r>
        <w:rPr>
          <w:color w:val="000000"/>
          <w:spacing w:val="0"/>
          <w:w w:val="100"/>
          <w:position w:val="0"/>
          <w:sz w:val="18"/>
          <w:szCs w:val="18"/>
        </w:rPr>
        <w:t>H</w:t>
      </w:r>
      <w:r>
        <w:rPr>
          <w:color w:val="000000"/>
          <w:spacing w:val="0"/>
          <w:w w:val="100"/>
          <w:position w:val="0"/>
        </w:rPr>
        <w:t>股以及人民币普通股</w:t>
      </w:r>
      <w:r>
        <w:rPr>
          <w:color w:val="000000"/>
          <w:spacing w:val="0"/>
          <w:w w:val="100"/>
          <w:position w:val="0"/>
          <w:sz w:val="18"/>
          <w:szCs w:val="18"/>
        </w:rPr>
        <w:t>A</w:t>
      </w:r>
      <w:r>
        <w:rPr>
          <w:color w:val="000000"/>
          <w:spacing w:val="0"/>
          <w:w w:val="100"/>
          <w:position w:val="0"/>
        </w:rPr>
        <w:t>股分别于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日以及</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日在香港 联合交易所有限公司以及上海证券交易所上市。本公司总部位于辽宁省大连市保税区大窑湾新港 商务大厦。于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日，本公司更名为辽宁港口股份有限公司。</w:t>
      </w:r>
    </w:p>
    <w:p>
      <w:pPr>
        <w:pStyle w:val="Style10"/>
        <w:keepNext w:val="0"/>
        <w:keepLines w:val="0"/>
        <w:widowControl w:val="0"/>
        <w:shd w:val="clear" w:color="auto" w:fill="auto"/>
        <w:tabs>
          <w:tab w:pos="7598" w:val="left"/>
        </w:tabs>
        <w:bidi w:val="0"/>
        <w:spacing w:before="0" w:after="0" w:line="274" w:lineRule="exact"/>
        <w:ind w:left="0" w:right="0" w:firstLine="0"/>
        <w:jc w:val="left"/>
      </w:pPr>
      <w:r>
        <w:rPr>
          <w:color w:val="000000"/>
          <w:spacing w:val="0"/>
          <w:w w:val="100"/>
          <w:position w:val="0"/>
        </w:rPr>
        <w:t>营口港务股份有限公司（以下简称“营口港”）系经辽宁省人民政府辽政〔</w:t>
      </w:r>
      <w:r>
        <w:rPr>
          <w:color w:val="000000"/>
          <w:spacing w:val="0"/>
          <w:w w:val="100"/>
          <w:position w:val="0"/>
          <w:sz w:val="18"/>
          <w:szCs w:val="18"/>
        </w:rPr>
        <w:t>2000）</w:t>
        <w:tab/>
        <w:t>46</w:t>
      </w:r>
      <w:r>
        <w:rPr>
          <w:color w:val="000000"/>
          <w:spacing w:val="0"/>
          <w:w w:val="100"/>
          <w:position w:val="0"/>
        </w:rPr>
        <w:t>号文批准，</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由营口港务局（后改建为营口港务集团有限公司，以下简称“营口港集团”）等五家发起人于</w:t>
      </w:r>
      <w:r>
        <w:rPr>
          <w:color w:val="000000"/>
          <w:spacing w:val="0"/>
          <w:w w:val="100"/>
          <w:position w:val="0"/>
          <w:sz w:val="18"/>
          <w:szCs w:val="18"/>
        </w:rPr>
        <w:t xml:space="preserve">2000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日发起设立的股份有限公司。</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日，营口港在上海证券交易所上市交易。 为推动辽宁港口整合，</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月，大连市国资委和营口市国资委分别将其持有的大连港集团股 权和营口港集团股权无偿划转给辽宁东北亚港航发展有限公司（已更名为“辽宁港口集团有限公 司”，以下简称"辽港集团”），本公司和营口港的实际控制人分别由大连市国资委和营口市国 资委变更为辽宁省国资委。</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日，辽港集团实际控制人由辽宁省国资委变更为招商 局集团有限公司（以下简称“招商局集团”），本公司及营口港的最终实际控制方相应变更为招 商局集团。</w:t>
      </w:r>
    </w:p>
    <w:p>
      <w:pPr>
        <w:pStyle w:val="Style10"/>
        <w:keepNext w:val="0"/>
        <w:keepLines w:val="0"/>
        <w:widowControl w:val="0"/>
        <w:shd w:val="clear" w:color="auto" w:fill="auto"/>
        <w:bidi w:val="0"/>
        <w:spacing w:before="0" w:after="260" w:line="273" w:lineRule="exact"/>
        <w:ind w:left="0" w:right="0" w:firstLine="0"/>
        <w:jc w:val="left"/>
      </w:pPr>
      <w:r>
        <w:rPr>
          <w:color w:val="000000"/>
          <w:spacing w:val="0"/>
          <w:w w:val="100"/>
          <w:position w:val="0"/>
        </w:rPr>
        <w:t>经本公司于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年第二次临时股东大会、</w:t>
      </w:r>
      <w:r>
        <w:rPr>
          <w:color w:val="000000"/>
          <w:spacing w:val="0"/>
          <w:w w:val="100"/>
          <w:position w:val="0"/>
          <w:sz w:val="18"/>
          <w:szCs w:val="18"/>
        </w:rPr>
        <w:t>2020</w:t>
      </w:r>
      <w:r>
        <w:rPr>
          <w:color w:val="000000"/>
          <w:spacing w:val="0"/>
          <w:w w:val="100"/>
          <w:position w:val="0"/>
        </w:rPr>
        <w:t>年第一次</w:t>
      </w:r>
      <w:r>
        <w:rPr>
          <w:color w:val="000000"/>
          <w:spacing w:val="0"/>
          <w:w w:val="100"/>
          <w:position w:val="0"/>
          <w:sz w:val="18"/>
          <w:szCs w:val="18"/>
        </w:rPr>
        <w:t>A</w:t>
      </w:r>
      <w:r>
        <w:rPr>
          <w:color w:val="000000"/>
          <w:spacing w:val="0"/>
          <w:w w:val="100"/>
          <w:position w:val="0"/>
        </w:rPr>
        <w:t>股类别股东 会、</w:t>
      </w:r>
      <w:r>
        <w:rPr>
          <w:color w:val="000000"/>
          <w:spacing w:val="0"/>
          <w:w w:val="100"/>
          <w:position w:val="0"/>
          <w:sz w:val="18"/>
          <w:szCs w:val="18"/>
        </w:rPr>
        <w:t>2020</w:t>
      </w:r>
      <w:r>
        <w:rPr>
          <w:color w:val="000000"/>
          <w:spacing w:val="0"/>
          <w:w w:val="100"/>
          <w:position w:val="0"/>
        </w:rPr>
        <w:t>年第一次</w:t>
      </w:r>
      <w:r>
        <w:rPr>
          <w:color w:val="000000"/>
          <w:spacing w:val="0"/>
          <w:w w:val="100"/>
          <w:position w:val="0"/>
          <w:sz w:val="18"/>
          <w:szCs w:val="18"/>
        </w:rPr>
        <w:t>H</w:t>
      </w:r>
      <w:r>
        <w:rPr>
          <w:color w:val="000000"/>
          <w:spacing w:val="0"/>
          <w:w w:val="100"/>
          <w:position w:val="0"/>
        </w:rPr>
        <w:t>股类别股东会审议通过，并经中国证券监督管理委员会《关于核准大连港股 份有限公司吸收合并营口港务股份有限公司并募集配套资金的批复》（证监许可</w:t>
      </w:r>
      <w:r>
        <w:rPr>
          <w:color w:val="000000"/>
          <w:spacing w:val="0"/>
          <w:w w:val="100"/>
          <w:position w:val="0"/>
          <w:sz w:val="18"/>
          <w:szCs w:val="18"/>
        </w:rPr>
        <w:t>[2020]3690</w:t>
      </w:r>
      <w:r>
        <w:rPr>
          <w:color w:val="000000"/>
          <w:spacing w:val="0"/>
          <w:w w:val="100"/>
          <w:position w:val="0"/>
        </w:rPr>
        <w:t>号） 核准，本公司于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日完成对营口港的换股吸收合并，本公司（或其全资子公司）承继 及承接营口港的全部资产、负债、业务、人员、合同及其他一切权利与义务。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 经上海证券交易所《关于营口港务股份有限公司股票终止上市的决定》</w:t>
      </w:r>
      <w:r>
        <w:rPr>
          <w:color w:val="000000"/>
          <w:spacing w:val="0"/>
          <w:w w:val="100"/>
          <w:position w:val="0"/>
          <w:sz w:val="18"/>
          <w:szCs w:val="18"/>
        </w:rPr>
        <w:t>（[2021]3690</w:t>
      </w:r>
      <w:r>
        <w:rPr>
          <w:color w:val="000000"/>
          <w:spacing w:val="0"/>
          <w:w w:val="100"/>
          <w:position w:val="0"/>
        </w:rPr>
        <w:t>号）核准， 营口港终止上市并将注销法人资格。</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日，本次换股合并完成后，本公司总股本由 </w:t>
      </w:r>
      <w:r>
        <w:rPr>
          <w:color w:val="000000"/>
          <w:spacing w:val="0"/>
          <w:w w:val="100"/>
          <w:position w:val="0"/>
          <w:sz w:val="18"/>
          <w:szCs w:val="18"/>
        </w:rPr>
        <w:t>12,894,535,999</w:t>
      </w:r>
      <w:r>
        <w:rPr>
          <w:color w:val="000000"/>
          <w:spacing w:val="0"/>
          <w:w w:val="100"/>
          <w:position w:val="0"/>
        </w:rPr>
        <w:t>股增加至</w:t>
      </w:r>
      <w:r>
        <w:rPr>
          <w:color w:val="000000"/>
          <w:spacing w:val="0"/>
          <w:w w:val="100"/>
          <w:position w:val="0"/>
          <w:sz w:val="18"/>
          <w:szCs w:val="18"/>
        </w:rPr>
        <w:t>22,623,429,453</w:t>
      </w:r>
      <w:r>
        <w:rPr>
          <w:color w:val="000000"/>
          <w:spacing w:val="0"/>
          <w:w w:val="100"/>
          <w:position w:val="0"/>
        </w:rPr>
        <w:t xml:space="preserve">股，其中，营口港的母公司营口港集团持股比例为 </w:t>
      </w:r>
      <w:r>
        <w:rPr>
          <w:color w:val="000000"/>
          <w:spacing w:val="0"/>
          <w:w w:val="100"/>
          <w:position w:val="0"/>
          <w:sz w:val="18"/>
          <w:szCs w:val="18"/>
        </w:rPr>
        <w:t>30.57%</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日，本次换股合并涉及向营口港原股东新增发行的</w:t>
      </w:r>
      <w:r>
        <w:rPr>
          <w:color w:val="000000"/>
          <w:spacing w:val="0"/>
          <w:w w:val="100"/>
          <w:position w:val="0"/>
          <w:sz w:val="18"/>
          <w:szCs w:val="18"/>
        </w:rPr>
        <w:t>A</w:t>
      </w:r>
      <w:r>
        <w:rPr>
          <w:color w:val="000000"/>
          <w:spacing w:val="0"/>
          <w:w w:val="100"/>
          <w:position w:val="0"/>
        </w:rPr>
        <w:t>股股份</w:t>
      </w:r>
      <w:r>
        <w:rPr>
          <w:color w:val="000000"/>
          <w:spacing w:val="0"/>
          <w:w w:val="100"/>
          <w:position w:val="0"/>
          <w:sz w:val="18"/>
          <w:szCs w:val="18"/>
        </w:rPr>
        <w:t xml:space="preserve">9,728,893,454 </w:t>
      </w:r>
      <w:r>
        <w:rPr>
          <w:color w:val="000000"/>
          <w:spacing w:val="0"/>
          <w:w w:val="100"/>
          <w:position w:val="0"/>
        </w:rPr>
        <w:t>股上市流通。根据上述证监许可</w:t>
      </w:r>
      <w:r>
        <w:rPr>
          <w:color w:val="000000"/>
          <w:spacing w:val="0"/>
          <w:w w:val="100"/>
          <w:position w:val="0"/>
          <w:sz w:val="18"/>
          <w:szCs w:val="18"/>
        </w:rPr>
        <w:t>[2020]3690</w:t>
      </w:r>
      <w:r>
        <w:rPr>
          <w:color w:val="000000"/>
          <w:spacing w:val="0"/>
          <w:w w:val="100"/>
          <w:position w:val="0"/>
        </w:rPr>
        <w:t>号文件对本公司募集配套资金的批复，本公司于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日完成向鞍山钢铁集团有限公司等八名特定投资者发行人民币普通股</w:t>
      </w:r>
      <w:r>
        <w:rPr>
          <w:color w:val="000000"/>
          <w:spacing w:val="0"/>
          <w:w w:val="100"/>
          <w:position w:val="0"/>
          <w:sz w:val="18"/>
          <w:szCs w:val="18"/>
        </w:rPr>
        <w:t xml:space="preserve">1,363,636,363 </w:t>
      </w:r>
      <w:r>
        <w:rPr>
          <w:color w:val="000000"/>
          <w:spacing w:val="0"/>
          <w:w w:val="100"/>
          <w:position w:val="0"/>
        </w:rPr>
        <w:t>股</w:t>
      </w:r>
      <w:r>
        <w:rPr>
          <w:color w:val="000000"/>
          <w:spacing w:val="0"/>
          <w:w w:val="100"/>
          <w:position w:val="0"/>
          <w:sz w:val="18"/>
          <w:szCs w:val="18"/>
        </w:rPr>
        <w:t>A</w:t>
      </w:r>
      <w:r>
        <w:rPr>
          <w:color w:val="000000"/>
          <w:spacing w:val="0"/>
          <w:w w:val="100"/>
          <w:position w:val="0"/>
        </w:rPr>
        <w:t>股股票，本公司总股本由</w:t>
      </w:r>
      <w:r>
        <w:rPr>
          <w:color w:val="000000"/>
          <w:spacing w:val="0"/>
          <w:w w:val="100"/>
          <w:position w:val="0"/>
          <w:sz w:val="18"/>
          <w:szCs w:val="18"/>
        </w:rPr>
        <w:t>22,623,429,453</w:t>
      </w:r>
      <w:r>
        <w:rPr>
          <w:color w:val="000000"/>
          <w:spacing w:val="0"/>
          <w:w w:val="100"/>
          <w:position w:val="0"/>
        </w:rPr>
        <w:t>股增加至</w:t>
      </w:r>
      <w:r>
        <w:rPr>
          <w:color w:val="000000"/>
          <w:spacing w:val="0"/>
          <w:w w:val="100"/>
          <w:position w:val="0"/>
          <w:sz w:val="18"/>
          <w:szCs w:val="18"/>
        </w:rPr>
        <w:t>23,987,065,816</w:t>
      </w:r>
      <w:r>
        <w:rPr>
          <w:color w:val="000000"/>
          <w:spacing w:val="0"/>
          <w:w w:val="100"/>
          <w:position w:val="0"/>
        </w:rPr>
        <w:t>股，其中营口港集团持 股比例为</w:t>
      </w:r>
      <w:r>
        <w:rPr>
          <w:color w:val="000000"/>
          <w:spacing w:val="0"/>
          <w:w w:val="100"/>
          <w:position w:val="0"/>
          <w:sz w:val="18"/>
          <w:szCs w:val="18"/>
        </w:rPr>
        <w:t>28.83%</w:t>
      </w:r>
      <w:r>
        <w:rPr>
          <w:color w:val="000000"/>
          <w:spacing w:val="0"/>
          <w:w w:val="100"/>
          <w:position w:val="0"/>
        </w:rPr>
        <w:t>。</w:t>
      </w:r>
    </w:p>
    <w:p>
      <w:pPr>
        <w:pStyle w:val="Style10"/>
        <w:keepNext w:val="0"/>
        <w:keepLines w:val="0"/>
        <w:widowControl w:val="0"/>
        <w:shd w:val="clear" w:color="auto" w:fill="auto"/>
        <w:bidi w:val="0"/>
        <w:spacing w:before="0" w:after="260" w:line="275" w:lineRule="exact"/>
        <w:ind w:left="0" w:right="0" w:firstLine="0"/>
        <w:jc w:val="left"/>
      </w:pPr>
      <w:r>
        <w:rPr>
          <w:color w:val="000000"/>
          <w:spacing w:val="0"/>
          <w:w w:val="100"/>
          <w:position w:val="0"/>
        </w:rPr>
        <w:t>根据大连港集团与营口港集团于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日签署的《大连港集团有限公司与营口港务集团 有限公司关于辽宁港口股份有限公司之表决权委托协议》，大连港集团同意将其持有的本公司股 权除收益权、处分权（包括股份质押）、认股权之外的股东权利全部委托给营口港集团行使，本 公司的母公司由大连港集团变更为营口港集团。</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本公司及其子公司（以下简称''本集团”）经营范围包括：国际、国内货物装卸、运输、中转、 仓储等港口业务和物流服务；为旅客提供侯船和上下船舶设施和服务；国际、国内航线船舶理货 业务；拖轮业务；港口物流及港口信息技术咨询服务；在港区内从事原油仓储（凭许可证经营）； 成品油仓储（仅限于申请保税资质和港口仓储）；货物、技术进出口（进口商品分销和法律、行 政法规禁止的项目除外，法律、行政法规限制的项目取得许可后方可经营）（外资比例小于</w:t>
      </w:r>
      <w:r>
        <w:rPr>
          <w:color w:val="000000"/>
          <w:spacing w:val="0"/>
          <w:w w:val="100"/>
          <w:position w:val="0"/>
          <w:sz w:val="18"/>
          <w:szCs w:val="18"/>
        </w:rPr>
        <w:t>25%）</w:t>
      </w:r>
      <w:r>
        <w:rPr>
          <w:color w:val="000000"/>
          <w:spacing w:val="0"/>
          <w:w w:val="100"/>
          <w:position w:val="0"/>
        </w:rPr>
        <w:t>。</w:t>
      </w:r>
    </w:p>
    <w:p>
      <w:pPr>
        <w:pStyle w:val="Style10"/>
        <w:keepNext w:val="0"/>
        <w:keepLines w:val="0"/>
        <w:widowControl w:val="0"/>
        <w:shd w:val="clear" w:color="auto" w:fill="auto"/>
        <w:bidi w:val="0"/>
        <w:spacing w:before="0" w:after="260" w:line="273" w:lineRule="exact"/>
        <w:ind w:left="0" w:right="0" w:firstLine="0"/>
        <w:jc w:val="left"/>
      </w:pPr>
      <w:r>
        <w:rPr>
          <w:color w:val="000000"/>
          <w:spacing w:val="0"/>
          <w:w w:val="100"/>
          <w:position w:val="0"/>
        </w:rPr>
        <w:t>本集团的母公司和最终母公司分别为于中国成立的营口港集团和招商局集团。</w:t>
      </w:r>
    </w:p>
    <w:p>
      <w:pPr>
        <w:pStyle w:val="Style35"/>
        <w:keepNext/>
        <w:keepLines/>
        <w:widowControl w:val="0"/>
        <w:numPr>
          <w:ilvl w:val="0"/>
          <w:numId w:val="101"/>
        </w:numPr>
        <w:shd w:val="clear" w:color="auto" w:fill="auto"/>
        <w:bidi w:val="0"/>
        <w:spacing w:before="0" w:after="60" w:line="269"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合并财务报表范围</w:t>
      </w:r>
      <w:bookmarkEnd w:id="944"/>
      <w:bookmarkEnd w:id="945"/>
      <w:bookmarkEnd w:id="947"/>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合并财务报表的合并范围以控制为基础确定，本期变化情况参见“第十节八、合并范围的变更”。</w:t>
      </w:r>
    </w:p>
    <w:p>
      <w:pPr>
        <w:pStyle w:val="Style35"/>
        <w:keepNext/>
        <w:keepLines/>
        <w:widowControl w:val="0"/>
        <w:shd w:val="clear" w:color="auto" w:fill="auto"/>
        <w:tabs>
          <w:tab w:pos="464" w:val="left"/>
        </w:tabs>
        <w:bidi w:val="0"/>
        <w:spacing w:before="0" w:after="60" w:line="269" w:lineRule="exact"/>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四</w:t>
      </w:r>
      <w:bookmarkEnd w:id="950"/>
      <w:r>
        <w:rPr>
          <w:color w:val="000000"/>
          <w:spacing w:val="0"/>
          <w:w w:val="100"/>
          <w:position w:val="0"/>
        </w:rPr>
        <w:t>、</w:t>
        <w:tab/>
        <w:t>财务报表的编制基础</w:t>
      </w:r>
      <w:bookmarkEnd w:id="948"/>
      <w:bookmarkEnd w:id="949"/>
      <w:bookmarkEnd w:id="951"/>
    </w:p>
    <w:p>
      <w:pPr>
        <w:pStyle w:val="Style35"/>
        <w:keepNext/>
        <w:keepLines/>
        <w:widowControl w:val="0"/>
        <w:numPr>
          <w:ilvl w:val="0"/>
          <w:numId w:val="103"/>
        </w:numPr>
        <w:shd w:val="clear" w:color="auto" w:fill="auto"/>
        <w:tabs>
          <w:tab w:pos="419" w:val="left"/>
        </w:tabs>
        <w:bidi w:val="0"/>
        <w:spacing w:before="0" w:after="60" w:line="269" w:lineRule="exact"/>
        <w:ind w:left="0" w:right="0" w:firstLine="0"/>
        <w:jc w:val="left"/>
      </w:pPr>
      <w:bookmarkStart w:id="948" w:name="bookmark948"/>
      <w:bookmarkStart w:id="949" w:name="bookmark949"/>
      <w:bookmarkStart w:id="952" w:name="bookmark952"/>
      <w:bookmarkStart w:id="953" w:name="bookmark953"/>
      <w:bookmarkEnd w:id="952"/>
      <w:r>
        <w:rPr>
          <w:color w:val="000000"/>
          <w:spacing w:val="0"/>
          <w:w w:val="100"/>
          <w:position w:val="0"/>
        </w:rPr>
        <w:t>编制基础</w:t>
      </w:r>
      <w:bookmarkEnd w:id="948"/>
      <w:bookmarkEnd w:id="949"/>
      <w:bookmarkEnd w:id="953"/>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基本准则》以及其后颁布及修订的具体会计准 则、应用指南、解释以及其他相关规定（统称“企业会计准则”）编制。</w:t>
      </w:r>
    </w:p>
    <w:p>
      <w:pPr>
        <w:pStyle w:val="Style35"/>
        <w:keepNext/>
        <w:keepLines/>
        <w:widowControl w:val="0"/>
        <w:numPr>
          <w:ilvl w:val="0"/>
          <w:numId w:val="103"/>
        </w:numPr>
        <w:shd w:val="clear" w:color="auto" w:fill="auto"/>
        <w:tabs>
          <w:tab w:pos="419" w:val="left"/>
        </w:tabs>
        <w:bidi w:val="0"/>
        <w:spacing w:before="0" w:after="60" w:line="269"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持续经营</w:t>
      </w:r>
      <w:bookmarkEnd w:id="954"/>
      <w:bookmarkEnd w:id="955"/>
      <w:bookmarkEnd w:id="957"/>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本财务报表以持续经营为基础列报。</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编制本财务报表时，除某些金融工具外，均以历史成本为计价原则。资产如果发生减值，则按照 相关规定计提相应的减值准备。</w:t>
      </w:r>
    </w:p>
    <w:p>
      <w:pPr>
        <w:pStyle w:val="Style35"/>
        <w:keepNext/>
        <w:keepLines/>
        <w:widowControl w:val="0"/>
        <w:shd w:val="clear" w:color="auto" w:fill="auto"/>
        <w:tabs>
          <w:tab w:pos="478" w:val="left"/>
        </w:tabs>
        <w:bidi w:val="0"/>
        <w:spacing w:before="0" w:after="60" w:line="269" w:lineRule="exact"/>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五</w:t>
      </w:r>
      <w:bookmarkEnd w:id="960"/>
      <w:r>
        <w:rPr>
          <w:color w:val="000000"/>
          <w:spacing w:val="0"/>
          <w:w w:val="100"/>
          <w:position w:val="0"/>
        </w:rPr>
        <w:t>、</w:t>
        <w:tab/>
        <w:t>重要会计政策及会计估计</w:t>
      </w:r>
      <w:bookmarkEnd w:id="958"/>
      <w:bookmarkEnd w:id="959"/>
      <w:bookmarkEnd w:id="961"/>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具体会计政策和会计估计提示：</w:t>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05"/>
        </w:numPr>
        <w:shd w:val="clear" w:color="auto" w:fill="auto"/>
        <w:tabs>
          <w:tab w:pos="419" w:val="left"/>
        </w:tabs>
        <w:bidi w:val="0"/>
        <w:spacing w:before="0" w:after="60" w:line="269" w:lineRule="exact"/>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遵循企业会计准则的声明</w:t>
      </w:r>
      <w:bookmarkEnd w:id="962"/>
      <w:bookmarkEnd w:id="963"/>
      <w:bookmarkEnd w:id="965"/>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35"/>
        <w:keepNext/>
        <w:keepLines/>
        <w:widowControl w:val="0"/>
        <w:numPr>
          <w:ilvl w:val="0"/>
          <w:numId w:val="105"/>
        </w:numPr>
        <w:shd w:val="clear" w:color="auto" w:fill="auto"/>
        <w:tabs>
          <w:tab w:pos="419" w:val="left"/>
        </w:tabs>
        <w:bidi w:val="0"/>
        <w:spacing w:before="0" w:after="60" w:line="269" w:lineRule="exact"/>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会计期间</w:t>
      </w:r>
      <w:bookmarkEnd w:id="966"/>
      <w:bookmarkEnd w:id="967"/>
      <w:bookmarkEnd w:id="969"/>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5"/>
        <w:keepNext/>
        <w:keepLines/>
        <w:widowControl w:val="0"/>
        <w:numPr>
          <w:ilvl w:val="0"/>
          <w:numId w:val="105"/>
        </w:numPr>
        <w:shd w:val="clear" w:color="auto" w:fill="auto"/>
        <w:tabs>
          <w:tab w:pos="419" w:val="left"/>
        </w:tabs>
        <w:bidi w:val="0"/>
        <w:spacing w:before="0" w:after="60" w:line="269" w:lineRule="exact"/>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营业周期</w:t>
      </w:r>
      <w:bookmarkEnd w:id="970"/>
      <w:bookmarkEnd w:id="971"/>
      <w:bookmarkEnd w:id="973"/>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19" w:val="left"/>
        </w:tabs>
        <w:bidi w:val="0"/>
        <w:spacing w:before="0" w:after="60" w:line="269"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记账本位币</w:t>
      </w:r>
      <w:bookmarkEnd w:id="974"/>
      <w:bookmarkEnd w:id="975"/>
      <w:bookmarkEnd w:id="977"/>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本公司的记账本位币为人民币。</w:t>
      </w:r>
    </w:p>
    <w:p>
      <w:pPr>
        <w:pStyle w:val="Style10"/>
        <w:keepNext w:val="0"/>
        <w:keepLines w:val="0"/>
        <w:widowControl w:val="0"/>
        <w:shd w:val="clear" w:color="auto" w:fill="auto"/>
        <w:bidi w:val="0"/>
        <w:spacing w:before="0" w:after="60" w:line="271" w:lineRule="exact"/>
        <w:ind w:left="0" w:right="0" w:firstLine="0"/>
        <w:jc w:val="left"/>
      </w:pPr>
      <w:r>
        <w:rPr>
          <w:color w:val="000000"/>
          <w:spacing w:val="0"/>
          <w:w w:val="100"/>
          <w:position w:val="0"/>
        </w:rPr>
        <w:t>人民币为本集团及境内子公司经营所处的主要经济环境中的货币，本集团及境内子公司以人民币 为记账本位币。本集团之境外子公司根据其经营所处的主要经济环境中的货币确定其记账本位币， 编制财务报表时折算为人民币。本集团编制本财务报表时所采用的货币为人民币。</w:t>
      </w:r>
    </w:p>
    <w:p>
      <w:pPr>
        <w:pStyle w:val="Style35"/>
        <w:keepNext/>
        <w:keepLines/>
        <w:widowControl w:val="0"/>
        <w:numPr>
          <w:ilvl w:val="0"/>
          <w:numId w:val="105"/>
        </w:numPr>
        <w:shd w:val="clear" w:color="auto" w:fill="auto"/>
        <w:tabs>
          <w:tab w:pos="419" w:val="left"/>
        </w:tabs>
        <w:bidi w:val="0"/>
        <w:spacing w:before="0" w:after="60" w:line="269" w:lineRule="exact"/>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同一控制下和非同一控制下企业合并的会计处理方法</w:t>
      </w:r>
      <w:bookmarkEnd w:id="978"/>
      <w:bookmarkEnd w:id="979"/>
      <w:bookmarkEnd w:id="981"/>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u w:val="single"/>
        </w:rPr>
        <w:t>同一控制下企业合并</w:t>
      </w:r>
    </w:p>
    <w:p>
      <w:pPr>
        <w:pStyle w:val="Style10"/>
        <w:keepNext w:val="0"/>
        <w:keepLines w:val="0"/>
        <w:widowControl w:val="0"/>
        <w:shd w:val="clear" w:color="auto" w:fill="auto"/>
        <w:bidi w:val="0"/>
        <w:spacing w:before="0" w:after="240" w:line="250" w:lineRule="exact"/>
        <w:ind w:left="0" w:right="0" w:firstLine="0"/>
        <w:jc w:val="left"/>
      </w:pPr>
      <w:r>
        <w:rPr>
          <w:color w:val="000000"/>
          <w:spacing w:val="0"/>
          <w:w w:val="100"/>
          <w:position w:val="0"/>
        </w:rPr>
        <w:t>参与合并的企业在合并前后均受同一方或相同的多方最终控制，且该控制并非暂时性的，为同一 控制下企业合并。</w:t>
      </w:r>
    </w:p>
    <w:p>
      <w:pPr>
        <w:pStyle w:val="Style10"/>
        <w:keepNext w:val="0"/>
        <w:keepLines w:val="0"/>
        <w:widowControl w:val="0"/>
        <w:shd w:val="clear" w:color="auto" w:fill="auto"/>
        <w:bidi w:val="0"/>
        <w:spacing w:before="0" w:after="60" w:line="258" w:lineRule="exact"/>
        <w:ind w:left="0" w:right="0" w:firstLine="0"/>
        <w:jc w:val="left"/>
      </w:pPr>
      <w:r>
        <w:rPr>
          <w:color w:val="000000"/>
          <w:spacing w:val="0"/>
          <w:w w:val="100"/>
          <w:position w:val="0"/>
        </w:rPr>
        <w:t>合并方在同一控制下企业合并中取得的资产和负债（包括最终控制方收购被合并方而形成的商 誉），按合并日在最终控制方财务报表中的账面价值为基础进行相关会计处理。合并方取得的净 资产账面价值与支付的合并对价的账面价值（或发行股份面值总额）的差额，调整资本公积中的 股本溢价及原制度资本公积转入的余额，不足冲减的则调整留存收益。</w:t>
      </w:r>
    </w:p>
    <w:p>
      <w:pPr>
        <w:pStyle w:val="Style10"/>
        <w:keepNext w:val="0"/>
        <w:keepLines w:val="0"/>
        <w:widowControl w:val="0"/>
        <w:shd w:val="clear" w:color="auto" w:fill="auto"/>
        <w:bidi w:val="0"/>
        <w:spacing w:before="0" w:after="220" w:line="271" w:lineRule="exact"/>
        <w:ind w:left="0" w:right="0" w:firstLine="0"/>
        <w:jc w:val="both"/>
      </w:pPr>
      <w:r>
        <w:rPr>
          <w:color w:val="000000"/>
          <w:spacing w:val="0"/>
          <w:w w:val="100"/>
          <w:position w:val="0"/>
        </w:rPr>
        <w:t>为进行企业合并发生的各项直接费用，于发生时计入当期损益。</w:t>
      </w:r>
    </w:p>
    <w:p>
      <w:pPr>
        <w:pStyle w:val="Style10"/>
        <w:keepNext w:val="0"/>
        <w:keepLines w:val="0"/>
        <w:widowControl w:val="0"/>
        <w:shd w:val="clear" w:color="auto" w:fill="auto"/>
        <w:bidi w:val="0"/>
        <w:spacing w:before="0" w:after="220" w:line="271" w:lineRule="exact"/>
        <w:ind w:left="0" w:right="0" w:firstLine="0"/>
        <w:jc w:val="both"/>
      </w:pPr>
      <w:r>
        <w:rPr>
          <w:color w:val="000000"/>
          <w:spacing w:val="0"/>
          <w:w w:val="100"/>
          <w:position w:val="0"/>
          <w:u w:val="single"/>
        </w:rPr>
        <w:t>非同一控制下企业合并</w:t>
      </w:r>
    </w:p>
    <w:p>
      <w:pPr>
        <w:pStyle w:val="Style10"/>
        <w:keepNext w:val="0"/>
        <w:keepLines w:val="0"/>
        <w:widowControl w:val="0"/>
        <w:shd w:val="clear" w:color="auto" w:fill="auto"/>
        <w:bidi w:val="0"/>
        <w:spacing w:before="0" w:after="220" w:line="271" w:lineRule="exact"/>
        <w:ind w:left="0" w:right="0" w:firstLine="0"/>
        <w:jc w:val="both"/>
      </w:pPr>
      <w:r>
        <w:rPr>
          <w:color w:val="000000"/>
          <w:spacing w:val="0"/>
          <w:w w:val="100"/>
          <w:position w:val="0"/>
        </w:rPr>
        <w:t>参与合并的企业在合并前后不受同一方或相同的多方最终控制，为非同一控制下企业合并。</w:t>
      </w:r>
    </w:p>
    <w:p>
      <w:pPr>
        <w:pStyle w:val="Style10"/>
        <w:keepNext w:val="0"/>
        <w:keepLines w:val="0"/>
        <w:widowControl w:val="0"/>
        <w:shd w:val="clear" w:color="auto" w:fill="auto"/>
        <w:bidi w:val="0"/>
        <w:spacing w:before="0" w:after="220" w:line="257" w:lineRule="exact"/>
        <w:ind w:left="0" w:right="0" w:firstLine="0"/>
        <w:jc w:val="both"/>
      </w:pPr>
      <w:r>
        <w:rPr>
          <w:color w:val="000000"/>
          <w:spacing w:val="0"/>
          <w:w w:val="100"/>
          <w:position w:val="0"/>
        </w:rPr>
        <w:t>合并成本指购买方为取得被购买方的控制权而付出的资产、发生或承担的负债和发行的权益性工 具的公允价值。购买方为企业合并发生的审计、法律服务、评估咨询等中介费用以及其他相关管 理费用，于发生时计入当期损益。</w:t>
      </w:r>
    </w:p>
    <w:p>
      <w:pPr>
        <w:pStyle w:val="Style10"/>
        <w:keepNext w:val="0"/>
        <w:keepLines w:val="0"/>
        <w:widowControl w:val="0"/>
        <w:shd w:val="clear" w:color="auto" w:fill="auto"/>
        <w:bidi w:val="0"/>
        <w:spacing w:before="0" w:after="220" w:line="264" w:lineRule="exact"/>
        <w:ind w:left="0" w:right="0" w:firstLine="0"/>
        <w:jc w:val="both"/>
      </w:pPr>
      <w:r>
        <w:rPr>
          <w:color w:val="000000"/>
          <w:spacing w:val="0"/>
          <w:w w:val="100"/>
          <w:position w:val="0"/>
        </w:rPr>
        <w:t>购买方在合并中所取得的被购买方符合确认条件的可辨认资产、负债及或有负债在购买日以公允 价值计量。</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合并成本大于合并中取得的被购买方可辨认净资产公允价值份额的差额，作为一项资产确认为商 誉并按成本进行初始计量。合并成本小于合并中取得的被购买方可辨认净资产公允价值份额的， 首先对取得的被购买方各项可辨认资产、负债及或有负债的公允价值以及合并成本的计量进行复 核，复核后合并成本仍小于合并中取得的被购买方可辨认净资产公允价值份额的，计入当期损益。</w:t>
      </w:r>
    </w:p>
    <w:p>
      <w:pPr>
        <w:pStyle w:val="Style35"/>
        <w:keepNext/>
        <w:keepLines/>
        <w:widowControl w:val="0"/>
        <w:numPr>
          <w:ilvl w:val="0"/>
          <w:numId w:val="105"/>
        </w:numPr>
        <w:shd w:val="clear" w:color="auto" w:fill="auto"/>
        <w:bidi w:val="0"/>
        <w:spacing w:before="0" w:after="60" w:line="271" w:lineRule="exact"/>
        <w:ind w:left="0" w:right="0" w:firstLine="0"/>
        <w:jc w:val="both"/>
      </w:pPr>
      <w:bookmarkStart w:id="982" w:name="bookmark982"/>
      <w:bookmarkStart w:id="983" w:name="bookmark983"/>
      <w:bookmarkStart w:id="984" w:name="bookmark984"/>
      <w:bookmarkStart w:id="985" w:name="bookmark985"/>
      <w:bookmarkEnd w:id="984"/>
      <w:r>
        <w:rPr>
          <w:color w:val="000000"/>
          <w:spacing w:val="0"/>
          <w:w w:val="100"/>
          <w:position w:val="0"/>
        </w:rPr>
        <w:t>合并财务报表的编制方法</w:t>
      </w:r>
      <w:bookmarkEnd w:id="982"/>
      <w:bookmarkEnd w:id="983"/>
      <w:bookmarkEnd w:id="985"/>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合并财务报表的合并范围以控制为基础予以确定。控制是指投资方拥有对被投资方的权力，通过 参与被投资方的相关活动而享有可变回报，并且有能力运用对被投资方的权力影响其回报金额。 一旦相关事实和情况的变化导致上述控制定义涉及的相关要素发生了变化，本集团将进行重新评 估。</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子公司的合并起始于本集团获得对该子公司的控制权时，终止于本集团丧失对该子公司的控制权 时。</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对于本集团处置的子公司，处置日（丧失控制权的日期）前的经营成果和现金流量已经适当地包 括在合并利润表和合并现金流量表中。</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对于通过非同一控制下企业合并取得的子公司，其自购买日（取得控制权的日期）起的经营成果 及现金流量已经适当地包括在合并利润表和合并现金流量表中。</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对于通过同一控制下企业合并取得的子公司，无论该项企业合并发生在报告期的任一时点，视同 该子公司自同受最终控制方控制之日起纳入本集团的合并范围，其自报告期最早期间期初起的经 营成果和现金流量已适当地包括在合并利润表和合并现金流量表中。</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子公司采用的主要会计政策和会计期间按照本公司统一规定的会计政策和会计期间厘定。</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本公司与子公司及子公司相互之间发生的内部交易对合并财务报表的影响于合并时抵销。</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子公司所有者权益中不属于母公司的份额作为少数股东权益，在合并资产负债表中所有者权益项 目下以“少数股东权益”项目列示。子公司当期净损益中属于少数股东权益的份额，在合并利润 表中净利润项目下以“少数股东损益”项目列示。子公司当期综合收益中属于少数股东权益的份 额，在合并利润表中综合收益总额项目下以“归属于少数股东的综合收益总额”项目列示。</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少数股东分担的子公司的亏损超过了少数股东在该子公司期期初所有者权益中所享有的份额，其 余额仍冲减少数股东权益。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对于购买子公司少数股权或因处置部分股权投资但没有丧失对该子公司控制权的交易，作为权益 性交易核算，调整归属于母公司所有者权益和少数股东权益的账面价值以反映其在子公司中相关 权益的变化。少数股东权益的调整额与支付/收到对价的公允价值之间的差额调整资本公积，资本 公积不足冲减的，调整留存收益。</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通过多次交易分步取得被购买方的股权，最终形成非同一控制下企业合并的，分别是否属于“一 揽子交易”进行处理：属于“一揽子交易”的，将各项交易作为一项取得控制权的交易进行会计 处理。不属于“一揽子交易”的，在购买日作为取得控制权的交易进行会计处理，购买日之前持 有的被购买方的股权按该股权在购买日的公允价值进行重新计量，公允价值与账面价值之间的差 额计入当期损益；购买日前持有的被购买方的股权涉及权益法核算下的其他综合收益、其他所有 者权益变动的，转为购买日所属当期收益。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因处置部分股权投资或其他原因丧失了对原有子公司控制权的，剩余股权按照其在丧失控制权日 的公允价值进行重新计量。处置股权取得的对价与剩余股权公允价值之和，减去按原持股比例计 算应享有原子公司自购买日开始持续计算的净资产的份额之间的差额，计入丧失控制权当期的投 资收益，同时冲减商誉。与原有子公司股权投资相关的其他综合收益，在丧失控制权时转为当期 投资收益。</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处置对子公司股权投资直至丧失控制权的各项交易属于一揽子交易的，将各项交易作为一项处置 子公司并丧失控制权的交易进行会计处理，在丧失控制权之前每一次处置价款与处置投资对应的 享有该子公司自购买日开始持续计算的净资产份额的差额，确认为其他综合收益，在丧失控制权 时一并转入丧失控制权当期的损益。</w:t>
      </w:r>
    </w:p>
    <w:p>
      <w:pPr>
        <w:pStyle w:val="Style35"/>
        <w:keepNext/>
        <w:keepLines/>
        <w:widowControl w:val="0"/>
        <w:numPr>
          <w:ilvl w:val="0"/>
          <w:numId w:val="105"/>
        </w:numPr>
        <w:shd w:val="clear" w:color="auto" w:fill="auto"/>
        <w:tabs>
          <w:tab w:pos="422" w:val="left"/>
        </w:tabs>
        <w:bidi w:val="0"/>
        <w:spacing w:before="0" w:after="60" w:line="273" w:lineRule="exact"/>
        <w:ind w:left="0" w:right="0" w:firstLine="0"/>
        <w:jc w:val="both"/>
      </w:pPr>
      <w:bookmarkStart w:id="986" w:name="bookmark986"/>
      <w:bookmarkStart w:id="987" w:name="bookmark987"/>
      <w:bookmarkStart w:id="988" w:name="bookmark988"/>
      <w:bookmarkStart w:id="989" w:name="bookmark989"/>
      <w:bookmarkEnd w:id="988"/>
      <w:r>
        <w:rPr>
          <w:color w:val="000000"/>
          <w:spacing w:val="0"/>
          <w:w w:val="100"/>
          <w:position w:val="0"/>
        </w:rPr>
        <w:t>合营安排分类及共同经营会计处理方法</w:t>
      </w:r>
      <w:bookmarkEnd w:id="986"/>
      <w:bookmarkEnd w:id="987"/>
      <w:bookmarkEnd w:id="989"/>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hd w:val="clear" w:color="auto" w:fill="FFFFFF"/>
        </w:rPr>
        <w:t>合营安排是指一项由两个或两个以上的参与方共同控制的安排。本集团合营安排具有下列特征：</w:t>
      </w:r>
    </w:p>
    <w:p>
      <w:pPr>
        <w:pStyle w:val="Style10"/>
        <w:keepNext w:val="0"/>
        <w:keepLines w:val="0"/>
        <w:widowControl w:val="0"/>
        <w:shd w:val="clear" w:color="auto" w:fill="auto"/>
        <w:bidi w:val="0"/>
        <w:spacing w:before="0" w:after="260" w:line="272" w:lineRule="exact"/>
        <w:ind w:left="0" w:right="0" w:firstLine="0"/>
        <w:jc w:val="both"/>
      </w:pPr>
      <w:bookmarkStart w:id="990" w:name="bookmark990"/>
      <w:r>
        <w:rPr>
          <w:color w:val="000000"/>
          <w:spacing w:val="0"/>
          <w:w w:val="100"/>
          <w:position w:val="0"/>
          <w:sz w:val="18"/>
          <w:szCs w:val="18"/>
        </w:rPr>
        <w:t>（</w:t>
      </w:r>
      <w:bookmarkEnd w:id="990"/>
      <w:r>
        <w:rPr>
          <w:color w:val="000000"/>
          <w:spacing w:val="0"/>
          <w:w w:val="100"/>
          <w:position w:val="0"/>
          <w:sz w:val="18"/>
          <w:szCs w:val="18"/>
        </w:rPr>
        <w:t>1）</w:t>
      </w:r>
      <w:r>
        <w:rPr>
          <w:color w:val="000000"/>
          <w:spacing w:val="0"/>
          <w:w w:val="100"/>
          <w:position w:val="0"/>
        </w:rPr>
        <w:t>各参与方均受到该安排的约束；</w:t>
      </w:r>
      <w:r>
        <w:rPr>
          <w:color w:val="000000"/>
          <w:spacing w:val="0"/>
          <w:w w:val="100"/>
          <w:position w:val="0"/>
          <w:sz w:val="18"/>
          <w:szCs w:val="18"/>
        </w:rPr>
        <w:t>（2）</w:t>
      </w:r>
      <w:r>
        <w:rPr>
          <w:color w:val="000000"/>
          <w:spacing w:val="0"/>
          <w:w w:val="100"/>
          <w:position w:val="0"/>
        </w:rPr>
        <w:t>两个或两个以上的参与方对该安排实施共同控制。任 何一个参与方都不能够单独控制该安排，对该安排具有共同控制的任何一个参与方均能够阻止其 他参与方或参与方组合单独控制该安排。</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共同控制，是指按照相关约定对某项安排所共有的控制，并且该安排的相关活动必须经过分享控 制权的参与方一致同意后才能决策。</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合营安排分为共同经营和合营企业。共同经营是指合营方享有该安排相关资产且承担该安排相关 负债的合营安排。合营企业是指合营方仅对该安排的净资产享有权利的合营安排。</w:t>
      </w:r>
    </w:p>
    <w:p>
      <w:pPr>
        <w:pStyle w:val="Style35"/>
        <w:keepNext/>
        <w:keepLines/>
        <w:widowControl w:val="0"/>
        <w:numPr>
          <w:ilvl w:val="0"/>
          <w:numId w:val="105"/>
        </w:numPr>
        <w:shd w:val="clear" w:color="auto" w:fill="auto"/>
        <w:tabs>
          <w:tab w:pos="422" w:val="left"/>
        </w:tabs>
        <w:bidi w:val="0"/>
        <w:spacing w:before="0" w:after="60" w:line="273" w:lineRule="exact"/>
        <w:ind w:left="0" w:right="0" w:firstLine="0"/>
        <w:jc w:val="both"/>
      </w:pPr>
      <w:bookmarkStart w:id="991" w:name="bookmark991"/>
      <w:bookmarkStart w:id="992" w:name="bookmark992"/>
      <w:bookmarkStart w:id="993" w:name="bookmark993"/>
      <w:bookmarkStart w:id="994" w:name="bookmark994"/>
      <w:bookmarkEnd w:id="993"/>
      <w:r>
        <w:rPr>
          <w:color w:val="000000"/>
          <w:spacing w:val="0"/>
          <w:w w:val="100"/>
          <w:position w:val="0"/>
        </w:rPr>
        <w:t>现金及现金等价物的确定标准</w:t>
      </w:r>
      <w:bookmarkEnd w:id="991"/>
      <w:bookmarkEnd w:id="992"/>
      <w:bookmarkEnd w:id="994"/>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现金是指企业库存现金以及可以随时用于支付的存款。现金等价物是指企业持有的期限短（一般 指从购买日起三个月内到期）、流动性强、易于转换为已知金额现金、价值变动风险很小的投资。</w:t>
      </w:r>
    </w:p>
    <w:p>
      <w:pPr>
        <w:pStyle w:val="Style35"/>
        <w:keepNext/>
        <w:keepLines/>
        <w:widowControl w:val="0"/>
        <w:numPr>
          <w:ilvl w:val="0"/>
          <w:numId w:val="105"/>
        </w:numPr>
        <w:shd w:val="clear" w:color="auto" w:fill="auto"/>
        <w:tabs>
          <w:tab w:pos="422" w:val="left"/>
        </w:tabs>
        <w:bidi w:val="0"/>
        <w:spacing w:before="0" w:after="60" w:line="273" w:lineRule="exact"/>
        <w:ind w:left="0" w:right="0" w:firstLine="0"/>
        <w:jc w:val="both"/>
      </w:pPr>
      <w:bookmarkStart w:id="995" w:name="bookmark995"/>
      <w:bookmarkStart w:id="996" w:name="bookmark996"/>
      <w:bookmarkStart w:id="997" w:name="bookmark997"/>
      <w:bookmarkStart w:id="998" w:name="bookmark998"/>
      <w:bookmarkEnd w:id="997"/>
      <w:r>
        <w:rPr>
          <w:color w:val="000000"/>
          <w:spacing w:val="0"/>
          <w:w w:val="100"/>
          <w:position w:val="0"/>
        </w:rPr>
        <w:t>外币业务和外币报表折算</w:t>
      </w:r>
      <w:bookmarkEnd w:id="995"/>
      <w:bookmarkEnd w:id="996"/>
      <w:bookmarkEnd w:id="998"/>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外币业务</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外币交易在初始确认时采用交易发生日的即期汇率折算。</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于资产负债表日，外币货币性项目采用该日即期汇率折算为记账本位币，因该日的即期汇率与初 始确认时或者前一资产负债表日即期汇率不同而产生的汇兑差额，除：</w:t>
      </w:r>
      <w:r>
        <w:rPr>
          <w:color w:val="000000"/>
          <w:spacing w:val="0"/>
          <w:w w:val="100"/>
          <w:position w:val="0"/>
          <w:sz w:val="18"/>
          <w:szCs w:val="18"/>
        </w:rPr>
        <w:t>（1）</w:t>
      </w:r>
      <w:r>
        <w:rPr>
          <w:color w:val="000000"/>
          <w:spacing w:val="0"/>
          <w:w w:val="100"/>
          <w:position w:val="0"/>
        </w:rPr>
        <w:t>符合资本化条件的外 币专门借款的汇兑差额在资本化期间予以资本化计入相关资产的成本；</w:t>
      </w:r>
      <w:r>
        <w:rPr>
          <w:color w:val="000000"/>
          <w:spacing w:val="0"/>
          <w:w w:val="100"/>
          <w:position w:val="0"/>
          <w:sz w:val="18"/>
          <w:szCs w:val="18"/>
        </w:rPr>
        <w:t>（2）</w:t>
      </w:r>
      <w:r>
        <w:rPr>
          <w:color w:val="000000"/>
          <w:spacing w:val="0"/>
          <w:w w:val="100"/>
          <w:position w:val="0"/>
        </w:rPr>
        <w:t xml:space="preserve">为了规避外汇风险进 </w:t>
      </w:r>
      <w:r>
        <w:rPr>
          <w:color w:val="000000"/>
          <w:spacing w:val="0"/>
          <w:w w:val="100"/>
          <w:position w:val="0"/>
        </w:rPr>
        <w:t>行套期的套期工具的汇兑差额按套期会计方法处理；</w:t>
      </w:r>
      <w:r>
        <w:rPr>
          <w:color w:val="000000"/>
          <w:spacing w:val="0"/>
          <w:w w:val="100"/>
          <w:position w:val="0"/>
          <w:sz w:val="18"/>
          <w:szCs w:val="18"/>
        </w:rPr>
        <w:t>（3）</w:t>
      </w:r>
      <w:r>
        <w:rPr>
          <w:color w:val="000000"/>
          <w:spacing w:val="0"/>
          <w:w w:val="100"/>
          <w:position w:val="0"/>
        </w:rPr>
        <w:t>分类为以公允价值计量且其变动计入其 他综合收益的货币性项目除摊余成本之外的其他账面余额变动产生的汇兑差额计入其他综合收益 外，均计入当期损益。</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编制合并财务报表涉及境外经营的，如有实质上构成对境外经营净投资的外币货币性项目，因汇 率变动而产生的汇兑差额，计入其他综合收益中的“外币报表折算差额”项目；处置境外经营时， 计入处置当期损益。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以历史成本计量的外币非货币性项目仍以交易发生日的即期汇率折算的记账本位币金额计量。以 公允价值计量的外币非货币性项目，采用公允价值确定日的即期汇率折算，折算后的记账本位币 金额与原记账本位币金额的差额，作为公允价值变动（含汇率变动）处理，计入当期损益或确认 为其他综合收益。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u w:val="single"/>
        </w:rPr>
        <w:t>外币财务报表折算</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为编制合并财务报表，境外经营的外币财务报表按以下方法折算为人民币报表：资产负债表中的 所有资产、负债类项目按资产负债表日的即期汇率折算；所有者权益项目按发生时的即期汇率折 算；利润表中的所有项目及反映利润分配发生额的项目按交易发生日的即期汇率折算；折算后资 产类项目与负债类项目和所有者权益类项目合计数的差额确认为其他综合收益并计入所有者权 益。</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外币现金流量以及境外子公司的现金流量，采用现金流量发生日的即期汇率折算，汇率变动对现 金及现金等价物的影响额，作为调节项目，在现金流量表中以“汇率变动对现金及现金等价物的 影响”单独列示。</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期初数和上年实际数按照上年财务报表折算后的数额列示。</w:t>
      </w:r>
    </w:p>
    <w:p>
      <w:pPr>
        <w:pStyle w:val="Style35"/>
        <w:keepNext/>
        <w:keepLines/>
        <w:widowControl w:val="0"/>
        <w:numPr>
          <w:ilvl w:val="0"/>
          <w:numId w:val="105"/>
        </w:numPr>
        <w:shd w:val="clear" w:color="auto" w:fill="auto"/>
        <w:bidi w:val="0"/>
        <w:spacing w:before="0" w:after="60" w:line="272" w:lineRule="exact"/>
        <w:ind w:left="0" w:right="0" w:firstLine="0"/>
        <w:jc w:val="both"/>
      </w:pPr>
      <w:bookmarkStart w:id="1000" w:name="bookmark1000"/>
      <w:bookmarkStart w:id="1001" w:name="bookmark1001"/>
      <w:bookmarkStart w:id="1002" w:name="bookmark1002"/>
      <w:bookmarkStart w:id="999" w:name="bookmark999"/>
      <w:bookmarkEnd w:id="1001"/>
      <w:r>
        <w:rPr>
          <w:color w:val="000000"/>
          <w:spacing w:val="0"/>
          <w:w w:val="100"/>
          <w:position w:val="0"/>
        </w:rPr>
        <w:t>金融工具</w:t>
      </w:r>
      <w:bookmarkEnd w:id="1000"/>
      <w:bookmarkEnd w:id="1002"/>
      <w:bookmarkEnd w:id="999"/>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在本集团成为金融工具合同的一方时确认一项金融资产或金融负债。</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对于以常规方式购买或出售金融资产的，在交易日确认将收到的资产和为此将承担的负债，或者 在交易日终止确认已出售的资产。</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金融资产和金融负债在初始确认时以公允价值计量。对于以公允价值计量且其变动计入当期损益 的金融资产和金融负债，相关的交易费用直接计入当期损益；对于其他类别的金融资产和金融负 债，相关交易费用计入初始确认金额。当本集团按照《企业会计准则第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收入》（“收入 准则”）初始确认的未包含重大融资成分或不考虑不超过一年的合同中的融资成分的应收账款时， 按照收入准则定义的交易价格进行初始计量。</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实际利率法是指计算金融资产或金融负债的摊余成本以及将利息收入或利息费用分摊计入各会计 期间的方法。</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实际利率，是指将金融资产或金融负债在预计存续期的估计未来现金流量，折现为该金融资产账 面余额或该金融负债摊余成本所使用的利率。在确定实际利率时，在考虑金融资产或金融负债所 有合同条款（如提前还款、展期、看涨期权或其他类似期权等）的基础上估计预期现金流量，但 不考虑预期信用损失。</w:t>
      </w:r>
    </w:p>
    <w:p>
      <w:pPr>
        <w:pStyle w:val="Style10"/>
        <w:keepNext w:val="0"/>
        <w:keepLines w:val="0"/>
        <w:widowControl w:val="0"/>
        <w:shd w:val="clear" w:color="auto" w:fill="auto"/>
        <w:bidi w:val="0"/>
        <w:spacing w:before="0" w:after="260" w:line="274" w:lineRule="exact"/>
        <w:ind w:left="280" w:right="0" w:firstLine="0"/>
        <w:jc w:val="both"/>
      </w:pPr>
      <w:r>
        <w:rPr>
          <w:color w:val="000000"/>
          <w:spacing w:val="0"/>
          <w:w w:val="100"/>
          <w:position w:val="0"/>
        </w:rPr>
        <w:t>金融资产或金融负债的摊余成本是以该金融资产或金融负债的初始确认金额扣除已偿还的本金， 加上或减去采用实际利率法将该初始确认金额与到期日金额之间的差额进行摊销形成的累计摊销 额，再扣除累计计提的损失准备（仅适用于金融资产）。</w:t>
      </w:r>
    </w:p>
    <w:p>
      <w:pPr>
        <w:pStyle w:val="Style10"/>
        <w:keepNext w:val="0"/>
        <w:keepLines w:val="0"/>
        <w:widowControl w:val="0"/>
        <w:shd w:val="clear" w:color="auto" w:fill="auto"/>
        <w:bidi w:val="0"/>
        <w:spacing w:before="0" w:after="260" w:line="274" w:lineRule="exact"/>
        <w:ind w:left="0" w:right="0" w:firstLine="280"/>
        <w:jc w:val="both"/>
      </w:pPr>
      <w:r>
        <w:rPr>
          <w:color w:val="000000"/>
          <w:spacing w:val="0"/>
          <w:w w:val="100"/>
          <w:position w:val="0"/>
          <w:u w:val="single"/>
        </w:rPr>
        <w:t>金融资产的分类、确认与计量</w:t>
      </w:r>
    </w:p>
    <w:p>
      <w:pPr>
        <w:pStyle w:val="Style10"/>
        <w:keepNext w:val="0"/>
        <w:keepLines w:val="0"/>
        <w:widowControl w:val="0"/>
        <w:shd w:val="clear" w:color="auto" w:fill="auto"/>
        <w:bidi w:val="0"/>
        <w:spacing w:before="0" w:after="260" w:line="278" w:lineRule="exact"/>
        <w:ind w:left="280" w:right="0" w:firstLine="0"/>
        <w:jc w:val="both"/>
      </w:pPr>
      <w:r>
        <w:rPr>
          <w:color w:val="000000"/>
          <w:spacing w:val="0"/>
          <w:w w:val="100"/>
          <w:position w:val="0"/>
        </w:rPr>
        <w:t>初始确认后，本集团对不同类别的金融资产，分别以摊余成本、以公允价值计量且其变动计入其 他综合收益或以公允价值计量且其变动计入当期损益进行后续计量。</w:t>
      </w:r>
    </w:p>
    <w:p>
      <w:pPr>
        <w:pStyle w:val="Style10"/>
        <w:keepNext w:val="0"/>
        <w:keepLines w:val="0"/>
        <w:widowControl w:val="0"/>
        <w:shd w:val="clear" w:color="auto" w:fill="auto"/>
        <w:bidi w:val="0"/>
        <w:spacing w:before="0" w:after="260" w:line="272" w:lineRule="exact"/>
        <w:ind w:left="280" w:right="0" w:firstLine="0"/>
        <w:jc w:val="both"/>
      </w:pPr>
      <w:r>
        <w:rPr>
          <w:color w:val="000000"/>
          <w:spacing w:val="0"/>
          <w:w w:val="100"/>
          <w:position w:val="0"/>
        </w:rPr>
        <w:t>金融资产的合同条款规定在特定日期产生的现金流量仅为对本金和以未偿付本金金额为基础的利 息的支付，且本集团管理该金融资产的业务模式是以收取合同现金流量为目标，则本集团将该金 融资产分类为以摊余成本计量的金融资产。此类金融资产主要包括货币资金、应收票据、应收账 款、其他应收款等。</w:t>
      </w:r>
    </w:p>
    <w:p>
      <w:pPr>
        <w:pStyle w:val="Style10"/>
        <w:keepNext w:val="0"/>
        <w:keepLines w:val="0"/>
        <w:widowControl w:val="0"/>
        <w:shd w:val="clear" w:color="auto" w:fill="auto"/>
        <w:bidi w:val="0"/>
        <w:spacing w:before="0" w:after="260" w:line="262" w:lineRule="exact"/>
        <w:ind w:left="280" w:right="0" w:firstLine="0"/>
        <w:jc w:val="both"/>
      </w:pPr>
      <w:r>
        <w:rPr>
          <w:color w:val="000000"/>
          <w:spacing w:val="0"/>
          <w:w w:val="100"/>
          <w:position w:val="0"/>
        </w:rPr>
        <w:t>金融资产的合同条款规定在特定日期产生的现金流量仅为对本金和以未偿付本金金额为基础的利 息的支付，且本集团管理该金融资产的业务模式既以收取合同现金流量为目标又以出售该金融资 产为目标的，则该金融资产分类为以公允价值计量且其变动计入其他综合收益的金融资产。取得 时分类为以公允价值计量且其变动计入其他综合收益的应收账款与应收票据，列示于应收款项融 资，其余取得时期限在一年内（含一年）项目列示于其他流动资产。其他此类金融资产自取得起 期限在一年以上的，列示为其他债权投资，自资产负债表日起一年内（含一年）到期的，列示于 一年内到期的非流动资产。</w:t>
      </w:r>
    </w:p>
    <w:p>
      <w:pPr>
        <w:pStyle w:val="Style10"/>
        <w:keepNext w:val="0"/>
        <w:keepLines w:val="0"/>
        <w:widowControl w:val="0"/>
        <w:shd w:val="clear" w:color="auto" w:fill="auto"/>
        <w:bidi w:val="0"/>
        <w:spacing w:before="0" w:after="260" w:line="288" w:lineRule="exact"/>
        <w:ind w:left="280" w:right="0" w:firstLine="0"/>
        <w:jc w:val="both"/>
      </w:pPr>
      <w:r>
        <w:rPr>
          <w:color w:val="000000"/>
          <w:spacing w:val="0"/>
          <w:w w:val="100"/>
          <w:position w:val="0"/>
        </w:rPr>
        <w:t>以公允价值计量且其变动计入当期损益的金融资产包括分类为以公允价值计量且其变动计入当期 损益的金融资产和指定为以公允价值计量且其变动计入当期损益的金融资产：</w:t>
      </w:r>
    </w:p>
    <w:p>
      <w:pPr>
        <w:pStyle w:val="Style10"/>
        <w:keepNext w:val="0"/>
        <w:keepLines w:val="0"/>
        <w:widowControl w:val="0"/>
        <w:shd w:val="clear" w:color="auto" w:fill="auto"/>
        <w:tabs>
          <w:tab w:pos="842" w:val="left"/>
        </w:tabs>
        <w:bidi w:val="0"/>
        <w:spacing w:before="0" w:after="0" w:line="278" w:lineRule="exact"/>
        <w:ind w:left="280" w:right="0" w:firstLine="0"/>
        <w:jc w:val="both"/>
      </w:pPr>
      <w:bookmarkStart w:id="1003" w:name="bookmark1003"/>
      <w:r>
        <w:rPr>
          <w:color w:val="000000"/>
          <w:spacing w:val="0"/>
          <w:w w:val="100"/>
          <w:position w:val="0"/>
          <w:sz w:val="18"/>
          <w:szCs w:val="18"/>
        </w:rPr>
        <w:t>（</w:t>
      </w:r>
      <w:bookmarkEnd w:id="1003"/>
      <w:r>
        <w:rPr>
          <w:color w:val="000000"/>
          <w:spacing w:val="0"/>
          <w:w w:val="100"/>
          <w:position w:val="0"/>
          <w:sz w:val="18"/>
          <w:szCs w:val="18"/>
        </w:rPr>
        <w:t>1）</w:t>
        <w:tab/>
      </w:r>
      <w:r>
        <w:rPr>
          <w:color w:val="000000"/>
          <w:spacing w:val="0"/>
          <w:w w:val="100"/>
          <w:position w:val="0"/>
        </w:rPr>
        <w:t>不符合分类为以摊余成本计量的金融资产、以公允价值计量且其变动计入其他综合收益的金 融资产条件的金融资产均分类为以公允价值计量且其变动计入当期损益金融资产；</w:t>
      </w:r>
    </w:p>
    <w:p>
      <w:pPr>
        <w:pStyle w:val="Style10"/>
        <w:keepNext w:val="0"/>
        <w:keepLines w:val="0"/>
        <w:widowControl w:val="0"/>
        <w:shd w:val="clear" w:color="auto" w:fill="auto"/>
        <w:tabs>
          <w:tab w:pos="842" w:val="left"/>
        </w:tabs>
        <w:bidi w:val="0"/>
        <w:spacing w:before="0" w:after="260" w:line="283" w:lineRule="exact"/>
        <w:ind w:left="280" w:right="0" w:firstLine="0"/>
        <w:jc w:val="both"/>
      </w:pPr>
      <w:bookmarkStart w:id="1004" w:name="bookmark1004"/>
      <w:r>
        <w:rPr>
          <w:color w:val="000000"/>
          <w:spacing w:val="0"/>
          <w:w w:val="100"/>
          <w:position w:val="0"/>
          <w:sz w:val="18"/>
          <w:szCs w:val="18"/>
        </w:rPr>
        <w:t>（</w:t>
      </w:r>
      <w:bookmarkEnd w:id="1004"/>
      <w:r>
        <w:rPr>
          <w:color w:val="000000"/>
          <w:spacing w:val="0"/>
          <w:w w:val="100"/>
          <w:position w:val="0"/>
          <w:sz w:val="18"/>
          <w:szCs w:val="18"/>
        </w:rPr>
        <w:t>2）</w:t>
        <w:tab/>
      </w:r>
      <w:r>
        <w:rPr>
          <w:color w:val="000000"/>
          <w:spacing w:val="0"/>
          <w:w w:val="100"/>
          <w:position w:val="0"/>
        </w:rPr>
        <w:t>在初始确认时，为消除或显著减少会计错配，本集团可以将金融资产不可撤销地指定为以公 允价值计量且其变动计入当期损益的金融资产。</w:t>
      </w:r>
    </w:p>
    <w:p>
      <w:pPr>
        <w:pStyle w:val="Style10"/>
        <w:keepNext w:val="0"/>
        <w:keepLines w:val="0"/>
        <w:widowControl w:val="0"/>
        <w:shd w:val="clear" w:color="auto" w:fill="auto"/>
        <w:bidi w:val="0"/>
        <w:spacing w:before="0" w:after="260" w:line="274" w:lineRule="exact"/>
        <w:ind w:left="280" w:right="0" w:firstLine="0"/>
        <w:jc w:val="both"/>
      </w:pPr>
      <w:r>
        <w:rPr>
          <w:color w:val="000000"/>
          <w:spacing w:val="0"/>
          <w:w w:val="100"/>
          <w:position w:val="0"/>
        </w:rPr>
        <w:t>以公允价值计量且其变动计入当期损益的金融资产列示于交易性金融资产。自资产负债表日起超 过一年到期（或无固定期限）且预期持有超过一年的，列示于其他非流动金融资产。</w:t>
      </w:r>
    </w:p>
    <w:p>
      <w:pPr>
        <w:pStyle w:val="Style10"/>
        <w:keepNext w:val="0"/>
        <w:keepLines w:val="0"/>
        <w:widowControl w:val="0"/>
        <w:shd w:val="clear" w:color="auto" w:fill="auto"/>
        <w:bidi w:val="0"/>
        <w:spacing w:before="0" w:after="260" w:line="271" w:lineRule="exact"/>
        <w:ind w:left="280" w:right="0" w:firstLine="0"/>
        <w:jc w:val="both"/>
      </w:pPr>
      <w:r>
        <w:rPr>
          <w:color w:val="000000"/>
          <w:spacing w:val="0"/>
          <w:w w:val="100"/>
          <w:position w:val="0"/>
        </w:rPr>
        <w:t>初始确认时，本集团可以单项金融资产为基础，不可撤销地将非同一控制下企业合并中确认的或 有对价以外的非交易性权益工具投资指定为以公允价值计量且其变动计入其他综合收益的金融资 产。此类金融资产作为其他权益工具投资列示。</w:t>
      </w:r>
    </w:p>
    <w:p>
      <w:pPr>
        <w:pStyle w:val="Style10"/>
        <w:keepNext w:val="0"/>
        <w:keepLines w:val="0"/>
        <w:widowControl w:val="0"/>
        <w:shd w:val="clear" w:color="auto" w:fill="auto"/>
        <w:bidi w:val="0"/>
        <w:spacing w:before="0" w:after="260" w:line="274" w:lineRule="exact"/>
        <w:ind w:left="0" w:right="0" w:firstLine="280"/>
        <w:jc w:val="both"/>
      </w:pPr>
      <w:r>
        <w:rPr>
          <w:color w:val="000000"/>
          <w:spacing w:val="0"/>
          <w:w w:val="100"/>
          <w:position w:val="0"/>
        </w:rPr>
        <w:t>金融资产满足下列条件之一的，表明本集团持有该金融资产的目的是交易性的：</w:t>
      </w:r>
    </w:p>
    <w:p>
      <w:pPr>
        <w:pStyle w:val="Style10"/>
        <w:keepNext w:val="0"/>
        <w:keepLines w:val="0"/>
        <w:widowControl w:val="0"/>
        <w:shd w:val="clear" w:color="auto" w:fill="auto"/>
        <w:tabs>
          <w:tab w:pos="745" w:val="left"/>
        </w:tabs>
        <w:bidi w:val="0"/>
        <w:spacing w:before="0" w:after="0" w:line="274" w:lineRule="exact"/>
        <w:ind w:left="0" w:right="0" w:firstLine="280"/>
        <w:jc w:val="both"/>
      </w:pPr>
      <w:bookmarkStart w:id="1005" w:name="bookmark1005"/>
      <w:r>
        <w:rPr>
          <w:color w:val="000000"/>
          <w:spacing w:val="0"/>
          <w:w w:val="100"/>
          <w:position w:val="0"/>
          <w:sz w:val="18"/>
          <w:szCs w:val="18"/>
        </w:rPr>
        <w:t>（</w:t>
      </w:r>
      <w:bookmarkEnd w:id="1005"/>
      <w:r>
        <w:rPr>
          <w:color w:val="000000"/>
          <w:spacing w:val="0"/>
          <w:w w:val="100"/>
          <w:position w:val="0"/>
          <w:sz w:val="18"/>
          <w:szCs w:val="18"/>
        </w:rPr>
        <w:t>1）</w:t>
        <w:tab/>
      </w:r>
      <w:r>
        <w:rPr>
          <w:color w:val="000000"/>
          <w:spacing w:val="0"/>
          <w:w w:val="100"/>
          <w:position w:val="0"/>
        </w:rPr>
        <w:t>取得相关金融资产的目的，主要是为了近期出售；</w:t>
      </w:r>
    </w:p>
    <w:p>
      <w:pPr>
        <w:pStyle w:val="Style10"/>
        <w:keepNext w:val="0"/>
        <w:keepLines w:val="0"/>
        <w:widowControl w:val="0"/>
        <w:shd w:val="clear" w:color="auto" w:fill="auto"/>
        <w:tabs>
          <w:tab w:pos="828" w:val="left"/>
        </w:tabs>
        <w:bidi w:val="0"/>
        <w:spacing w:before="0" w:after="0" w:line="283" w:lineRule="exact"/>
        <w:ind w:left="280" w:right="0" w:firstLine="0"/>
        <w:jc w:val="both"/>
      </w:pPr>
      <w:bookmarkStart w:id="1006" w:name="bookmark1006"/>
      <w:r>
        <w:rPr>
          <w:color w:val="000000"/>
          <w:spacing w:val="0"/>
          <w:w w:val="100"/>
          <w:position w:val="0"/>
          <w:sz w:val="18"/>
          <w:szCs w:val="18"/>
        </w:rPr>
        <w:t>（</w:t>
      </w:r>
      <w:bookmarkEnd w:id="1006"/>
      <w:r>
        <w:rPr>
          <w:color w:val="000000"/>
          <w:spacing w:val="0"/>
          <w:w w:val="100"/>
          <w:position w:val="0"/>
          <w:sz w:val="18"/>
          <w:szCs w:val="18"/>
        </w:rPr>
        <w:t>2）</w:t>
        <w:tab/>
      </w:r>
      <w:r>
        <w:rPr>
          <w:color w:val="000000"/>
          <w:spacing w:val="0"/>
          <w:w w:val="100"/>
          <w:position w:val="0"/>
        </w:rPr>
        <w:t>相关金融资产在初始确认时属于集中管理的可辨认金融工具组合的一部分，且有客观证据表 明近期实际存在短期获利模式；</w:t>
      </w:r>
    </w:p>
    <w:p>
      <w:pPr>
        <w:pStyle w:val="Style10"/>
        <w:keepNext w:val="0"/>
        <w:keepLines w:val="0"/>
        <w:widowControl w:val="0"/>
        <w:shd w:val="clear" w:color="auto" w:fill="auto"/>
        <w:tabs>
          <w:tab w:pos="842" w:val="left"/>
        </w:tabs>
        <w:bidi w:val="0"/>
        <w:spacing w:before="0" w:after="260" w:line="283" w:lineRule="exact"/>
        <w:ind w:left="280" w:right="0" w:firstLine="0"/>
        <w:jc w:val="both"/>
      </w:pPr>
      <w:bookmarkStart w:id="1007" w:name="bookmark1007"/>
      <w:r>
        <w:rPr>
          <w:color w:val="000000"/>
          <w:spacing w:val="0"/>
          <w:w w:val="100"/>
          <w:position w:val="0"/>
          <w:sz w:val="18"/>
          <w:szCs w:val="18"/>
        </w:rPr>
        <w:t>（</w:t>
      </w:r>
      <w:bookmarkEnd w:id="1007"/>
      <w:r>
        <w:rPr>
          <w:color w:val="000000"/>
          <w:spacing w:val="0"/>
          <w:w w:val="100"/>
          <w:position w:val="0"/>
          <w:sz w:val="18"/>
          <w:szCs w:val="18"/>
        </w:rPr>
        <w:t>3）</w:t>
        <w:tab/>
      </w:r>
      <w:r>
        <w:rPr>
          <w:color w:val="000000"/>
          <w:spacing w:val="0"/>
          <w:w w:val="100"/>
          <w:position w:val="0"/>
        </w:rPr>
        <w:t>相关金融资产属于衍生工具。但符合财务担保合同定义的衍生工具以及被指定为有效套期工 具的衍生工具除外。</w:t>
      </w:r>
    </w:p>
    <w:p>
      <w:pPr>
        <w:pStyle w:val="Style10"/>
        <w:keepNext w:val="0"/>
        <w:keepLines w:val="0"/>
        <w:widowControl w:val="0"/>
        <w:shd w:val="clear" w:color="auto" w:fill="auto"/>
        <w:bidi w:val="0"/>
        <w:spacing w:before="0" w:after="260" w:line="274" w:lineRule="exact"/>
        <w:ind w:left="280" w:right="0" w:firstLine="0"/>
        <w:jc w:val="both"/>
      </w:pPr>
      <w:r>
        <w:rPr>
          <w:color w:val="000000"/>
          <w:spacing w:val="0"/>
          <w:w w:val="100"/>
          <w:position w:val="0"/>
          <w:u w:val="single"/>
        </w:rPr>
        <w:t>以摊余成本计量的金融资产</w:t>
      </w:r>
    </w:p>
    <w:p>
      <w:pPr>
        <w:pStyle w:val="Style10"/>
        <w:keepNext w:val="0"/>
        <w:keepLines w:val="0"/>
        <w:widowControl w:val="0"/>
        <w:shd w:val="clear" w:color="auto" w:fill="auto"/>
        <w:bidi w:val="0"/>
        <w:spacing w:before="0" w:after="260" w:line="274" w:lineRule="exact"/>
        <w:ind w:left="280" w:right="0" w:firstLine="0"/>
        <w:jc w:val="both"/>
      </w:pPr>
      <w:r>
        <w:rPr>
          <w:color w:val="000000"/>
          <w:spacing w:val="0"/>
          <w:w w:val="100"/>
          <w:position w:val="0"/>
        </w:rPr>
        <w:t>以摊余成本计量的金融资产采用实际利率法，按摊余成本进行后续计量，发生减值时或终止确认 产生的利得或损失，计入当期损益。</w:t>
      </w:r>
    </w:p>
    <w:p>
      <w:pPr>
        <w:pStyle w:val="Style10"/>
        <w:keepNext w:val="0"/>
        <w:keepLines w:val="0"/>
        <w:widowControl w:val="0"/>
        <w:shd w:val="clear" w:color="auto" w:fill="auto"/>
        <w:bidi w:val="0"/>
        <w:spacing w:before="0" w:after="240" w:line="269" w:lineRule="exact"/>
        <w:ind w:left="280" w:right="0" w:firstLine="0"/>
        <w:jc w:val="both"/>
      </w:pPr>
      <w:r>
        <w:rPr>
          <w:color w:val="000000"/>
          <w:spacing w:val="0"/>
          <w:w w:val="100"/>
          <w:position w:val="0"/>
        </w:rPr>
        <w:t>本集团对以摊余成本计量的金融资产按照实际利率法确认利息收入。除下列情况外，本集团根据 金融资产账面余额乘以实际利率计算确定利息收入：</w:t>
      </w:r>
    </w:p>
    <w:p>
      <w:pPr>
        <w:pStyle w:val="Style10"/>
        <w:keepNext w:val="0"/>
        <w:keepLines w:val="0"/>
        <w:widowControl w:val="0"/>
        <w:shd w:val="clear" w:color="auto" w:fill="auto"/>
        <w:tabs>
          <w:tab w:pos="820" w:val="left"/>
        </w:tabs>
        <w:bidi w:val="0"/>
        <w:spacing w:before="0" w:after="0" w:line="274" w:lineRule="exact"/>
        <w:ind w:left="280" w:right="0" w:firstLine="0"/>
        <w:jc w:val="both"/>
      </w:pPr>
      <w:bookmarkStart w:id="1008" w:name="bookmark1008"/>
      <w:r>
        <w:rPr>
          <w:color w:val="000000"/>
          <w:spacing w:val="0"/>
          <w:w w:val="100"/>
          <w:position w:val="0"/>
          <w:sz w:val="18"/>
          <w:szCs w:val="18"/>
        </w:rPr>
        <w:t>（</w:t>
      </w:r>
      <w:bookmarkEnd w:id="1008"/>
      <w:r>
        <w:rPr>
          <w:color w:val="000000"/>
          <w:spacing w:val="0"/>
          <w:w w:val="100"/>
          <w:position w:val="0"/>
          <w:sz w:val="18"/>
          <w:szCs w:val="18"/>
        </w:rPr>
        <w:t>1）</w:t>
        <w:tab/>
      </w:r>
      <w:r>
        <w:rPr>
          <w:color w:val="000000"/>
          <w:spacing w:val="0"/>
          <w:w w:val="100"/>
          <w:position w:val="0"/>
        </w:rPr>
        <w:t>对于购入或源生的已发生信用减值的金融资产，本集团自初始确认起，按照该金融资产的摊 余成本和经信用调整的实际利率计算确定其利息收入。</w:t>
      </w:r>
    </w:p>
    <w:p>
      <w:pPr>
        <w:pStyle w:val="Style10"/>
        <w:keepNext w:val="0"/>
        <w:keepLines w:val="0"/>
        <w:widowControl w:val="0"/>
        <w:shd w:val="clear" w:color="auto" w:fill="auto"/>
        <w:tabs>
          <w:tab w:pos="820" w:val="left"/>
        </w:tabs>
        <w:bidi w:val="0"/>
        <w:spacing w:before="0" w:after="240" w:line="274" w:lineRule="exact"/>
        <w:ind w:left="280" w:right="0" w:firstLine="0"/>
        <w:jc w:val="both"/>
      </w:pPr>
      <w:bookmarkStart w:id="1009" w:name="bookmark1009"/>
      <w:r>
        <w:rPr>
          <w:color w:val="000000"/>
          <w:spacing w:val="0"/>
          <w:w w:val="100"/>
          <w:position w:val="0"/>
          <w:sz w:val="18"/>
          <w:szCs w:val="18"/>
        </w:rPr>
        <w:t>（</w:t>
      </w:r>
      <w:bookmarkEnd w:id="1009"/>
      <w:r>
        <w:rPr>
          <w:color w:val="000000"/>
          <w:spacing w:val="0"/>
          <w:w w:val="100"/>
          <w:position w:val="0"/>
          <w:sz w:val="18"/>
          <w:szCs w:val="18"/>
        </w:rPr>
        <w:t>2）</w:t>
        <w:tab/>
      </w:r>
      <w:r>
        <w:rPr>
          <w:color w:val="000000"/>
          <w:spacing w:val="0"/>
          <w:w w:val="100"/>
          <w:position w:val="0"/>
        </w:rPr>
        <w:t>对于购入或源生的未发生信用减值、但在后续期间成为已发生信用减值的金融资产，本集团 在后续期间，按照该金融资产的摊余成本和实际利率计算确定其利息收入。若该金融工具在后续 期间因其信用风险有所改善而不再存在信用减值，并且这一改善可与应用上述规定之后发生的某 一事件相联系，本集团转按实际利率乘以该金融资产账面余额来计算确定利息收入。</w:t>
      </w:r>
    </w:p>
    <w:p>
      <w:pPr>
        <w:pStyle w:val="Style10"/>
        <w:keepNext w:val="0"/>
        <w:keepLines w:val="0"/>
        <w:widowControl w:val="0"/>
        <w:shd w:val="clear" w:color="auto" w:fill="auto"/>
        <w:bidi w:val="0"/>
        <w:spacing w:before="0" w:after="240" w:line="269" w:lineRule="exact"/>
        <w:ind w:left="0" w:right="0" w:firstLine="280"/>
        <w:jc w:val="both"/>
      </w:pPr>
      <w:r>
        <w:rPr>
          <w:color w:val="000000"/>
          <w:spacing w:val="0"/>
          <w:w w:val="100"/>
          <w:position w:val="0"/>
          <w:u w:val="single"/>
        </w:rPr>
        <w:t>以公允价值计量且其变动计入其他综合收益的金融资产</w:t>
      </w:r>
    </w:p>
    <w:p>
      <w:pPr>
        <w:pStyle w:val="Style10"/>
        <w:keepNext w:val="0"/>
        <w:keepLines w:val="0"/>
        <w:widowControl w:val="0"/>
        <w:shd w:val="clear" w:color="auto" w:fill="auto"/>
        <w:bidi w:val="0"/>
        <w:spacing w:before="0" w:after="240" w:line="259" w:lineRule="exact"/>
        <w:ind w:left="280" w:right="0" w:firstLine="0"/>
        <w:jc w:val="both"/>
      </w:pPr>
      <w:r>
        <w:rPr>
          <w:color w:val="000000"/>
          <w:spacing w:val="0"/>
          <w:w w:val="100"/>
          <w:position w:val="0"/>
        </w:rPr>
        <w:t>分类以公允价值计量且其变动计入其他综合收益的金融资产相关的减值损失或利得、采用实际利 率法计算的利息收入及汇兑损益计入当期损益，除此以外该金融资产的公允价值变动均计入其他 综合收益。该金融资产计入各期损益的金额与视同其一直按摊余成本计量而计入各期损益的金额 相等。该金融资产终止确认时，之前计入其他综合收益的累计利得或损失从其他综合收益中转出， 计入当期损益。</w:t>
      </w:r>
    </w:p>
    <w:p>
      <w:pPr>
        <w:pStyle w:val="Style10"/>
        <w:keepNext w:val="0"/>
        <w:keepLines w:val="0"/>
        <w:widowControl w:val="0"/>
        <w:shd w:val="clear" w:color="auto" w:fill="auto"/>
        <w:bidi w:val="0"/>
        <w:spacing w:before="0" w:after="240" w:line="259" w:lineRule="exact"/>
        <w:ind w:left="280" w:right="0" w:firstLine="0"/>
        <w:jc w:val="both"/>
      </w:pPr>
      <w:r>
        <w:rPr>
          <w:color w:val="000000"/>
          <w:spacing w:val="0"/>
          <w:w w:val="100"/>
          <w:position w:val="0"/>
        </w:rPr>
        <w:t>将非交易性权益工具投资指定为以公允价值计量且其变动计入其他综合收益的金融资产后，该金 融资产的公允价值变动在其他综合收益中进行确认，该金融资产终止确认时，之前计入其他综合 收益的累计利得或损失从其他综合收益中转出，计入留存收益。本集团持有该等非交易性权益工 具投资期间，在本集团收取股利的权利已经确立，与股利相关的经济利益很可能流入本集团，且 股利的金额能够可靠计量时，确认股利收入并计入当期损益。</w:t>
      </w:r>
    </w:p>
    <w:p>
      <w:pPr>
        <w:pStyle w:val="Style10"/>
        <w:keepNext w:val="0"/>
        <w:keepLines w:val="0"/>
        <w:widowControl w:val="0"/>
        <w:shd w:val="clear" w:color="auto" w:fill="auto"/>
        <w:bidi w:val="0"/>
        <w:spacing w:before="0" w:after="240" w:line="269" w:lineRule="exact"/>
        <w:ind w:left="280" w:right="0" w:firstLine="0"/>
        <w:jc w:val="both"/>
      </w:pPr>
      <w:r>
        <w:rPr>
          <w:color w:val="000000"/>
          <w:spacing w:val="0"/>
          <w:w w:val="100"/>
          <w:position w:val="0"/>
          <w:u w:val="single"/>
        </w:rPr>
        <w:t>以公允价值计量且其变动计入当期损益的金融资产</w:t>
      </w:r>
    </w:p>
    <w:p>
      <w:pPr>
        <w:pStyle w:val="Style10"/>
        <w:keepNext w:val="0"/>
        <w:keepLines w:val="0"/>
        <w:widowControl w:val="0"/>
        <w:shd w:val="clear" w:color="auto" w:fill="auto"/>
        <w:bidi w:val="0"/>
        <w:spacing w:before="0" w:after="240" w:line="269" w:lineRule="exact"/>
        <w:ind w:left="280" w:right="0" w:firstLine="0"/>
        <w:jc w:val="both"/>
      </w:pPr>
      <w:r>
        <w:rPr>
          <w:color w:val="000000"/>
          <w:spacing w:val="0"/>
          <w:w w:val="100"/>
          <w:position w:val="0"/>
        </w:rPr>
        <w:t>以公允价值计量且其变动计入当期损益的金融资产以公允价值进行后续计量，公允价值变动形成 的利得或损失以及与该金融资产相关的股利和利息收入计入当期损益。</w:t>
      </w:r>
    </w:p>
    <w:p>
      <w:pPr>
        <w:pStyle w:val="Style10"/>
        <w:keepNext w:val="0"/>
        <w:keepLines w:val="0"/>
        <w:widowControl w:val="0"/>
        <w:shd w:val="clear" w:color="auto" w:fill="auto"/>
        <w:bidi w:val="0"/>
        <w:spacing w:before="0" w:after="240" w:line="269" w:lineRule="exact"/>
        <w:ind w:left="0" w:right="0" w:firstLine="280"/>
        <w:jc w:val="both"/>
      </w:pPr>
      <w:r>
        <w:rPr>
          <w:color w:val="000000"/>
          <w:spacing w:val="0"/>
          <w:w w:val="100"/>
          <w:position w:val="0"/>
          <w:u w:val="single"/>
        </w:rPr>
        <w:t>金融工具减值</w:t>
      </w:r>
    </w:p>
    <w:p>
      <w:pPr>
        <w:pStyle w:val="Style10"/>
        <w:keepNext w:val="0"/>
        <w:keepLines w:val="0"/>
        <w:widowControl w:val="0"/>
        <w:shd w:val="clear" w:color="auto" w:fill="auto"/>
        <w:bidi w:val="0"/>
        <w:spacing w:before="0" w:after="240" w:line="264" w:lineRule="exact"/>
        <w:ind w:left="280" w:right="0" w:firstLine="0"/>
        <w:jc w:val="both"/>
      </w:pPr>
      <w:r>
        <w:rPr>
          <w:color w:val="000000"/>
          <w:spacing w:val="0"/>
          <w:w w:val="100"/>
          <w:position w:val="0"/>
        </w:rPr>
        <w:t>本集团对以摊余成本计量的金融资产、合同资产以预期信用损失为基础进行减值会计处理并确认 损失准备。</w:t>
      </w:r>
    </w:p>
    <w:p>
      <w:pPr>
        <w:pStyle w:val="Style10"/>
        <w:keepNext w:val="0"/>
        <w:keepLines w:val="0"/>
        <w:widowControl w:val="0"/>
        <w:shd w:val="clear" w:color="auto" w:fill="auto"/>
        <w:bidi w:val="0"/>
        <w:spacing w:before="0" w:after="240" w:line="283" w:lineRule="exact"/>
        <w:ind w:left="280" w:right="0" w:firstLine="0"/>
        <w:jc w:val="both"/>
      </w:pPr>
      <w:r>
        <w:rPr>
          <w:color w:val="000000"/>
          <w:spacing w:val="0"/>
          <w:w w:val="100"/>
          <w:position w:val="0"/>
        </w:rPr>
        <w:t>本集团对由收入准则规范的交易形成且未包含重大融资成分或不考虑不超过一年的合同中的融资 成分的合同资产或应收账款按照相当于整个存续期内预期信用损失的金额计量损失准备。</w:t>
      </w:r>
    </w:p>
    <w:p>
      <w:pPr>
        <w:pStyle w:val="Style10"/>
        <w:keepNext w:val="0"/>
        <w:keepLines w:val="0"/>
        <w:widowControl w:val="0"/>
        <w:shd w:val="clear" w:color="auto" w:fill="auto"/>
        <w:bidi w:val="0"/>
        <w:spacing w:before="0" w:after="240" w:line="272" w:lineRule="exact"/>
        <w:ind w:left="280" w:right="0" w:firstLine="0"/>
        <w:jc w:val="both"/>
      </w:pPr>
      <w:r>
        <w:rPr>
          <w:color w:val="000000"/>
          <w:spacing w:val="0"/>
          <w:w w:val="100"/>
          <w:position w:val="0"/>
        </w:rPr>
        <w:t>对于其他金融工具，除购买或源生的已发生信用减值的金融资产外，本集团在每个资产负债表日 评估相关金融工具的信用风险自初始确认后的变动情况。若该金融工具的信用风险自初始确认后 已显著增加，本集团按照相当于该金融工具整个存续期内预期信用损失的金额计量其损失准备； 若该金融工具的信用风险自初始确认后并未显著增加，本集团按照相当于该金融工具未来</w:t>
      </w:r>
      <w:r>
        <w:rPr>
          <w:color w:val="000000"/>
          <w:spacing w:val="0"/>
          <w:w w:val="100"/>
          <w:position w:val="0"/>
          <w:sz w:val="18"/>
          <w:szCs w:val="18"/>
        </w:rPr>
        <w:t>12</w:t>
      </w:r>
      <w:r>
        <w:rPr>
          <w:color w:val="000000"/>
          <w:spacing w:val="0"/>
          <w:w w:val="100"/>
          <w:position w:val="0"/>
        </w:rPr>
        <w:t>个月 内预期信用损失的金额计量其损失准备。信用损失准备的增加或转回金额，作为减值损失或利得 计入当期损益。</w:t>
      </w:r>
    </w:p>
    <w:p>
      <w:pPr>
        <w:pStyle w:val="Style10"/>
        <w:keepNext w:val="0"/>
        <w:keepLines w:val="0"/>
        <w:widowControl w:val="0"/>
        <w:shd w:val="clear" w:color="auto" w:fill="auto"/>
        <w:bidi w:val="0"/>
        <w:spacing w:before="0" w:after="240" w:line="262" w:lineRule="exact"/>
        <w:ind w:left="280" w:right="0" w:firstLine="0"/>
        <w:jc w:val="both"/>
      </w:pPr>
      <w:r>
        <w:rPr>
          <w:color w:val="000000"/>
          <w:spacing w:val="0"/>
          <w:w w:val="100"/>
          <w:position w:val="0"/>
        </w:rPr>
        <w:t>本集团基于内部信用风险等级评估金融工具的预期信用损失。本集团考虑了不同客户的信用风险 特征，以信用风险评级为基础评估应收款项的预期信用损失。各评级确认依据及相应的预期信用 损失率如下：</w:t>
      </w:r>
    </w:p>
    <w:tbl>
      <w:tblPr>
        <w:tblOverlap w:val="never"/>
        <w:jc w:val="center"/>
        <w:tblLayout w:type="fixed"/>
      </w:tblPr>
      <w:tblGrid>
        <w:gridCol w:w="1570"/>
        <w:gridCol w:w="6341"/>
        <w:gridCol w:w="1282"/>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信用等级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根据历史经验，客户均能够在信用期内还款，还款记录良好，可预 见的未来到期不还款的可能性极低。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r>
    </w:tbl>
    <w:p>
      <w:pPr>
        <w:widowControl w:val="0"/>
        <w:spacing w:line="1" w:lineRule="exact"/>
      </w:pPr>
    </w:p>
    <w:tbl>
      <w:tblPr>
        <w:tblOverlap w:val="never"/>
        <w:jc w:val="center"/>
        <w:tblLayout w:type="fixed"/>
      </w:tblPr>
      <w:tblGrid>
        <w:gridCol w:w="1570"/>
        <w:gridCol w:w="6341"/>
        <w:gridCol w:w="1282"/>
      </w:tblGrid>
      <w:tr>
        <w:trPr>
          <w:trHeight w:val="413"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根据历史经验，客户存在逾期情况，但均能够还款。</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0.1-0. </w:t>
            </w:r>
            <w:r>
              <w:rPr>
                <w:color w:val="000000"/>
                <w:spacing w:val="0"/>
                <w:w w:val="100"/>
                <w:position w:val="0"/>
                <w:sz w:val="18"/>
                <w:szCs w:val="18"/>
              </w:rPr>
              <w:t>3</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有证据表明客户的逾期信用风险显著提高，存在违约不付款的可能。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0.3-50</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有证据显示应收客户的款项已出现减值、有证据表明客户出现严重 财务困难，在可预见的未来无法收回款项。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50-100</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280" w:right="0" w:firstLine="0"/>
        <w:jc w:val="both"/>
      </w:pPr>
      <w:r>
        <w:rPr>
          <w:color w:val="000000"/>
          <w:spacing w:val="0"/>
          <w:w w:val="100"/>
          <w:position w:val="0"/>
        </w:rPr>
        <w:t>关于本集团对信用风险显著增加判断标准、已发生信用减值资产的定义、预期信用损失计量的假 设等披露参见下文。</w:t>
      </w:r>
    </w:p>
    <w:p>
      <w:pPr>
        <w:pStyle w:val="Style10"/>
        <w:keepNext w:val="0"/>
        <w:keepLines w:val="0"/>
        <w:widowControl w:val="0"/>
        <w:shd w:val="clear" w:color="auto" w:fill="auto"/>
        <w:bidi w:val="0"/>
        <w:spacing w:before="0" w:after="260" w:line="272" w:lineRule="exact"/>
        <w:ind w:left="280" w:right="0" w:firstLine="0"/>
        <w:jc w:val="both"/>
      </w:pPr>
      <w:r>
        <w:rPr>
          <w:color w:val="000000"/>
          <w:spacing w:val="0"/>
          <w:w w:val="100"/>
          <w:position w:val="0"/>
        </w:rPr>
        <w:t>本集团在前一会计期间已经按照相当于金融工具整个存续期内预期信用损失的金额计量了损失准 备，但在当期资产负债表日，该金融工具已不再属于自初始确认后信用风险显著增加的情形的， 本集团在当期资产负债表日按照相当于未来</w:t>
      </w:r>
      <w:r>
        <w:rPr>
          <w:color w:val="000000"/>
          <w:spacing w:val="0"/>
          <w:w w:val="100"/>
          <w:position w:val="0"/>
          <w:sz w:val="18"/>
          <w:szCs w:val="18"/>
        </w:rPr>
        <w:t>12</w:t>
      </w:r>
      <w:r>
        <w:rPr>
          <w:color w:val="000000"/>
          <w:spacing w:val="0"/>
          <w:w w:val="100"/>
          <w:position w:val="0"/>
        </w:rPr>
        <w:t>个月内预期信用损失的金额计量该金融工具的损 失准备，由此形成的损失准备的转回金额作为减值利得计入当期损益。</w:t>
      </w:r>
    </w:p>
    <w:p>
      <w:pPr>
        <w:pStyle w:val="Style10"/>
        <w:keepNext w:val="0"/>
        <w:keepLines w:val="0"/>
        <w:widowControl w:val="0"/>
        <w:shd w:val="clear" w:color="auto" w:fill="auto"/>
        <w:bidi w:val="0"/>
        <w:spacing w:before="0" w:after="260" w:line="273" w:lineRule="exact"/>
        <w:ind w:left="0" w:right="0" w:firstLine="280"/>
        <w:jc w:val="both"/>
      </w:pPr>
      <w:r>
        <w:rPr>
          <w:color w:val="000000"/>
          <w:spacing w:val="0"/>
          <w:w w:val="100"/>
          <w:position w:val="0"/>
          <w:u w:val="single"/>
        </w:rPr>
        <w:t>减记金融资产</w:t>
      </w:r>
    </w:p>
    <w:p>
      <w:pPr>
        <w:pStyle w:val="Style10"/>
        <w:keepNext w:val="0"/>
        <w:keepLines w:val="0"/>
        <w:widowControl w:val="0"/>
        <w:shd w:val="clear" w:color="auto" w:fill="auto"/>
        <w:bidi w:val="0"/>
        <w:spacing w:before="0" w:after="260" w:line="274" w:lineRule="exact"/>
        <w:ind w:left="280" w:right="0" w:firstLine="0"/>
        <w:jc w:val="left"/>
      </w:pPr>
      <w:r>
        <w:rPr>
          <w:color w:val="000000"/>
          <w:spacing w:val="0"/>
          <w:w w:val="100"/>
          <w:position w:val="0"/>
        </w:rPr>
        <w:t>当本集团不再合理预期金融资产合同现金流量能够全部或部分收回的，直接减记该金融资产的账 面余额。这种减记构成相关金融资产的终止确认。</w:t>
      </w:r>
    </w:p>
    <w:p>
      <w:pPr>
        <w:pStyle w:val="Style10"/>
        <w:keepNext w:val="0"/>
        <w:keepLines w:val="0"/>
        <w:widowControl w:val="0"/>
        <w:shd w:val="clear" w:color="auto" w:fill="auto"/>
        <w:bidi w:val="0"/>
        <w:spacing w:before="0" w:after="260" w:line="273" w:lineRule="exact"/>
        <w:ind w:left="280" w:right="0" w:firstLine="0"/>
        <w:jc w:val="left"/>
      </w:pPr>
      <w:r>
        <w:rPr>
          <w:color w:val="000000"/>
          <w:spacing w:val="0"/>
          <w:w w:val="100"/>
          <w:position w:val="0"/>
          <w:u w:val="single"/>
        </w:rPr>
        <w:t>金融资产的转移</w:t>
      </w:r>
    </w:p>
    <w:p>
      <w:pPr>
        <w:pStyle w:val="Style10"/>
        <w:keepNext w:val="0"/>
        <w:keepLines w:val="0"/>
        <w:widowControl w:val="0"/>
        <w:shd w:val="clear" w:color="auto" w:fill="auto"/>
        <w:bidi w:val="0"/>
        <w:spacing w:before="0" w:after="260" w:line="274" w:lineRule="exact"/>
        <w:ind w:left="280" w:right="0" w:firstLine="0"/>
        <w:jc w:val="left"/>
      </w:pPr>
      <w:r>
        <w:rPr>
          <w:color w:val="000000"/>
          <w:spacing w:val="0"/>
          <w:w w:val="100"/>
          <w:position w:val="0"/>
        </w:rPr>
        <w:t>满足下列条件之一的金融资产，予以终止确认：</w:t>
      </w:r>
      <w:r>
        <w:rPr>
          <w:color w:val="000000"/>
          <w:spacing w:val="0"/>
          <w:w w:val="100"/>
          <w:position w:val="0"/>
          <w:sz w:val="18"/>
          <w:szCs w:val="18"/>
        </w:rPr>
        <w:t>（1）</w:t>
      </w:r>
      <w:r>
        <w:rPr>
          <w:color w:val="000000"/>
          <w:spacing w:val="0"/>
          <w:w w:val="100"/>
          <w:position w:val="0"/>
        </w:rPr>
        <w:t xml:space="preserve">收取该金融资产现金流量的合同权利终止； </w:t>
      </w:r>
      <w:r>
        <w:rPr>
          <w:color w:val="000000"/>
          <w:spacing w:val="0"/>
          <w:w w:val="100"/>
          <w:position w:val="0"/>
          <w:sz w:val="18"/>
          <w:szCs w:val="18"/>
        </w:rPr>
        <w:t>（2）</w:t>
      </w:r>
      <w:r>
        <w:rPr>
          <w:color w:val="000000"/>
          <w:spacing w:val="0"/>
          <w:w w:val="100"/>
          <w:position w:val="0"/>
        </w:rPr>
        <w:t>该金融资产已转移，且将金融资产所有权上几乎所有的风险和报酬转移给转入方；</w:t>
      </w:r>
      <w:r>
        <w:rPr>
          <w:color w:val="000000"/>
          <w:spacing w:val="0"/>
          <w:w w:val="100"/>
          <w:position w:val="0"/>
          <w:sz w:val="18"/>
          <w:szCs w:val="18"/>
        </w:rPr>
        <w:t>（3）</w:t>
      </w:r>
      <w:r>
        <w:rPr>
          <w:color w:val="000000"/>
          <w:spacing w:val="0"/>
          <w:w w:val="100"/>
          <w:position w:val="0"/>
        </w:rPr>
        <w:t>该 金融资产已转移，虽然本集团既没有转移也没有保留金融资产所有权上几乎所有的风险和报酬， 但是未保留对该金融资产的控制。</w:t>
      </w:r>
    </w:p>
    <w:p>
      <w:pPr>
        <w:pStyle w:val="Style10"/>
        <w:keepNext w:val="0"/>
        <w:keepLines w:val="0"/>
        <w:widowControl w:val="0"/>
        <w:shd w:val="clear" w:color="auto" w:fill="auto"/>
        <w:bidi w:val="0"/>
        <w:spacing w:before="0" w:after="260" w:line="271" w:lineRule="exact"/>
        <w:ind w:left="280" w:right="0" w:firstLine="0"/>
        <w:jc w:val="left"/>
      </w:pPr>
      <w:r>
        <w:rPr>
          <w:color w:val="000000"/>
          <w:spacing w:val="0"/>
          <w:w w:val="100"/>
          <w:position w:val="0"/>
        </w:rPr>
        <w:t>若本集团既没有转移也没有保留金融资产所有权上几乎所有风险和报酬，且保留了对该金融资产 控制的，则按照其继续涉入被转移金融资产的程度继续确认该被转移金融资产，并相应确认相关 负债。本集团按照下列方式对相关负债进行计量：</w:t>
      </w:r>
    </w:p>
    <w:p>
      <w:pPr>
        <w:pStyle w:val="Style10"/>
        <w:keepNext w:val="0"/>
        <w:keepLines w:val="0"/>
        <w:widowControl w:val="0"/>
        <w:shd w:val="clear" w:color="auto" w:fill="auto"/>
        <w:tabs>
          <w:tab w:pos="818" w:val="left"/>
        </w:tabs>
        <w:bidi w:val="0"/>
        <w:spacing w:before="0" w:after="260" w:line="272" w:lineRule="exact"/>
        <w:ind w:left="280" w:right="0" w:firstLine="0"/>
        <w:jc w:val="left"/>
      </w:pPr>
      <w:bookmarkStart w:id="1010" w:name="bookmark1010"/>
      <w:r>
        <w:rPr>
          <w:color w:val="000000"/>
          <w:spacing w:val="0"/>
          <w:w w:val="100"/>
          <w:position w:val="0"/>
          <w:sz w:val="18"/>
          <w:szCs w:val="18"/>
        </w:rPr>
        <w:t>（</w:t>
      </w:r>
      <w:bookmarkEnd w:id="1010"/>
      <w:r>
        <w:rPr>
          <w:color w:val="000000"/>
          <w:spacing w:val="0"/>
          <w:w w:val="100"/>
          <w:position w:val="0"/>
          <w:sz w:val="18"/>
          <w:szCs w:val="18"/>
        </w:rPr>
        <w:t>1）</w:t>
        <w:tab/>
      </w:r>
      <w:r>
        <w:rPr>
          <w:color w:val="000000"/>
          <w:spacing w:val="0"/>
          <w:w w:val="100"/>
          <w:position w:val="0"/>
        </w:rPr>
        <w:t>被转移金融资产以摊余成本计量的，相关负债的账面价值等于继续涉入被转移金融资产的账 面价值减去本集团保留的权利（如果本集团因金融资产转移保留了相关权利）的摊余成本并加上 本集团承担的义务（如果本集团因金融资产转移承担了相关义务）的摊余成本，相关负债不指定 为以公允价值计量且其变动计入当期损益的金融负债；</w:t>
      </w:r>
    </w:p>
    <w:p>
      <w:pPr>
        <w:pStyle w:val="Style10"/>
        <w:keepNext w:val="0"/>
        <w:keepLines w:val="0"/>
        <w:widowControl w:val="0"/>
        <w:shd w:val="clear" w:color="auto" w:fill="auto"/>
        <w:tabs>
          <w:tab w:pos="818" w:val="left"/>
        </w:tabs>
        <w:bidi w:val="0"/>
        <w:spacing w:before="0" w:after="260" w:line="274" w:lineRule="exact"/>
        <w:ind w:left="280" w:right="0" w:firstLine="0"/>
        <w:jc w:val="left"/>
      </w:pPr>
      <w:bookmarkStart w:id="1011" w:name="bookmark1011"/>
      <w:r>
        <w:rPr>
          <w:color w:val="000000"/>
          <w:spacing w:val="0"/>
          <w:w w:val="100"/>
          <w:position w:val="0"/>
          <w:sz w:val="18"/>
          <w:szCs w:val="18"/>
        </w:rPr>
        <w:t>（</w:t>
      </w:r>
      <w:bookmarkEnd w:id="1011"/>
      <w:r>
        <w:rPr>
          <w:color w:val="000000"/>
          <w:spacing w:val="0"/>
          <w:w w:val="100"/>
          <w:position w:val="0"/>
          <w:sz w:val="18"/>
          <w:szCs w:val="18"/>
        </w:rPr>
        <w:t>2）</w:t>
        <w:tab/>
      </w:r>
      <w:r>
        <w:rPr>
          <w:color w:val="000000"/>
          <w:spacing w:val="0"/>
          <w:w w:val="100"/>
          <w:position w:val="0"/>
        </w:rPr>
        <w:t>被转移金融资产以公允价值计量的，相关负债的账面价值等于继续涉入被转移金融资产的账 面价值减去本集团保留的权利（如果本集团因金融资产转移保留了相关权利）的公允价值并加上 本集团承担的义务（如果本集团因金融资产转移承担了相关义务）的公允价值，该权利和义务的 公允价值应为按独立基础计量时的公允价值。</w:t>
      </w:r>
    </w:p>
    <w:p>
      <w:pPr>
        <w:pStyle w:val="Style10"/>
        <w:keepNext w:val="0"/>
        <w:keepLines w:val="0"/>
        <w:widowControl w:val="0"/>
        <w:shd w:val="clear" w:color="auto" w:fill="auto"/>
        <w:bidi w:val="0"/>
        <w:spacing w:before="0" w:after="260" w:line="272" w:lineRule="exact"/>
        <w:ind w:left="280" w:right="0" w:firstLine="0"/>
        <w:jc w:val="left"/>
      </w:pPr>
      <w:r>
        <w:rPr>
          <w:color w:val="000000"/>
          <w:spacing w:val="0"/>
          <w:w w:val="100"/>
          <w:position w:val="0"/>
        </w:rPr>
        <w:t>金融资产整体转移满足终止确认条件的，针对分类为以摊余成本计量的金融资产将所转移金融资 产的账面价值与因转移而收到的对价的差额计入当期损益。针对被本集团指定为以公允价值计量 且其变动计入其他综合收益的非交易性权益工具，之前计入其他综合收益的累计利得或损失从其 他综合收益中转出，计入留存收益。</w:t>
      </w:r>
    </w:p>
    <w:p>
      <w:pPr>
        <w:pStyle w:val="Style10"/>
        <w:keepNext w:val="0"/>
        <w:keepLines w:val="0"/>
        <w:widowControl w:val="0"/>
        <w:shd w:val="clear" w:color="auto" w:fill="auto"/>
        <w:bidi w:val="0"/>
        <w:spacing w:before="0" w:after="260" w:line="277" w:lineRule="exact"/>
        <w:ind w:left="280" w:right="0" w:firstLine="0"/>
        <w:jc w:val="left"/>
      </w:pPr>
      <w:r>
        <w:rPr>
          <w:color w:val="000000"/>
          <w:spacing w:val="0"/>
          <w:w w:val="100"/>
          <w:position w:val="0"/>
        </w:rPr>
        <w:t>金融资产部分转移满足终止确认条件的，将转移前金融资产整体的账面价值在终止确认部分和继 续确认部分之间按照转移日各自的相对公允价值进行分摊，并将终止确认部分收到的对价和原计 入其他综合收益的公允价值变动累计额中对应终止确认部分的金额之和与终止确认部分在终止确 认日的账面价值之差额计入当期损益或留存收益。</w:t>
      </w:r>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金融资产整体转移未满足终止确认条件的，本集团继续确认所转移的金融资产整体，因资产转移 而收到的对价在收到时确认为负债。</w:t>
      </w:r>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u w:val="single"/>
        </w:rPr>
        <w:t>金融负债和权益工具的分类</w:t>
      </w:r>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本集团根据所发行金融工具的合同条款及其所反映的经济实质而非仅以法律形式，结合金融负债 和权益工具的定义，在初始确认时将该金融工具或其组成部分分类为金融负债或权益工具。</w:t>
      </w:r>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u w:val="single"/>
        </w:rPr>
        <w:t>金融负债的分类及计量</w:t>
      </w:r>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rPr>
        <w:t>金融负债在初始确认时划分为其他金融负债。</w:t>
      </w:r>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u w:val="single"/>
        </w:rPr>
        <w:t>其他金融负债</w:t>
      </w:r>
    </w:p>
    <w:p>
      <w:pPr>
        <w:pStyle w:val="Style10"/>
        <w:keepNext w:val="0"/>
        <w:keepLines w:val="0"/>
        <w:widowControl w:val="0"/>
        <w:shd w:val="clear" w:color="auto" w:fill="auto"/>
        <w:bidi w:val="0"/>
        <w:spacing w:before="0" w:after="240" w:line="271" w:lineRule="exact"/>
        <w:ind w:left="0" w:right="0" w:firstLine="0"/>
        <w:jc w:val="left"/>
      </w:pPr>
      <w:r>
        <w:rPr>
          <w:color w:val="000000"/>
          <w:spacing w:val="0"/>
          <w:w w:val="100"/>
          <w:position w:val="0"/>
        </w:rPr>
        <w:t>除金融资产转移不符合终止确认条件或继续涉入被转移金融资产所形成的金融负债外的其他金融 负债分类为以摊余成本计量的金融负债，按摊余成本进行后续计量，终止确认或摊销产生的利得 或损失计入当期损益。</w:t>
      </w:r>
    </w:p>
    <w:p>
      <w:pPr>
        <w:pStyle w:val="Style10"/>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本集团与交易对手方修改或重新议定合同，未导致按摊余成本进行后续计量的金融负债终止确认， 但导致合同现金流量发生变化的，本集团重新计算该金融负债的账面价值，并将相关利得或损失 计入当期损益。重新计算的该金融负债的账面价值，本集团根据将重新议定或修改的合同现金流 量按金融负债的原实际利率折现的现值确定。对于修改或重新议定合同所产生的所有成本或费用， 本集团调整修改后的金融负债的账面价值，并在修改后金融负债的剩余期限内进行摊销。</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财务担保合同</w:t>
      </w:r>
    </w:p>
    <w:p>
      <w:pPr>
        <w:pStyle w:val="Style10"/>
        <w:keepNext w:val="0"/>
        <w:keepLines w:val="0"/>
        <w:widowControl w:val="0"/>
        <w:shd w:val="clear" w:color="auto" w:fill="auto"/>
        <w:bidi w:val="0"/>
        <w:spacing w:before="0" w:after="240" w:line="271" w:lineRule="exact"/>
        <w:ind w:left="0" w:right="0" w:firstLine="0"/>
        <w:jc w:val="left"/>
      </w:pPr>
      <w:r>
        <w:rPr>
          <w:color w:val="000000"/>
          <w:spacing w:val="0"/>
          <w:w w:val="100"/>
          <w:position w:val="0"/>
        </w:rPr>
        <w:t>财务担保合同是指当特定债务人到期不能按照最初或修改后的债务工具条款偿付债务时，要求发 行方向蒙受损失的合同持有人赔付特定金额的合同。对于不属于指定为以公允价值计量且其变动 计入当期损益的金融负债或者因金融资产转移不符合终止确认条件或继续涉入被转移金融资产所 形成的金融负债的财务担保合同，在初始确认后按照损失准备金额以及初始确认金额扣除依据收 入准则相关规定所确定的累计摊销额后的余额孰高进行计量。</w:t>
      </w:r>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u w:val="single"/>
        </w:rPr>
        <w:t>金融负债的终止确认</w:t>
      </w:r>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金融负债的现时义务全部或部分已经解除的，终止确认该金融负债或其一部分。本集团借入方与 借出方之间签订协议，以承担新金融负债方式替换原金融负债，且新金融负债与原金融负债的合 同条款实质上不同的，本集团终止确认原金融负债，并同时确认新金融负债。</w:t>
      </w:r>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金融负债全部或部分终止确认的，将终止确认部分的账面价值与支付的对价（包括转出的非现金 资产或承担的新金融负债）之间的差额，计入当期损益。</w:t>
      </w:r>
    </w:p>
    <w:p>
      <w:pPr>
        <w:pStyle w:val="Style10"/>
        <w:keepNext w:val="0"/>
        <w:keepLines w:val="0"/>
        <w:widowControl w:val="0"/>
        <w:shd w:val="clear" w:color="auto" w:fill="auto"/>
        <w:bidi w:val="0"/>
        <w:spacing w:before="0" w:after="180" w:line="272" w:lineRule="exact"/>
        <w:ind w:left="0" w:right="0" w:firstLine="0"/>
        <w:jc w:val="left"/>
      </w:pPr>
      <w:r>
        <w:rPr>
          <w:color w:val="000000"/>
          <w:spacing w:val="0"/>
          <w:w w:val="100"/>
          <w:position w:val="0"/>
          <w:u w:val="single"/>
        </w:rPr>
        <w:t>金融资产和金融负债的抵销</w:t>
      </w:r>
    </w:p>
    <w:p>
      <w:pPr>
        <w:pStyle w:val="Style10"/>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当本集团具有抵销已确认金融资产和金融负债的法定权利，且该种法定权利是当前可执行的，同 时本集团计划以净额结算或同时变现该金融资产和清偿该金融负债时，金融资产和金融负债以相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35"/>
        <w:keepNext/>
        <w:keepLines/>
        <w:widowControl w:val="0"/>
        <w:numPr>
          <w:ilvl w:val="0"/>
          <w:numId w:val="105"/>
        </w:numPr>
        <w:shd w:val="clear" w:color="auto" w:fill="auto"/>
        <w:bidi w:val="0"/>
        <w:spacing w:before="0" w:after="40" w:line="272" w:lineRule="exact"/>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应收票据</w:t>
      </w:r>
      <w:bookmarkEnd w:id="1012"/>
      <w:bookmarkEnd w:id="1013"/>
      <w:bookmarkEnd w:id="1015"/>
    </w:p>
    <w:p>
      <w:pPr>
        <w:pStyle w:val="Style35"/>
        <w:keepNext/>
        <w:keepLines/>
        <w:widowControl w:val="0"/>
        <w:shd w:val="clear" w:color="auto" w:fill="auto"/>
        <w:bidi w:val="0"/>
        <w:spacing w:before="0" w:after="40" w:line="272" w:lineRule="exact"/>
        <w:ind w:left="0" w:right="0" w:firstLine="0"/>
        <w:jc w:val="left"/>
      </w:pPr>
      <w:bookmarkStart w:id="1012" w:name="bookmark1012"/>
      <w:bookmarkStart w:id="1013" w:name="bookmark1013"/>
      <w:bookmarkStart w:id="1016" w:name="bookmark1016"/>
      <w:r>
        <w:rPr>
          <w:color w:val="000000"/>
          <w:spacing w:val="0"/>
          <w:w w:val="100"/>
          <w:position w:val="0"/>
        </w:rPr>
        <w:t>应收票据的预期信用损失的确定方法及会计处理方法</w:t>
      </w:r>
      <w:bookmarkEnd w:id="1012"/>
      <w:bookmarkEnd w:id="1013"/>
      <w:bookmarkEnd w:id="1016"/>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30" w:val="left"/>
        </w:tabs>
        <w:bidi w:val="0"/>
        <w:spacing w:before="0" w:after="40" w:line="274" w:lineRule="exact"/>
        <w:ind w:left="0" w:right="0" w:firstLine="0"/>
        <w:jc w:val="both"/>
      </w:pPr>
      <w:bookmarkStart w:id="1017" w:name="bookmark1017"/>
      <w:bookmarkStart w:id="1018" w:name="bookmark1018"/>
      <w:bookmarkStart w:id="1019" w:name="bookmark1019"/>
      <w:bookmarkStart w:id="1020" w:name="bookmark1020"/>
      <w:bookmarkEnd w:id="1019"/>
      <w:r>
        <w:rPr>
          <w:color w:val="000000"/>
          <w:spacing w:val="0"/>
          <w:w w:val="100"/>
          <w:position w:val="0"/>
        </w:rPr>
        <w:t>应收账款</w:t>
      </w:r>
      <w:bookmarkEnd w:id="1017"/>
      <w:bookmarkEnd w:id="1018"/>
      <w:bookmarkEnd w:id="1020"/>
    </w:p>
    <w:p>
      <w:pPr>
        <w:pStyle w:val="Style35"/>
        <w:keepNext/>
        <w:keepLines/>
        <w:widowControl w:val="0"/>
        <w:shd w:val="clear" w:color="auto" w:fill="auto"/>
        <w:bidi w:val="0"/>
        <w:spacing w:before="0" w:after="40" w:line="274" w:lineRule="exact"/>
        <w:ind w:left="0" w:right="0" w:firstLine="0"/>
        <w:jc w:val="both"/>
      </w:pPr>
      <w:bookmarkStart w:id="1017" w:name="bookmark1017"/>
      <w:bookmarkStart w:id="1018" w:name="bookmark1018"/>
      <w:bookmarkStart w:id="1021" w:name="bookmark1021"/>
      <w:r>
        <w:rPr>
          <w:color w:val="000000"/>
          <w:spacing w:val="0"/>
          <w:w w:val="100"/>
          <w:position w:val="0"/>
        </w:rPr>
        <w:t>应收账款的预期信用损失的确定方法及会计处理方法</w:t>
      </w:r>
      <w:bookmarkEnd w:id="1017"/>
      <w:bookmarkEnd w:id="1018"/>
      <w:bookmarkEnd w:id="1021"/>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20"/>
          <w:szCs w:val="20"/>
        </w:rPr>
        <w:t>应收账款的预期信用损失的确定方法及会计处理方法详见“五、重要会计政策及会计估计”中</w:t>
      </w:r>
      <w:r>
        <w:rPr>
          <w:color w:val="000000"/>
          <w:spacing w:val="0"/>
          <w:w w:val="100"/>
          <w:position w:val="0"/>
          <w:sz w:val="18"/>
          <w:szCs w:val="18"/>
        </w:rPr>
        <w:t>“10.</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金融工具”部分的描述。</w:t>
      </w:r>
    </w:p>
    <w:p>
      <w:pPr>
        <w:pStyle w:val="Style35"/>
        <w:keepNext/>
        <w:keepLines/>
        <w:widowControl w:val="0"/>
        <w:numPr>
          <w:ilvl w:val="0"/>
          <w:numId w:val="105"/>
        </w:numPr>
        <w:shd w:val="clear" w:color="auto" w:fill="auto"/>
        <w:tabs>
          <w:tab w:pos="430" w:val="left"/>
        </w:tabs>
        <w:bidi w:val="0"/>
        <w:spacing w:before="0" w:after="40" w:line="274" w:lineRule="exact"/>
        <w:ind w:left="0" w:right="0" w:firstLine="0"/>
        <w:jc w:val="both"/>
      </w:pPr>
      <w:bookmarkStart w:id="1022" w:name="bookmark1022"/>
      <w:bookmarkStart w:id="1023" w:name="bookmark1023"/>
      <w:bookmarkStart w:id="1024" w:name="bookmark1024"/>
      <w:bookmarkStart w:id="1025" w:name="bookmark1025"/>
      <w:bookmarkEnd w:id="1024"/>
      <w:r>
        <w:rPr>
          <w:color w:val="000000"/>
          <w:spacing w:val="0"/>
          <w:w w:val="100"/>
          <w:position w:val="0"/>
        </w:rPr>
        <w:t>应收款项融资</w:t>
      </w:r>
      <w:bookmarkEnd w:id="1022"/>
      <w:bookmarkEnd w:id="1023"/>
      <w:bookmarkEnd w:id="1025"/>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分类为以公允价值计量且其变动计入其他综合收益的应收票据，自取得起期限在一年内(含一年) 的部分，列示为应收款项融资；自取得起期限在一年以上的，列示为其他债权投资。</w:t>
      </w:r>
    </w:p>
    <w:p>
      <w:pPr>
        <w:pStyle w:val="Style35"/>
        <w:keepNext/>
        <w:keepLines/>
        <w:widowControl w:val="0"/>
        <w:numPr>
          <w:ilvl w:val="0"/>
          <w:numId w:val="105"/>
        </w:numPr>
        <w:shd w:val="clear" w:color="auto" w:fill="auto"/>
        <w:tabs>
          <w:tab w:pos="430" w:val="left"/>
        </w:tabs>
        <w:bidi w:val="0"/>
        <w:spacing w:before="0" w:after="40" w:line="274" w:lineRule="exact"/>
        <w:ind w:left="0" w:right="0" w:firstLine="0"/>
        <w:jc w:val="both"/>
      </w:pPr>
      <w:bookmarkStart w:id="1026" w:name="bookmark1026"/>
      <w:bookmarkStart w:id="1027" w:name="bookmark1027"/>
      <w:bookmarkStart w:id="1028" w:name="bookmark1028"/>
      <w:bookmarkStart w:id="1029" w:name="bookmark1029"/>
      <w:bookmarkEnd w:id="1028"/>
      <w:r>
        <w:rPr>
          <w:color w:val="000000"/>
          <w:spacing w:val="0"/>
          <w:w w:val="100"/>
          <w:position w:val="0"/>
        </w:rPr>
        <w:t>其他应收款</w:t>
      </w:r>
      <w:bookmarkEnd w:id="1026"/>
      <w:bookmarkEnd w:id="1027"/>
      <w:bookmarkEnd w:id="1029"/>
    </w:p>
    <w:p>
      <w:pPr>
        <w:pStyle w:val="Style35"/>
        <w:keepNext/>
        <w:keepLines/>
        <w:widowControl w:val="0"/>
        <w:shd w:val="clear" w:color="auto" w:fill="auto"/>
        <w:bidi w:val="0"/>
        <w:spacing w:before="0" w:after="40" w:line="274" w:lineRule="exact"/>
        <w:ind w:left="0" w:right="0" w:firstLine="0"/>
        <w:jc w:val="both"/>
      </w:pPr>
      <w:bookmarkStart w:id="1026" w:name="bookmark1026"/>
      <w:bookmarkStart w:id="1027" w:name="bookmark1027"/>
      <w:bookmarkStart w:id="1030" w:name="bookmark1030"/>
      <w:r>
        <w:rPr>
          <w:color w:val="000000"/>
          <w:spacing w:val="0"/>
          <w:w w:val="100"/>
          <w:position w:val="0"/>
        </w:rPr>
        <w:t>其他应收款预期信用损失的确定方法及会计处理方法</w:t>
      </w:r>
      <w:bookmarkEnd w:id="1026"/>
      <w:bookmarkEnd w:id="1027"/>
      <w:bookmarkEnd w:id="1030"/>
    </w:p>
    <w:p>
      <w:pPr>
        <w:pStyle w:val="Style10"/>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69" w:lineRule="exact"/>
        <w:ind w:left="0" w:right="0" w:firstLine="0"/>
        <w:jc w:val="both"/>
      </w:pPr>
      <w:r>
        <w:rPr>
          <w:color w:val="000000"/>
          <w:spacing w:val="0"/>
          <w:w w:val="100"/>
          <w:position w:val="0"/>
        </w:rPr>
        <w:t xml:space="preserve">其他应收款的预期信用损失的确定方法及会计处理方法详见“五、重要会计政策及会计估计”中 </w:t>
      </w:r>
      <w:r>
        <w:rPr>
          <w:color w:val="000000"/>
          <w:spacing w:val="0"/>
          <w:w w:val="100"/>
          <w:position w:val="0"/>
        </w:rPr>
        <w:t>“</w:t>
      </w:r>
      <w:r>
        <w:rPr>
          <w:b/>
          <w:bCs/>
          <w:color w:val="000000"/>
          <w:spacing w:val="0"/>
          <w:w w:val="100"/>
          <w:position w:val="0"/>
          <w:sz w:val="18"/>
          <w:szCs w:val="18"/>
        </w:rPr>
        <w:t>10.</w:t>
      </w:r>
      <w:r>
        <w:rPr>
          <w:color w:val="000000"/>
          <w:spacing w:val="0"/>
          <w:w w:val="100"/>
          <w:position w:val="0"/>
        </w:rPr>
        <w:t>金融工具”部分的描述。</w:t>
      </w:r>
    </w:p>
    <w:p>
      <w:pPr>
        <w:pStyle w:val="Style35"/>
        <w:keepNext/>
        <w:keepLines/>
        <w:widowControl w:val="0"/>
        <w:numPr>
          <w:ilvl w:val="0"/>
          <w:numId w:val="105"/>
        </w:numPr>
        <w:shd w:val="clear" w:color="auto" w:fill="auto"/>
        <w:tabs>
          <w:tab w:pos="430" w:val="left"/>
        </w:tabs>
        <w:bidi w:val="0"/>
        <w:spacing w:before="0" w:after="40" w:line="274" w:lineRule="exact"/>
        <w:ind w:left="0" w:right="0" w:firstLine="0"/>
        <w:jc w:val="both"/>
      </w:pPr>
      <w:bookmarkStart w:id="1031" w:name="bookmark1031"/>
      <w:bookmarkStart w:id="1032" w:name="bookmark1032"/>
      <w:bookmarkStart w:id="1033" w:name="bookmark1033"/>
      <w:bookmarkStart w:id="1034" w:name="bookmark1034"/>
      <w:bookmarkEnd w:id="1033"/>
      <w:r>
        <w:rPr>
          <w:color w:val="000000"/>
          <w:spacing w:val="0"/>
          <w:w w:val="100"/>
          <w:position w:val="0"/>
        </w:rPr>
        <w:t>存货</w:t>
      </w:r>
      <w:bookmarkEnd w:id="1031"/>
      <w:bookmarkEnd w:id="1032"/>
      <w:bookmarkEnd w:id="1034"/>
    </w:p>
    <w:p>
      <w:pPr>
        <w:pStyle w:val="Style10"/>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20" w:line="269" w:lineRule="exact"/>
        <w:ind w:left="0" w:right="0" w:firstLine="0"/>
        <w:jc w:val="both"/>
      </w:pPr>
      <w:r>
        <w:rPr>
          <w:color w:val="000000"/>
          <w:spacing w:val="0"/>
          <w:w w:val="100"/>
          <w:position w:val="0"/>
        </w:rPr>
        <w:t>本集团的存货主要包括原材料、周转材料、库存商品等。存货按成本进行初始计量。存货的成本 包括采购成本和其他使存货达到目前场所和状态所发生的支出。</w:t>
      </w:r>
    </w:p>
    <w:p>
      <w:pPr>
        <w:pStyle w:val="Style10"/>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存货发出时，采用加权平均法确定发出存货的实际成本。</w:t>
      </w:r>
    </w:p>
    <w:p>
      <w:pPr>
        <w:pStyle w:val="Style10"/>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周转材料包括低值易耗品和包装物等，低值易耗品采用分次摊销法进行摊销、包装物一次转销法 进行摊销。</w:t>
      </w:r>
    </w:p>
    <w:p>
      <w:pPr>
        <w:pStyle w:val="Style10"/>
        <w:keepNext w:val="0"/>
        <w:keepLines w:val="0"/>
        <w:widowControl w:val="0"/>
        <w:shd w:val="clear" w:color="auto" w:fill="auto"/>
        <w:bidi w:val="0"/>
        <w:spacing w:before="0" w:after="220" w:line="278" w:lineRule="exact"/>
        <w:ind w:left="0" w:right="0" w:firstLine="0"/>
        <w:jc w:val="both"/>
      </w:pPr>
      <w:r>
        <w:rPr>
          <w:color w:val="000000"/>
          <w:spacing w:val="0"/>
          <w:w w:val="100"/>
          <w:position w:val="0"/>
        </w:rPr>
        <w:t>资产负债表日，存货按照成本与可变现净值孰低计量。当其可变现净值低于成本时，提取存货跌 价准备。</w:t>
      </w:r>
    </w:p>
    <w:p>
      <w:pPr>
        <w:pStyle w:val="Style10"/>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可变现净值是指在日常活动中，存货的估计售价减去至完工时估计将要发生的成本、估计的销售 费用以及相关税费后的金额。在确定存货的可变现净值时，以取得的确凿证据为基础，同时考虑 持有存货的目的以及资产负债表日后事项的影响。</w:t>
      </w:r>
    </w:p>
    <w:p>
      <w:pPr>
        <w:pStyle w:val="Style10"/>
        <w:keepNext w:val="0"/>
        <w:keepLines w:val="0"/>
        <w:widowControl w:val="0"/>
        <w:shd w:val="clear" w:color="auto" w:fill="auto"/>
        <w:bidi w:val="0"/>
        <w:spacing w:before="0" w:after="220" w:line="274" w:lineRule="exact"/>
        <w:ind w:left="0" w:right="0" w:firstLine="0"/>
        <w:jc w:val="both"/>
      </w:pPr>
      <w:r>
        <w:rPr>
          <w:color w:val="000000"/>
          <w:spacing w:val="0"/>
          <w:w w:val="100"/>
          <w:position w:val="0"/>
        </w:rPr>
        <w:t>计提存货跌价准备后，如果以前减记存货价值的影响因素已经消失，导致存货的可变现净值高于 其账面价值的，在原已计提的存货跌价准备金额内予以转回，转回的金额计入当期损益。</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本集团存货盘存制度为永续盘存制。</w:t>
      </w:r>
    </w:p>
    <w:p>
      <w:pPr>
        <w:pStyle w:val="Style35"/>
        <w:keepNext/>
        <w:keepLines/>
        <w:widowControl w:val="0"/>
        <w:numPr>
          <w:ilvl w:val="0"/>
          <w:numId w:val="105"/>
        </w:numPr>
        <w:shd w:val="clear" w:color="auto" w:fill="auto"/>
        <w:tabs>
          <w:tab w:pos="430" w:val="left"/>
        </w:tabs>
        <w:bidi w:val="0"/>
        <w:spacing w:before="0" w:after="40" w:line="274" w:lineRule="exact"/>
        <w:ind w:left="0" w:right="0" w:firstLine="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合同资产</w:t>
      </w:r>
      <w:bookmarkEnd w:id="1035"/>
      <w:bookmarkEnd w:id="1036"/>
      <w:bookmarkEnd w:id="1038"/>
    </w:p>
    <w:p>
      <w:pPr>
        <w:pStyle w:val="Style35"/>
        <w:keepNext/>
        <w:keepLines/>
        <w:widowControl w:val="0"/>
        <w:numPr>
          <w:ilvl w:val="0"/>
          <w:numId w:val="107"/>
        </w:numPr>
        <w:shd w:val="clear" w:color="auto" w:fill="auto"/>
        <w:tabs>
          <w:tab w:pos="430" w:val="left"/>
        </w:tabs>
        <w:bidi w:val="0"/>
        <w:spacing w:before="0" w:after="40" w:line="274" w:lineRule="exact"/>
        <w:ind w:left="0" w:right="0" w:firstLine="0"/>
        <w:jc w:val="both"/>
      </w:pPr>
      <w:bookmarkStart w:id="1035" w:name="bookmark1035"/>
      <w:bookmarkStart w:id="1036" w:name="bookmark1036"/>
      <w:bookmarkStart w:id="1039" w:name="bookmark1039"/>
      <w:bookmarkStart w:id="1040" w:name="bookmark1040"/>
      <w:bookmarkEnd w:id="1039"/>
      <w:r>
        <w:rPr>
          <w:color w:val="000000"/>
          <w:spacing w:val="0"/>
          <w:w w:val="100"/>
          <w:position w:val="0"/>
        </w:rPr>
        <w:t>.</w:t>
      </w:r>
      <w:r>
        <w:rPr>
          <w:color w:val="000000"/>
          <w:spacing w:val="0"/>
          <w:w w:val="100"/>
          <w:position w:val="0"/>
        </w:rPr>
        <w:t>合同资产的确认方法及标准</w:t>
      </w:r>
      <w:bookmarkEnd w:id="1035"/>
      <w:bookmarkEnd w:id="1036"/>
      <w:bookmarkEnd w:id="1040"/>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合同资产，是指本集团已向客户转让商品或服务而有权收取对价的权利，且该权利取决于时间流 逝之外的其他因素。</w:t>
      </w:r>
    </w:p>
    <w:p>
      <w:pPr>
        <w:pStyle w:val="Style35"/>
        <w:keepNext/>
        <w:keepLines/>
        <w:widowControl w:val="0"/>
        <w:numPr>
          <w:ilvl w:val="0"/>
          <w:numId w:val="107"/>
        </w:numPr>
        <w:shd w:val="clear" w:color="auto" w:fill="auto"/>
        <w:tabs>
          <w:tab w:pos="430" w:val="left"/>
        </w:tabs>
        <w:bidi w:val="0"/>
        <w:spacing w:before="0" w:after="40" w:line="274" w:lineRule="exact"/>
        <w:ind w:left="0" w:right="0" w:firstLine="0"/>
        <w:jc w:val="both"/>
      </w:pPr>
      <w:bookmarkStart w:id="1041" w:name="bookmark1041"/>
      <w:bookmarkStart w:id="1042" w:name="bookmark1042"/>
      <w:bookmarkStart w:id="1043" w:name="bookmark1043"/>
      <w:bookmarkStart w:id="1044" w:name="bookmark1044"/>
      <w:bookmarkEnd w:id="1043"/>
      <w:r>
        <w:rPr>
          <w:color w:val="000000"/>
          <w:spacing w:val="0"/>
          <w:w w:val="100"/>
          <w:position w:val="0"/>
        </w:rPr>
        <w:t>.</w:t>
      </w:r>
      <w:r>
        <w:rPr>
          <w:color w:val="000000"/>
          <w:spacing w:val="0"/>
          <w:w w:val="100"/>
          <w:position w:val="0"/>
        </w:rPr>
        <w:t>合同资产预期信用损失的确定方法及会计处理方法</w:t>
      </w:r>
      <w:bookmarkEnd w:id="1041"/>
      <w:bookmarkEnd w:id="1042"/>
      <w:bookmarkEnd w:id="1044"/>
    </w:p>
    <w:p>
      <w:pPr>
        <w:pStyle w:val="Style10"/>
        <w:keepNext w:val="0"/>
        <w:keepLines w:val="0"/>
        <w:widowControl w:val="0"/>
        <w:shd w:val="clear" w:color="auto" w:fill="auto"/>
        <w:bidi w:val="0"/>
        <w:spacing w:before="0" w:after="1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4" w:lineRule="exact"/>
        <w:ind w:left="0" w:right="0" w:firstLine="0"/>
        <w:jc w:val="both"/>
      </w:pPr>
      <w:r>
        <w:rPr>
          <w:color w:val="000000"/>
          <w:spacing w:val="0"/>
          <w:w w:val="100"/>
          <w:position w:val="0"/>
        </w:rPr>
        <w:t>本集团对合同资产的预期信用损失的确定方法及会计处理方法详见“五、重要会计政策及会计估 计”中</w:t>
      </w:r>
      <w:r>
        <w:rPr>
          <w:color w:val="000000"/>
          <w:spacing w:val="0"/>
          <w:w w:val="100"/>
          <w:position w:val="0"/>
          <w:sz w:val="18"/>
          <w:szCs w:val="18"/>
        </w:rPr>
        <w:t>“10.</w:t>
      </w:r>
      <w:r>
        <w:rPr>
          <w:color w:val="000000"/>
          <w:spacing w:val="0"/>
          <w:w w:val="100"/>
          <w:position w:val="0"/>
        </w:rPr>
        <w:t>金融工具”部分的描述。</w:t>
      </w:r>
    </w:p>
    <w:p>
      <w:pPr>
        <w:pStyle w:val="Style35"/>
        <w:keepNext/>
        <w:keepLines/>
        <w:widowControl w:val="0"/>
        <w:numPr>
          <w:ilvl w:val="0"/>
          <w:numId w:val="105"/>
        </w:numPr>
        <w:shd w:val="clear" w:color="auto" w:fill="auto"/>
        <w:tabs>
          <w:tab w:pos="430" w:val="left"/>
        </w:tabs>
        <w:bidi w:val="0"/>
        <w:spacing w:before="0" w:after="60" w:line="273" w:lineRule="exact"/>
        <w:ind w:left="0" w:right="0" w:firstLine="0"/>
        <w:jc w:val="both"/>
      </w:pPr>
      <w:bookmarkStart w:id="1045" w:name="bookmark1045"/>
      <w:bookmarkStart w:id="1046" w:name="bookmark1046"/>
      <w:bookmarkStart w:id="1047" w:name="bookmark1047"/>
      <w:bookmarkStart w:id="1048" w:name="bookmark1048"/>
      <w:bookmarkEnd w:id="1047"/>
      <w:r>
        <w:rPr>
          <w:color w:val="000000"/>
          <w:spacing w:val="0"/>
          <w:w w:val="100"/>
          <w:position w:val="0"/>
        </w:rPr>
        <w:t>持有待售资产</w:t>
      </w:r>
      <w:bookmarkEnd w:id="1045"/>
      <w:bookmarkEnd w:id="1046"/>
      <w:bookmarkEnd w:id="1048"/>
    </w:p>
    <w:p>
      <w:pPr>
        <w:pStyle w:val="Style10"/>
        <w:keepNext w:val="0"/>
        <w:keepLines w:val="0"/>
        <w:widowControl w:val="0"/>
        <w:shd w:val="clear" w:color="auto" w:fill="auto"/>
        <w:bidi w:val="0"/>
        <w:spacing w:before="0" w:after="320" w:line="27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30" w:val="left"/>
        </w:tabs>
        <w:bidi w:val="0"/>
        <w:spacing w:before="0" w:after="60" w:line="273" w:lineRule="exact"/>
        <w:ind w:left="0" w:right="0" w:firstLine="0"/>
        <w:jc w:val="both"/>
      </w:pPr>
      <w:bookmarkStart w:id="1049" w:name="bookmark1049"/>
      <w:bookmarkStart w:id="1050" w:name="bookmark1050"/>
      <w:bookmarkStart w:id="1051" w:name="bookmark1051"/>
      <w:bookmarkStart w:id="1052" w:name="bookmark1052"/>
      <w:bookmarkEnd w:id="1051"/>
      <w:r>
        <w:rPr>
          <w:color w:val="000000"/>
          <w:spacing w:val="0"/>
          <w:w w:val="100"/>
          <w:position w:val="0"/>
        </w:rPr>
        <w:t>债权投资</w:t>
      </w:r>
      <w:bookmarkEnd w:id="1049"/>
      <w:bookmarkEnd w:id="1050"/>
      <w:bookmarkEnd w:id="1052"/>
    </w:p>
    <w:p>
      <w:pPr>
        <w:pStyle w:val="Style35"/>
        <w:keepNext/>
        <w:keepLines/>
        <w:widowControl w:val="0"/>
        <w:numPr>
          <w:ilvl w:val="0"/>
          <w:numId w:val="109"/>
        </w:numPr>
        <w:shd w:val="clear" w:color="auto" w:fill="auto"/>
        <w:bidi w:val="0"/>
        <w:spacing w:before="0" w:after="60" w:line="273" w:lineRule="exact"/>
        <w:ind w:left="0" w:right="0" w:firstLine="0"/>
        <w:jc w:val="both"/>
      </w:pPr>
      <w:bookmarkStart w:id="1049" w:name="bookmark1049"/>
      <w:bookmarkStart w:id="1050" w:name="bookmark1050"/>
      <w:bookmarkStart w:id="1053" w:name="bookmark1053"/>
      <w:bookmarkStart w:id="1054" w:name="bookmark1054"/>
      <w:bookmarkEnd w:id="1053"/>
      <w:r>
        <w:rPr>
          <w:color w:val="000000"/>
          <w:spacing w:val="0"/>
          <w:w w:val="100"/>
          <w:position w:val="0"/>
        </w:rPr>
        <w:t>.</w:t>
      </w:r>
      <w:r>
        <w:rPr>
          <w:color w:val="000000"/>
          <w:spacing w:val="0"/>
          <w:w w:val="100"/>
          <w:position w:val="0"/>
        </w:rPr>
        <w:t>债权投资预期信用损失的确定方法及会计处理方法</w:t>
      </w:r>
      <w:bookmarkEnd w:id="1049"/>
      <w:bookmarkEnd w:id="1050"/>
      <w:bookmarkEnd w:id="1054"/>
    </w:p>
    <w:p>
      <w:pPr>
        <w:pStyle w:val="Style10"/>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30" w:val="left"/>
        </w:tabs>
        <w:bidi w:val="0"/>
        <w:spacing w:before="0" w:after="60" w:line="273" w:lineRule="exact"/>
        <w:ind w:left="0" w:right="0" w:firstLine="0"/>
        <w:jc w:val="both"/>
      </w:pPr>
      <w:bookmarkStart w:id="1055" w:name="bookmark1055"/>
      <w:bookmarkStart w:id="1056" w:name="bookmark1056"/>
      <w:bookmarkStart w:id="1057" w:name="bookmark1057"/>
      <w:bookmarkStart w:id="1058" w:name="bookmark1058"/>
      <w:bookmarkEnd w:id="1057"/>
      <w:r>
        <w:rPr>
          <w:color w:val="000000"/>
          <w:spacing w:val="0"/>
          <w:w w:val="100"/>
          <w:position w:val="0"/>
        </w:rPr>
        <w:t>其他债权投资</w:t>
      </w:r>
      <w:bookmarkEnd w:id="1055"/>
      <w:bookmarkEnd w:id="1056"/>
      <w:bookmarkEnd w:id="1058"/>
    </w:p>
    <w:p>
      <w:pPr>
        <w:pStyle w:val="Style35"/>
        <w:keepNext/>
        <w:keepLines/>
        <w:widowControl w:val="0"/>
        <w:numPr>
          <w:ilvl w:val="0"/>
          <w:numId w:val="111"/>
        </w:numPr>
        <w:shd w:val="clear" w:color="auto" w:fill="auto"/>
        <w:bidi w:val="0"/>
        <w:spacing w:before="0" w:after="60" w:line="273" w:lineRule="exact"/>
        <w:ind w:left="0" w:right="0" w:firstLine="0"/>
        <w:jc w:val="both"/>
      </w:pPr>
      <w:bookmarkStart w:id="1055" w:name="bookmark1055"/>
      <w:bookmarkStart w:id="1056" w:name="bookmark1056"/>
      <w:bookmarkStart w:id="1059" w:name="bookmark1059"/>
      <w:bookmarkStart w:id="1060" w:name="bookmark1060"/>
      <w:bookmarkEnd w:id="1059"/>
      <w:r>
        <w:rPr>
          <w:color w:val="000000"/>
          <w:spacing w:val="0"/>
          <w:w w:val="100"/>
          <w:position w:val="0"/>
        </w:rPr>
        <w:t>.</w:t>
      </w:r>
      <w:r>
        <w:rPr>
          <w:color w:val="000000"/>
          <w:spacing w:val="0"/>
          <w:w w:val="100"/>
          <w:position w:val="0"/>
        </w:rPr>
        <w:t>其他债权投资预期信用损失的确定方法及会计处理方法</w:t>
      </w:r>
      <w:bookmarkEnd w:id="1055"/>
      <w:bookmarkEnd w:id="1056"/>
      <w:bookmarkEnd w:id="1060"/>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05"/>
        </w:numPr>
        <w:shd w:val="clear" w:color="auto" w:fill="auto"/>
        <w:tabs>
          <w:tab w:pos="445" w:val="left"/>
        </w:tabs>
        <w:bidi w:val="0"/>
        <w:spacing w:before="0" w:after="60" w:line="273" w:lineRule="exact"/>
        <w:ind w:left="0" w:right="0" w:firstLine="0"/>
        <w:jc w:val="both"/>
      </w:pPr>
      <w:bookmarkStart w:id="1061" w:name="bookmark1061"/>
      <w:bookmarkStart w:id="1062" w:name="bookmark1062"/>
      <w:bookmarkStart w:id="1063" w:name="bookmark1063"/>
      <w:bookmarkStart w:id="1064" w:name="bookmark1064"/>
      <w:bookmarkEnd w:id="1063"/>
      <w:r>
        <w:rPr>
          <w:color w:val="000000"/>
          <w:spacing w:val="0"/>
          <w:w w:val="100"/>
          <w:position w:val="0"/>
        </w:rPr>
        <w:t>长期应收款</w:t>
      </w:r>
      <w:bookmarkEnd w:id="1061"/>
      <w:bookmarkEnd w:id="1062"/>
      <w:bookmarkEnd w:id="1064"/>
    </w:p>
    <w:p>
      <w:pPr>
        <w:pStyle w:val="Style35"/>
        <w:keepNext/>
        <w:keepLines/>
        <w:widowControl w:val="0"/>
        <w:numPr>
          <w:ilvl w:val="0"/>
          <w:numId w:val="113"/>
        </w:numPr>
        <w:shd w:val="clear" w:color="auto" w:fill="auto"/>
        <w:bidi w:val="0"/>
        <w:spacing w:before="0" w:after="60" w:line="273" w:lineRule="exact"/>
        <w:ind w:left="0" w:right="0" w:firstLine="0"/>
        <w:jc w:val="both"/>
      </w:pPr>
      <w:bookmarkStart w:id="1061" w:name="bookmark1061"/>
      <w:bookmarkStart w:id="1062" w:name="bookmark1062"/>
      <w:bookmarkStart w:id="1065" w:name="bookmark1065"/>
      <w:bookmarkStart w:id="1066" w:name="bookmark1066"/>
      <w:bookmarkEnd w:id="1065"/>
      <w:r>
        <w:rPr>
          <w:color w:val="000000"/>
          <w:spacing w:val="0"/>
          <w:w w:val="100"/>
          <w:position w:val="0"/>
        </w:rPr>
        <w:t>.</w:t>
      </w:r>
      <w:r>
        <w:rPr>
          <w:color w:val="000000"/>
          <w:spacing w:val="0"/>
          <w:w w:val="100"/>
          <w:position w:val="0"/>
        </w:rPr>
        <w:t>长期应收款预期信用损失的确定方法及会计处理方法</w:t>
      </w:r>
      <w:bookmarkEnd w:id="1061"/>
      <w:bookmarkEnd w:id="1062"/>
      <w:bookmarkEnd w:id="1066"/>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本集团对长期应收款的预期信用损失的确定方法及会计处理方法详见“五、重要会计政策及会计 估计”中</w:t>
      </w:r>
      <w:r>
        <w:rPr>
          <w:color w:val="000000"/>
          <w:spacing w:val="0"/>
          <w:w w:val="100"/>
          <w:position w:val="0"/>
        </w:rPr>
        <w:t>“</w:t>
      </w:r>
      <w:r>
        <w:rPr>
          <w:b/>
          <w:bCs/>
          <w:color w:val="000000"/>
          <w:spacing w:val="0"/>
          <w:w w:val="100"/>
          <w:position w:val="0"/>
          <w:sz w:val="18"/>
          <w:szCs w:val="18"/>
        </w:rPr>
        <w:t>10.</w:t>
      </w:r>
      <w:r>
        <w:rPr>
          <w:color w:val="000000"/>
          <w:spacing w:val="0"/>
          <w:w w:val="100"/>
          <w:position w:val="0"/>
        </w:rPr>
        <w:t>金融工具”部分的描述。</w:t>
      </w:r>
    </w:p>
    <w:p>
      <w:pPr>
        <w:pStyle w:val="Style35"/>
        <w:keepNext/>
        <w:keepLines/>
        <w:widowControl w:val="0"/>
        <w:numPr>
          <w:ilvl w:val="0"/>
          <w:numId w:val="105"/>
        </w:numPr>
        <w:shd w:val="clear" w:color="auto" w:fill="auto"/>
        <w:tabs>
          <w:tab w:pos="445" w:val="left"/>
        </w:tabs>
        <w:bidi w:val="0"/>
        <w:spacing w:before="0" w:after="60" w:line="273" w:lineRule="exact"/>
        <w:ind w:left="0" w:right="0" w:firstLine="0"/>
        <w:jc w:val="both"/>
      </w:pPr>
      <w:bookmarkStart w:id="1067" w:name="bookmark1067"/>
      <w:bookmarkStart w:id="1068" w:name="bookmark1068"/>
      <w:bookmarkStart w:id="1069" w:name="bookmark1069"/>
      <w:bookmarkStart w:id="1070" w:name="bookmark1070"/>
      <w:bookmarkEnd w:id="1069"/>
      <w:r>
        <w:rPr>
          <w:color w:val="000000"/>
          <w:spacing w:val="0"/>
          <w:w w:val="100"/>
          <w:position w:val="0"/>
        </w:rPr>
        <w:t>长期股权投资</w:t>
      </w:r>
      <w:bookmarkEnd w:id="1067"/>
      <w:bookmarkEnd w:id="1068"/>
      <w:bookmarkEnd w:id="1070"/>
    </w:p>
    <w:p>
      <w:pPr>
        <w:pStyle w:val="Style10"/>
        <w:keepNext w:val="0"/>
        <w:keepLines w:val="0"/>
        <w:widowControl w:val="0"/>
        <w:shd w:val="clear" w:color="auto" w:fill="auto"/>
        <w:tabs>
          <w:tab w:pos="778" w:val="left"/>
        </w:tabs>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确定对被投资单位具有共同控制、重大影响的依据</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控制是指投资方拥有对被投资方的权力，通过参与被投资方的相关活动而享有可变回报，并且有 能力运用对被投资方的权力影响其回报金额。共同控制是指按照相关约定对某项安排所共有的控 制，并且该安排的相关活动必须经过分享控制权的参与方一致同意后才能决策。重大影响是指对 被投资方的财务和经营政策有参与决策的权力，但并不能够控制或者与其他方一起共同控制这些 政策的制定。在确定能否对被投资单位实施控制或施加重大影响时，已考虑投资方和其他方持有 的被投资单位当期可转换公司债券、当期可执行认股权证等潜在表决权因素。</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投资成本的确定</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对于同一控制下企业合并取得的长期股权投资，在合并日按照被合并方所有者权益在最终控制方 合并财务报表中的账面价值的份额作为长期股权投资的初始投资成本。长期股权投资初始投资成 本与支付的现金、转让的非现金资产以及所承担债务账面价值之间的差额，调整资本公积；资本 公积不足冲减的，调整留存收益。以发行权益性证券作为合并对价的，在合并日按照被合并方所 有者权益在最终控制方合并财务报表中的账面价值的份额作为长期股权投资的初始投资成本，按 照发行股份的面值总额作为股本，长期股权投资初始投资成本与所发行股份面值总额之间的差额， 调整资本公积；资本公积不足冲减的，调整留存收益。</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对于非同一控制下企业合并取得的长期股权投资，在购买日按照合并成本作为长期股权投资的初 始投资成本。</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合并方或购买方为企业合并发生的审计、法律服务、评估咨询等中介费用以及其他相关管理费用， 于发生时计入当期损益。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除企业合并形成的长期股权投资外其他方式取得的长期股权投资，按成本进行初始计量。对于因 追加投资能够对被投资单位实施重大影响或实施共同控制但不构成控制的，长期股权投资成本为 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金融工具确认和计量》确定的原持有股权投资的公允价值加上新 增投资成本之和。</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后续计量及损益确认方法</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按成本法核算的长期股权投资</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公司财务报表采用成本法核算对子公司的长期股权投资。子公司是指本集团能够对其实施控制的 被投资主体。</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采用成本法核算的长期股权投资按初始投资成本计量。追加或收回投资调整长期股权投资的成本。 当期投资收益按照享有被投资单位宣告发放的现金股利或利润确认。</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按权益法核算的长期股权投资</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除全部或部分分类为持有待售资产的对联营企业和合营企业的投资外，本集团对联营企业和合营 企业的投资采用权益法核算。联营企业是指本集团能够对其施加重大影响的被投资单位，合营企 业是指本集团仅对该安排的净资产享有权利的合营安排。</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采用权益法核算时，长期股权投资的初始投资成本大于投资时应享有被投资单位可辨认净资产公 允价值份额的，不调整长期股权投资的初始投资成本；初始投资成本小于投资时应享有被投资单 位可辨认净资产公允价值份额的，其差额计入当期损益，同时调整长期股权投资的成本。</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采用权益法核算时，按照应享有或应分担的被投资单位实现的净损益和其他综合收益的份额，分 别确认投资收益和其他综合收益，同时调整长期股权投资的账面价值；按照被投资单位宣告分派 的利润或现金股利计算应享有的部分，相应减少长期股权投资的账面价值；对于被投资单位除净 损益、其他综合收益和利润分配以外所有者权益的其他变动，调整长期股权投资的账面价值并计 入资本公积。在确认应享有被投资单位净损益的份额时，以取得投资时被投资单位各项可辨认资 产等的公允价值为基础，对被投资单位的净利润进行调整后确认。被投资单位采用的会计政策及 会计期间与本集团不一致的，按照本集团的会计政策及会计期间对被投资单位的财务报表进行调 整，并据以确认投资收益和其他综合收益。对于本集团与联营企业及合营企业之间发生的交易， 投出或出售的资产不构成业务的，未实现内部交易损益按照享有的比例计算归属于本集团的部分 予以抵销，在此基础上确认投资损益。但本集团与被投资单位发生的未实现内部交易损失，属于 所转让资产减值损失的，不予以抵销。</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在确认应分担被投资单位发生的净亏损时，以长期股权投资的账面价值和其他实质上构成对被投 资单位净投资的长期权益减记至零为限。此外，如本集团对被投资单位负有承担额外损失的义务， 则按预计承担的义务确认预计负债，计入当期投资损失。被投资单位以后期间实现净利润的，本 集团在收益分享额弥补未确认的亏损分担额后，恢复确认收益分享额。</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长期股权投资处置</w:t>
      </w:r>
    </w:p>
    <w:p>
      <w:pPr>
        <w:pStyle w:val="Style10"/>
        <w:keepNext w:val="0"/>
        <w:keepLines w:val="0"/>
        <w:widowControl w:val="0"/>
        <w:shd w:val="clear" w:color="auto" w:fill="auto"/>
        <w:bidi w:val="0"/>
        <w:spacing w:before="0" w:after="240" w:line="273" w:lineRule="exact"/>
        <w:ind w:left="0" w:right="0" w:firstLine="0"/>
        <w:jc w:val="both"/>
      </w:pPr>
      <w:r>
        <w:rPr>
          <w:color w:val="000000"/>
          <w:spacing w:val="0"/>
          <w:w w:val="100"/>
          <w:position w:val="0"/>
        </w:rPr>
        <w:t xml:space="preserve">处置长期股权投资时，其账面价值与实际取得价款的差额，计入当期损益。采用权益法核算的长 期股权投资，处置后的剩余股权仍采用权益法核算的，原采用权益法核算而确认的其他综合收益 采用与被投资单位直接处置相关资产或负债相同的基础进行会计处理，并按比例结转当期损益； 因被投资方除净损益、其他综合收益和利润分配以外的其他所有者权益变动而确认的所有者权益， 按比例结转入当期损益。采用成本法核算的长期股权投资，处置后剩余股权仍采用成本法核算的， 其在取得对被投资单位的控制之前因采用权益法核算或金融工具确认和计量准则核算而确认的其 </w:t>
      </w:r>
      <w:r>
        <w:rPr>
          <w:color w:val="000000"/>
          <w:spacing w:val="0"/>
          <w:w w:val="100"/>
          <w:position w:val="0"/>
        </w:rPr>
        <w:t>他综合收益，采用与被投资单位直接处置相关资产或负债相同的基础进行会计处理，并按比例结 转当期损益；因采用权益法核算而确认的被投资单位净资产中除净损益、其他综合收益和利润分 配以外的其他所有者权益变动按比例结转当期损益。</w:t>
      </w:r>
    </w:p>
    <w:p>
      <w:pPr>
        <w:pStyle w:val="Style10"/>
        <w:keepNext w:val="0"/>
        <w:keepLines w:val="0"/>
        <w:widowControl w:val="0"/>
        <w:shd w:val="clear" w:color="auto" w:fill="auto"/>
        <w:bidi w:val="0"/>
        <w:spacing w:before="0" w:after="240" w:line="273" w:lineRule="exact"/>
        <w:ind w:left="0" w:right="0" w:firstLine="0"/>
        <w:jc w:val="both"/>
      </w:pPr>
      <w:r>
        <w:rPr>
          <w:color w:val="000000"/>
          <w:spacing w:val="0"/>
          <w:w w:val="100"/>
          <w:position w:val="0"/>
        </w:rPr>
        <w:t>本集团因处置部分股权投资丧失了对被投资单位的控制的，在编制个别财务报表时，处置后的剩 余股权能够对被投资单位实施共同控制或施加重大影响的，改按权益法核算，并对该剩余股权视 同自取得时即采用权益法核算进行调整；处置后的剩余股权不能对被投资单位实施共同控制或施 加重大影响的，改按金融工具确认和计量准则的有关规定进行会计处理，其在丧失控制之日的公 允价值与账面价值之间的差额计入当期损益。对于本集团取得对被投资单位的控制之前，因采用 权益法核算或金融工具确认和计量准则核算而确认的其他综合收益，在丧失对被投资单位控制时 采用与被投资单位直接处置相关资产或负债相同的基础进行会计处理，因采用权益法核算而确认 的被投资单位净资产中除净损益、其他综合收益和利润分配以外的其他所有者权益变动在丧失对 被投资单位控制时结转入当期损益。其中，处置后的剩余股权采用权益法核算的，其他综合收益 和其他所有者权益按比例结转；处置后的剩余股权改按金融工具确认和计量准则进行会计处理的， 其他综合收益和其他所有者权益全部结转。</w:t>
      </w:r>
    </w:p>
    <w:p>
      <w:pPr>
        <w:pStyle w:val="Style10"/>
        <w:keepNext w:val="0"/>
        <w:keepLines w:val="0"/>
        <w:widowControl w:val="0"/>
        <w:shd w:val="clear" w:color="auto" w:fill="auto"/>
        <w:bidi w:val="0"/>
        <w:spacing w:before="0" w:after="240" w:line="275" w:lineRule="exact"/>
        <w:ind w:left="0" w:right="0" w:firstLine="0"/>
        <w:jc w:val="both"/>
      </w:pPr>
      <w:r>
        <w:rPr>
          <w:color w:val="000000"/>
          <w:spacing w:val="0"/>
          <w:w w:val="100"/>
          <w:position w:val="0"/>
        </w:rPr>
        <w:t>本集团因处置部分股权投资丧失了对被投资单位的共同控制或重大影响的，处置后的剩余股权改 按金融工具确认和计量准则核算，其在丧失共同控制或重大影响之日的公允价值与账面价值之间 的差额计入当期损益。原股权投资因采用权益法核算而确认的其他综合收益，在终止采用权益法 核算时采用与被投资单位直接处置相关资产或负债相同的基础进行会计处理，因被投资方除净损 益、其他综合收益和利润分配以外的其他所有者权益变动而确认的所有者权益，在终止采用权益 法时全部转入当期投资收益。</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本集团通过多次交易分步处置对子公司股权投资直至丧失控制权，如果上述交易属于一揽子交易 的，将各项交易作为一项处置子公司股权投资并丧失控制权的交易进行会计处理，在丧失控制权 之前每一次处置价款与所处置的股权对应的长期股权投资账面价值之间的差额，先确认为其他综 合收益，到丧失控制权时再一并转入丧失控制权的当期损益。</w:t>
      </w:r>
    </w:p>
    <w:p>
      <w:pPr>
        <w:pStyle w:val="Style35"/>
        <w:keepNext/>
        <w:keepLines/>
        <w:widowControl w:val="0"/>
        <w:numPr>
          <w:ilvl w:val="0"/>
          <w:numId w:val="105"/>
        </w:numPr>
        <w:shd w:val="clear" w:color="auto" w:fill="auto"/>
        <w:tabs>
          <w:tab w:pos="432" w:val="left"/>
        </w:tabs>
        <w:bidi w:val="0"/>
        <w:spacing w:before="0" w:after="60" w:line="273" w:lineRule="exact"/>
        <w:ind w:left="0" w:right="0" w:firstLine="0"/>
        <w:jc w:val="both"/>
      </w:pPr>
      <w:bookmarkStart w:id="1071" w:name="bookmark1071"/>
      <w:bookmarkStart w:id="1072" w:name="bookmark1072"/>
      <w:bookmarkStart w:id="1073" w:name="bookmark1073"/>
      <w:bookmarkStart w:id="1074" w:name="bookmark1074"/>
      <w:bookmarkEnd w:id="1073"/>
      <w:r>
        <w:rPr>
          <w:color w:val="000000"/>
          <w:spacing w:val="0"/>
          <w:w w:val="100"/>
          <w:position w:val="0"/>
        </w:rPr>
        <w:t>投资性房地产</w:t>
      </w:r>
      <w:bookmarkEnd w:id="1071"/>
      <w:bookmarkEnd w:id="1072"/>
      <w:bookmarkEnd w:id="1074"/>
    </w:p>
    <w:p>
      <w:pPr>
        <w:pStyle w:val="Style35"/>
        <w:keepNext/>
        <w:keepLines/>
        <w:widowControl w:val="0"/>
        <w:numPr>
          <w:ilvl w:val="0"/>
          <w:numId w:val="115"/>
        </w:numPr>
        <w:shd w:val="clear" w:color="auto" w:fill="auto"/>
        <w:bidi w:val="0"/>
        <w:spacing w:before="0" w:after="60" w:line="273" w:lineRule="exact"/>
        <w:ind w:left="0" w:right="0" w:firstLine="0"/>
        <w:jc w:val="both"/>
      </w:pPr>
      <w:bookmarkStart w:id="1071" w:name="bookmark1071"/>
      <w:bookmarkStart w:id="1072" w:name="bookmark1072"/>
      <w:bookmarkStart w:id="1075" w:name="bookmark1075"/>
      <w:bookmarkStart w:id="1076" w:name="bookmark1076"/>
      <w:bookmarkEnd w:id="1075"/>
      <w:r>
        <w:rPr>
          <w:color w:val="000000"/>
          <w:spacing w:val="0"/>
          <w:w w:val="100"/>
          <w:position w:val="0"/>
        </w:rPr>
        <w:t>.</w:t>
      </w:r>
      <w:r>
        <w:rPr>
          <w:color w:val="000000"/>
          <w:spacing w:val="0"/>
          <w:w w:val="100"/>
          <w:position w:val="0"/>
        </w:rPr>
        <w:t>如果采用成本计量模式的：</w:t>
      </w:r>
      <w:bookmarkEnd w:id="1071"/>
      <w:bookmarkEnd w:id="1072"/>
      <w:bookmarkEnd w:id="1076"/>
    </w:p>
    <w:p>
      <w:pPr>
        <w:pStyle w:val="Style10"/>
        <w:keepNext w:val="0"/>
        <w:keepLines w:val="0"/>
        <w:widowControl w:val="0"/>
        <w:shd w:val="clear" w:color="auto" w:fill="auto"/>
        <w:bidi w:val="0"/>
        <w:spacing w:before="0" w:after="0" w:line="240" w:lineRule="exact"/>
        <w:ind w:left="0" w:right="0" w:firstLine="0"/>
        <w:jc w:val="both"/>
      </w:pPr>
      <w:r>
        <w:rPr>
          <w:color w:val="000000"/>
          <w:spacing w:val="0"/>
          <w:w w:val="100"/>
          <w:position w:val="0"/>
        </w:rPr>
        <w:t>折旧或摊销方法</w:t>
      </w:r>
    </w:p>
    <w:p>
      <w:pPr>
        <w:pStyle w:val="Style10"/>
        <w:keepNext w:val="0"/>
        <w:keepLines w:val="0"/>
        <w:widowControl w:val="0"/>
        <w:shd w:val="clear" w:color="auto" w:fill="auto"/>
        <w:bidi w:val="0"/>
        <w:spacing w:before="0" w:after="240" w:line="240" w:lineRule="exact"/>
        <w:ind w:left="0" w:right="0" w:firstLine="0"/>
        <w:jc w:val="both"/>
      </w:pPr>
      <w:r>
        <w:rPr>
          <w:color w:val="000000"/>
          <w:spacing w:val="0"/>
          <w:w w:val="100"/>
          <w:position w:val="0"/>
        </w:rPr>
        <w:t>投资性房地产是指本集团为赚取租金或资本增值，或两者兼有而持有的房地产。包括已出租的土 地使用权、持有并准备增值后转让的土地使用权、已出租的建筑物和已出租的港务设施等。</w:t>
      </w:r>
    </w:p>
    <w:p>
      <w:pPr>
        <w:pStyle w:val="Style10"/>
        <w:keepNext w:val="0"/>
        <w:keepLines w:val="0"/>
        <w:widowControl w:val="0"/>
        <w:shd w:val="clear" w:color="auto" w:fill="auto"/>
        <w:bidi w:val="0"/>
        <w:spacing w:before="0" w:after="240" w:line="247" w:lineRule="exact"/>
        <w:ind w:left="0" w:right="0" w:firstLine="0"/>
        <w:jc w:val="both"/>
      </w:pPr>
      <w:r>
        <w:rPr>
          <w:color w:val="000000"/>
          <w:spacing w:val="0"/>
          <w:w w:val="100"/>
          <w:position w:val="0"/>
        </w:rPr>
        <w:t>投资性房地产按成本进行初始计量。与投资性房地产有关的后续支出，如果与该资产有关的经济 利益很可能流入且其成本能可靠地计量，则计入投资性房地产成本。其他后续支出，在发生时计 入当期损益。</w:t>
      </w:r>
    </w:p>
    <w:p>
      <w:pPr>
        <w:pStyle w:val="Style10"/>
        <w:keepNext w:val="0"/>
        <w:keepLines w:val="0"/>
        <w:widowControl w:val="0"/>
        <w:shd w:val="clear" w:color="auto" w:fill="auto"/>
        <w:bidi w:val="0"/>
        <w:spacing w:before="0" w:after="240" w:line="235" w:lineRule="exact"/>
        <w:ind w:left="0" w:right="0" w:firstLine="0"/>
        <w:jc w:val="both"/>
      </w:pPr>
      <w:r>
        <w:rPr>
          <w:color w:val="000000"/>
          <w:spacing w:val="0"/>
          <w:w w:val="100"/>
          <w:position w:val="0"/>
        </w:rPr>
        <w:t>本集团及本集团下属的其他子公司采用成本模式对投资性房地产进行后续计量，并按照与房屋建 筑物、土地使用权或港务设施一致的政策进行折旧或摊销。</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投资性房地产出售、转让、报废或毁损的处置收入扣除其账面价值和相关税费后的差额计入当期 损益。</w:t>
      </w:r>
    </w:p>
    <w:p>
      <w:pPr>
        <w:pStyle w:val="Style35"/>
        <w:keepNext/>
        <w:keepLines/>
        <w:widowControl w:val="0"/>
        <w:numPr>
          <w:ilvl w:val="0"/>
          <w:numId w:val="105"/>
        </w:numPr>
        <w:shd w:val="clear" w:color="auto" w:fill="auto"/>
        <w:tabs>
          <w:tab w:pos="432" w:val="left"/>
        </w:tabs>
        <w:bidi w:val="0"/>
        <w:spacing w:before="0" w:after="60" w:line="273" w:lineRule="exact"/>
        <w:ind w:left="0" w:right="0" w:firstLine="0"/>
        <w:jc w:val="both"/>
      </w:pPr>
      <w:bookmarkStart w:id="1077" w:name="bookmark1077"/>
      <w:bookmarkStart w:id="1078" w:name="bookmark1078"/>
      <w:bookmarkStart w:id="1079" w:name="bookmark1079"/>
      <w:bookmarkStart w:id="1080" w:name="bookmark1080"/>
      <w:bookmarkEnd w:id="1079"/>
      <w:r>
        <w:rPr>
          <w:color w:val="000000"/>
          <w:spacing w:val="0"/>
          <w:w w:val="100"/>
          <w:position w:val="0"/>
        </w:rPr>
        <w:t>固定资产</w:t>
      </w:r>
      <w:bookmarkEnd w:id="1077"/>
      <w:bookmarkEnd w:id="1078"/>
      <w:bookmarkEnd w:id="1080"/>
    </w:p>
    <w:p>
      <w:pPr>
        <w:pStyle w:val="Style35"/>
        <w:keepNext/>
        <w:keepLines/>
        <w:widowControl w:val="0"/>
        <w:numPr>
          <w:ilvl w:val="0"/>
          <w:numId w:val="117"/>
        </w:numPr>
        <w:shd w:val="clear" w:color="auto" w:fill="auto"/>
        <w:bidi w:val="0"/>
        <w:spacing w:before="0" w:after="60" w:line="273" w:lineRule="exact"/>
        <w:ind w:left="0" w:right="0" w:firstLine="0"/>
        <w:jc w:val="both"/>
      </w:pPr>
      <w:bookmarkStart w:id="1077" w:name="bookmark1077"/>
      <w:bookmarkStart w:id="1078" w:name="bookmark1078"/>
      <w:bookmarkStart w:id="1081" w:name="bookmark1081"/>
      <w:bookmarkStart w:id="1082" w:name="bookmark1082"/>
      <w:bookmarkEnd w:id="1081"/>
      <w:r>
        <w:rPr>
          <w:color w:val="000000"/>
          <w:spacing w:val="0"/>
          <w:w w:val="100"/>
          <w:position w:val="0"/>
        </w:rPr>
        <w:t>.</w:t>
      </w:r>
      <w:r>
        <w:rPr>
          <w:color w:val="000000"/>
          <w:spacing w:val="0"/>
          <w:w w:val="100"/>
          <w:position w:val="0"/>
        </w:rPr>
        <w:t>确认条件</w:t>
      </w:r>
      <w:bookmarkEnd w:id="1077"/>
      <w:bookmarkEnd w:id="1078"/>
      <w:bookmarkEnd w:id="1082"/>
    </w:p>
    <w:p>
      <w:pPr>
        <w:pStyle w:val="Style10"/>
        <w:keepNext w:val="0"/>
        <w:keepLines w:val="0"/>
        <w:widowControl w:val="0"/>
        <w:shd w:val="clear" w:color="auto" w:fill="auto"/>
        <w:bidi w:val="0"/>
        <w:spacing w:before="0" w:after="0" w:line="24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40" w:line="247" w:lineRule="exact"/>
        <w:ind w:left="0" w:right="0" w:firstLine="0"/>
        <w:jc w:val="both"/>
      </w:pPr>
      <w:r>
        <w:rPr>
          <w:color w:val="000000"/>
          <w:spacing w:val="0"/>
          <w:w w:val="100"/>
          <w:position w:val="0"/>
        </w:rPr>
        <w:t>固定资产是指为生产商品、提供劳务、出租或经营管理而持有的，使用寿命超过一个会计年度的 有形资产。固定资产仅在与其有关的经济利益很可能流入本集团，且其成本能够可靠地计量时才 予以确认。固定资产按成本并考虑预计弃置费用因素的影响进行初始计量。</w:t>
      </w:r>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与固定资产有关的后续支出，如果与该固定资产有关的经济利益很可能流入且其成本能可靠地计 量，则计入固定资产成本，并终止确认被替换部分的账面价值。除此以外的其他后续支出，在发 生时计入当期损益。</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w:t>
      </w:r>
      <w:r>
        <w:rPr>
          <w:b/>
          <w:bCs/>
          <w:color w:val="000000"/>
          <w:spacing w:val="0"/>
          <w:w w:val="100"/>
          <w:position w:val="0"/>
        </w:rPr>
        <w:t>折旧方法</w:t>
      </w:r>
    </w:p>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5-30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3.17%-19.00%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港口及码头设施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5-50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1.90%-19.00%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汽车及船舶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5-25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3.80%-19.00%</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20"/>
                <w:szCs w:val="20"/>
              </w:rPr>
            </w:pPr>
            <w:r>
              <w:rPr>
                <w:color w:val="000000"/>
                <w:spacing w:val="0"/>
                <w:w w:val="100"/>
                <w:position w:val="0"/>
                <w:sz w:val="20"/>
                <w:szCs w:val="20"/>
              </w:rPr>
              <w:t>机器设备、家具、 器具及其他设备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3-15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427" w:val="left"/>
              </w:tabs>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6.33%-31.67%</w:t>
            </w:r>
            <w:r>
              <w:rPr>
                <w:color w:val="000000"/>
                <w:spacing w:val="0"/>
                <w:w w:val="100"/>
                <w:position w:val="0"/>
                <w:sz w:val="20"/>
                <w:szCs w:val="20"/>
              </w:rPr>
              <w: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10.63%</w:t>
            </w:r>
          </w:p>
        </w:tc>
      </w:tr>
    </w:tbl>
    <w:p>
      <w:pPr>
        <w:widowControl w:val="0"/>
        <w:spacing w:after="239" w:line="1" w:lineRule="exact"/>
      </w:pP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固定资产从达到预定可使用状态的次月起，采用年限平均法在使用寿命内计提折旧。各类固定资 产的使用寿命、预计净残值和年折旧率如上。</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预计净残值是指假定固定资产预计使用寿命已满并处于使用寿命终了时的预期状态，本集团目前 从该项资产处置中获得的扣除预计处置费用后的金额。</w:t>
      </w:r>
    </w:p>
    <w:p>
      <w:pPr>
        <w:pStyle w:val="Style10"/>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当固定资产处置时或预期通过使用或处置不能产生经济利益时，终止确认该固定资产。固定资产 出售、转让、报废或毁损的处置收入扣除其账面价值和相关税费后的差额计入当期损益。</w:t>
      </w:r>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本集团至少于年度终了对固定资产的使用寿命、预计净残值和折旧方法进行复核，如发生改变则 作为会计估计变更处理。</w:t>
      </w:r>
    </w:p>
    <w:p>
      <w:pPr>
        <w:pStyle w:val="Style10"/>
        <w:keepNext w:val="0"/>
        <w:keepLines w:val="0"/>
        <w:widowControl w:val="0"/>
        <w:numPr>
          <w:ilvl w:val="0"/>
          <w:numId w:val="107"/>
        </w:numPr>
        <w:shd w:val="clear" w:color="auto" w:fill="auto"/>
        <w:bidi w:val="0"/>
        <w:spacing w:before="0" w:after="40" w:line="272" w:lineRule="exact"/>
        <w:ind w:left="0" w:right="0" w:firstLine="0"/>
        <w:jc w:val="both"/>
      </w:pPr>
      <w:bookmarkStart w:id="1083" w:name="bookmark1083"/>
      <w:bookmarkEnd w:id="1083"/>
      <w:r>
        <w:rPr>
          <w:b/>
          <w:bCs/>
          <w:color w:val="000000"/>
          <w:spacing w:val="0"/>
          <w:w w:val="100"/>
          <w:position w:val="0"/>
        </w:rPr>
        <w:t>.</w:t>
      </w:r>
      <w:r>
        <w:rPr>
          <w:b/>
          <w:bCs/>
          <w:color w:val="000000"/>
          <w:spacing w:val="0"/>
          <w:w w:val="100"/>
          <w:position w:val="0"/>
        </w:rPr>
        <w:t>融资租入固定资产的认定依据、计价和折旧方法</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34" w:val="left"/>
        </w:tabs>
        <w:bidi w:val="0"/>
        <w:spacing w:before="0" w:after="40" w:line="272" w:lineRule="exact"/>
        <w:ind w:left="0" w:right="0" w:firstLine="0"/>
        <w:jc w:val="both"/>
      </w:pPr>
      <w:bookmarkStart w:id="1084" w:name="bookmark1084"/>
      <w:bookmarkStart w:id="1085" w:name="bookmark1085"/>
      <w:bookmarkStart w:id="1086" w:name="bookmark1086"/>
      <w:bookmarkStart w:id="1087" w:name="bookmark1087"/>
      <w:bookmarkEnd w:id="1086"/>
      <w:r>
        <w:rPr>
          <w:color w:val="000000"/>
          <w:spacing w:val="0"/>
          <w:w w:val="100"/>
          <w:position w:val="0"/>
        </w:rPr>
        <w:t>在建工程</w:t>
      </w:r>
      <w:bookmarkEnd w:id="1084"/>
      <w:bookmarkEnd w:id="1085"/>
      <w:bookmarkEnd w:id="1087"/>
    </w:p>
    <w:p>
      <w:pPr>
        <w:pStyle w:val="Style10"/>
        <w:keepNext w:val="0"/>
        <w:keepLines w:val="0"/>
        <w:widowControl w:val="0"/>
        <w:shd w:val="clear" w:color="auto" w:fill="auto"/>
        <w:tabs>
          <w:tab w:pos="778" w:val="left"/>
        </w:tabs>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在建工程按实际成本计量，实际成本包括在建期间发生的各项工程支出、工程达到预定可使用状 态前的资本化的借款费用以及其他相关费用等。在建工程不计提折旧。在建工程在达到预定可使 用状态后结转为固定资产、投资性房地产、无形资产和长期待摊费用。</w:t>
      </w:r>
    </w:p>
    <w:p>
      <w:pPr>
        <w:pStyle w:val="Style35"/>
        <w:keepNext/>
        <w:keepLines/>
        <w:widowControl w:val="0"/>
        <w:numPr>
          <w:ilvl w:val="0"/>
          <w:numId w:val="105"/>
        </w:numPr>
        <w:shd w:val="clear" w:color="auto" w:fill="auto"/>
        <w:tabs>
          <w:tab w:pos="434" w:val="left"/>
        </w:tabs>
        <w:bidi w:val="0"/>
        <w:spacing w:before="0" w:after="40" w:line="272" w:lineRule="exact"/>
        <w:ind w:left="0" w:right="0" w:firstLine="0"/>
        <w:jc w:val="both"/>
      </w:pPr>
      <w:bookmarkStart w:id="1088" w:name="bookmark1088"/>
      <w:bookmarkStart w:id="1089" w:name="bookmark1089"/>
      <w:bookmarkStart w:id="1090" w:name="bookmark1090"/>
      <w:bookmarkStart w:id="1091" w:name="bookmark1091"/>
      <w:bookmarkEnd w:id="1090"/>
      <w:r>
        <w:rPr>
          <w:color w:val="000000"/>
          <w:spacing w:val="0"/>
          <w:w w:val="100"/>
          <w:position w:val="0"/>
        </w:rPr>
        <w:t>借款费用</w:t>
      </w:r>
      <w:bookmarkEnd w:id="1088"/>
      <w:bookmarkEnd w:id="1089"/>
      <w:bookmarkEnd w:id="1091"/>
    </w:p>
    <w:p>
      <w:pPr>
        <w:pStyle w:val="Style10"/>
        <w:keepNext w:val="0"/>
        <w:keepLines w:val="0"/>
        <w:widowControl w:val="0"/>
        <w:shd w:val="clear" w:color="auto" w:fill="auto"/>
        <w:bidi w:val="0"/>
        <w:spacing w:before="0" w:after="40" w:line="270"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40" w:line="270" w:lineRule="exact"/>
        <w:ind w:left="0" w:right="0" w:firstLine="0"/>
        <w:jc w:val="both"/>
      </w:pPr>
      <w:r>
        <w:rPr>
          <w:color w:val="000000"/>
          <w:spacing w:val="0"/>
          <w:w w:val="100"/>
          <w:position w:val="0"/>
        </w:rPr>
        <w:t xml:space="preserve">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本化。如果符合资本化条件的资产在购建或生产过程中发生非正常中断、并且中断时间连续超过 </w:t>
      </w:r>
      <w:r>
        <w:rPr>
          <w:color w:val="000000"/>
          <w:spacing w:val="0"/>
          <w:w w:val="100"/>
          <w:position w:val="0"/>
          <w:sz w:val="18"/>
          <w:szCs w:val="18"/>
        </w:rPr>
        <w:t>3</w:t>
      </w:r>
      <w:r>
        <w:rPr>
          <w:color w:val="000000"/>
          <w:spacing w:val="0"/>
          <w:w w:val="100"/>
          <w:position w:val="0"/>
        </w:rPr>
        <w:t>个月的，暂停借款费用的资本化，直至资产的购建或生产活动重新开始。</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其余借款费用在发生当期确认为费用。</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专门借款当期实际发生的利息费用，减去尚未动用的借款资金存入银行取得的利息收入或进行暂 时性投资取得的投资收益后的金额予以资本化；一般借款根据累计资产支出超过专门借款部分的 资产支出加权平均数乘以所占用一般借款的资本化率，确定资本化金额。资本化率根据一般借款 的加权平均利率计算确定。资本化期间内，外币专门借款的汇兑差额全部予以资本化；外币一般 借款的汇兑差额计入当期损益。</w:t>
      </w:r>
    </w:p>
    <w:p>
      <w:pPr>
        <w:pStyle w:val="Style35"/>
        <w:keepNext/>
        <w:keepLines/>
        <w:widowControl w:val="0"/>
        <w:numPr>
          <w:ilvl w:val="0"/>
          <w:numId w:val="105"/>
        </w:numPr>
        <w:shd w:val="clear" w:color="auto" w:fill="auto"/>
        <w:tabs>
          <w:tab w:pos="445" w:val="left"/>
        </w:tabs>
        <w:bidi w:val="0"/>
        <w:spacing w:before="0" w:after="60" w:line="257" w:lineRule="exact"/>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生物资产</w:t>
      </w:r>
      <w:bookmarkEnd w:id="1092"/>
      <w:bookmarkEnd w:id="1093"/>
      <w:bookmarkEnd w:id="1095"/>
    </w:p>
    <w:p>
      <w:pPr>
        <w:pStyle w:val="Style10"/>
        <w:keepNext w:val="0"/>
        <w:keepLines w:val="0"/>
        <w:widowControl w:val="0"/>
        <w:shd w:val="clear" w:color="auto" w:fill="auto"/>
        <w:tabs>
          <w:tab w:pos="854" w:val="left"/>
        </w:tabs>
        <w:bidi w:val="0"/>
        <w:spacing w:before="0" w:after="320" w:line="257"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45" w:val="left"/>
        </w:tabs>
        <w:bidi w:val="0"/>
        <w:spacing w:before="0" w:after="60" w:line="257" w:lineRule="exact"/>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油气资产</w:t>
      </w:r>
      <w:bookmarkEnd w:id="1096"/>
      <w:bookmarkEnd w:id="1097"/>
      <w:bookmarkEnd w:id="1099"/>
    </w:p>
    <w:p>
      <w:pPr>
        <w:pStyle w:val="Style10"/>
        <w:keepNext w:val="0"/>
        <w:keepLines w:val="0"/>
        <w:widowControl w:val="0"/>
        <w:shd w:val="clear" w:color="auto" w:fill="auto"/>
        <w:tabs>
          <w:tab w:pos="854" w:val="left"/>
        </w:tabs>
        <w:bidi w:val="0"/>
        <w:spacing w:before="0" w:after="320" w:line="257"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45" w:val="left"/>
        </w:tabs>
        <w:bidi w:val="0"/>
        <w:spacing w:before="0" w:after="60" w:line="257" w:lineRule="exact"/>
        <w:ind w:left="0" w:right="0" w:firstLine="0"/>
        <w:jc w:val="both"/>
      </w:pPr>
      <w:bookmarkStart w:id="1100" w:name="bookmark1100"/>
      <w:bookmarkStart w:id="1101" w:name="bookmark1101"/>
      <w:bookmarkStart w:id="1102" w:name="bookmark1102"/>
      <w:bookmarkStart w:id="1103" w:name="bookmark1103"/>
      <w:bookmarkEnd w:id="1102"/>
      <w:r>
        <w:rPr>
          <w:color w:val="000000"/>
          <w:spacing w:val="0"/>
          <w:w w:val="100"/>
          <w:position w:val="0"/>
        </w:rPr>
        <w:t>使用权资产</w:t>
      </w:r>
      <w:bookmarkEnd w:id="1100"/>
      <w:bookmarkEnd w:id="1101"/>
      <w:bookmarkEnd w:id="1103"/>
    </w:p>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除短期租赁和低价值资产租赁外，本集团在租赁期开始日对租赁确认使用权资产。租赁期开始日， 是指出租人提供租赁资产使其可供本集团使用的起始日期。</w:t>
      </w:r>
    </w:p>
    <w:p>
      <w:pPr>
        <w:pStyle w:val="Style10"/>
        <w:keepNext w:val="0"/>
        <w:keepLines w:val="0"/>
        <w:widowControl w:val="0"/>
        <w:shd w:val="clear" w:color="auto" w:fill="auto"/>
        <w:bidi w:val="0"/>
        <w:spacing w:before="0" w:after="260" w:line="257" w:lineRule="exact"/>
        <w:ind w:left="0" w:right="0" w:firstLine="0"/>
        <w:jc w:val="both"/>
      </w:pPr>
      <w:r>
        <w:rPr>
          <w:color w:val="000000"/>
          <w:spacing w:val="0"/>
          <w:w w:val="100"/>
          <w:position w:val="0"/>
        </w:rPr>
        <w:t>使用权资产按照成本进行初始计量。该成本包括：</w:t>
      </w:r>
    </w:p>
    <w:p>
      <w:pPr>
        <w:pStyle w:val="Style10"/>
        <w:keepNext w:val="0"/>
        <w:keepLines w:val="0"/>
        <w:widowControl w:val="0"/>
        <w:shd w:val="clear" w:color="auto" w:fill="auto"/>
        <w:bidi w:val="0"/>
        <w:spacing w:before="0" w:after="0" w:line="257" w:lineRule="exact"/>
        <w:ind w:left="0" w:right="0" w:firstLine="0"/>
        <w:jc w:val="both"/>
      </w:pPr>
      <w:r>
        <w:rPr>
          <w:color w:val="000000"/>
          <w:spacing w:val="0"/>
          <w:w w:val="100"/>
          <w:position w:val="0"/>
        </w:rPr>
        <w:t>租赁负债的初始计量金额；</w:t>
      </w:r>
    </w:p>
    <w:p>
      <w:pPr>
        <w:pStyle w:val="Style10"/>
        <w:keepNext w:val="0"/>
        <w:keepLines w:val="0"/>
        <w:widowControl w:val="0"/>
        <w:shd w:val="clear" w:color="auto" w:fill="auto"/>
        <w:bidi w:val="0"/>
        <w:spacing w:before="0" w:after="0" w:line="257" w:lineRule="exact"/>
        <w:ind w:left="0" w:right="0" w:firstLine="0"/>
        <w:jc w:val="both"/>
      </w:pPr>
      <w:r>
        <w:rPr>
          <w:color w:val="000000"/>
          <w:spacing w:val="0"/>
          <w:w w:val="100"/>
          <w:position w:val="0"/>
        </w:rPr>
        <w:t>在租赁期开始日或之前支付的租赁付款额，存在租赁激励的，扣除已享受的租赁激励相关金额； 执行新租赁准则公司发生的初始直接费用；</w:t>
      </w:r>
    </w:p>
    <w:p>
      <w:pPr>
        <w:pStyle w:val="Style10"/>
        <w:keepNext w:val="0"/>
        <w:keepLines w:val="0"/>
        <w:widowControl w:val="0"/>
        <w:shd w:val="clear" w:color="auto" w:fill="auto"/>
        <w:bidi w:val="0"/>
        <w:spacing w:before="0" w:after="260" w:line="257" w:lineRule="exact"/>
        <w:ind w:left="0" w:right="0" w:firstLine="0"/>
        <w:jc w:val="both"/>
      </w:pPr>
      <w:r>
        <w:rPr>
          <w:color w:val="000000"/>
          <w:spacing w:val="0"/>
          <w:w w:val="100"/>
          <w:position w:val="0"/>
        </w:rPr>
        <w:t>执行新租赁准则公司为拆卸及移除租赁资产、复原租赁资产所在场地或将租赁资产恢复至租赁条 款约定状态预计将发生的成本；</w:t>
      </w:r>
    </w:p>
    <w:p>
      <w:pPr>
        <w:pStyle w:val="Style10"/>
        <w:keepNext w:val="0"/>
        <w:keepLines w:val="0"/>
        <w:widowControl w:val="0"/>
        <w:shd w:val="clear" w:color="auto" w:fill="auto"/>
        <w:bidi w:val="0"/>
        <w:spacing w:before="0" w:after="260" w:line="257" w:lineRule="exact"/>
        <w:ind w:left="0" w:right="0" w:firstLine="0"/>
        <w:jc w:val="both"/>
      </w:pPr>
      <w:r>
        <w:rPr>
          <w:color w:val="000000"/>
          <w:spacing w:val="0"/>
          <w:w w:val="100"/>
          <w:position w:val="0"/>
        </w:rPr>
        <w:t>在租赁期开始日后，发生重新计量租赁负债时，相应调整使用权资产账面价值。</w:t>
      </w:r>
    </w:p>
    <w:p>
      <w:pPr>
        <w:pStyle w:val="Style10"/>
        <w:keepNext w:val="0"/>
        <w:keepLines w:val="0"/>
        <w:widowControl w:val="0"/>
        <w:shd w:val="clear" w:color="auto" w:fill="auto"/>
        <w:bidi w:val="0"/>
        <w:spacing w:before="0" w:after="260" w:line="257" w:lineRule="exact"/>
        <w:ind w:left="0" w:right="0" w:firstLine="0"/>
        <w:jc w:val="both"/>
      </w:pPr>
      <w:r>
        <w:rPr>
          <w:color w:val="000000"/>
          <w:spacing w:val="0"/>
          <w:w w:val="100"/>
          <w:position w:val="0"/>
        </w:rPr>
        <w:t>本集团能够合理确定租赁期届满时取得租赁资产所有权的，使用权资产在租赁资产剩余使用寿命 内计提折旧。无法合理确定租赁期届满时能够取得租赁资产所有权的，在租赁期与租赁资产剩余 使用寿命两者孰短的期间内计提折旧。</w:t>
      </w:r>
    </w:p>
    <w:p>
      <w:pPr>
        <w:pStyle w:val="Style10"/>
        <w:keepNext w:val="0"/>
        <w:keepLines w:val="0"/>
        <w:widowControl w:val="0"/>
        <w:shd w:val="clear" w:color="auto" w:fill="auto"/>
        <w:bidi w:val="0"/>
        <w:spacing w:before="0" w:after="320" w:line="283" w:lineRule="exact"/>
        <w:ind w:left="0" w:right="0" w:firstLine="0"/>
        <w:jc w:val="both"/>
      </w:pPr>
      <w:r>
        <w:rPr>
          <w:color w:val="000000"/>
          <w:spacing w:val="0"/>
          <w:w w:val="100"/>
          <w:position w:val="0"/>
        </w:rPr>
        <w:t>本集团按照《企业会计准则第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资产减值》的相关规定来确定使用权资产是否已发生减值 并进行会计处理。</w:t>
      </w:r>
    </w:p>
    <w:p>
      <w:pPr>
        <w:pStyle w:val="Style35"/>
        <w:keepNext/>
        <w:keepLines/>
        <w:widowControl w:val="0"/>
        <w:numPr>
          <w:ilvl w:val="0"/>
          <w:numId w:val="105"/>
        </w:numPr>
        <w:shd w:val="clear" w:color="auto" w:fill="auto"/>
        <w:tabs>
          <w:tab w:pos="445" w:val="left"/>
        </w:tabs>
        <w:bidi w:val="0"/>
        <w:spacing w:before="0" w:after="60" w:line="257" w:lineRule="exact"/>
        <w:ind w:left="0" w:right="0" w:firstLine="0"/>
        <w:jc w:val="both"/>
      </w:pPr>
      <w:bookmarkStart w:id="1104" w:name="bookmark1104"/>
      <w:bookmarkStart w:id="1105" w:name="bookmark1105"/>
      <w:bookmarkStart w:id="1106" w:name="bookmark1106"/>
      <w:bookmarkStart w:id="1107" w:name="bookmark1107"/>
      <w:bookmarkEnd w:id="1106"/>
      <w:r>
        <w:rPr>
          <w:color w:val="000000"/>
          <w:spacing w:val="0"/>
          <w:w w:val="100"/>
          <w:position w:val="0"/>
        </w:rPr>
        <w:t>无形资产</w:t>
      </w:r>
      <w:bookmarkEnd w:id="1104"/>
      <w:bookmarkEnd w:id="1105"/>
      <w:bookmarkEnd w:id="1107"/>
    </w:p>
    <w:p>
      <w:pPr>
        <w:pStyle w:val="Style35"/>
        <w:keepNext/>
        <w:keepLines/>
        <w:widowControl w:val="0"/>
        <w:numPr>
          <w:ilvl w:val="0"/>
          <w:numId w:val="119"/>
        </w:numPr>
        <w:shd w:val="clear" w:color="auto" w:fill="auto"/>
        <w:bidi w:val="0"/>
        <w:spacing w:before="0" w:after="60" w:line="257" w:lineRule="exact"/>
        <w:ind w:left="0" w:right="0" w:firstLine="0"/>
        <w:jc w:val="both"/>
      </w:pPr>
      <w:bookmarkStart w:id="1104" w:name="bookmark1104"/>
      <w:bookmarkStart w:id="1105" w:name="bookmark1105"/>
      <w:bookmarkStart w:id="1108" w:name="bookmark1108"/>
      <w:bookmarkStart w:id="1109" w:name="bookmark1109"/>
      <w:bookmarkEnd w:id="1108"/>
      <w:r>
        <w:rPr>
          <w:color w:val="000000"/>
          <w:spacing w:val="0"/>
          <w:w w:val="100"/>
          <w:position w:val="0"/>
        </w:rPr>
        <w:t>.</w:t>
      </w:r>
      <w:r>
        <w:rPr>
          <w:color w:val="000000"/>
          <w:spacing w:val="0"/>
          <w:w w:val="100"/>
          <w:position w:val="0"/>
        </w:rPr>
        <w:t>计价方法、使用寿命、减值测试</w:t>
      </w:r>
      <w:bookmarkEnd w:id="1104"/>
      <w:bookmarkEnd w:id="1105"/>
      <w:bookmarkEnd w:id="1109"/>
    </w:p>
    <w:p>
      <w:pPr>
        <w:pStyle w:val="Style10"/>
        <w:keepNext w:val="0"/>
        <w:keepLines w:val="0"/>
        <w:widowControl w:val="0"/>
        <w:shd w:val="clear" w:color="auto" w:fill="auto"/>
        <w:bidi w:val="0"/>
        <w:spacing w:before="0" w:after="60" w:line="25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60" w:line="257" w:lineRule="exact"/>
        <w:ind w:left="0" w:right="0" w:firstLine="0"/>
        <w:jc w:val="both"/>
      </w:pPr>
      <w:r>
        <w:rPr>
          <w:color w:val="000000"/>
          <w:spacing w:val="0"/>
          <w:w w:val="100"/>
          <w:position w:val="0"/>
        </w:rPr>
        <w:t>无形资产包括土地使用权、软件、泊位配套使用权及其他等。</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无形资产按成本进行初始计量。使用寿命有限的无形资产自可供使用时起，对其原值减去预计净 残值和已计提的减值准备累计金额在其预计使用寿命内采用直线法分期平均摊销。使用寿命不确 定的无形资产不予摊销。各项无形资产的使用寿命如下：</w:t>
      </w:r>
    </w:p>
    <w:tbl>
      <w:tblPr>
        <w:tblOverlap w:val="never"/>
        <w:jc w:val="center"/>
        <w:tblLayout w:type="fixed"/>
      </w:tblPr>
      <w:tblGrid>
        <w:gridCol w:w="4531"/>
        <w:gridCol w:w="4531"/>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使用寿命</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40 - 50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2 - 10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泊位配套使用权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50</w:t>
            </w:r>
            <w:r>
              <w:rPr>
                <w:color w:val="000000"/>
                <w:spacing w:val="0"/>
                <w:w w:val="100"/>
                <w:position w:val="0"/>
                <w:sz w:val="20"/>
                <w:szCs w:val="20"/>
              </w:rPr>
              <w:t>年</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10 - 46 </w:t>
            </w:r>
            <w:r>
              <w:rPr>
                <w:color w:val="000000"/>
                <w:spacing w:val="0"/>
                <w:w w:val="100"/>
                <w:position w:val="0"/>
                <w:sz w:val="20"/>
                <w:szCs w:val="20"/>
              </w:rPr>
              <w:t>年</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年末，对使用寿命有限的无形资产的使用寿命和摊销方法进行复核，必要时进行调整。</w:t>
      </w:r>
    </w:p>
    <w:p>
      <w:pPr>
        <w:widowControl w:val="0"/>
        <w:spacing w:after="319" w:line="1" w:lineRule="exact"/>
      </w:pPr>
    </w:p>
    <w:p>
      <w:pPr>
        <w:pStyle w:val="Style35"/>
        <w:keepNext/>
        <w:keepLines/>
        <w:widowControl w:val="0"/>
        <w:numPr>
          <w:ilvl w:val="0"/>
          <w:numId w:val="119"/>
        </w:numPr>
        <w:shd w:val="clear" w:color="auto" w:fill="auto"/>
        <w:bidi w:val="0"/>
        <w:spacing w:before="0" w:after="60" w:line="240" w:lineRule="auto"/>
        <w:ind w:left="0" w:right="0" w:firstLine="0"/>
        <w:jc w:val="both"/>
      </w:pPr>
      <w:bookmarkStart w:id="1110" w:name="bookmark1110"/>
      <w:bookmarkStart w:id="1111" w:name="bookmark1111"/>
      <w:bookmarkStart w:id="1112" w:name="bookmark1112"/>
      <w:bookmarkStart w:id="1113" w:name="bookmark1113"/>
      <w:bookmarkEnd w:id="1112"/>
      <w:r>
        <w:rPr>
          <w:color w:val="000000"/>
          <w:spacing w:val="0"/>
          <w:w w:val="100"/>
          <w:position w:val="0"/>
        </w:rPr>
        <w:t>.</w:t>
      </w:r>
      <w:r>
        <w:rPr>
          <w:color w:val="000000"/>
          <w:spacing w:val="0"/>
          <w:w w:val="100"/>
          <w:position w:val="0"/>
        </w:rPr>
        <w:t>内部研究开发支出会计政策</w:t>
      </w:r>
      <w:bookmarkEnd w:id="1110"/>
      <w:bookmarkEnd w:id="1111"/>
      <w:bookmarkEnd w:id="1113"/>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7" w:right="1578" w:bottom="1767" w:left="1067" w:header="0" w:footer="3" w:gutter="0"/>
          <w:cols w:space="720"/>
          <w:noEndnote/>
          <w:rtlGutter w:val="0"/>
          <w:docGrid w:linePitch="360"/>
        </w:sectPr>
      </w:pPr>
      <w:r>
        <w:rPr>
          <w:color w:val="000000"/>
          <w:spacing w:val="0"/>
          <w:w w:val="100"/>
          <w:position w:val="0"/>
          <w:u w:val="single"/>
        </w:rPr>
        <w:t>研究与开发支出</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研究阶段的支出，于发生时计入当期损益。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开发阶段的支出同时满足下列条件的，确认为无形资产，不能满足下述条件的开发阶段的支出计 入当期损益：</w:t>
      </w:r>
    </w:p>
    <w:p>
      <w:pPr>
        <w:pStyle w:val="Style10"/>
        <w:keepNext w:val="0"/>
        <w:keepLines w:val="0"/>
        <w:widowControl w:val="0"/>
        <w:shd w:val="clear" w:color="auto" w:fill="auto"/>
        <w:tabs>
          <w:tab w:pos="483" w:val="left"/>
        </w:tabs>
        <w:bidi w:val="0"/>
        <w:spacing w:before="0" w:after="0" w:line="278" w:lineRule="exact"/>
        <w:ind w:left="0" w:right="0" w:firstLine="0"/>
        <w:jc w:val="both"/>
      </w:pPr>
      <w:bookmarkStart w:id="1114" w:name="bookmark1114"/>
      <w:r>
        <w:rPr>
          <w:color w:val="000000"/>
          <w:spacing w:val="0"/>
          <w:w w:val="100"/>
          <w:position w:val="0"/>
          <w:sz w:val="18"/>
          <w:szCs w:val="18"/>
        </w:rPr>
        <w:t>（</w:t>
      </w:r>
      <w:bookmarkEnd w:id="1114"/>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10"/>
        <w:keepNext w:val="0"/>
        <w:keepLines w:val="0"/>
        <w:widowControl w:val="0"/>
        <w:shd w:val="clear" w:color="auto" w:fill="auto"/>
        <w:tabs>
          <w:tab w:pos="483" w:val="left"/>
        </w:tabs>
        <w:bidi w:val="0"/>
        <w:spacing w:before="0" w:after="0" w:line="278" w:lineRule="exact"/>
        <w:ind w:left="0" w:right="0" w:firstLine="0"/>
        <w:jc w:val="both"/>
      </w:pPr>
      <w:bookmarkStart w:id="1115" w:name="bookmark1115"/>
      <w:r>
        <w:rPr>
          <w:color w:val="000000"/>
          <w:spacing w:val="0"/>
          <w:w w:val="100"/>
          <w:position w:val="0"/>
          <w:sz w:val="18"/>
          <w:szCs w:val="18"/>
        </w:rPr>
        <w:t>（</w:t>
      </w:r>
      <w:bookmarkEnd w:id="1115"/>
      <w:r>
        <w:rPr>
          <w:color w:val="000000"/>
          <w:spacing w:val="0"/>
          <w:w w:val="100"/>
          <w:position w:val="0"/>
          <w:sz w:val="18"/>
          <w:szCs w:val="18"/>
        </w:rPr>
        <w:t>2）</w:t>
        <w:tab/>
      </w:r>
      <w:r>
        <w:rPr>
          <w:color w:val="000000"/>
          <w:spacing w:val="0"/>
          <w:w w:val="100"/>
          <w:position w:val="0"/>
        </w:rPr>
        <w:t>具有完成该无形资产并使用或出售的意图；</w:t>
      </w:r>
    </w:p>
    <w:p>
      <w:pPr>
        <w:pStyle w:val="Style10"/>
        <w:keepNext w:val="0"/>
        <w:keepLines w:val="0"/>
        <w:widowControl w:val="0"/>
        <w:shd w:val="clear" w:color="auto" w:fill="auto"/>
        <w:tabs>
          <w:tab w:pos="598" w:val="left"/>
        </w:tabs>
        <w:bidi w:val="0"/>
        <w:spacing w:before="0" w:after="0" w:line="278" w:lineRule="exact"/>
        <w:ind w:left="0" w:right="0" w:firstLine="0"/>
        <w:jc w:val="both"/>
      </w:pPr>
      <w:bookmarkStart w:id="1116" w:name="bookmark1116"/>
      <w:r>
        <w:rPr>
          <w:color w:val="000000"/>
          <w:spacing w:val="0"/>
          <w:w w:val="100"/>
          <w:position w:val="0"/>
          <w:sz w:val="18"/>
          <w:szCs w:val="18"/>
        </w:rPr>
        <w:t>（</w:t>
      </w:r>
      <w:bookmarkEnd w:id="1116"/>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10"/>
        <w:keepNext w:val="0"/>
        <w:keepLines w:val="0"/>
        <w:widowControl w:val="0"/>
        <w:shd w:val="clear" w:color="auto" w:fill="auto"/>
        <w:tabs>
          <w:tab w:pos="594" w:val="left"/>
        </w:tabs>
        <w:bidi w:val="0"/>
        <w:spacing w:before="0" w:after="0" w:line="278" w:lineRule="exact"/>
        <w:ind w:left="0" w:right="0" w:firstLine="0"/>
        <w:jc w:val="both"/>
      </w:pPr>
      <w:bookmarkStart w:id="1117" w:name="bookmark1117"/>
      <w:r>
        <w:rPr>
          <w:color w:val="000000"/>
          <w:spacing w:val="0"/>
          <w:w w:val="100"/>
          <w:position w:val="0"/>
          <w:sz w:val="18"/>
          <w:szCs w:val="18"/>
        </w:rPr>
        <w:t>（</w:t>
      </w:r>
      <w:bookmarkEnd w:id="1117"/>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 该无形资产；</w:t>
      </w:r>
    </w:p>
    <w:p>
      <w:pPr>
        <w:pStyle w:val="Style10"/>
        <w:keepNext w:val="0"/>
        <w:keepLines w:val="0"/>
        <w:widowControl w:val="0"/>
        <w:shd w:val="clear" w:color="auto" w:fill="auto"/>
        <w:tabs>
          <w:tab w:pos="483" w:val="left"/>
        </w:tabs>
        <w:bidi w:val="0"/>
        <w:spacing w:before="0" w:after="260" w:line="278" w:lineRule="exact"/>
        <w:ind w:left="0" w:right="0" w:firstLine="0"/>
        <w:jc w:val="both"/>
      </w:pPr>
      <w:bookmarkStart w:id="1118" w:name="bookmark1118"/>
      <w:r>
        <w:rPr>
          <w:color w:val="000000"/>
          <w:spacing w:val="0"/>
          <w:w w:val="100"/>
          <w:position w:val="0"/>
          <w:sz w:val="18"/>
          <w:szCs w:val="18"/>
        </w:rPr>
        <w:t>（</w:t>
      </w:r>
      <w:bookmarkEnd w:id="1118"/>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无法区分研究阶段支出和开发阶段支出的，将发生的研发支出全部计入当期损益。</w:t>
      </w:r>
    </w:p>
    <w:p>
      <w:pPr>
        <w:pStyle w:val="Style35"/>
        <w:keepNext/>
        <w:keepLines/>
        <w:widowControl w:val="0"/>
        <w:numPr>
          <w:ilvl w:val="0"/>
          <w:numId w:val="105"/>
        </w:numPr>
        <w:shd w:val="clear" w:color="auto" w:fill="auto"/>
        <w:tabs>
          <w:tab w:pos="440" w:val="left"/>
        </w:tabs>
        <w:bidi w:val="0"/>
        <w:spacing w:before="0" w:after="40" w:line="274" w:lineRule="exact"/>
        <w:ind w:left="0" w:right="0" w:firstLine="0"/>
        <w:jc w:val="both"/>
      </w:pPr>
      <w:bookmarkStart w:id="1119" w:name="bookmark1119"/>
      <w:bookmarkStart w:id="1120" w:name="bookmark1120"/>
      <w:bookmarkStart w:id="1121" w:name="bookmark1121"/>
      <w:bookmarkStart w:id="1122" w:name="bookmark1122"/>
      <w:bookmarkEnd w:id="1121"/>
      <w:r>
        <w:rPr>
          <w:color w:val="000000"/>
          <w:spacing w:val="0"/>
          <w:w w:val="100"/>
          <w:position w:val="0"/>
        </w:rPr>
        <w:t>长期资产减值</w:t>
      </w:r>
      <w:bookmarkEnd w:id="1119"/>
      <w:bookmarkEnd w:id="1120"/>
      <w:bookmarkEnd w:id="1122"/>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本集团在每一个资产负债表日检查长期股权投资、投资性房地产、固定资产、在建工程、使用权 资产及使用寿命确定的无形资产是否存在可能发生减值的迹象。如果该等资产存在减值迹象，则 估计其可收回金额。使用寿命不确定的无形资产和尚未达到可使用状态的无形资产，无论是否存 在减值迹象，每年均进行减值测试。</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估计资产的可收回金额以单项资产为基础，如果难以对单项资产的可收回金额进行估计的，则以 该资产所属的资产组为基础确定资产组的可收回金额。可收回金额为资产或者资产组的公允价值 减去处置费用后的净额与其预计未来现金流量的现值两者之中的较高者。</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如果资产的可收回金额低于其账面价值，按其差额计提资产减值准备，并计入当期损益。</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上述资产减值损失一经确认，在以后会计期间不予转回。</w:t>
      </w:r>
    </w:p>
    <w:p>
      <w:pPr>
        <w:pStyle w:val="Style35"/>
        <w:keepNext/>
        <w:keepLines/>
        <w:widowControl w:val="0"/>
        <w:numPr>
          <w:ilvl w:val="0"/>
          <w:numId w:val="105"/>
        </w:numPr>
        <w:shd w:val="clear" w:color="auto" w:fill="auto"/>
        <w:tabs>
          <w:tab w:pos="440" w:val="left"/>
        </w:tabs>
        <w:bidi w:val="0"/>
        <w:spacing w:before="0" w:after="40" w:line="274" w:lineRule="exact"/>
        <w:ind w:left="0" w:right="0" w:firstLine="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长期待摊费用</w:t>
      </w:r>
      <w:bookmarkEnd w:id="1123"/>
      <w:bookmarkEnd w:id="1124"/>
      <w:bookmarkEnd w:id="1126"/>
    </w:p>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88" w:lineRule="exact"/>
        <w:ind w:left="0" w:right="0" w:firstLine="0"/>
        <w:jc w:val="both"/>
        <w:rPr>
          <w:sz w:val="22"/>
          <w:szCs w:val="22"/>
        </w:rPr>
      </w:pPr>
      <w:r>
        <w:rPr>
          <w:color w:val="000000"/>
          <w:spacing w:val="0"/>
          <w:w w:val="100"/>
          <w:position w:val="0"/>
          <w:sz w:val="22"/>
          <w:szCs w:val="22"/>
        </w:rPr>
        <w:t>长期待摊费用为已经发生但应由本年和以后各期负担的分摊期限在一年以上的各项费用。长 期待摊费用在预计受益期间分期平均摊销。</w:t>
      </w:r>
    </w:p>
    <w:p>
      <w:pPr>
        <w:pStyle w:val="Style35"/>
        <w:keepNext/>
        <w:keepLines/>
        <w:widowControl w:val="0"/>
        <w:numPr>
          <w:ilvl w:val="0"/>
          <w:numId w:val="105"/>
        </w:numPr>
        <w:shd w:val="clear" w:color="auto" w:fill="auto"/>
        <w:tabs>
          <w:tab w:pos="440" w:val="left"/>
        </w:tabs>
        <w:bidi w:val="0"/>
        <w:spacing w:before="0" w:after="40" w:line="274" w:lineRule="exact"/>
        <w:ind w:left="0" w:right="0" w:firstLine="0"/>
        <w:jc w:val="both"/>
      </w:pPr>
      <w:bookmarkStart w:id="1127" w:name="bookmark1127"/>
      <w:bookmarkStart w:id="1128" w:name="bookmark1128"/>
      <w:bookmarkStart w:id="1129" w:name="bookmark1129"/>
      <w:bookmarkStart w:id="1130" w:name="bookmark1130"/>
      <w:bookmarkEnd w:id="1129"/>
      <w:r>
        <w:rPr>
          <w:color w:val="000000"/>
          <w:spacing w:val="0"/>
          <w:w w:val="100"/>
          <w:position w:val="0"/>
        </w:rPr>
        <w:t>合同负债</w:t>
      </w:r>
      <w:bookmarkEnd w:id="1127"/>
      <w:bookmarkEnd w:id="1128"/>
      <w:bookmarkEnd w:id="1130"/>
    </w:p>
    <w:p>
      <w:pPr>
        <w:pStyle w:val="Style35"/>
        <w:keepNext/>
        <w:keepLines/>
        <w:widowControl w:val="0"/>
        <w:shd w:val="clear" w:color="auto" w:fill="auto"/>
        <w:bidi w:val="0"/>
        <w:spacing w:before="0" w:after="40" w:line="274" w:lineRule="exact"/>
        <w:ind w:left="0" w:right="0" w:firstLine="0"/>
        <w:jc w:val="both"/>
      </w:pPr>
      <w:bookmarkStart w:id="1127" w:name="bookmark1127"/>
      <w:bookmarkStart w:id="1128" w:name="bookmark1128"/>
      <w:bookmarkStart w:id="1131" w:name="bookmark1131"/>
      <w:bookmarkStart w:id="1132" w:name="bookmark1132"/>
      <w:r>
        <w:rPr>
          <w:color w:val="000000"/>
          <w:spacing w:val="0"/>
          <w:w w:val="100"/>
          <w:position w:val="0"/>
        </w:rPr>
        <w:t>（</w:t>
      </w:r>
      <w:bookmarkEnd w:id="1131"/>
      <w:r>
        <w:rPr>
          <w:color w:val="000000"/>
          <w:spacing w:val="0"/>
          <w:w w:val="100"/>
          <w:position w:val="0"/>
        </w:rPr>
        <w:t>1）.</w:t>
      </w:r>
      <w:r>
        <w:rPr>
          <w:color w:val="000000"/>
          <w:spacing w:val="0"/>
          <w:w w:val="100"/>
          <w:position w:val="0"/>
        </w:rPr>
        <w:t>合同负债的确认方法</w:t>
      </w:r>
      <w:bookmarkEnd w:id="1127"/>
      <w:bookmarkEnd w:id="1128"/>
      <w:bookmarkEnd w:id="1132"/>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合同负债，是指本集团已收或应收客户对价而应向客户转让商品或服务的义务。</w:t>
      </w:r>
    </w:p>
    <w:p>
      <w:pPr>
        <w:pStyle w:val="Style35"/>
        <w:keepNext/>
        <w:keepLines/>
        <w:widowControl w:val="0"/>
        <w:numPr>
          <w:ilvl w:val="0"/>
          <w:numId w:val="105"/>
        </w:numPr>
        <w:shd w:val="clear" w:color="auto" w:fill="auto"/>
        <w:tabs>
          <w:tab w:pos="440" w:val="left"/>
        </w:tabs>
        <w:bidi w:val="0"/>
        <w:spacing w:before="0" w:after="40" w:line="274" w:lineRule="exact"/>
        <w:ind w:left="0" w:right="0" w:firstLine="0"/>
        <w:jc w:val="both"/>
      </w:pPr>
      <w:bookmarkStart w:id="1133" w:name="bookmark1133"/>
      <w:bookmarkStart w:id="1134" w:name="bookmark1134"/>
      <w:bookmarkStart w:id="1135" w:name="bookmark1135"/>
      <w:bookmarkStart w:id="1136" w:name="bookmark1136"/>
      <w:bookmarkEnd w:id="1135"/>
      <w:r>
        <w:rPr>
          <w:color w:val="000000"/>
          <w:spacing w:val="0"/>
          <w:w w:val="100"/>
          <w:position w:val="0"/>
        </w:rPr>
        <w:t>职工薪酬</w:t>
      </w:r>
      <w:bookmarkEnd w:id="1133"/>
      <w:bookmarkEnd w:id="1134"/>
      <w:bookmarkEnd w:id="1136"/>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职工薪酬，是指本集团为获得职工提供的服务或解除劳动关系而给予的各种形式的报酬或补偿。 职工薪酬包括短期薪酬、离职后福利、辞退福利和其他长期职工福利。</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除因解除与职工的劳动关系而给予的补偿外，本集团在职工提供服务的会计期间，将应付的职工 薪酬确认为负债。</w:t>
      </w:r>
    </w:p>
    <w:p>
      <w:pPr>
        <w:pStyle w:val="Style10"/>
        <w:keepNext w:val="0"/>
        <w:keepLines w:val="0"/>
        <w:widowControl w:val="0"/>
        <w:shd w:val="clear" w:color="auto" w:fill="auto"/>
        <w:bidi w:val="0"/>
        <w:spacing w:before="0" w:after="120" w:line="274" w:lineRule="exact"/>
        <w:ind w:left="0" w:right="0" w:firstLine="0"/>
        <w:jc w:val="both"/>
      </w:pPr>
      <w:r>
        <w:rPr>
          <w:color w:val="000000"/>
          <w:spacing w:val="0"/>
          <w:w w:val="100"/>
          <w:position w:val="0"/>
        </w:rPr>
        <w:t>本集团按规定参加由政府机构设立的职工社会保障体系，包括基本养老保险、医疗保险、住房公 积金及其他社会保障制度，相应的支出于发生时计入相关资产成本或当期损益。</w:t>
      </w:r>
    </w:p>
    <w:p>
      <w:pPr>
        <w:pStyle w:val="Style59"/>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1900" w:h="16840"/>
          <w:pgMar w:top="1422" w:right="1771" w:bottom="1196" w:left="1254" w:header="0" w:footer="3" w:gutter="0"/>
          <w:cols w:space="720"/>
          <w:noEndnote/>
          <w:rtlGutter w:val="0"/>
          <w:docGrid w:linePitch="360"/>
        </w:sectPr>
      </w:pPr>
      <w:r>
        <w:rPr>
          <w:color w:val="000000"/>
          <w:spacing w:val="0"/>
          <w:w w:val="100"/>
          <w:position w:val="0"/>
        </w:rPr>
        <w:t xml:space="preserve">142 </w:t>
      </w:r>
      <w:r>
        <w:rPr>
          <w:b w:val="0"/>
          <w:bCs w:val="0"/>
          <w:color w:val="000000"/>
          <w:spacing w:val="0"/>
          <w:w w:val="100"/>
          <w:position w:val="0"/>
        </w:rPr>
        <w:t xml:space="preserve">/ </w:t>
      </w:r>
      <w:r>
        <w:rPr>
          <w:color w:val="000000"/>
          <w:spacing w:val="0"/>
          <w:w w:val="100"/>
          <w:position w:val="0"/>
        </w:rPr>
        <w:t>288</w:t>
      </w:r>
    </w:p>
    <w:p>
      <w:pPr>
        <w:pStyle w:val="Style35"/>
        <w:keepNext/>
        <w:keepLines/>
        <w:widowControl w:val="0"/>
        <w:numPr>
          <w:ilvl w:val="0"/>
          <w:numId w:val="121"/>
        </w:numPr>
        <w:shd w:val="clear" w:color="auto" w:fill="auto"/>
        <w:tabs>
          <w:tab w:pos="430" w:val="left"/>
        </w:tabs>
        <w:bidi w:val="0"/>
        <w:spacing w:before="80" w:after="60" w:line="272" w:lineRule="exact"/>
        <w:ind w:left="0" w:right="0" w:firstLine="0"/>
        <w:jc w:val="both"/>
      </w:pPr>
      <w:bookmarkStart w:id="1137" w:name="bookmark1137"/>
      <w:bookmarkStart w:id="1138" w:name="bookmark1138"/>
      <w:bookmarkStart w:id="1139" w:name="bookmark1139"/>
      <w:bookmarkStart w:id="1140" w:name="bookmark1140"/>
      <w:bookmarkEnd w:id="1139"/>
      <w:r>
        <w:rPr>
          <w:color w:val="000000"/>
          <w:spacing w:val="0"/>
          <w:w w:val="100"/>
          <w:position w:val="0"/>
        </w:rPr>
        <w:t>.</w:t>
      </w:r>
      <w:r>
        <w:rPr>
          <w:color w:val="000000"/>
          <w:spacing w:val="0"/>
          <w:w w:val="100"/>
          <w:position w:val="0"/>
        </w:rPr>
        <w:t>短期薪酬的会计处理方法</w:t>
      </w:r>
      <w:bookmarkEnd w:id="1137"/>
      <w:bookmarkEnd w:id="1138"/>
      <w:bookmarkEnd w:id="1140"/>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短期薪酬，是指本集团在职工提供相关服务的年度报告期间结束后十二个月内需要全部予以支付 的职工薪酬，离职后福利和辞退福利除外。短期薪酬具体包括：职工工资、奖金、津贴和补贴， 职工福利费，医疗保险费、工伤保险费和生育保险费等社会保险费，住房公积金，工会经费和职 工教育经费，短期带薪缺勤，非货币性福利以及其他短期薪酬。本集团在职工提供服务的会计期 间，将应付的短期薪酬确认为负债，并根据职工提供服务的受益对象计入相关资产成本或费用。</w:t>
      </w:r>
    </w:p>
    <w:p>
      <w:pPr>
        <w:pStyle w:val="Style35"/>
        <w:keepNext/>
        <w:keepLines/>
        <w:widowControl w:val="0"/>
        <w:numPr>
          <w:ilvl w:val="0"/>
          <w:numId w:val="121"/>
        </w:numPr>
        <w:shd w:val="clear" w:color="auto" w:fill="auto"/>
        <w:tabs>
          <w:tab w:pos="430" w:val="left"/>
        </w:tabs>
        <w:bidi w:val="0"/>
        <w:spacing w:before="0" w:after="60" w:line="272" w:lineRule="exact"/>
        <w:ind w:left="0" w:right="0" w:firstLine="0"/>
        <w:jc w:val="both"/>
      </w:pPr>
      <w:bookmarkStart w:id="1141" w:name="bookmark1141"/>
      <w:bookmarkStart w:id="1142" w:name="bookmark1142"/>
      <w:bookmarkStart w:id="1143" w:name="bookmark1143"/>
      <w:bookmarkStart w:id="1144" w:name="bookmark1144"/>
      <w:bookmarkEnd w:id="1143"/>
      <w:r>
        <w:rPr>
          <w:color w:val="000000"/>
          <w:spacing w:val="0"/>
          <w:w w:val="100"/>
          <w:position w:val="0"/>
        </w:rPr>
        <w:t>.</w:t>
      </w:r>
      <w:r>
        <w:rPr>
          <w:color w:val="000000"/>
          <w:spacing w:val="0"/>
          <w:w w:val="100"/>
          <w:position w:val="0"/>
        </w:rPr>
        <w:t>离职后福利的会计处理方法</w:t>
      </w:r>
      <w:bookmarkEnd w:id="1141"/>
      <w:bookmarkEnd w:id="1142"/>
      <w:bookmarkEnd w:id="1144"/>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离职后福利，是指本集团为获得职工提供的服务而在职工退休或与企业解除劳动关系后，提供的 各种形式的报酬和福利，短期薪酬和辞退福利除外。离职后福利包括养老保险、年金、失业保险、 内退福利以及其他离职后福利。</w:t>
      </w:r>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本集团将离职后福利计划分类为设定提存计划。离职后福利计划，是指本集团与职工就离职后福 利达成的协议，或者本集团为向职工提供离职后福利制定的规章或办法等。设定提存计划，是指 向独立的基金缴存固定费用后，本集团不再承担进一步支付义务的离职后福利计划。</w:t>
      </w:r>
    </w:p>
    <w:p>
      <w:pPr>
        <w:pStyle w:val="Style35"/>
        <w:keepNext/>
        <w:keepLines/>
        <w:widowControl w:val="0"/>
        <w:numPr>
          <w:ilvl w:val="0"/>
          <w:numId w:val="121"/>
        </w:numPr>
        <w:shd w:val="clear" w:color="auto" w:fill="auto"/>
        <w:tabs>
          <w:tab w:pos="430" w:val="left"/>
        </w:tabs>
        <w:bidi w:val="0"/>
        <w:spacing w:before="0" w:after="60" w:line="272" w:lineRule="exact"/>
        <w:ind w:left="0" w:right="0" w:firstLine="0"/>
        <w:jc w:val="both"/>
      </w:pPr>
      <w:bookmarkStart w:id="1145" w:name="bookmark1145"/>
      <w:bookmarkStart w:id="1146" w:name="bookmark1146"/>
      <w:bookmarkStart w:id="1147" w:name="bookmark1147"/>
      <w:bookmarkStart w:id="1148" w:name="bookmark1148"/>
      <w:bookmarkEnd w:id="1147"/>
      <w:r>
        <w:rPr>
          <w:color w:val="000000"/>
          <w:spacing w:val="0"/>
          <w:w w:val="100"/>
          <w:position w:val="0"/>
        </w:rPr>
        <w:t>.</w:t>
      </w:r>
      <w:r>
        <w:rPr>
          <w:color w:val="000000"/>
          <w:spacing w:val="0"/>
          <w:w w:val="100"/>
          <w:position w:val="0"/>
        </w:rPr>
        <w:t>辞退福利的会计处理方法</w:t>
      </w:r>
      <w:bookmarkEnd w:id="1145"/>
      <w:bookmarkEnd w:id="1146"/>
      <w:bookmarkEnd w:id="1148"/>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69" w:lineRule="exact"/>
        <w:ind w:left="0" w:right="0" w:firstLine="0"/>
        <w:jc w:val="both"/>
      </w:pPr>
      <w:r>
        <w:rPr>
          <w:color w:val="000000"/>
          <w:spacing w:val="0"/>
          <w:w w:val="100"/>
          <w:position w:val="0"/>
        </w:rPr>
        <w:t>辞退福利，是指本集团在职工劳动合同到期之前解除与职工的劳动关系，或者为鼓励职工自愿接 受裁减而给予职工的补偿。本集团向职工提供辞退福利的，在下列两者孰早日确认辞退福利产生 的负债，并计入当期损益：(</w:t>
      </w:r>
      <w:r>
        <w:rPr>
          <w:b/>
          <w:bCs/>
          <w:color w:val="000000"/>
          <w:spacing w:val="0"/>
          <w:w w:val="100"/>
          <w:position w:val="0"/>
          <w:sz w:val="18"/>
          <w:szCs w:val="18"/>
        </w:rPr>
        <w:t>1</w:t>
      </w:r>
      <w:r>
        <w:rPr>
          <w:color w:val="000000"/>
          <w:spacing w:val="0"/>
          <w:w w:val="100"/>
          <w:position w:val="0"/>
        </w:rPr>
        <w:t>)本集团不能单方面撤回因解除劳动关系计划或裁减建议所提供的 辞退福利时；(</w:t>
      </w:r>
      <w:r>
        <w:rPr>
          <w:b/>
          <w:bCs/>
          <w:color w:val="000000"/>
          <w:spacing w:val="0"/>
          <w:w w:val="100"/>
          <w:position w:val="0"/>
          <w:sz w:val="18"/>
          <w:szCs w:val="18"/>
        </w:rPr>
        <w:t>2</w:t>
      </w:r>
      <w:r>
        <w:rPr>
          <w:color w:val="000000"/>
          <w:spacing w:val="0"/>
          <w:w w:val="100"/>
          <w:position w:val="0"/>
        </w:rPr>
        <w:t>)本集团确认与涉及支付辞退福利的重组相关的成本或费用时。</w:t>
      </w:r>
    </w:p>
    <w:p>
      <w:pPr>
        <w:pStyle w:val="Style35"/>
        <w:keepNext/>
        <w:keepLines/>
        <w:widowControl w:val="0"/>
        <w:numPr>
          <w:ilvl w:val="0"/>
          <w:numId w:val="121"/>
        </w:numPr>
        <w:shd w:val="clear" w:color="auto" w:fill="auto"/>
        <w:tabs>
          <w:tab w:pos="430" w:val="left"/>
        </w:tabs>
        <w:bidi w:val="0"/>
        <w:spacing w:before="0" w:after="60" w:line="272" w:lineRule="exact"/>
        <w:ind w:left="0" w:right="0" w:firstLine="0"/>
        <w:jc w:val="both"/>
      </w:pPr>
      <w:bookmarkStart w:id="1149" w:name="bookmark1149"/>
      <w:bookmarkStart w:id="1150" w:name="bookmark1150"/>
      <w:bookmarkStart w:id="1151" w:name="bookmark1151"/>
      <w:bookmarkStart w:id="1152" w:name="bookmark1152"/>
      <w:bookmarkEnd w:id="1151"/>
      <w:r>
        <w:rPr>
          <w:color w:val="000000"/>
          <w:spacing w:val="0"/>
          <w:w w:val="100"/>
          <w:position w:val="0"/>
        </w:rPr>
        <w:t>.</w:t>
      </w:r>
      <w:r>
        <w:rPr>
          <w:color w:val="000000"/>
          <w:spacing w:val="0"/>
          <w:w w:val="100"/>
          <w:position w:val="0"/>
        </w:rPr>
        <w:t>其他长期职工福利的会计处理方法</w:t>
      </w:r>
      <w:bookmarkEnd w:id="1149"/>
      <w:bookmarkEnd w:id="1150"/>
      <w:bookmarkEnd w:id="1152"/>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其他长期职工福利，是指除短期薪酬、离职后福利、辞退福利之外所有的职工薪酬。</w:t>
      </w:r>
    </w:p>
    <w:p>
      <w:pPr>
        <w:pStyle w:val="Style35"/>
        <w:keepNext/>
        <w:keepLines/>
        <w:widowControl w:val="0"/>
        <w:numPr>
          <w:ilvl w:val="0"/>
          <w:numId w:val="105"/>
        </w:numPr>
        <w:shd w:val="clear" w:color="auto" w:fill="auto"/>
        <w:bidi w:val="0"/>
        <w:spacing w:before="0" w:after="60" w:line="272" w:lineRule="exact"/>
        <w:ind w:left="0" w:right="0" w:firstLine="0"/>
        <w:jc w:val="both"/>
      </w:pPr>
      <w:bookmarkStart w:id="1153" w:name="bookmark1153"/>
      <w:bookmarkStart w:id="1154" w:name="bookmark1154"/>
      <w:bookmarkStart w:id="1155" w:name="bookmark1155"/>
      <w:bookmarkStart w:id="1156" w:name="bookmark1156"/>
      <w:bookmarkEnd w:id="1155"/>
      <w:r>
        <w:rPr>
          <w:color w:val="000000"/>
          <w:spacing w:val="0"/>
          <w:w w:val="100"/>
          <w:position w:val="0"/>
        </w:rPr>
        <w:t>租赁负债</w:t>
      </w:r>
      <w:bookmarkEnd w:id="1153"/>
      <w:bookmarkEnd w:id="1154"/>
      <w:bookmarkEnd w:id="1156"/>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除短期租赁和低价值资产租赁外，本集团在租赁期开始日按照该日尚未支付的租赁付款额的现值 对租赁负债进行初始计量。在计算租赁付款额的现值时，本集团采用租赁内含利率作为折现率， 无法确定租赁内含利率的，采用增量借款利率作为折现率。</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租赁付款额是指本集团向出租人支付的与在租赁期内使用租赁资产的权利相关的款项，包括：</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固定付款额及实质固定付款额，存在租赁激励的，扣除租赁激励相关金额；</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取决于指数或比率的可变租赁付款额；</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执行新租赁准则公司合理确定将行使的购买选择权的行权价格；</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租赁期反映出执行新租赁准则公司将行使终止租赁选择权的，行使终止租赁选择权需支付的款项; 根据执行新租赁准则公司提供的担保余值预计应支付的款项。</w:t>
      </w:r>
    </w:p>
    <w:p>
      <w:pPr>
        <w:pStyle w:val="Style10"/>
        <w:keepNext w:val="0"/>
        <w:keepLines w:val="0"/>
        <w:widowControl w:val="0"/>
        <w:shd w:val="clear" w:color="auto" w:fill="auto"/>
        <w:bidi w:val="0"/>
        <w:spacing w:before="0" w:after="260" w:line="259" w:lineRule="exact"/>
        <w:ind w:left="0" w:right="0" w:firstLine="0"/>
        <w:jc w:val="both"/>
      </w:pPr>
      <w:r>
        <w:rPr>
          <w:color w:val="000000"/>
          <w:spacing w:val="0"/>
          <w:w w:val="100"/>
          <w:position w:val="0"/>
        </w:rPr>
        <w:t>租赁期开始日后，本集团按照固定的周期性利率计算租赁负债在租赁期内各期间的利息费用。按 照《企业会计准则第</w:t>
      </w:r>
      <w:r>
        <w:rPr>
          <w:color w:val="000000"/>
          <w:spacing w:val="0"/>
          <w:w w:val="100"/>
          <w:position w:val="0"/>
          <w:sz w:val="18"/>
          <w:szCs w:val="18"/>
        </w:rPr>
        <w:t>17</w:t>
      </w:r>
      <w:r>
        <w:rPr>
          <w:color w:val="000000"/>
          <w:spacing w:val="0"/>
          <w:w w:val="100"/>
          <w:position w:val="0"/>
        </w:rPr>
        <w:t>号</w:t>
      </w:r>
      <w:r>
        <w:rPr>
          <w:color w:val="000000"/>
          <w:spacing w:val="0"/>
          <w:w w:val="100"/>
          <w:position w:val="0"/>
        </w:rPr>
        <w:t>一一</w:t>
      </w:r>
      <w:r>
        <w:rPr>
          <w:color w:val="000000"/>
          <w:spacing w:val="0"/>
          <w:w w:val="100"/>
          <w:position w:val="0"/>
        </w:rPr>
        <w:t>借款费用》等其他准则规定计入相关资产成本的，从其规定。</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在租赁期开始日后，发生下列情形的，本集团重新计量租赁负债，并调整相应的使用权资产： </w:t>
      </w:r>
      <w:r>
        <w:rPr>
          <w:color w:val="000000"/>
          <w:spacing w:val="0"/>
          <w:w w:val="100"/>
          <w:position w:val="0"/>
        </w:rPr>
        <w:t>因租赁期变化或购买选择权的评估结果发生变化的，本集团按变动后租赁付款额和修订后的折现 率计算的现值重新计量租赁负债；</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根据担保余值预计的应付金额或者用于确定租赁付款额的指数或者比例发生变动，本集团按照变 动后的租赁付款额和原折现率计算的现值重新计量租赁负债。租赁付款额的变动源自浮动利率变 动的，使用修订后的折现率。</w:t>
      </w:r>
    </w:p>
    <w:p>
      <w:pPr>
        <w:pStyle w:val="Style35"/>
        <w:keepNext/>
        <w:keepLines/>
        <w:widowControl w:val="0"/>
        <w:numPr>
          <w:ilvl w:val="0"/>
          <w:numId w:val="105"/>
        </w:numPr>
        <w:shd w:val="clear" w:color="auto" w:fill="auto"/>
        <w:tabs>
          <w:tab w:pos="434" w:val="left"/>
        </w:tabs>
        <w:bidi w:val="0"/>
        <w:spacing w:before="0" w:after="60" w:line="269" w:lineRule="exact"/>
        <w:ind w:left="0" w:right="0" w:firstLine="0"/>
        <w:jc w:val="both"/>
      </w:pPr>
      <w:bookmarkStart w:id="1157" w:name="bookmark1157"/>
      <w:bookmarkStart w:id="1158" w:name="bookmark1158"/>
      <w:bookmarkStart w:id="1159" w:name="bookmark1159"/>
      <w:bookmarkStart w:id="1160" w:name="bookmark1160"/>
      <w:bookmarkEnd w:id="1159"/>
      <w:r>
        <w:rPr>
          <w:color w:val="000000"/>
          <w:spacing w:val="0"/>
          <w:w w:val="100"/>
          <w:position w:val="0"/>
        </w:rPr>
        <w:t>预计负债</w:t>
      </w:r>
      <w:bookmarkEnd w:id="1157"/>
      <w:bookmarkEnd w:id="1158"/>
      <w:bookmarkEnd w:id="1160"/>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20" w:line="269" w:lineRule="exact"/>
        <w:ind w:left="0" w:right="0" w:firstLine="0"/>
        <w:jc w:val="both"/>
      </w:pPr>
      <w:r>
        <w:rPr>
          <w:color w:val="000000"/>
          <w:spacing w:val="0"/>
          <w:w w:val="100"/>
          <w:position w:val="0"/>
        </w:rPr>
        <w:t>当与或有事项相关的义务是本集团承担的现时义务，且履行该义务很可能导致经济利益流出，以 及该义务的金额能够可靠地计量，则确认为预计负债。</w:t>
      </w:r>
    </w:p>
    <w:p>
      <w:pPr>
        <w:pStyle w:val="Style10"/>
        <w:keepNext w:val="0"/>
        <w:keepLines w:val="0"/>
        <w:widowControl w:val="0"/>
        <w:shd w:val="clear" w:color="auto" w:fill="auto"/>
        <w:bidi w:val="0"/>
        <w:spacing w:before="0" w:after="220" w:line="269" w:lineRule="exact"/>
        <w:ind w:left="0" w:right="0" w:firstLine="0"/>
        <w:jc w:val="both"/>
      </w:pPr>
      <w:r>
        <w:rPr>
          <w:color w:val="000000"/>
          <w:spacing w:val="0"/>
          <w:w w:val="100"/>
          <w:position w:val="0"/>
        </w:rPr>
        <w:t>在资产负债表日，考虑与或有事项有关的风险、不确定性和货币时间价值等因素，按照履行相关 现时义务所需支出的最佳估计数对预计负债进行计量。如果货币时间价值影响重大，则以预计未 来现金流出折现后的金额确定最佳估计数。</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如果清偿预计负债所需支出全部或部分预期由第三方补偿的，补偿金额在基本确定能够收到时， 作为资产单独确认，且确认的补偿金额不超过预计负债的账面价值。</w:t>
      </w:r>
    </w:p>
    <w:p>
      <w:pPr>
        <w:pStyle w:val="Style35"/>
        <w:keepNext/>
        <w:keepLines/>
        <w:widowControl w:val="0"/>
        <w:numPr>
          <w:ilvl w:val="0"/>
          <w:numId w:val="105"/>
        </w:numPr>
        <w:shd w:val="clear" w:color="auto" w:fill="auto"/>
        <w:tabs>
          <w:tab w:pos="434" w:val="left"/>
        </w:tabs>
        <w:bidi w:val="0"/>
        <w:spacing w:before="0" w:after="60" w:line="269" w:lineRule="exact"/>
        <w:ind w:left="0" w:right="0" w:firstLine="0"/>
        <w:jc w:val="both"/>
      </w:pPr>
      <w:bookmarkStart w:id="1161" w:name="bookmark1161"/>
      <w:bookmarkStart w:id="1162" w:name="bookmark1162"/>
      <w:bookmarkStart w:id="1163" w:name="bookmark1163"/>
      <w:bookmarkStart w:id="1164" w:name="bookmark1164"/>
      <w:bookmarkEnd w:id="1163"/>
      <w:r>
        <w:rPr>
          <w:color w:val="000000"/>
          <w:spacing w:val="0"/>
          <w:w w:val="100"/>
          <w:position w:val="0"/>
        </w:rPr>
        <w:t>股份支付</w:t>
      </w:r>
      <w:bookmarkEnd w:id="1161"/>
      <w:bookmarkEnd w:id="1162"/>
      <w:bookmarkEnd w:id="1164"/>
    </w:p>
    <w:p>
      <w:pPr>
        <w:pStyle w:val="Style10"/>
        <w:keepNext w:val="0"/>
        <w:keepLines w:val="0"/>
        <w:widowControl w:val="0"/>
        <w:shd w:val="clear" w:color="auto" w:fill="auto"/>
        <w:tabs>
          <w:tab w:pos="859" w:val="left"/>
        </w:tabs>
        <w:bidi w:val="0"/>
        <w:spacing w:before="0" w:after="300" w:line="269"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34" w:val="left"/>
        </w:tabs>
        <w:bidi w:val="0"/>
        <w:spacing w:before="0" w:after="60" w:line="269" w:lineRule="exact"/>
        <w:ind w:left="0" w:right="0" w:firstLine="0"/>
        <w:jc w:val="both"/>
      </w:pPr>
      <w:bookmarkStart w:id="1165" w:name="bookmark1165"/>
      <w:bookmarkStart w:id="1166" w:name="bookmark1166"/>
      <w:bookmarkStart w:id="1167" w:name="bookmark1167"/>
      <w:bookmarkStart w:id="1168" w:name="bookmark1168"/>
      <w:bookmarkEnd w:id="1167"/>
      <w:r>
        <w:rPr>
          <w:color w:val="000000"/>
          <w:spacing w:val="0"/>
          <w:w w:val="100"/>
          <w:position w:val="0"/>
        </w:rPr>
        <w:t>优先股、永续债等其他金融工具</w:t>
      </w:r>
      <w:bookmarkEnd w:id="1165"/>
      <w:bookmarkEnd w:id="1166"/>
      <w:bookmarkEnd w:id="1168"/>
    </w:p>
    <w:p>
      <w:pPr>
        <w:pStyle w:val="Style10"/>
        <w:keepNext w:val="0"/>
        <w:keepLines w:val="0"/>
        <w:widowControl w:val="0"/>
        <w:shd w:val="clear" w:color="auto" w:fill="auto"/>
        <w:tabs>
          <w:tab w:pos="859" w:val="left"/>
        </w:tabs>
        <w:bidi w:val="0"/>
        <w:spacing w:before="0" w:after="300" w:line="269"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34" w:val="left"/>
        </w:tabs>
        <w:bidi w:val="0"/>
        <w:spacing w:before="0" w:after="60" w:line="269" w:lineRule="exact"/>
        <w:ind w:left="0" w:right="0" w:firstLine="0"/>
        <w:jc w:val="both"/>
      </w:pPr>
      <w:bookmarkStart w:id="1169" w:name="bookmark1169"/>
      <w:bookmarkStart w:id="1170" w:name="bookmark1170"/>
      <w:bookmarkStart w:id="1171" w:name="bookmark1171"/>
      <w:bookmarkStart w:id="1172" w:name="bookmark1172"/>
      <w:bookmarkEnd w:id="1171"/>
      <w:r>
        <w:rPr>
          <w:color w:val="000000"/>
          <w:spacing w:val="0"/>
          <w:w w:val="100"/>
          <w:position w:val="0"/>
        </w:rPr>
        <w:t>收入</w:t>
      </w:r>
      <w:bookmarkEnd w:id="1169"/>
      <w:bookmarkEnd w:id="1170"/>
      <w:bookmarkEnd w:id="1172"/>
    </w:p>
    <w:p>
      <w:pPr>
        <w:pStyle w:val="Style35"/>
        <w:keepNext/>
        <w:keepLines/>
        <w:widowControl w:val="0"/>
        <w:shd w:val="clear" w:color="auto" w:fill="auto"/>
        <w:bidi w:val="0"/>
        <w:spacing w:before="0" w:after="60" w:line="269" w:lineRule="exact"/>
        <w:ind w:left="0" w:right="0" w:firstLine="0"/>
        <w:jc w:val="both"/>
      </w:pPr>
      <w:bookmarkStart w:id="1169" w:name="bookmark1169"/>
      <w:bookmarkStart w:id="1170" w:name="bookmark1170"/>
      <w:bookmarkStart w:id="1173" w:name="bookmark1173"/>
      <w:bookmarkStart w:id="1174" w:name="bookmark1174"/>
      <w:r>
        <w:rPr>
          <w:color w:val="000000"/>
          <w:spacing w:val="0"/>
          <w:w w:val="100"/>
          <w:position w:val="0"/>
        </w:rPr>
        <w:t>（</w:t>
      </w:r>
      <w:bookmarkEnd w:id="1173"/>
      <w:r>
        <w:rPr>
          <w:color w:val="000000"/>
          <w:spacing w:val="0"/>
          <w:w w:val="100"/>
          <w:position w:val="0"/>
        </w:rPr>
        <w:t>1）.</w:t>
      </w:r>
      <w:r>
        <w:rPr>
          <w:color w:val="000000"/>
          <w:spacing w:val="0"/>
          <w:w w:val="100"/>
          <w:position w:val="0"/>
        </w:rPr>
        <w:t>收入确认和计量所采用的会计政策</w:t>
      </w:r>
      <w:bookmarkEnd w:id="1169"/>
      <w:bookmarkEnd w:id="1170"/>
      <w:bookmarkEnd w:id="1174"/>
    </w:p>
    <w:p>
      <w:pPr>
        <w:pStyle w:val="Style10"/>
        <w:keepNext w:val="0"/>
        <w:keepLines w:val="0"/>
        <w:widowControl w:val="0"/>
        <w:shd w:val="clear" w:color="auto" w:fill="auto"/>
        <w:bidi w:val="0"/>
        <w:spacing w:before="0" w:after="0" w:line="26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262" w:lineRule="exact"/>
        <w:ind w:left="0" w:right="0" w:firstLine="0"/>
        <w:jc w:val="both"/>
      </w:pPr>
      <w:r>
        <w:rPr>
          <w:color w:val="000000"/>
          <w:spacing w:val="0"/>
          <w:w w:val="100"/>
          <w:position w:val="0"/>
        </w:rPr>
        <w:t>本集团在履行了合同中的履约义务，即在客户取得相关商品或服务控制权时，按照分摊至该项履 约义务的交易价格确认收入。履约义务，是指合同中本集团向客户转让可明确区分商品或服务的 承诺。交易价格，是指本集团因向客户转让商品或服务而预期有权收取的对价金额，但不包含代 第三方收取的款项以及本集团预期将退还给客户的款项。</w:t>
      </w:r>
    </w:p>
    <w:p>
      <w:pPr>
        <w:pStyle w:val="Style10"/>
        <w:keepNext w:val="0"/>
        <w:keepLines w:val="0"/>
        <w:widowControl w:val="0"/>
        <w:shd w:val="clear" w:color="auto" w:fill="auto"/>
        <w:bidi w:val="0"/>
        <w:spacing w:before="0" w:after="220" w:line="258" w:lineRule="exact"/>
        <w:ind w:left="0" w:right="0" w:firstLine="0"/>
        <w:jc w:val="both"/>
      </w:pPr>
      <w:r>
        <w:rPr>
          <w:color w:val="000000"/>
          <w:spacing w:val="0"/>
          <w:w w:val="100"/>
          <w:position w:val="0"/>
        </w:rPr>
        <w:t>满足下列条件之一的，属于在某一时间段内履行的履约义务，本集团按照履约进度，在一段时间 内确认收入：（一）客户在本集团履约的同时即取得并消耗本集团履约所带来的经济利益；（二） 客户能够控制本集团履约过程中在建的商品；（三）本集团履约过程中所产出的商品或服务具有 不可替代用途，且本集团在整个合同期间内有权就累计至今已完成的履约部分收取款项。否则， 本集团在客户取得相关商品或服务控制权的时点确认收入。</w:t>
      </w:r>
    </w:p>
    <w:p>
      <w:pPr>
        <w:pStyle w:val="Style10"/>
        <w:keepNext w:val="0"/>
        <w:keepLines w:val="0"/>
        <w:widowControl w:val="0"/>
        <w:shd w:val="clear" w:color="auto" w:fill="auto"/>
        <w:bidi w:val="0"/>
        <w:spacing w:before="0" w:after="220" w:line="254" w:lineRule="exact"/>
        <w:ind w:left="0" w:right="0" w:firstLine="0"/>
        <w:jc w:val="both"/>
      </w:pPr>
      <w:r>
        <w:rPr>
          <w:color w:val="000000"/>
          <w:spacing w:val="0"/>
          <w:w w:val="100"/>
          <w:position w:val="0"/>
        </w:rPr>
        <w:t>本集团采用投入法确定履约进度，即根据本集团为履行履约义务的投入确定履约进度。当履约进 度不能合理确定时，已经发生的成本预计能够得到补偿的，本集团按照已经发生的成本金额确认 收入，直到履约进度能够合理确定为止。</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提供服务合同</w:t>
      </w:r>
    </w:p>
    <w:p>
      <w:pPr>
        <w:pStyle w:val="Style10"/>
        <w:keepNext w:val="0"/>
        <w:keepLines w:val="0"/>
        <w:widowControl w:val="0"/>
        <w:shd w:val="clear" w:color="auto" w:fill="auto"/>
        <w:bidi w:val="0"/>
        <w:spacing w:before="0" w:after="300" w:line="271" w:lineRule="exact"/>
        <w:ind w:left="0" w:right="0" w:firstLine="0"/>
        <w:jc w:val="both"/>
      </w:pPr>
      <w:r>
        <w:rPr>
          <w:color w:val="000000"/>
          <w:spacing w:val="0"/>
          <w:w w:val="100"/>
          <w:position w:val="0"/>
        </w:rPr>
        <w:t>本集团与客户之间的提供服务合同通常包含港口作业服务和运输服务等履约义务，由于本集团履 约的同时客户即取得并消耗本集团履约所带来的经济利益，本集团将其作为在某一时段内履行的 履约义务，按照履约进度确认收入，履约进度不能合理确定的除外。本集团按照投入法，履约进 度不能合理确定时，本集团已经发生的成本预计能够得到补偿的，按照已经发生的成本金额确认 收入，直到履约进度能够合理确定为止。</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重大融资成分 </w:t>
      </w:r>
      <w:r>
        <w:rPr>
          <w:color w:val="000000"/>
          <w:spacing w:val="0"/>
          <w:w w:val="100"/>
          <w:position w:val="0"/>
        </w:rPr>
        <w:t>对于合同中存在重大融资成分的，本集团按照假定客户在取得商品或服务控制权时即以现金支付 的应付金额确定交易价格，使用将合同对价的名义金额折现为商品或服务现销价格的折现率，将 确定的交易价格与合同承诺的对价金额之间的差额在合同期间内采用实际利率法摊销。对于预计 客户取得商品或服务控制权与客户支付价款间隔未超过一年的，本集团未考虑合同中存在的重大 融资成分。</w:t>
      </w:r>
    </w:p>
    <w:p>
      <w:pPr>
        <w:pStyle w:val="Style10"/>
        <w:keepNext w:val="0"/>
        <w:keepLines w:val="0"/>
        <w:widowControl w:val="0"/>
        <w:shd w:val="clear" w:color="auto" w:fill="auto"/>
        <w:bidi w:val="0"/>
        <w:spacing w:before="0" w:after="0" w:line="258" w:lineRule="exact"/>
        <w:ind w:left="0" w:right="0" w:firstLine="0"/>
        <w:jc w:val="both"/>
      </w:pPr>
      <w:r>
        <w:rPr>
          <w:color w:val="000000"/>
          <w:spacing w:val="0"/>
          <w:w w:val="100"/>
          <w:position w:val="0"/>
        </w:rPr>
        <w:t>销售商品合同</w:t>
      </w:r>
    </w:p>
    <w:p>
      <w:pPr>
        <w:pStyle w:val="Style10"/>
        <w:keepNext w:val="0"/>
        <w:keepLines w:val="0"/>
        <w:widowControl w:val="0"/>
        <w:shd w:val="clear" w:color="auto" w:fill="auto"/>
        <w:bidi w:val="0"/>
        <w:spacing w:before="0" w:after="260" w:line="258" w:lineRule="exact"/>
        <w:ind w:left="0" w:right="0" w:firstLine="0"/>
        <w:jc w:val="both"/>
      </w:pPr>
      <w:r>
        <w:rPr>
          <w:color w:val="000000"/>
          <w:spacing w:val="0"/>
          <w:w w:val="100"/>
          <w:position w:val="0"/>
        </w:rPr>
        <w:t>本集团与客户之间的销售商品合同通常仅包含转让商品的履约义务。本集团通常在综合考虑了下 列因素的基础上，以商品完成交付并经过客户验收确认时点确认收入：取得商品的现时收款权利、 商品所有权上的主要风险和报酬的转移、商品的法定所有权的转移、商品实物资产的转移、客户 接受该商品。</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主要责任人/代理人</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对于贸易业务，本集团自第三方取得贸易类商品控制权后，再转让给客户，本集团有权自主决定 所交易商品的价格，即本集团在向客户转让贸易商品前能够控制该商品；对于货运代理业务，本 集团能够主导第三方代表本集团向客户提供运输等服务，本集团承担向客户提供运输服务的主要 责任，本集团有权自主决定所提供服务的价格，因此本集团是主要责任人，按照已收或应收对价 总额确认收入。否则，本集团为代理人，按照预期有权收取的佣金或手续费的金额确认收入，该 金额应当按照已收或应收对价总额扣除应支付给其他相关方的价款后的净额，或者按照既定的佣 金金额或比例等确定。</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合同资产，是指本集团已向客户转让商品或服务而有权收取对价的权利，且该权利取决于时间流 逝之外的其他因素。有关合同资产减值的会计政策，具体参见下文。本集团拥有的无条件（即， 仅取决于时间流逝）向客户收取对价的权利作为应收款项单独列示。合同负债，是指本集团已收 或应收客户对价而应向客户转让商品或服务的义务。</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同一合同下的合同资产和合同负债以净额列示。</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合同中包含两项或多项履约义务的，本集团在合同开始日，按照各单项履约义务所承诺商品或服 务的单独售价的相对比例，将交易价格分摊至各单项履约义务。但在有确凿证据表明合同折扣或 可变对价仅与合同中一项或多项（而非全部）履约义务相关的，本集团将该合同折扣或可变对价 分摊至相关一项或多项履约义务。单独售价，是指本集团向客户单独销售商品或服务的价格。单 独售价无法直接观察的，本集团综合考虑能够合理取得的全部相关信息，并最大限度地采用可观 察的输入值估计单独售价。</w:t>
      </w:r>
    </w:p>
    <w:p>
      <w:pPr>
        <w:pStyle w:val="Style10"/>
        <w:keepNext w:val="0"/>
        <w:keepLines w:val="0"/>
        <w:widowControl w:val="0"/>
        <w:shd w:val="clear" w:color="auto" w:fill="auto"/>
        <w:bidi w:val="0"/>
        <w:spacing w:before="0" w:after="260" w:line="277" w:lineRule="exact"/>
        <w:ind w:left="0" w:right="0" w:firstLine="0"/>
        <w:jc w:val="both"/>
      </w:pPr>
      <w:r>
        <w:rPr>
          <w:color w:val="000000"/>
          <w:spacing w:val="0"/>
          <w:w w:val="100"/>
          <w:position w:val="0"/>
        </w:rPr>
        <w:t>合同中存在重大融资成分的，本集团按照假定客户在取得商品或服务控制权时即以现金支付的应 付金额确定交易价格。该交易价格与合同对价之间的差额，在合同期间内采用实际利率法摊销。 合同开始日，本集团预计客户取得商品或服务控制权与客户支付价款间隔不超过一年的，不考虑 合同中存在的重大融资成分。</w:t>
      </w:r>
    </w:p>
    <w:p>
      <w:pPr>
        <w:pStyle w:val="Style10"/>
        <w:keepNext w:val="0"/>
        <w:keepLines w:val="0"/>
        <w:widowControl w:val="0"/>
        <w:shd w:val="clear" w:color="auto" w:fill="auto"/>
        <w:bidi w:val="0"/>
        <w:spacing w:before="0" w:after="260" w:line="260" w:lineRule="exact"/>
        <w:ind w:left="0" w:right="0" w:firstLine="0"/>
        <w:jc w:val="both"/>
      </w:pPr>
      <w:r>
        <w:rPr>
          <w:color w:val="000000"/>
          <w:spacing w:val="0"/>
          <w:w w:val="100"/>
          <w:position w:val="0"/>
        </w:rPr>
        <w:t>本集团向客户预收销售商品或服务款项的，首先将该款项确认为负债，待履行了相关履约义务时 再转为收入。当本集团预收款项无需退回，且客户可能会放弃其全部或部分合同权利时，本集团 预期将有权获得与客户所放弃的合同权利相关的金额的，按照客户行使合同权利的模式按比例将 上述金额确认为收入；否则，本集团只有在客户要求履行剩余履约义务的可能性极低时，才将上 述负债的相关余额转为收入。</w:t>
      </w:r>
    </w:p>
    <w:p>
      <w:pPr>
        <w:pStyle w:val="Style35"/>
        <w:keepNext/>
        <w:keepLines/>
        <w:widowControl w:val="0"/>
        <w:shd w:val="clear" w:color="auto" w:fill="auto"/>
        <w:bidi w:val="0"/>
        <w:spacing w:before="0" w:after="60" w:line="272" w:lineRule="exact"/>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color w:val="000000"/>
          <w:spacing w:val="0"/>
          <w:w w:val="100"/>
          <w:position w:val="0"/>
        </w:rPr>
        <w:t>2）,</w:t>
      </w:r>
      <w:r>
        <w:rPr>
          <w:color w:val="000000"/>
          <w:spacing w:val="0"/>
          <w:w w:val="100"/>
          <w:position w:val="0"/>
        </w:rPr>
        <w:t>同类业务采用不同经营模式导致收入确认会计政策存在差异的情况</w:t>
      </w:r>
      <w:bookmarkEnd w:id="1175"/>
      <w:bookmarkEnd w:id="1176"/>
      <w:bookmarkEnd w:id="1178"/>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5"/>
        </w:numPr>
        <w:shd w:val="clear" w:color="auto" w:fill="auto"/>
        <w:tabs>
          <w:tab w:pos="425" w:val="left"/>
        </w:tabs>
        <w:bidi w:val="0"/>
        <w:spacing w:before="0" w:after="60" w:line="271"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合同成本</w:t>
      </w:r>
      <w:bookmarkEnd w:id="1179"/>
      <w:bookmarkEnd w:id="1180"/>
      <w:bookmarkEnd w:id="1182"/>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本集团为取得合同发生的增量成本（即不取得合同就不会发生的成本）预期能够收回的，确认为 一项资产。若该项资产摊销期限不超过一年的，在发生时计入当期损益。本集团为取得合同发生 的其他支出，在发生时计入当期损益，明确由客户承担的除外。</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履行合同的成本</w:t>
      </w:r>
    </w:p>
    <w:p>
      <w:pPr>
        <w:pStyle w:val="Style10"/>
        <w:keepNext w:val="0"/>
        <w:keepLines w:val="0"/>
        <w:widowControl w:val="0"/>
        <w:shd w:val="clear" w:color="auto" w:fill="auto"/>
        <w:bidi w:val="0"/>
        <w:spacing w:before="0" w:after="240" w:line="270" w:lineRule="exact"/>
        <w:ind w:left="0" w:right="0" w:firstLine="0"/>
        <w:jc w:val="both"/>
      </w:pPr>
      <w:r>
        <w:rPr>
          <w:color w:val="000000"/>
          <w:spacing w:val="0"/>
          <w:w w:val="100"/>
          <w:position w:val="0"/>
        </w:rPr>
        <w:t>本集团为履行合同发生的成本，不属于除收入准则外的其他企业会计准则范围且同时满足下列条 件的，确认为一项资产：</w:t>
      </w:r>
      <w:r>
        <w:rPr>
          <w:color w:val="000000"/>
          <w:spacing w:val="0"/>
          <w:w w:val="100"/>
          <w:position w:val="0"/>
          <w:sz w:val="18"/>
          <w:szCs w:val="18"/>
        </w:rPr>
        <w:t>（1）</w:t>
      </w:r>
      <w:r>
        <w:rPr>
          <w:color w:val="000000"/>
          <w:spacing w:val="0"/>
          <w:w w:val="100"/>
          <w:position w:val="0"/>
        </w:rPr>
        <w:t>该成本与一份当前或预期取得的合同直接相关</w:t>
      </w:r>
      <w:r>
        <w:rPr>
          <w:color w:val="000000"/>
          <w:spacing w:val="0"/>
          <w:w w:val="100"/>
          <w:position w:val="0"/>
          <w:sz w:val="18"/>
          <w:szCs w:val="18"/>
        </w:rPr>
        <w:t>；（2）</w:t>
      </w:r>
      <w:r>
        <w:rPr>
          <w:color w:val="000000"/>
          <w:spacing w:val="0"/>
          <w:w w:val="100"/>
          <w:position w:val="0"/>
        </w:rPr>
        <w:t>该成本增加 了本集团未来用于履行履约义务的资源；</w:t>
      </w:r>
      <w:r>
        <w:rPr>
          <w:color w:val="000000"/>
          <w:spacing w:val="0"/>
          <w:w w:val="100"/>
          <w:position w:val="0"/>
          <w:sz w:val="18"/>
          <w:szCs w:val="18"/>
        </w:rPr>
        <w:t>（3）</w:t>
      </w:r>
      <w:r>
        <w:rPr>
          <w:color w:val="000000"/>
          <w:spacing w:val="0"/>
          <w:w w:val="100"/>
          <w:position w:val="0"/>
        </w:rPr>
        <w:t>该成本预期能够收回。上述资产采用与该资产相关 的商品或服务收入确认相同的基础进行摊销，计入当期损益。</w:t>
      </w:r>
    </w:p>
    <w:p>
      <w:pPr>
        <w:pStyle w:val="Style10"/>
        <w:keepNext w:val="0"/>
        <w:keepLines w:val="0"/>
        <w:widowControl w:val="0"/>
        <w:shd w:val="clear" w:color="auto" w:fill="auto"/>
        <w:bidi w:val="0"/>
        <w:spacing w:before="0" w:after="240" w:line="286" w:lineRule="exact"/>
        <w:ind w:left="0" w:right="0" w:firstLine="0"/>
        <w:jc w:val="both"/>
      </w:pPr>
      <w:r>
        <w:rPr>
          <w:color w:val="000000"/>
          <w:spacing w:val="0"/>
          <w:w w:val="100"/>
          <w:position w:val="0"/>
        </w:rPr>
        <w:t>与合同成本有关的资产，其账面价值高于下列两项差额的，本集团将超出部分计提减值准备，并 确认为资产减值损失：</w:t>
      </w:r>
      <w:r>
        <w:rPr>
          <w:color w:val="000000"/>
          <w:spacing w:val="0"/>
          <w:w w:val="100"/>
          <w:position w:val="0"/>
          <w:sz w:val="18"/>
          <w:szCs w:val="18"/>
        </w:rPr>
        <w:t>（1）</w:t>
      </w:r>
      <w:r>
        <w:rPr>
          <w:color w:val="000000"/>
          <w:spacing w:val="0"/>
          <w:w w:val="100"/>
          <w:position w:val="0"/>
        </w:rPr>
        <w:t>企业因转让与该资产相关的商品或服务预期能够取得的剩余对价；</w:t>
      </w:r>
      <w:r>
        <w:rPr>
          <w:color w:val="000000"/>
          <w:spacing w:val="0"/>
          <w:w w:val="100"/>
          <w:position w:val="0"/>
          <w:sz w:val="18"/>
          <w:szCs w:val="18"/>
        </w:rPr>
        <w:t xml:space="preserve">（2） </w:t>
      </w:r>
      <w:r>
        <w:rPr>
          <w:color w:val="000000"/>
          <w:spacing w:val="0"/>
          <w:w w:val="100"/>
          <w:position w:val="0"/>
        </w:rPr>
        <w:t>为转让该相关商品或服务估计将要发生的成本。</w:t>
      </w:r>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以前期间减值的因素之后发生变化，使得</w:t>
      </w:r>
      <w:r>
        <w:rPr>
          <w:color w:val="000000"/>
          <w:spacing w:val="0"/>
          <w:w w:val="100"/>
          <w:position w:val="0"/>
          <w:sz w:val="18"/>
          <w:szCs w:val="18"/>
        </w:rPr>
        <w:t>（1）</w:t>
      </w:r>
      <w:r>
        <w:rPr>
          <w:color w:val="000000"/>
          <w:spacing w:val="0"/>
          <w:w w:val="100"/>
          <w:position w:val="0"/>
        </w:rPr>
        <w:t>减</w:t>
      </w:r>
      <w:r>
        <w:rPr>
          <w:color w:val="000000"/>
          <w:spacing w:val="0"/>
          <w:w w:val="100"/>
          <w:position w:val="0"/>
          <w:sz w:val="18"/>
          <w:szCs w:val="18"/>
        </w:rPr>
        <w:t>（2）</w:t>
      </w:r>
      <w:r>
        <w:rPr>
          <w:color w:val="000000"/>
          <w:spacing w:val="0"/>
          <w:w w:val="100"/>
          <w:position w:val="0"/>
        </w:rPr>
        <w:t>的差额高于该资产账面价值的，应当转回 原已计提的资产减值准备，并计入当期损益，但转回后的资产账面价值不应超过假定不计提减值 准备情况下该资产在转回日的账面价值。</w:t>
      </w:r>
    </w:p>
    <w:p>
      <w:pPr>
        <w:pStyle w:val="Style35"/>
        <w:keepNext/>
        <w:keepLines/>
        <w:widowControl w:val="0"/>
        <w:numPr>
          <w:ilvl w:val="0"/>
          <w:numId w:val="105"/>
        </w:numPr>
        <w:shd w:val="clear" w:color="auto" w:fill="auto"/>
        <w:tabs>
          <w:tab w:pos="430" w:val="left"/>
        </w:tabs>
        <w:bidi w:val="0"/>
        <w:spacing w:before="0" w:after="60" w:line="271" w:lineRule="exact"/>
        <w:ind w:left="0" w:right="0" w:firstLine="0"/>
        <w:jc w:val="both"/>
      </w:pPr>
      <w:bookmarkStart w:id="1183" w:name="bookmark1183"/>
      <w:bookmarkStart w:id="1184" w:name="bookmark1184"/>
      <w:bookmarkStart w:id="1185" w:name="bookmark1185"/>
      <w:bookmarkStart w:id="1186" w:name="bookmark1186"/>
      <w:bookmarkEnd w:id="1185"/>
      <w:r>
        <w:rPr>
          <w:color w:val="000000"/>
          <w:spacing w:val="0"/>
          <w:w w:val="100"/>
          <w:position w:val="0"/>
        </w:rPr>
        <w:t>政府补助</w:t>
      </w:r>
      <w:bookmarkEnd w:id="1183"/>
      <w:bookmarkEnd w:id="1184"/>
      <w:bookmarkEnd w:id="1186"/>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政府补助是指本集团从政府无偿取得货币性资产和非货币性资产。政府补助在能够满足政府补助 所附条件且能够收到时予以确认。</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政府补助为货币性资产的，按照收到或应收的金额计量。政府补助为非货币性资产的，按照公允 价值计量；公允价值不能够可靠取得的，按照名义金额计量。按照名义金额计量的政府补助，直 接计入当期损益。</w:t>
      </w:r>
    </w:p>
    <w:p>
      <w:pPr>
        <w:pStyle w:val="Style10"/>
        <w:keepNext w:val="0"/>
        <w:keepLines w:val="0"/>
        <w:widowControl w:val="0"/>
        <w:shd w:val="clear" w:color="auto" w:fill="auto"/>
        <w:bidi w:val="0"/>
        <w:spacing w:before="0" w:after="240" w:line="274" w:lineRule="exact"/>
        <w:ind w:left="0" w:right="0" w:firstLine="0"/>
        <w:jc w:val="both"/>
      </w:pPr>
      <w:r>
        <w:rPr>
          <w:color w:val="000000"/>
          <w:spacing w:val="0"/>
          <w:w w:val="100"/>
          <w:position w:val="0"/>
        </w:rPr>
        <w:t>与资产相关的政府补助，应当确认为递延收益，在相关资产使用寿命内按照合理、系统的方法分 期计入损益。按照名义金额计量的政府补助，直接计入当期损益。相关资产在使用寿命结束前被 出售、转让、报废或发生毁损的，应当将尚未分配的相关递延收益余额转入资产处置当期的损益。</w:t>
      </w:r>
    </w:p>
    <w:p>
      <w:pPr>
        <w:pStyle w:val="Style10"/>
        <w:keepNext w:val="0"/>
        <w:keepLines w:val="0"/>
        <w:widowControl w:val="0"/>
        <w:shd w:val="clear" w:color="auto" w:fill="auto"/>
        <w:bidi w:val="0"/>
        <w:spacing w:before="0" w:after="240" w:line="274" w:lineRule="exact"/>
        <w:ind w:left="0" w:right="0" w:firstLine="0"/>
        <w:jc w:val="both"/>
      </w:pPr>
      <w:r>
        <w:rPr>
          <w:color w:val="000000"/>
          <w:spacing w:val="0"/>
          <w:w w:val="100"/>
          <w:position w:val="0"/>
        </w:rPr>
        <w:t>与收益相关的政府补助，用于补偿集团以后期间的相关成本费用或损失的，确认为递延收益，并 在确认相关成本费用或损失的期间计入当期损益;用于补偿集团已发生的相关成本费用或损失的， 直接计入当期损益。</w:t>
      </w:r>
    </w:p>
    <w:p>
      <w:pPr>
        <w:pStyle w:val="Style10"/>
        <w:keepNext w:val="0"/>
        <w:keepLines w:val="0"/>
        <w:widowControl w:val="0"/>
        <w:shd w:val="clear" w:color="auto" w:fill="auto"/>
        <w:bidi w:val="0"/>
        <w:spacing w:before="0" w:after="240" w:line="264" w:lineRule="exact"/>
        <w:ind w:left="0" w:right="0" w:firstLine="0"/>
        <w:jc w:val="both"/>
      </w:pPr>
      <w:r>
        <w:rPr>
          <w:color w:val="000000"/>
          <w:spacing w:val="0"/>
          <w:w w:val="100"/>
          <w:position w:val="0"/>
        </w:rPr>
        <w:t>对于同时包含与资产相关部分和与收益相关部分的政府补助，应当区分不同部分分别进行会计处 理；难以区分的，应当整体归类为与收益相关的政府补助。</w:t>
      </w:r>
    </w:p>
    <w:p>
      <w:pPr>
        <w:pStyle w:val="Style10"/>
        <w:keepNext w:val="0"/>
        <w:keepLines w:val="0"/>
        <w:widowControl w:val="0"/>
        <w:shd w:val="clear" w:color="auto" w:fill="auto"/>
        <w:bidi w:val="0"/>
        <w:spacing w:before="0" w:after="280" w:line="269" w:lineRule="exact"/>
        <w:ind w:left="0" w:right="0" w:firstLine="0"/>
        <w:jc w:val="both"/>
      </w:pPr>
      <w:r>
        <w:rPr>
          <w:color w:val="000000"/>
          <w:spacing w:val="0"/>
          <w:w w:val="100"/>
          <w:position w:val="0"/>
        </w:rPr>
        <w:t>与本集团日常活动相关的政府补助，应当按照经济业务实质，计入其他收益或冲减相关成本费用。 与本集团日常活动无关的政府补助，应当计入营业外收支。</w:t>
      </w:r>
    </w:p>
    <w:p>
      <w:pPr>
        <w:pStyle w:val="Style35"/>
        <w:keepNext/>
        <w:keepLines/>
        <w:widowControl w:val="0"/>
        <w:numPr>
          <w:ilvl w:val="0"/>
          <w:numId w:val="105"/>
        </w:numPr>
        <w:shd w:val="clear" w:color="auto" w:fill="auto"/>
        <w:tabs>
          <w:tab w:pos="430" w:val="left"/>
        </w:tabs>
        <w:bidi w:val="0"/>
        <w:spacing w:before="0" w:after="60" w:line="271" w:lineRule="exact"/>
        <w:ind w:left="0" w:right="0" w:firstLine="0"/>
        <w:jc w:val="both"/>
      </w:pPr>
      <w:bookmarkStart w:id="1187" w:name="bookmark1187"/>
      <w:bookmarkStart w:id="1188" w:name="bookmark1188"/>
      <w:bookmarkStart w:id="1189" w:name="bookmark1189"/>
      <w:bookmarkStart w:id="1190" w:name="bookmark1190"/>
      <w:bookmarkEnd w:id="118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87"/>
      <w:bookmarkEnd w:id="1188"/>
      <w:bookmarkEnd w:id="1190"/>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对于某些资产、负债项目的账面价值与其计税基础之间的差额，以及未作为资产和负债确认但按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一般情况下所有暂时性差异均确认相关的递延所得税。但对于可抵扣暂时性差异，本集团以很可 能取得用来抵扣可抵扣暂时性差异的应纳税所得额为限，确认相关的递延所得税资产。此外，与 商誉的初始确认相关的，以及与既不是企业合并、发生时也不影响会计利润和应纳税所得额(或 可抵扣亏损)的交易中产生的资产或负债的初始确认有关的暂时性差异，不予确认有关的递延所 得税资产或负债。</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对于能够结转以后年度的可抵扣亏损及税款抵减，以很可能获得用来抵扣可抵扣亏损和税款抵减 的未来应纳税所得额为限，确认相应的递延所得税资产。</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本集团确认与子公司、联营企业及合营企业投资相关的应纳税暂时性差异产生的递延所得税负债， 除非本集团能够控制暂时性差异转回的时间，而且该暂时性差异在可预见的未来很可能不会转回。 对于与子公司、联营企业及合营企业投资相关的可抵扣暂时性差异，只有当暂时性差异在可预见 的未来很可能转回，且未来很可能获得用来抵扣可抵扣暂时性差异的应纳税所得额时，本集团才 确认递延所得税资产。</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除与直接计入其他综合收益或所有者权益的交易和事项相关的当期所得税和递延所得税计入其他 综合收益或所有者权益，以及企业合并产生的递延所得税调整商誉的账面价值外，其余当期所得 税和递延所得税费用或收益计入当期损益。</w:t>
      </w: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rPr>
        <w:t>资产负债表日，对递延所得税资产的账面价值进行复核，如果未来很可能无法获得足够的应纳税 所得额用以抵扣递延所得税资产的利益，则减记递延所得税资产的账面价值。在很可能获得足够 的应纳税所得额时，减记的金额予以转回。</w:t>
      </w:r>
    </w:p>
    <w:p>
      <w:pPr>
        <w:pStyle w:val="Style10"/>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当拥有以净额结算的法定权利，且意图以净额结算或取得资产、清偿负债同时进行时，本集团当 期所得税资产及当期所得税负债以抵销后的净额列报。</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当拥有以净额结算当期所得税资产及当期所得税负债的法定权利，且递延所得税资产及递延所得 税负债是与同一税收征管部门对同一纳税主体征收的所得税相关或者是对不同的纳税主体相关， 但在未来每一具有重要性的递延所得税资产及负债转回的期间内，涉及的纳税主体意图以净额结 算当期所得税资产和负债或是同时取得资产、清偿负债时，本集团递延所得税资产及递延所得税 负债以抵销后的净额列报。</w:t>
      </w:r>
    </w:p>
    <w:p>
      <w:pPr>
        <w:pStyle w:val="Style35"/>
        <w:keepNext/>
        <w:keepLines/>
        <w:widowControl w:val="0"/>
        <w:numPr>
          <w:ilvl w:val="0"/>
          <w:numId w:val="105"/>
        </w:numPr>
        <w:shd w:val="clear" w:color="auto" w:fill="auto"/>
        <w:bidi w:val="0"/>
        <w:spacing w:before="0" w:after="60" w:line="272" w:lineRule="exact"/>
        <w:ind w:left="0" w:right="0" w:firstLine="0"/>
        <w:jc w:val="both"/>
      </w:pPr>
      <w:bookmarkStart w:id="1191" w:name="bookmark1191"/>
      <w:bookmarkStart w:id="1192" w:name="bookmark1192"/>
      <w:bookmarkStart w:id="1193" w:name="bookmark1193"/>
      <w:bookmarkStart w:id="1194" w:name="bookmark1194"/>
      <w:bookmarkEnd w:id="1193"/>
      <w:r>
        <w:rPr>
          <w:color w:val="000000"/>
          <w:spacing w:val="0"/>
          <w:w w:val="100"/>
          <w:position w:val="0"/>
        </w:rPr>
        <w:t>租赁</w:t>
      </w:r>
      <w:bookmarkEnd w:id="1191"/>
      <w:bookmarkEnd w:id="1192"/>
      <w:bookmarkEnd w:id="1194"/>
    </w:p>
    <w:p>
      <w:pPr>
        <w:pStyle w:val="Style35"/>
        <w:keepNext/>
        <w:keepLines/>
        <w:widowControl w:val="0"/>
        <w:numPr>
          <w:ilvl w:val="0"/>
          <w:numId w:val="123"/>
        </w:numPr>
        <w:shd w:val="clear" w:color="auto" w:fill="auto"/>
        <w:tabs>
          <w:tab w:pos="413" w:val="left"/>
        </w:tabs>
        <w:bidi w:val="0"/>
        <w:spacing w:before="0" w:after="60" w:line="272" w:lineRule="exact"/>
        <w:ind w:left="0" w:right="0" w:firstLine="0"/>
        <w:jc w:val="both"/>
      </w:pPr>
      <w:bookmarkStart w:id="1191" w:name="bookmark1191"/>
      <w:bookmarkStart w:id="1192" w:name="bookmark1192"/>
      <w:bookmarkStart w:id="1195" w:name="bookmark1195"/>
      <w:bookmarkStart w:id="1196" w:name="bookmark1196"/>
      <w:bookmarkEnd w:id="1195"/>
      <w:r>
        <w:rPr>
          <w:color w:val="000000"/>
          <w:spacing w:val="0"/>
          <w:w w:val="100"/>
          <w:position w:val="0"/>
        </w:rPr>
        <w:t>.</w:t>
      </w:r>
      <w:r>
        <w:rPr>
          <w:color w:val="000000"/>
          <w:spacing w:val="0"/>
          <w:w w:val="100"/>
          <w:position w:val="0"/>
        </w:rPr>
        <w:t>经营租赁的会计处理方法</w:t>
      </w:r>
      <w:bookmarkEnd w:id="1191"/>
      <w:bookmarkEnd w:id="1192"/>
      <w:bookmarkEnd w:id="1196"/>
    </w:p>
    <w:p>
      <w:pPr>
        <w:pStyle w:val="Style10"/>
        <w:keepNext w:val="0"/>
        <w:keepLines w:val="0"/>
        <w:widowControl w:val="0"/>
        <w:shd w:val="clear" w:color="auto" w:fill="auto"/>
        <w:tabs>
          <w:tab w:pos="859" w:val="left"/>
        </w:tabs>
        <w:bidi w:val="0"/>
        <w:spacing w:before="0" w:after="320" w:line="272"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3"/>
        </w:numPr>
        <w:shd w:val="clear" w:color="auto" w:fill="auto"/>
        <w:tabs>
          <w:tab w:pos="413" w:val="left"/>
        </w:tabs>
        <w:bidi w:val="0"/>
        <w:spacing w:before="0" w:after="60" w:line="272" w:lineRule="exact"/>
        <w:ind w:left="0" w:right="0" w:firstLine="0"/>
        <w:jc w:val="both"/>
      </w:pPr>
      <w:bookmarkStart w:id="1197" w:name="bookmark1197"/>
      <w:bookmarkStart w:id="1198" w:name="bookmark1198"/>
      <w:bookmarkStart w:id="1199" w:name="bookmark1199"/>
      <w:bookmarkStart w:id="1200" w:name="bookmark1200"/>
      <w:bookmarkEnd w:id="1199"/>
      <w:r>
        <w:rPr>
          <w:color w:val="000000"/>
          <w:spacing w:val="0"/>
          <w:w w:val="100"/>
          <w:position w:val="0"/>
        </w:rPr>
        <w:t>.</w:t>
      </w:r>
      <w:r>
        <w:rPr>
          <w:color w:val="000000"/>
          <w:spacing w:val="0"/>
          <w:w w:val="100"/>
          <w:position w:val="0"/>
        </w:rPr>
        <w:t>融资租赁的会计处理方法</w:t>
      </w:r>
      <w:bookmarkEnd w:id="1197"/>
      <w:bookmarkEnd w:id="1198"/>
      <w:bookmarkEnd w:id="1200"/>
    </w:p>
    <w:p>
      <w:pPr>
        <w:pStyle w:val="Style10"/>
        <w:keepNext w:val="0"/>
        <w:keepLines w:val="0"/>
        <w:widowControl w:val="0"/>
        <w:shd w:val="clear" w:color="auto" w:fill="auto"/>
        <w:tabs>
          <w:tab w:pos="859" w:val="left"/>
        </w:tabs>
        <w:bidi w:val="0"/>
        <w:spacing w:before="0" w:after="320" w:line="272"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3"/>
        </w:numPr>
        <w:shd w:val="clear" w:color="auto" w:fill="auto"/>
        <w:tabs>
          <w:tab w:pos="413" w:val="left"/>
        </w:tabs>
        <w:bidi w:val="0"/>
        <w:spacing w:before="0" w:after="60" w:line="272" w:lineRule="exact"/>
        <w:ind w:left="0" w:right="0" w:firstLine="0"/>
        <w:jc w:val="both"/>
      </w:pPr>
      <w:bookmarkStart w:id="1201" w:name="bookmark1201"/>
      <w:bookmarkStart w:id="1202" w:name="bookmark1202"/>
      <w:bookmarkStart w:id="1203" w:name="bookmark1203"/>
      <w:bookmarkStart w:id="1204" w:name="bookmark1204"/>
      <w:bookmarkEnd w:id="1203"/>
      <w:r>
        <w:rPr>
          <w:color w:val="000000"/>
          <w:spacing w:val="0"/>
          <w:w w:val="100"/>
          <w:position w:val="0"/>
        </w:rPr>
        <w:t>.</w:t>
      </w:r>
      <w:r>
        <w:rPr>
          <w:color w:val="000000"/>
          <w:spacing w:val="0"/>
          <w:w w:val="100"/>
          <w:position w:val="0"/>
        </w:rPr>
        <w:t>新租赁准则下租赁的确定方法及会计处理方法</w:t>
      </w:r>
      <w:bookmarkEnd w:id="1201"/>
      <w:bookmarkEnd w:id="1202"/>
      <w:bookmarkEnd w:id="1204"/>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租赁，是指在一定期间内，出租人将资产的使用权让与承租人以获取对价的合同。</w:t>
      </w:r>
    </w:p>
    <w:p>
      <w:pPr>
        <w:pStyle w:val="Style10"/>
        <w:keepNext w:val="0"/>
        <w:keepLines w:val="0"/>
        <w:widowControl w:val="0"/>
        <w:shd w:val="clear" w:color="auto" w:fill="auto"/>
        <w:bidi w:val="0"/>
        <w:spacing w:before="0" w:after="320" w:line="264" w:lineRule="exact"/>
        <w:ind w:left="0" w:right="0" w:firstLine="0"/>
        <w:jc w:val="both"/>
      </w:pPr>
      <w:r>
        <w:rPr>
          <w:color w:val="000000"/>
          <w:spacing w:val="0"/>
          <w:w w:val="100"/>
          <w:position w:val="0"/>
        </w:rPr>
        <w:t>对于首次执行日后签订或变更的合同，在合同开始或变更日，本集团评估该合同是否为租赁或者 包含租赁。除非合同条款和条件发生变化，本集团不重新评估合同是否为租赁或者包含租赁。</w:t>
      </w:r>
    </w:p>
    <w:p>
      <w:pPr>
        <w:pStyle w:val="Style10"/>
        <w:keepNext w:val="0"/>
        <w:keepLines w:val="0"/>
        <w:widowControl w:val="0"/>
        <w:shd w:val="clear" w:color="auto" w:fill="auto"/>
        <w:bidi w:val="0"/>
        <w:spacing w:before="0" w:after="240" w:line="240" w:lineRule="auto"/>
        <w:ind w:left="0" w:right="0" w:firstLine="0"/>
        <w:jc w:val="both"/>
      </w:pPr>
      <w:r>
        <w:rPr>
          <w:color w:val="000000"/>
          <w:spacing w:val="0"/>
          <w:w w:val="100"/>
          <w:position w:val="0"/>
          <w:u w:val="single"/>
        </w:rPr>
        <w:t>作为承租人</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租赁的分拆</w:t>
      </w:r>
    </w:p>
    <w:p>
      <w:pPr>
        <w:pStyle w:val="Style10"/>
        <w:keepNext w:val="0"/>
        <w:keepLines w:val="0"/>
        <w:widowControl w:val="0"/>
        <w:shd w:val="clear" w:color="auto" w:fill="auto"/>
        <w:bidi w:val="0"/>
        <w:spacing w:before="0" w:after="260" w:line="254" w:lineRule="exact"/>
        <w:ind w:left="0" w:right="0" w:firstLine="0"/>
        <w:jc w:val="left"/>
      </w:pPr>
      <w:r>
        <w:rPr>
          <w:color w:val="000000"/>
          <w:spacing w:val="0"/>
          <w:w w:val="100"/>
          <w:position w:val="0"/>
        </w:rPr>
        <w:t>合同中同时包含一项或多项租赁和非租赁部分的，本集团将各项单独租赁和非租赁部分进行分拆， 按照各租赁部分单独价格及非租赁部分的单独价格之和的相对比例分摊合同对价。</w:t>
      </w:r>
    </w:p>
    <w:p>
      <w:pPr>
        <w:pStyle w:val="Style10"/>
        <w:keepNext w:val="0"/>
        <w:keepLines w:val="0"/>
        <w:widowControl w:val="0"/>
        <w:shd w:val="clear" w:color="auto" w:fill="auto"/>
        <w:bidi w:val="0"/>
        <w:spacing w:before="0" w:after="260" w:line="254" w:lineRule="exact"/>
        <w:ind w:left="0" w:right="0" w:firstLine="0"/>
        <w:jc w:val="left"/>
      </w:pPr>
      <w:r>
        <w:rPr>
          <w:color w:val="000000"/>
          <w:spacing w:val="0"/>
          <w:w w:val="100"/>
          <w:position w:val="0"/>
        </w:rPr>
        <w:t>为便于实务操作，本集团将具有类似特征的租赁作为一个组合进行会计处理，如果本集团能够合 理预期与对该组合中的各单项租赁分别进行会计处理相比，不会对财务报表产生显著不同的影响。</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使用权资产</w:t>
      </w:r>
    </w:p>
    <w:p>
      <w:pPr>
        <w:pStyle w:val="Style10"/>
        <w:keepNext w:val="0"/>
        <w:keepLines w:val="0"/>
        <w:widowControl w:val="0"/>
        <w:shd w:val="clear" w:color="auto" w:fill="auto"/>
        <w:bidi w:val="0"/>
        <w:spacing w:before="0" w:after="260" w:line="264" w:lineRule="exact"/>
        <w:ind w:left="0" w:right="0" w:firstLine="0"/>
        <w:jc w:val="left"/>
      </w:pPr>
      <w:r>
        <w:rPr>
          <w:color w:val="000000"/>
          <w:spacing w:val="0"/>
          <w:w w:val="100"/>
          <w:position w:val="0"/>
        </w:rPr>
        <w:t>除短期租赁和低价值资产租赁外，本集团在租赁期开始日对租赁确认使用权资产。租赁期开始日， 是指出租人提供租赁资产使其可供本集团使用的起始日期。</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使用权资产按照成本进行初始计量。该成本包括：</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租赁负债的初始计量金额；</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在租赁期开始日或之前支付的租赁付款额，存在租赁激励的，扣除已享受的租赁激励相关金额； 执行新租赁准则公司发生的初始直接费用；</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执行新租赁准则公司为拆卸及移除租赁资产、复原租赁资产所在场地或将租赁资产恢复至租赁条 款约定状态预计将发生的成本；</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在租赁期开始日后，发生重新计量租赁负债时，相应调整使用权资产账面价值。</w:t>
      </w:r>
    </w:p>
    <w:p>
      <w:pPr>
        <w:pStyle w:val="Style10"/>
        <w:keepNext w:val="0"/>
        <w:keepLines w:val="0"/>
        <w:widowControl w:val="0"/>
        <w:shd w:val="clear" w:color="auto" w:fill="auto"/>
        <w:bidi w:val="0"/>
        <w:spacing w:before="0" w:after="260" w:line="257" w:lineRule="exact"/>
        <w:ind w:left="0" w:right="0" w:firstLine="0"/>
        <w:jc w:val="left"/>
      </w:pPr>
      <w:r>
        <w:rPr>
          <w:color w:val="000000"/>
          <w:spacing w:val="0"/>
          <w:w w:val="100"/>
          <w:position w:val="0"/>
        </w:rPr>
        <w:t>本集团能够合理确定租赁期届满时取得租赁资产所有权的，使用权资产在租赁资产剩余使用寿命 内计提折旧。无法合理确定租赁期届满时能够取得租赁资产所有权的，在租赁期与租赁资产剩余 使用寿命两者孰短的期间内计提折旧。</w:t>
      </w:r>
    </w:p>
    <w:p>
      <w:pPr>
        <w:pStyle w:val="Style10"/>
        <w:keepNext w:val="0"/>
        <w:keepLines w:val="0"/>
        <w:widowControl w:val="0"/>
        <w:shd w:val="clear" w:color="auto" w:fill="auto"/>
        <w:bidi w:val="0"/>
        <w:spacing w:before="0" w:after="260" w:line="283" w:lineRule="exact"/>
        <w:ind w:left="0" w:right="0" w:firstLine="0"/>
        <w:jc w:val="left"/>
      </w:pPr>
      <w:r>
        <w:rPr>
          <w:color w:val="000000"/>
          <w:spacing w:val="0"/>
          <w:w w:val="100"/>
          <w:position w:val="0"/>
        </w:rPr>
        <w:t>本集团按照《企业会计准则第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资产减值》的相关规定来确定使用权资产是否已发生减值 并进行会计处理。</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租赁负债</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除短期租赁和低价值资产租赁外，本集团在租赁期开始日按照该日尚未支付的租赁付款额的现值 对租赁负债进行初始计量。在计算租赁付款额的现值时，本集团采用租赁内含利率作为折现率， 无法确定租赁内含利率的，采用增量借款利率作为折现率。</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租赁付款额是指本集团向出租人支付的与在租赁期内使用租赁资产的权利相关的款项，包括：</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固定付款额及实质固定付款额，存在租赁激励的，扣除租赁激励相关金额；</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取决于指数或比率的可变租赁付款额；</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执行新租赁准则公司合理确定将行使的购买选择权的行权价格；</w:t>
      </w:r>
    </w:p>
    <w:p>
      <w:pPr>
        <w:pStyle w:val="Style10"/>
        <w:keepNext w:val="0"/>
        <w:keepLines w:val="0"/>
        <w:widowControl w:val="0"/>
        <w:shd w:val="clear" w:color="auto" w:fill="auto"/>
        <w:bidi w:val="0"/>
        <w:spacing w:before="0" w:after="260" w:line="264" w:lineRule="exact"/>
        <w:ind w:left="0" w:right="0" w:firstLine="0"/>
        <w:jc w:val="left"/>
      </w:pPr>
      <w:r>
        <w:rPr>
          <w:color w:val="000000"/>
          <w:spacing w:val="0"/>
          <w:w w:val="100"/>
          <w:position w:val="0"/>
        </w:rPr>
        <w:t>租赁期反映出执行新租赁准则公司将行使终止租赁选择权的，行使终止租赁选择权需支付的款项; 根据执行新租赁准则公司提供的担保余值预计应支付的款项。</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租赁期开始日后，本集团按照固定的周期性利率计算租赁负债在租赁期内各期间的利息费用。按 照《企业会计准则第</w:t>
      </w:r>
      <w:r>
        <w:rPr>
          <w:color w:val="000000"/>
          <w:spacing w:val="0"/>
          <w:w w:val="100"/>
          <w:position w:val="0"/>
          <w:sz w:val="18"/>
          <w:szCs w:val="18"/>
        </w:rPr>
        <w:t>17</w:t>
      </w:r>
      <w:r>
        <w:rPr>
          <w:color w:val="000000"/>
          <w:spacing w:val="0"/>
          <w:w w:val="100"/>
          <w:position w:val="0"/>
        </w:rPr>
        <w:t>号</w:t>
      </w:r>
      <w:r>
        <w:rPr>
          <w:color w:val="000000"/>
          <w:spacing w:val="0"/>
          <w:w w:val="100"/>
          <w:position w:val="0"/>
        </w:rPr>
        <w:t>一一</w:t>
      </w:r>
      <w:r>
        <w:rPr>
          <w:color w:val="000000"/>
          <w:spacing w:val="0"/>
          <w:w w:val="100"/>
          <w:position w:val="0"/>
        </w:rPr>
        <w:t>借款费用》等其他准则规定计入相关资产成本的，从其规定。</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在租赁期开始日后，发生下列情形的，本集团重新计量租赁负债，并调整相应的使用权资产：</w:t>
      </w:r>
    </w:p>
    <w:p>
      <w:pPr>
        <w:pStyle w:val="Style10"/>
        <w:keepNext w:val="0"/>
        <w:keepLines w:val="0"/>
        <w:widowControl w:val="0"/>
        <w:shd w:val="clear" w:color="auto" w:fill="auto"/>
        <w:bidi w:val="0"/>
        <w:spacing w:before="0" w:after="260" w:line="250" w:lineRule="exact"/>
        <w:ind w:left="0" w:right="0" w:firstLine="0"/>
        <w:jc w:val="left"/>
      </w:pPr>
      <w:r>
        <w:rPr>
          <w:color w:val="000000"/>
          <w:spacing w:val="0"/>
          <w:w w:val="100"/>
          <w:position w:val="0"/>
        </w:rPr>
        <w:t>因租赁期变化或购买选择权的评估结果发生变化的，本集团按变动后租赁付款额和修订后的折现 率计算的现值重新计量租赁负债；</w:t>
      </w:r>
    </w:p>
    <w:p>
      <w:pPr>
        <w:pStyle w:val="Style10"/>
        <w:keepNext w:val="0"/>
        <w:keepLines w:val="0"/>
        <w:widowControl w:val="0"/>
        <w:shd w:val="clear" w:color="auto" w:fill="auto"/>
        <w:bidi w:val="0"/>
        <w:spacing w:before="0" w:after="240" w:line="276" w:lineRule="exact"/>
        <w:ind w:left="0" w:right="0" w:firstLine="0"/>
        <w:jc w:val="both"/>
      </w:pPr>
      <w:r>
        <w:rPr>
          <w:color w:val="000000"/>
          <w:spacing w:val="0"/>
          <w:w w:val="100"/>
          <w:position w:val="0"/>
        </w:rPr>
        <w:t>根据担保余值预计的应付金额或者用于确定租赁付款额的指数或者比例发生变动，本集团按照变 动后的租赁付款额和原折现率计算的现值重新计量租赁负债。租赁付款额的变动源自浮动利率变 动的，使用修订后的折现率。</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短期租赁和低价值资产租赁</w:t>
      </w: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本集团对房屋及建筑物、运输设备、其他等短期租赁以及低价值资产租赁，选择不确认使用权资 产和租赁负债。短期租赁，是指在租赁期开始日，租赁期不超过</w:t>
      </w:r>
      <w:r>
        <w:rPr>
          <w:color w:val="000000"/>
          <w:spacing w:val="0"/>
          <w:w w:val="100"/>
          <w:position w:val="0"/>
          <w:sz w:val="18"/>
          <w:szCs w:val="18"/>
        </w:rPr>
        <w:t>12</w:t>
      </w:r>
      <w:r>
        <w:rPr>
          <w:color w:val="000000"/>
          <w:spacing w:val="0"/>
          <w:w w:val="100"/>
          <w:position w:val="0"/>
        </w:rPr>
        <w:t>个月且不包含购买选择权的租 赁。低价值资产租赁，是指单项租赁资产为全新资产时价值不超过人民币</w:t>
      </w:r>
      <w:r>
        <w:rPr>
          <w:color w:val="000000"/>
          <w:spacing w:val="0"/>
          <w:w w:val="100"/>
          <w:position w:val="0"/>
          <w:sz w:val="18"/>
          <w:szCs w:val="18"/>
        </w:rPr>
        <w:t>5</w:t>
      </w:r>
      <w:r>
        <w:rPr>
          <w:color w:val="000000"/>
          <w:spacing w:val="0"/>
          <w:w w:val="100"/>
          <w:position w:val="0"/>
        </w:rPr>
        <w:t>万元的租赁。本集团 将短期租赁和低价值资产租赁的租赁付款额，在租赁期内各个期间按照直线法或其他系统合理的 方法计入当期损益或相关资产成本。</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租赁变更</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租赁发生变更且同时符合下列条件的，执行新租赁准则公司将该租赁变更作为一项单独租赁进行 会计处理：</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该租赁变更通过增加一项或多项租赁资产的使用权而扩大了租赁范围；</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增加的对价与租赁范围扩大部分的单独价格按该合同情况调整后的金额相当。</w:t>
      </w:r>
    </w:p>
    <w:p>
      <w:pPr>
        <w:pStyle w:val="Style10"/>
        <w:keepNext w:val="0"/>
        <w:keepLines w:val="0"/>
        <w:widowControl w:val="0"/>
        <w:shd w:val="clear" w:color="auto" w:fill="auto"/>
        <w:bidi w:val="0"/>
        <w:spacing w:before="0" w:after="240" w:line="274" w:lineRule="exact"/>
        <w:ind w:left="0" w:right="0" w:firstLine="0"/>
        <w:jc w:val="both"/>
      </w:pPr>
      <w:r>
        <w:rPr>
          <w:color w:val="000000"/>
          <w:spacing w:val="0"/>
          <w:w w:val="100"/>
          <w:position w:val="0"/>
        </w:rPr>
        <w:t>租赁变更未作为一项单独租赁进行会计处理的，在租赁变更生效日，本集团重新分摊变更后合同 的对价，重新确定租赁期，并按照变更后租赁付款额和修订后的折现率计算的现值重新计量租赁 负债。</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u w:val="single"/>
        </w:rPr>
        <w:t>作为出租人</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在租赁期内各个期间，本集团采用直线法将经营租赁的租赁收款额确认为租金收入，除非其他系 统合理的方法能够更好地反映因使用租赁资产所产生经济利益的消耗模式。出租人发生的与经营 租赁有关的初始直接费用予以资本化，在租赁期内按照与租金收入确认相同的基础进行分摊，分 期计入当期损益。</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租赁的分拆</w:t>
      </w:r>
    </w:p>
    <w:p>
      <w:pPr>
        <w:pStyle w:val="Style10"/>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合同中同时包含租赁和非租赁部分的，本集团根据《企业会计准则第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收入》关于交易价 格分摊的规定分摊合同对价，分摊的基础为租赁部分和非租赁部分各自的单独价格。</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租赁的分类</w:t>
      </w: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实质上转移了与租赁资产所有权有关的几乎全部风险和报酬的租赁为融资租赁。融资租赁以外的 其他租赁为经营租赁。</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作为出租人记录经营租赁业务</w:t>
      </w:r>
    </w:p>
    <w:p>
      <w:pPr>
        <w:pStyle w:val="Style10"/>
        <w:keepNext w:val="0"/>
        <w:keepLines w:val="0"/>
        <w:widowControl w:val="0"/>
        <w:shd w:val="clear" w:color="auto" w:fill="auto"/>
        <w:bidi w:val="0"/>
        <w:spacing w:before="0" w:after="240" w:line="281" w:lineRule="exact"/>
        <w:ind w:left="0" w:right="0" w:firstLine="0"/>
        <w:jc w:val="both"/>
      </w:pPr>
      <w:r>
        <w:rPr>
          <w:color w:val="000000"/>
          <w:spacing w:val="0"/>
          <w:w w:val="100"/>
          <w:position w:val="0"/>
        </w:rPr>
        <w:t>在租赁期 内各个期间，本集团采用直线法或其他系统合理的方法，将经营租赁的租赁收款额确认 为租金收入。本集团发生的与经营租赁有关的初始直接费用于发生时予以资本化，在租赁期内按 照与租金收入确认相同的基础进行分摊，分期计入当期损益。</w:t>
      </w:r>
    </w:p>
    <w:p>
      <w:pPr>
        <w:pStyle w:val="Style10"/>
        <w:keepNext w:val="0"/>
        <w:keepLines w:val="0"/>
        <w:widowControl w:val="0"/>
        <w:shd w:val="clear" w:color="auto" w:fill="auto"/>
        <w:bidi w:val="0"/>
        <w:spacing w:before="0" w:after="240" w:line="259" w:lineRule="exact"/>
        <w:ind w:left="0" w:right="0" w:firstLine="0"/>
        <w:jc w:val="both"/>
      </w:pPr>
      <w:r>
        <w:rPr>
          <w:color w:val="000000"/>
          <w:spacing w:val="0"/>
          <w:w w:val="100"/>
          <w:position w:val="0"/>
        </w:rPr>
        <w:t>本集团取得的与经营租赁有关的未计入租赁收款额的可变租赁收款额，在实际发生时计入当期损 益。</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租赁变更</w:t>
      </w:r>
    </w:p>
    <w:p>
      <w:pPr>
        <w:pStyle w:val="Style10"/>
        <w:keepNext w:val="0"/>
        <w:keepLines w:val="0"/>
        <w:widowControl w:val="0"/>
        <w:shd w:val="clear" w:color="auto" w:fill="auto"/>
        <w:bidi w:val="0"/>
        <w:spacing w:before="0" w:after="300" w:line="269" w:lineRule="exact"/>
        <w:ind w:left="0" w:right="0" w:firstLine="0"/>
        <w:jc w:val="both"/>
      </w:pPr>
      <w:r>
        <w:rPr>
          <w:color w:val="000000"/>
          <w:spacing w:val="0"/>
          <w:w w:val="100"/>
          <w:position w:val="0"/>
        </w:rPr>
        <w:t>经营租赁发生变更的，本集团自变更生效日起将其作为一项新租赁进行会计处理，与变更前租赁 有关的预收或应收租赁收款额视为新租赁的收款额。</w:t>
      </w:r>
    </w:p>
    <w:p>
      <w:pPr>
        <w:pStyle w:val="Style35"/>
        <w:keepNext/>
        <w:keepLines/>
        <w:widowControl w:val="0"/>
        <w:numPr>
          <w:ilvl w:val="0"/>
          <w:numId w:val="125"/>
        </w:numPr>
        <w:shd w:val="clear" w:color="auto" w:fill="auto"/>
        <w:bidi w:val="0"/>
        <w:spacing w:before="0" w:after="60" w:line="274" w:lineRule="exact"/>
        <w:ind w:left="0" w:right="0" w:firstLine="0"/>
        <w:jc w:val="both"/>
      </w:pPr>
      <w:bookmarkStart w:id="1205" w:name="bookmark1205"/>
      <w:bookmarkStart w:id="1206" w:name="bookmark1206"/>
      <w:bookmarkStart w:id="1207" w:name="bookmark1207"/>
      <w:bookmarkStart w:id="1208" w:name="bookmark1208"/>
      <w:bookmarkEnd w:id="1207"/>
      <w:r>
        <w:rPr>
          <w:color w:val="000000"/>
          <w:spacing w:val="0"/>
          <w:w w:val="100"/>
          <w:position w:val="0"/>
        </w:rPr>
        <w:t>其他重要的会计政策和会计估计</w:t>
      </w:r>
      <w:bookmarkEnd w:id="1205"/>
      <w:bookmarkEnd w:id="1206"/>
      <w:bookmarkEnd w:id="1208"/>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numPr>
          <w:ilvl w:val="0"/>
          <w:numId w:val="127"/>
        </w:numPr>
        <w:shd w:val="clear" w:color="auto" w:fill="auto"/>
        <w:tabs>
          <w:tab w:pos="472" w:val="left"/>
        </w:tabs>
        <w:bidi w:val="0"/>
        <w:spacing w:before="0" w:after="0" w:line="274" w:lineRule="exact"/>
        <w:ind w:left="0" w:right="0" w:firstLine="0"/>
        <w:jc w:val="both"/>
      </w:pPr>
      <w:bookmarkStart w:id="1209" w:name="bookmark1209"/>
      <w:bookmarkEnd w:id="1209"/>
      <w:r>
        <w:rPr>
          <w:color w:val="000000"/>
          <w:spacing w:val="0"/>
          <w:w w:val="100"/>
          <w:position w:val="0"/>
        </w:rPr>
        <w:t>利润分配</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本公司的现金股利，于股东大会批准后确认为负债。</w:t>
      </w:r>
    </w:p>
    <w:p>
      <w:pPr>
        <w:pStyle w:val="Style10"/>
        <w:keepNext w:val="0"/>
        <w:keepLines w:val="0"/>
        <w:widowControl w:val="0"/>
        <w:numPr>
          <w:ilvl w:val="0"/>
          <w:numId w:val="127"/>
        </w:numPr>
        <w:shd w:val="clear" w:color="auto" w:fill="auto"/>
        <w:tabs>
          <w:tab w:pos="472" w:val="left"/>
        </w:tabs>
        <w:bidi w:val="0"/>
        <w:spacing w:before="0" w:after="0" w:line="274" w:lineRule="exact"/>
        <w:ind w:left="0" w:right="0" w:firstLine="0"/>
        <w:jc w:val="both"/>
      </w:pPr>
      <w:bookmarkStart w:id="1210" w:name="bookmark1210"/>
      <w:bookmarkEnd w:id="1210"/>
      <w:r>
        <w:rPr>
          <w:color w:val="000000"/>
          <w:spacing w:val="0"/>
          <w:w w:val="100"/>
          <w:position w:val="0"/>
        </w:rPr>
        <w:t>安全生产费</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本集团按照</w:t>
      </w:r>
      <w:r>
        <w:rPr>
          <w:color w:val="000000"/>
          <w:spacing w:val="0"/>
          <w:w w:val="100"/>
          <w:position w:val="0"/>
          <w:sz w:val="18"/>
          <w:szCs w:val="18"/>
        </w:rPr>
        <w:t>2012</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日财政部和国家安全生产监督管理总局联合发布的财企</w:t>
      </w:r>
      <w:r>
        <w:rPr>
          <w:color w:val="000000"/>
          <w:spacing w:val="0"/>
          <w:w w:val="100"/>
          <w:position w:val="0"/>
          <w:sz w:val="18"/>
          <w:szCs w:val="18"/>
        </w:rPr>
        <w:t>[2012]16</w:t>
      </w:r>
      <w:r>
        <w:rPr>
          <w:color w:val="000000"/>
          <w:spacing w:val="0"/>
          <w:w w:val="100"/>
          <w:position w:val="0"/>
        </w:rPr>
        <w:t>号《企 业安全生产费用提取和使用管理办法》提取安全生产费，计入相关产品的成本或当期损益，同时 转入专项储备。使用提取的安全生产费时，属于费用性支出的，直接冲减专项储备。使用提取的 安全生产费形成固定资产的，通过“在建工程”科目归集所发生的支出，待安全项目完工达到预 定可使用状态时确认为固定资产；同时，按照形成固定资产的成本冲减专项储备，并确认相同金 额的累计折旧。该固定资产在以后期间不再计提折旧。</w:t>
      </w:r>
    </w:p>
    <w:p>
      <w:pPr>
        <w:pStyle w:val="Style10"/>
        <w:keepNext w:val="0"/>
        <w:keepLines w:val="0"/>
        <w:widowControl w:val="0"/>
        <w:numPr>
          <w:ilvl w:val="0"/>
          <w:numId w:val="127"/>
        </w:numPr>
        <w:shd w:val="clear" w:color="auto" w:fill="auto"/>
        <w:tabs>
          <w:tab w:pos="472" w:val="left"/>
        </w:tabs>
        <w:bidi w:val="0"/>
        <w:spacing w:before="0" w:after="0" w:line="274" w:lineRule="exact"/>
        <w:ind w:left="0" w:right="0" w:firstLine="0"/>
        <w:jc w:val="both"/>
      </w:pPr>
      <w:bookmarkStart w:id="1211" w:name="bookmark1211"/>
      <w:bookmarkEnd w:id="1211"/>
      <w:r>
        <w:rPr>
          <w:color w:val="000000"/>
          <w:spacing w:val="0"/>
          <w:w w:val="100"/>
          <w:position w:val="0"/>
        </w:rPr>
        <w:t>公允价值计量</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本集团会计核算以权责发生制为记账基础。除其他权益工具投资、应收款项融资以公允价值计量 外，本财务报表以历史成本作为计量基础。资产如果发生减值，则按照相关规定计提相应的减值 准备。</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在历史成本计量下，资产按照购置时支付的现金或者现金等价物的金额或者所付出的对价的公允 价值计量。负债按照因承担现时义务而实际收到的款项或者资产的金额，或者承担现时义务的合 同金额，或者按照日常活动中为偿还负债预期需要支付的现金或者现金等价物的金额计量。</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公允价值是市场参与者在计量日发生的有序交易中，出售资产所能收到或者转移一项负债所需支 付的价格。无论公允价值是可观察到的还是采用估值技术估计的，在本财务报表中计量和/或披露 的公允价值均在此基础上予以确定。</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以公允价值计量非金融资产时，考虑市场参与者将该资产用于最佳用途产生经济利益的能力，或 者将该资产出售给能够用于最佳用途的其他市场参与者产生经济利益的能力。</w:t>
      </w:r>
    </w:p>
    <w:p>
      <w:pPr>
        <w:pStyle w:val="Style10"/>
        <w:keepNext w:val="0"/>
        <w:keepLines w:val="0"/>
        <w:widowControl w:val="0"/>
        <w:shd w:val="clear" w:color="auto" w:fill="auto"/>
        <w:bidi w:val="0"/>
        <w:spacing w:before="0" w:after="260" w:line="259" w:lineRule="exact"/>
        <w:ind w:left="0" w:right="0" w:firstLine="0"/>
        <w:jc w:val="both"/>
      </w:pPr>
      <w:r>
        <w:rPr>
          <w:color w:val="000000"/>
          <w:spacing w:val="0"/>
          <w:w w:val="100"/>
          <w:position w:val="0"/>
        </w:rPr>
        <w:t>公允价值计量基于公允价值的输入值的可观察程度以及该等输入值对公允价值计量整体的重要 性，被划分为三个层次；</w:t>
      </w:r>
    </w:p>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第一层次输入值是在计量日能够取得的相同资产或负债在活跃市场上未经调整的报价；</w:t>
      </w:r>
    </w:p>
    <w:p>
      <w:pPr>
        <w:pStyle w:val="Style10"/>
        <w:keepNext w:val="0"/>
        <w:keepLines w:val="0"/>
        <w:widowControl w:val="0"/>
        <w:shd w:val="clear" w:color="auto" w:fill="auto"/>
        <w:bidi w:val="0"/>
        <w:spacing w:before="0" w:after="260" w:line="254" w:lineRule="exact"/>
        <w:ind w:left="0" w:right="0" w:firstLine="0"/>
        <w:jc w:val="both"/>
      </w:pPr>
      <w:r>
        <w:rPr>
          <w:color w:val="000000"/>
          <w:spacing w:val="0"/>
          <w:w w:val="100"/>
          <w:position w:val="0"/>
        </w:rPr>
        <w:t>第二层次输入值是除第一层次输入值外相关资产或负债直接或间接可观察的输入值； 第三层次输入值是相关资产或负债的不可观察输入值。</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每个资产负债表日，本集团对在财务报表中确认的持续以公允价值计量的资产和负债进行重新评 估，以确定是否在公允价值计量层次之间发生转换。</w:t>
      </w:r>
    </w:p>
    <w:p>
      <w:pPr>
        <w:pStyle w:val="Style10"/>
        <w:keepNext w:val="0"/>
        <w:keepLines w:val="0"/>
        <w:widowControl w:val="0"/>
        <w:numPr>
          <w:ilvl w:val="0"/>
          <w:numId w:val="127"/>
        </w:numPr>
        <w:shd w:val="clear" w:color="auto" w:fill="auto"/>
        <w:tabs>
          <w:tab w:pos="472" w:val="left"/>
        </w:tabs>
        <w:bidi w:val="0"/>
        <w:spacing w:before="0" w:after="0" w:line="274" w:lineRule="exact"/>
        <w:ind w:left="0" w:right="0" w:firstLine="0"/>
        <w:jc w:val="both"/>
      </w:pPr>
      <w:bookmarkStart w:id="1212" w:name="bookmark1212"/>
      <w:bookmarkEnd w:id="1212"/>
      <w:r>
        <w:rPr>
          <w:color w:val="000000"/>
          <w:spacing w:val="0"/>
          <w:w w:val="100"/>
          <w:position w:val="0"/>
        </w:rPr>
        <w:t>重大会计判断和估计</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本集团在运用会计政策过程中，由于经营活动内在的不确定性，本集团需要对无法准确计量的报 表项目的账面价值进行判断、估计和假设。这些判断、估计和假设是基于本集团管理层过去的历 史经验，并在考虑其他相关因素的基础上作出的。实际的结果可能与本集团的估计存在差异。</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本集团对前述判断、估计和假设在持续经营的基础上进行定期复核，会计估计的变更仅影响变更 当期的，其影响数在变更当期予以确认；既影响变更当期又影响未来期间的，其影响数在变更当 期和未来期间予以确认。</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资产负债表日，会计估计中很可能导致未来期间资产、负债账面价值作出重大调整的关键假设和 不确定性主要有：</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业务模式</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金融资产于初始确认时的分类取决于本集团管理金融资产的业务模式，在判断业务模式时，本集 团考虑包括企业评价和向关键管理人员报告金融资产业绩的方式、影响金融资产业绩的风险及其 管理方式以及相关业务管理人员获得报酬的方式等。在评估是否以收取合同现金流量为目标时， 本集团需要对金融资产到期日前的出售原因、时间、频率和价值等进行分析判断。</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合同现金流量特征</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金融资产于初始确认时的分类取决于金融资产的合同现金流量特征，需要判断合同现金流量是否 仅为对本金和以未偿付本金为基础的利息的支付时，包含对货币时间价值的修正进行评估时，需 要判断与基准现金流量相比是否具有显著差异、对包含提前还款特征的金融资产，需要判断提前 还款特征的公允价值是否非常小等。</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预期信用损失的确认</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信用风险的显著增加：本集团在评估金融资产预期信用损失时，需判断金融资产的信用风险自购 入后是否显著增加，判断过程中需考虑定性和定量的信息，并结合前瞻性信息。</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建立具有相似信用风险特征的资产组：当预期信用损失在组合的基础上计量时，金融工具是基于 相似的风险特征而组合在一起的。本集团持续评估这些金融工具是否继续保持具有相似的信用风 险特征，用以确保一旦信用风险特征发生变化，金融工具将被适当地重分类。这可能会导致新建 资产组合或将资产重分类至某个现存资产组合，从而更好地反映这类资产的类似信用风险特征。</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港口作业合同履约进度的确定</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本集团按照投入法确定提供港口作业合同的履约进度，具体而言，本集团按照累计实际发生的港 口作业成本占预计总成本的比例确定履约进度，并据此确认收入。累计实际发生的成本包括本集 团向客户提供港口作业服务过程中所发生的直接成本和间接成本。</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商誉减值</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日商誉的账面价值为人民币</w:t>
      </w:r>
      <w:r>
        <w:rPr>
          <w:color w:val="000000"/>
          <w:spacing w:val="0"/>
          <w:w w:val="100"/>
          <w:position w:val="0"/>
          <w:sz w:val="18"/>
          <w:szCs w:val="18"/>
        </w:rPr>
        <w:t xml:space="preserve">225,929,504. </w:t>
      </w:r>
      <w:r>
        <w:rPr>
          <w:color w:val="000000"/>
          <w:spacing w:val="0"/>
          <w:w w:val="100"/>
          <w:position w:val="0"/>
          <w:sz w:val="18"/>
          <w:szCs w:val="18"/>
        </w:rPr>
        <w:t>67</w:t>
      </w:r>
      <w:r>
        <w:rPr>
          <w:color w:val="000000"/>
          <w:spacing w:val="0"/>
          <w:w w:val="100"/>
          <w:position w:val="0"/>
        </w:rPr>
        <w:t>元，本集团至少每年对商誉进行减 值测试。在对商誉进行减值测试时，需计算包含商誉的相关资产组或资产组组合的预计未来现金 流量现值，并需要对该资产组或资产组组合的未来现金流量进行预计，同时确定一个适当地反映 当前市场货币时间价值和资产特定风险的税前利率，此等事项均涉及管理层的判断。</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递延所得税的确认</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本集团在未来期间很可能获得足够的应纳税所得额用来抵扣可抵扣暂时性差异和可抵扣亏损的限 度内，就所有未利用的可抵扣暂时性差异和可抵扣亏损确认递延所得税资产。这需要本集团管理 层运用大量的判断来估计未来应纳税所得额发生的时间和金额，结合纳税筹划策略，以确定应确 认的递延所得税资产的金额。</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固定资产及无形资产预计可使用年限和预计残值</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本集团就固定资产和无形资产厘定可使用年限和残值。该估计是根据对类似性质及功能的固定资 产及无形资产的实际可使用年限和残值的历史经验为基础，并可能因技术革新及严峻的行业竞争 而有重大改变。当固定资产或无形资产预计可使用年限和残值少于先前估计，本集团将提高折旧/ 摊销、或冲销或冲减技术陈旧的固定资产或无形资产。</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除金融资产之外的非流动资产减值(除商誉外)</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本集团于资产负债表日对除金融资产之外的非流动资产判断是否存在可能发生减值的迹象，当存 在减值迹象时进行减值测试。除此之外，对使用寿命不确定的无形资产每年进行减值测试。资产 或资产组的可收回金额根据资产或资产组的使用价值与其公允价值减去处置费用后的净额之间较 高者确定。在估计其使用价值时，预计资产或资产组的未来现金流量并采用折现率折现后确定。 管理层在合理和有依据的基础上对资产的使用情况进行会计估计并预测未来现金流量，并采用反 映当前市场的货币时间价值和与该资产有关的特定风险的折现率确定未来现金流量的现值。</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确定存在续约选择权的租赁合同的租赁期</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租赁期是本集团有权使用租赁资产且不可撤销的期间，有续租选择权，且合理确定将行使该选择 权的，租赁期还包含续租选择权涵盖的期间。本集团在评估是否合理确定将行使续租选择权时， 综合考虑与本集团行使续租选择权带来经济利益的所有相关事实和情况，包括自租赁期开始日至 选择权行使日之间的事实和情况的预期变化。本集团认为，由于租赁资产对本集团的运营重要， 且不易获取合适的替换资产，本集团能够合理确定将行使续租选择权，因此，租赁期中包含续租 选择权涵盖的期间。</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合并范围</w:t>
      </w:r>
      <w:r>
        <w:rPr>
          <w:color w:val="000000"/>
          <w:spacing w:val="0"/>
          <w:w w:val="100"/>
          <w:position w:val="0"/>
        </w:rPr>
        <w:t>一一</w:t>
      </w:r>
      <w:r>
        <w:rPr>
          <w:color w:val="000000"/>
          <w:spacing w:val="0"/>
          <w:w w:val="100"/>
          <w:position w:val="0"/>
        </w:rPr>
        <w:t>本集团持有被投资方半数或以下的股权</w:t>
      </w:r>
    </w:p>
    <w:p>
      <w:pPr>
        <w:pStyle w:val="Style10"/>
        <w:keepNext w:val="0"/>
        <w:keepLines w:val="0"/>
        <w:widowControl w:val="0"/>
        <w:shd w:val="clear" w:color="auto" w:fill="auto"/>
        <w:bidi w:val="0"/>
        <w:spacing w:before="0" w:after="300" w:line="273" w:lineRule="exact"/>
        <w:ind w:left="0" w:right="0" w:firstLine="0"/>
        <w:jc w:val="both"/>
      </w:pPr>
      <w:r>
        <w:rPr>
          <w:color w:val="000000"/>
          <w:spacing w:val="0"/>
          <w:w w:val="100"/>
          <w:position w:val="0"/>
        </w:rPr>
        <w:t>本集团认为，即使仅拥有半数或不足半数的股权，本集团也控制了大连海嘉汽车码头有限公司、 大连金港湾粮食物流有限公司、大连港湾东车物流有限公司及大连集装箱码头有限公司。这是因 为根据本公司与大连海嘉汽车码头有限公司其他股东签订的合资合同，其他股东在重大财务及经 营政策上与本公司的决策保持一致，本公司实际上对大连海嘉汽车码头有限公司实施控制；根据 本集团与大连集装箱码头有限公司、大连金港湾粮食物流有限公司、大连港湾东车物流有限公司 另一股东签署的一致行动协议，其他股东与本集团在重大财务及经营政策上的决策保持一致，本 集团实际上对上述三家公司实施控制。</w:t>
      </w:r>
    </w:p>
    <w:p>
      <w:pPr>
        <w:pStyle w:val="Style35"/>
        <w:keepNext/>
        <w:keepLines/>
        <w:widowControl w:val="0"/>
        <w:numPr>
          <w:ilvl w:val="0"/>
          <w:numId w:val="129"/>
        </w:numPr>
        <w:shd w:val="clear" w:color="auto" w:fill="auto"/>
        <w:bidi w:val="0"/>
        <w:spacing w:before="0" w:after="60" w:line="273" w:lineRule="exact"/>
        <w:ind w:left="0" w:right="0" w:firstLine="0"/>
        <w:jc w:val="both"/>
      </w:pPr>
      <w:bookmarkStart w:id="1213" w:name="bookmark1213"/>
      <w:bookmarkStart w:id="1214" w:name="bookmark1214"/>
      <w:bookmarkStart w:id="1215" w:name="bookmark1215"/>
      <w:bookmarkStart w:id="1216" w:name="bookmark1216"/>
      <w:bookmarkEnd w:id="1215"/>
      <w:r>
        <w:rPr>
          <w:color w:val="000000"/>
          <w:spacing w:val="0"/>
          <w:w w:val="100"/>
          <w:position w:val="0"/>
        </w:rPr>
        <w:t>重要会计政策和会计估计的变更</w:t>
      </w:r>
      <w:bookmarkEnd w:id="1213"/>
      <w:bookmarkEnd w:id="1214"/>
      <w:bookmarkEnd w:id="1216"/>
    </w:p>
    <w:p>
      <w:pPr>
        <w:pStyle w:val="Style35"/>
        <w:keepNext/>
        <w:keepLines/>
        <w:widowControl w:val="0"/>
        <w:numPr>
          <w:ilvl w:val="0"/>
          <w:numId w:val="131"/>
        </w:numPr>
        <w:shd w:val="clear" w:color="auto" w:fill="auto"/>
        <w:bidi w:val="0"/>
        <w:spacing w:before="0" w:after="60" w:line="273" w:lineRule="exact"/>
        <w:ind w:left="0" w:right="0" w:firstLine="0"/>
        <w:jc w:val="both"/>
      </w:pPr>
      <w:bookmarkStart w:id="1213" w:name="bookmark1213"/>
      <w:bookmarkStart w:id="1214" w:name="bookmark1214"/>
      <w:bookmarkStart w:id="1217" w:name="bookmark1217"/>
      <w:bookmarkStart w:id="1218" w:name="bookmark1218"/>
      <w:bookmarkEnd w:id="1217"/>
      <w:r>
        <w:rPr>
          <w:color w:val="000000"/>
          <w:spacing w:val="0"/>
          <w:w w:val="100"/>
          <w:position w:val="0"/>
        </w:rPr>
        <w:t>.</w:t>
      </w:r>
      <w:r>
        <w:rPr>
          <w:color w:val="000000"/>
          <w:spacing w:val="0"/>
          <w:w w:val="100"/>
          <w:position w:val="0"/>
        </w:rPr>
        <w:t>重要会计政策变更</w:t>
      </w:r>
      <w:bookmarkEnd w:id="1213"/>
      <w:bookmarkEnd w:id="1214"/>
      <w:bookmarkEnd w:id="1218"/>
    </w:p>
    <w:p>
      <w:pPr>
        <w:pStyle w:val="Style10"/>
        <w:keepNext w:val="0"/>
        <w:keepLines w:val="0"/>
        <w:widowControl w:val="0"/>
        <w:shd w:val="clear" w:color="auto" w:fill="auto"/>
        <w:bidi w:val="0"/>
        <w:spacing w:before="0" w:after="360" w:line="273" w:lineRule="exact"/>
        <w:ind w:left="0" w:right="0" w:firstLine="0"/>
        <w:jc w:val="both"/>
      </w:pPr>
      <w:bookmarkStart w:id="1219" w:name="bookmark1219"/>
      <w:r>
        <w:rPr>
          <w:color w:val="000000"/>
          <w:spacing w:val="0"/>
          <w:w w:val="100"/>
          <w:position w:val="0"/>
        </w:rPr>
        <w:t>口</w:t>
      </w:r>
      <w:bookmarkEnd w:id="1219"/>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重要会计估计变更</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42"/>
        <w:gridCol w:w="1992"/>
        <w:gridCol w:w="1699"/>
        <w:gridCol w:w="2429"/>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会计估计变更的内容和原因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开始适用的时点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备注(受重要影响的报 表项目名称和金额)</w:t>
            </w:r>
          </w:p>
        </w:tc>
      </w:tr>
      <w:tr>
        <w:trPr>
          <w:trHeight w:val="21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本公司于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日完 成了对营口港的换股吸收合 并。本公司与营口港的部分固 定资产、投资性房地产在预计 使用年限和净残值会计估计 方面存在一定差异。为了规范 资产管理的需要，本集团根据 目前固定资产、投资性房地产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第六届董事会</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年第</w:t>
            </w:r>
            <w:r>
              <w:rPr>
                <w:color w:val="000000"/>
                <w:spacing w:val="0"/>
                <w:w w:val="100"/>
                <w:position w:val="0"/>
                <w:sz w:val="18"/>
                <w:szCs w:val="18"/>
              </w:rPr>
              <w:t>2</w:t>
            </w:r>
            <w:r>
              <w:rPr>
                <w:color w:val="000000"/>
                <w:spacing w:val="0"/>
                <w:w w:val="100"/>
                <w:position w:val="0"/>
                <w:sz w:val="20"/>
                <w:szCs w:val="20"/>
              </w:rPr>
              <w:t>次会议 审议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280" w:line="302" w:lineRule="exact"/>
              <w:ind w:left="0" w:right="0" w:firstLine="0"/>
              <w:jc w:val="left"/>
              <w:rPr>
                <w:sz w:val="20"/>
                <w:szCs w:val="20"/>
              </w:rPr>
            </w:pPr>
            <w:r>
              <w:rPr>
                <w:color w:val="000000"/>
                <w:spacing w:val="0"/>
                <w:w w:val="100"/>
                <w:position w:val="0"/>
                <w:sz w:val="20"/>
                <w:szCs w:val="20"/>
              </w:rPr>
              <w:t xml:space="preserve">影响营业成本金额为： </w:t>
            </w:r>
            <w:r>
              <w:rPr>
                <w:color w:val="000000"/>
                <w:spacing w:val="0"/>
                <w:w w:val="100"/>
                <w:position w:val="0"/>
                <w:sz w:val="18"/>
                <w:szCs w:val="18"/>
              </w:rPr>
              <w:t xml:space="preserve">-155,007,822.59 </w:t>
            </w:r>
            <w:r>
              <w:rPr>
                <w:color w:val="000000"/>
                <w:spacing w:val="0"/>
                <w:w w:val="100"/>
                <w:position w:val="0"/>
                <w:sz w:val="20"/>
                <w:szCs w:val="20"/>
              </w:rPr>
              <w:t>元</w:t>
            </w:r>
          </w:p>
          <w:p>
            <w:pPr>
              <w:pStyle w:val="Style29"/>
              <w:keepNext w:val="0"/>
              <w:keepLines w:val="0"/>
              <w:widowControl w:val="0"/>
              <w:shd w:val="clear" w:color="auto" w:fill="auto"/>
              <w:bidi w:val="0"/>
              <w:spacing w:before="0" w:after="280" w:line="264" w:lineRule="exact"/>
              <w:ind w:left="0" w:right="0" w:firstLine="0"/>
              <w:jc w:val="left"/>
              <w:rPr>
                <w:sz w:val="20"/>
                <w:szCs w:val="20"/>
              </w:rPr>
            </w:pPr>
            <w:r>
              <w:rPr>
                <w:color w:val="000000"/>
                <w:spacing w:val="0"/>
                <w:w w:val="100"/>
                <w:position w:val="0"/>
                <w:sz w:val="20"/>
                <w:szCs w:val="20"/>
              </w:rPr>
              <w:t xml:space="preserve">影响管理费用金额为： </w:t>
            </w:r>
            <w:r>
              <w:rPr>
                <w:color w:val="000000"/>
                <w:spacing w:val="0"/>
                <w:w w:val="100"/>
                <w:position w:val="0"/>
                <w:sz w:val="18"/>
                <w:szCs w:val="18"/>
              </w:rPr>
              <w:t xml:space="preserve">-6,749,586.96 </w:t>
            </w:r>
            <w:r>
              <w:rPr>
                <w:color w:val="000000"/>
                <w:spacing w:val="0"/>
                <w:w w:val="100"/>
                <w:position w:val="0"/>
                <w:sz w:val="20"/>
                <w:szCs w:val="20"/>
              </w:rPr>
              <w:t>元</w:t>
            </w:r>
          </w:p>
          <w:p>
            <w:pPr>
              <w:pStyle w:val="Style29"/>
              <w:keepNext w:val="0"/>
              <w:keepLines w:val="0"/>
              <w:widowControl w:val="0"/>
              <w:shd w:val="clear" w:color="auto" w:fill="auto"/>
              <w:bidi w:val="0"/>
              <w:spacing w:before="0" w:after="280" w:line="259" w:lineRule="exact"/>
              <w:ind w:left="0" w:right="0" w:firstLine="0"/>
              <w:jc w:val="left"/>
              <w:rPr>
                <w:sz w:val="20"/>
                <w:szCs w:val="20"/>
              </w:rPr>
            </w:pPr>
            <w:r>
              <w:rPr>
                <w:color w:val="000000"/>
                <w:spacing w:val="0"/>
                <w:w w:val="100"/>
                <w:position w:val="0"/>
                <w:sz w:val="20"/>
                <w:szCs w:val="20"/>
              </w:rPr>
              <w:t xml:space="preserve">影响净利润金额为： </w:t>
            </w:r>
            <w:r>
              <w:rPr>
                <w:color w:val="000000"/>
                <w:spacing w:val="0"/>
                <w:w w:val="100"/>
                <w:position w:val="0"/>
                <w:sz w:val="18"/>
                <w:szCs w:val="18"/>
              </w:rPr>
              <w:t xml:space="preserve">-161,757,409.55 </w:t>
            </w:r>
            <w:r>
              <w:rPr>
                <w:color w:val="000000"/>
                <w:spacing w:val="0"/>
                <w:w w:val="100"/>
                <w:position w:val="0"/>
                <w:sz w:val="20"/>
                <w:szCs w:val="20"/>
              </w:rPr>
              <w:t>元</w:t>
            </w:r>
          </w:p>
        </w:tc>
      </w:tr>
    </w:tbl>
    <w:p>
      <w:pPr>
        <w:spacing w:lineRule="exact" w:line="1"/>
        <w:rPr>
          <w:sz w:val="2"/>
          <w:szCs w:val="2"/>
        </w:rPr>
      </w:pPr>
      <w:r>
        <w:br w:type="page"/>
      </w:r>
    </w:p>
    <w:tbl>
      <w:tblPr>
        <w:tblOverlap w:val="never"/>
        <w:jc w:val="center"/>
        <w:tblLayout w:type="fixed"/>
      </w:tblPr>
      <w:tblGrid>
        <w:gridCol w:w="2942"/>
        <w:gridCol w:w="1992"/>
        <w:gridCol w:w="1699"/>
        <w:gridCol w:w="2429"/>
      </w:tblGrid>
      <w:tr>
        <w:trPr>
          <w:trHeight w:val="193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的实际情况，参照本集团最终 控制方招商局集团的折旧年 限和净残值率，对各类固定资 产、投资性房地产进行了全面 梳理，重新核定了固定资产、 投资性房地产的折旧年限和 净残值率。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本集团会计估计变更前后固定资产和投资性房地产折旧年限和净残值率如下:</w:t>
      </w:r>
    </w:p>
    <w:tbl>
      <w:tblPr>
        <w:tblOverlap w:val="never"/>
        <w:jc w:val="center"/>
        <w:tblLayout w:type="fixed"/>
      </w:tblPr>
      <w:tblGrid>
        <w:gridCol w:w="3562"/>
        <w:gridCol w:w="1402"/>
        <w:gridCol w:w="1272"/>
        <w:gridCol w:w="1277"/>
        <w:gridCol w:w="1426"/>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变更前</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变更后</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净残值率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净残值率</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20 - 45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5 - 10%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5 - 30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港口及码头设施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18 - 50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4 - 10%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5 - 50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汽车及船舶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8 - 28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5 - 25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机器设备、家具、器具及其他设备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5 - 11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0 - 10%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3 - 15 </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w:t>
            </w:r>
            <w:r>
              <w:rPr>
                <w:color w:val="000000"/>
                <w:spacing w:val="0"/>
                <w:w w:val="100"/>
                <w:position w:val="0"/>
                <w:sz w:val="20"/>
                <w:szCs w:val="20"/>
              </w:rPr>
              <w:t>、</w:t>
            </w:r>
            <w:r>
              <w:rPr>
                <w:b/>
                <w:bCs/>
                <w:color w:val="000000"/>
                <w:spacing w:val="0"/>
                <w:w w:val="100"/>
                <w:position w:val="0"/>
                <w:sz w:val="18"/>
                <w:szCs w:val="18"/>
              </w:rPr>
              <w:t>15%</w:t>
            </w:r>
          </w:p>
        </w:tc>
      </w:tr>
    </w:tbl>
    <w:p>
      <w:pPr>
        <w:widowControl w:val="0"/>
        <w:spacing w:after="599" w:line="1" w:lineRule="exact"/>
      </w:pPr>
    </w:p>
    <w:p>
      <w:pPr>
        <w:pStyle w:val="Style35"/>
        <w:keepNext/>
        <w:keepLines/>
        <w:widowControl w:val="0"/>
        <w:numPr>
          <w:ilvl w:val="0"/>
          <w:numId w:val="119"/>
        </w:numPr>
        <w:shd w:val="clear" w:color="auto" w:fill="auto"/>
        <w:tabs>
          <w:tab w:pos="430" w:val="left"/>
        </w:tabs>
        <w:bidi w:val="0"/>
        <w:spacing w:before="0" w:after="8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220"/>
      <w:bookmarkEnd w:id="1221"/>
      <w:bookmarkEnd w:id="1223"/>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430" w:val="left"/>
        </w:tabs>
        <w:bidi w:val="0"/>
        <w:spacing w:before="0" w:after="80" w:line="240" w:lineRule="auto"/>
        <w:ind w:left="0" w:right="0" w:firstLine="0"/>
        <w:jc w:val="left"/>
      </w:pPr>
      <w:bookmarkStart w:id="1224" w:name="bookmark1224"/>
      <w:bookmarkEnd w:id="1224"/>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年起首次执行新租赁准则追溯调整前期比较数据的说明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9"/>
        </w:numPr>
        <w:shd w:val="clear" w:color="auto" w:fill="auto"/>
        <w:bidi w:val="0"/>
        <w:spacing w:before="0" w:after="8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其他</w:t>
      </w:r>
      <w:bookmarkEnd w:id="1225"/>
      <w:bookmarkEnd w:id="1226"/>
      <w:bookmarkEnd w:id="122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六</w:t>
      </w:r>
      <w:bookmarkEnd w:id="1231"/>
      <w:r>
        <w:rPr>
          <w:color w:val="000000"/>
          <w:spacing w:val="0"/>
          <w:w w:val="100"/>
          <w:position w:val="0"/>
        </w:rPr>
        <w:t>、税项</w:t>
      </w:r>
      <w:bookmarkEnd w:id="1229"/>
      <w:bookmarkEnd w:id="1230"/>
      <w:bookmarkEnd w:id="1232"/>
    </w:p>
    <w:p>
      <w:pPr>
        <w:pStyle w:val="Style35"/>
        <w:keepNext/>
        <w:keepLines/>
        <w:widowControl w:val="0"/>
        <w:numPr>
          <w:ilvl w:val="0"/>
          <w:numId w:val="133"/>
        </w:numPr>
        <w:shd w:val="clear" w:color="auto" w:fill="auto"/>
        <w:bidi w:val="0"/>
        <w:spacing w:before="0" w:after="80" w:line="240" w:lineRule="auto"/>
        <w:ind w:left="0" w:right="0" w:firstLine="0"/>
        <w:jc w:val="left"/>
      </w:pPr>
      <w:bookmarkStart w:id="1229" w:name="bookmark1229"/>
      <w:bookmarkStart w:id="1230" w:name="bookmark1230"/>
      <w:bookmarkStart w:id="1233" w:name="bookmark1233"/>
      <w:bookmarkStart w:id="1234" w:name="bookmark1234"/>
      <w:bookmarkEnd w:id="1233"/>
      <w:r>
        <w:rPr>
          <w:color w:val="000000"/>
          <w:spacing w:val="0"/>
          <w:w w:val="100"/>
          <w:position w:val="0"/>
        </w:rPr>
        <w:t>主要税种及税率</w:t>
      </w:r>
      <w:bookmarkEnd w:id="1229"/>
      <w:bookmarkEnd w:id="1230"/>
      <w:bookmarkEnd w:id="123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35"/>
        <w:gridCol w:w="5093"/>
        <w:gridCol w:w="193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36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本集团港口作业收入、销售货物收入、交通运输收入、 关联方借款利息收入、工程施工、租赁不动产以及劳 务派遣业务分别按照</w:t>
            </w:r>
            <w:r>
              <w:rPr>
                <w:color w:val="000000"/>
                <w:spacing w:val="0"/>
                <w:w w:val="100"/>
                <w:position w:val="0"/>
                <w:sz w:val="18"/>
                <w:szCs w:val="18"/>
              </w:rPr>
              <w:t>6%</w:t>
            </w:r>
            <w:r>
              <w:rPr>
                <w:color w:val="000000"/>
                <w:spacing w:val="0"/>
                <w:w w:val="100"/>
                <w:position w:val="0"/>
                <w:sz w:val="20"/>
                <w:szCs w:val="20"/>
              </w:rPr>
              <w:t>、</w:t>
            </w:r>
            <w:r>
              <w:rPr>
                <w:color w:val="000000"/>
                <w:spacing w:val="0"/>
                <w:w w:val="100"/>
                <w:position w:val="0"/>
                <w:sz w:val="18"/>
                <w:szCs w:val="18"/>
              </w:rPr>
              <w:t>13%</w:t>
            </w:r>
            <w:r>
              <w:rPr>
                <w:color w:val="000000"/>
                <w:spacing w:val="0"/>
                <w:w w:val="100"/>
                <w:position w:val="0"/>
                <w:sz w:val="20"/>
                <w:szCs w:val="20"/>
              </w:rPr>
              <w:t>、</w:t>
            </w:r>
            <w:r>
              <w:rPr>
                <w:color w:val="000000"/>
                <w:spacing w:val="0"/>
                <w:w w:val="100"/>
                <w:position w:val="0"/>
                <w:sz w:val="18"/>
                <w:szCs w:val="18"/>
              </w:rPr>
              <w:t>9%</w:t>
            </w:r>
            <w:r>
              <w:rPr>
                <w:color w:val="000000"/>
                <w:spacing w:val="0"/>
                <w:w w:val="100"/>
                <w:position w:val="0"/>
                <w:sz w:val="20"/>
                <w:szCs w:val="20"/>
              </w:rPr>
              <w:t>、</w:t>
            </w:r>
            <w:r>
              <w:rPr>
                <w:color w:val="000000"/>
                <w:spacing w:val="0"/>
                <w:w w:val="100"/>
                <w:position w:val="0"/>
                <w:sz w:val="18"/>
                <w:szCs w:val="18"/>
              </w:rPr>
              <w:t>6%</w:t>
            </w:r>
            <w:r>
              <w:rPr>
                <w:color w:val="000000"/>
                <w:spacing w:val="0"/>
                <w:w w:val="100"/>
                <w:position w:val="0"/>
                <w:sz w:val="20"/>
                <w:szCs w:val="20"/>
              </w:rPr>
              <w:t>、</w:t>
            </w:r>
            <w:r>
              <w:rPr>
                <w:color w:val="000000"/>
                <w:spacing w:val="0"/>
                <w:w w:val="100"/>
                <w:position w:val="0"/>
                <w:sz w:val="18"/>
                <w:szCs w:val="18"/>
              </w:rPr>
              <w:t>10%</w:t>
            </w:r>
            <w:r>
              <w:rPr>
                <w:color w:val="000000"/>
                <w:spacing w:val="0"/>
                <w:w w:val="100"/>
                <w:position w:val="0"/>
                <w:sz w:val="20"/>
                <w:szCs w:val="20"/>
              </w:rPr>
              <w:t>、</w:t>
            </w:r>
            <w:r>
              <w:rPr>
                <w:color w:val="000000"/>
                <w:spacing w:val="0"/>
                <w:w w:val="100"/>
                <w:position w:val="0"/>
                <w:sz w:val="18"/>
                <w:szCs w:val="18"/>
              </w:rPr>
              <w:t>5%</w:t>
            </w:r>
            <w:r>
              <w:rPr>
                <w:color w:val="000000"/>
                <w:spacing w:val="0"/>
                <w:w w:val="100"/>
                <w:position w:val="0"/>
                <w:sz w:val="20"/>
                <w:szCs w:val="20"/>
              </w:rPr>
              <w:t>和</w:t>
            </w:r>
            <w:r>
              <w:rPr>
                <w:color w:val="000000"/>
                <w:spacing w:val="0"/>
                <w:w w:val="100"/>
                <w:position w:val="0"/>
                <w:sz w:val="18"/>
                <w:szCs w:val="18"/>
              </w:rPr>
              <w:t xml:space="preserve">6% </w:t>
            </w:r>
            <w:r>
              <w:rPr>
                <w:color w:val="000000"/>
                <w:spacing w:val="0"/>
                <w:w w:val="100"/>
                <w:position w:val="0"/>
                <w:sz w:val="20"/>
                <w:szCs w:val="20"/>
              </w:rPr>
              <w:t>的税率计算销项税，并按扣除当期允许抵扣的进项税 额后的差额计缴增值税。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432" w:val="left"/>
              </w:tabs>
              <w:bidi w:val="0"/>
              <w:spacing w:before="0" w:after="4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r>
              <w:rPr>
                <w:color w:val="000000"/>
                <w:spacing w:val="0"/>
                <w:w w:val="100"/>
                <w:position w:val="0"/>
                <w:sz w:val="20"/>
                <w:szCs w:val="20"/>
              </w:rPr>
              <w:t>、</w:t>
            </w:r>
            <w:r>
              <w:rPr>
                <w:color w:val="000000"/>
                <w:spacing w:val="0"/>
                <w:w w:val="100"/>
                <w:position w:val="0"/>
                <w:sz w:val="18"/>
                <w:szCs w:val="18"/>
              </w:rPr>
              <w:t>5%</w:t>
            </w:r>
            <w:r>
              <w:rPr>
                <w:color w:val="000000"/>
                <w:spacing w:val="0"/>
                <w:w w:val="100"/>
                <w:position w:val="0"/>
                <w:sz w:val="20"/>
                <w:szCs w:val="20"/>
              </w:rPr>
              <w:t xml:space="preserve">和 </w:t>
            </w: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实际缴纳的流转税的</w:t>
            </w:r>
            <w:r>
              <w:rPr>
                <w:color w:val="000000"/>
                <w:spacing w:val="0"/>
                <w:w w:val="100"/>
                <w:position w:val="0"/>
                <w:sz w:val="18"/>
                <w:szCs w:val="18"/>
              </w:rPr>
              <w:t>7%</w:t>
            </w:r>
            <w:r>
              <w:rPr>
                <w:color w:val="000000"/>
                <w:spacing w:val="0"/>
                <w:w w:val="100"/>
                <w:position w:val="0"/>
                <w:sz w:val="20"/>
                <w:szCs w:val="20"/>
              </w:rPr>
              <w:t>计缴。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 xml:space="preserve">本集团内除部分于境内设立的子公司因享受税务优惠 以及境外设立的子公司需按其注册当地的所得税法规 计提企业所得税以外，企业所得税按应纳税所得额的 </w:t>
            </w:r>
            <w:r>
              <w:rPr>
                <w:color w:val="000000"/>
                <w:spacing w:val="0"/>
                <w:w w:val="100"/>
                <w:position w:val="0"/>
                <w:sz w:val="18"/>
                <w:szCs w:val="18"/>
              </w:rPr>
              <w:t>25%</w:t>
            </w:r>
            <w:r>
              <w:rPr>
                <w:color w:val="000000"/>
                <w:spacing w:val="0"/>
                <w:w w:val="100"/>
                <w:position w:val="0"/>
                <w:sz w:val="20"/>
                <w:szCs w:val="20"/>
              </w:rPr>
              <w:t>计缴。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 </w:t>
            </w:r>
            <w:r>
              <w:rPr>
                <w:color w:val="000000"/>
                <w:spacing w:val="0"/>
                <w:w w:val="100"/>
                <w:position w:val="0"/>
                <w:sz w:val="20"/>
                <w:szCs w:val="20"/>
              </w:rPr>
              <w:t xml:space="preserve">或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实际缴纳的流转税的</w:t>
            </w:r>
            <w:r>
              <w:rPr>
                <w:color w:val="000000"/>
                <w:spacing w:val="0"/>
                <w:w w:val="100"/>
                <w:position w:val="0"/>
                <w:sz w:val="18"/>
                <w:szCs w:val="18"/>
              </w:rPr>
              <w:t>5%</w:t>
            </w:r>
            <w:r>
              <w:rPr>
                <w:color w:val="000000"/>
                <w:spacing w:val="0"/>
                <w:w w:val="100"/>
                <w:position w:val="0"/>
                <w:sz w:val="20"/>
                <w:szCs w:val="20"/>
              </w:rPr>
              <w:t>计缴。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以房产原值的</w:t>
            </w:r>
            <w:r>
              <w:rPr>
                <w:color w:val="000000"/>
                <w:spacing w:val="0"/>
                <w:w w:val="100"/>
                <w:position w:val="0"/>
                <w:sz w:val="18"/>
                <w:szCs w:val="18"/>
              </w:rPr>
              <w:t>70%</w:t>
            </w:r>
            <w:r>
              <w:rPr>
                <w:color w:val="000000"/>
                <w:spacing w:val="0"/>
                <w:w w:val="100"/>
                <w:position w:val="0"/>
                <w:sz w:val="20"/>
                <w:szCs w:val="20"/>
              </w:rPr>
              <w:t>为纳税基准，税率为</w:t>
            </w:r>
            <w:r>
              <w:rPr>
                <w:color w:val="000000"/>
                <w:spacing w:val="0"/>
                <w:w w:val="100"/>
                <w:position w:val="0"/>
                <w:sz w:val="18"/>
                <w:szCs w:val="18"/>
              </w:rPr>
              <w:t>1.2%；</w:t>
            </w:r>
            <w:r>
              <w:rPr>
                <w:color w:val="000000"/>
                <w:spacing w:val="0"/>
                <w:w w:val="100"/>
                <w:position w:val="0"/>
                <w:sz w:val="20"/>
                <w:szCs w:val="20"/>
              </w:rPr>
              <w:t>或以房 产出租的租金收入为纳税基准，税率为</w:t>
            </w:r>
            <w:r>
              <w:rPr>
                <w:color w:val="000000"/>
                <w:spacing w:val="0"/>
                <w:w w:val="100"/>
                <w:position w:val="0"/>
                <w:sz w:val="18"/>
                <w:szCs w:val="18"/>
              </w:rPr>
              <w:t>12%</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或 </w:t>
            </w:r>
            <w:r>
              <w:rPr>
                <w:color w:val="000000"/>
                <w:spacing w:val="0"/>
                <w:w w:val="100"/>
                <w:position w:val="0"/>
                <w:sz w:val="18"/>
                <w:szCs w:val="18"/>
              </w:rPr>
              <w:t>12%</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存在不同企业所得税税率纳税主体的，披露情况说明</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33"/>
        </w:numPr>
        <w:shd w:val="clear" w:color="auto" w:fill="auto"/>
        <w:tabs>
          <w:tab w:pos="420" w:val="left"/>
        </w:tabs>
        <w:bidi w:val="0"/>
        <w:spacing w:before="0" w:after="80" w:line="272" w:lineRule="exact"/>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税收优惠</w:t>
      </w:r>
      <w:bookmarkEnd w:id="1235"/>
      <w:bookmarkEnd w:id="1236"/>
      <w:bookmarkEnd w:id="1238"/>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房产税及土地使用税</w:t>
      </w:r>
    </w:p>
    <w:p>
      <w:pPr>
        <w:pStyle w:val="Style10"/>
        <w:keepNext w:val="0"/>
        <w:keepLines w:val="0"/>
        <w:widowControl w:val="0"/>
        <w:shd w:val="clear" w:color="auto" w:fill="auto"/>
        <w:tabs>
          <w:tab w:pos="3188" w:val="left"/>
        </w:tabs>
        <w:bidi w:val="0"/>
        <w:spacing w:before="0" w:after="0" w:line="264" w:lineRule="exact"/>
        <w:ind w:left="0" w:right="0" w:firstLine="0"/>
        <w:jc w:val="left"/>
      </w:pPr>
      <w:r>
        <w:rPr>
          <w:color w:val="000000"/>
          <w:spacing w:val="0"/>
          <w:w w:val="100"/>
          <w:position w:val="0"/>
        </w:rPr>
        <w:t>依据《中华人民共和国城镇土地使用税暂行条例》、《关于对交通部门的港口用地征免土地使用 税问题的规定》（国税地〔</w:t>
      </w:r>
      <w:r>
        <w:rPr>
          <w:color w:val="000000"/>
          <w:spacing w:val="0"/>
          <w:w w:val="100"/>
          <w:position w:val="0"/>
          <w:sz w:val="18"/>
          <w:szCs w:val="18"/>
        </w:rPr>
        <w:t>1989）</w:t>
        <w:tab/>
        <w:t>123</w:t>
      </w:r>
      <w:r>
        <w:rPr>
          <w:color w:val="000000"/>
          <w:spacing w:val="0"/>
          <w:w w:val="100"/>
          <w:position w:val="0"/>
        </w:rPr>
        <w:t>号），港口的码头用地，部分免征土地使用税。本集团所</w:t>
      </w:r>
    </w:p>
    <w:p>
      <w:pPr>
        <w:pStyle w:val="Style10"/>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持有的码头用地均免征土地使用税。</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依据《中华人民共和国城镇土地使用税暂行条例》，经批准开山填海整治的土地和改造的废弃土 地，从使用的月份起免缴土地使用税</w:t>
      </w:r>
      <w:r>
        <w:rPr>
          <w:color w:val="000000"/>
          <w:spacing w:val="0"/>
          <w:w w:val="100"/>
          <w:position w:val="0"/>
          <w:sz w:val="18"/>
          <w:szCs w:val="18"/>
        </w:rPr>
        <w:t>5</w:t>
      </w:r>
      <w:r>
        <w:rPr>
          <w:color w:val="000000"/>
          <w:spacing w:val="0"/>
          <w:w w:val="100"/>
          <w:position w:val="0"/>
        </w:rPr>
        <w:t>年至</w:t>
      </w:r>
      <w:r>
        <w:rPr>
          <w:color w:val="000000"/>
          <w:spacing w:val="0"/>
          <w:w w:val="100"/>
          <w:position w:val="0"/>
          <w:sz w:val="18"/>
          <w:szCs w:val="18"/>
        </w:rPr>
        <w:t>10</w:t>
      </w:r>
      <w:r>
        <w:rPr>
          <w:color w:val="000000"/>
          <w:spacing w:val="0"/>
          <w:w w:val="100"/>
          <w:position w:val="0"/>
        </w:rPr>
        <w:t>年。本集团所持有的填海整治土地在免征期内均免 征土地使用税。</w:t>
      </w:r>
    </w:p>
    <w:p>
      <w:pPr>
        <w:pStyle w:val="Style10"/>
        <w:keepNext w:val="0"/>
        <w:keepLines w:val="0"/>
        <w:widowControl w:val="0"/>
        <w:shd w:val="clear" w:color="auto" w:fill="auto"/>
        <w:tabs>
          <w:tab w:pos="7181" w:val="left"/>
        </w:tabs>
        <w:bidi w:val="0"/>
        <w:spacing w:before="0" w:after="0" w:line="270" w:lineRule="exact"/>
        <w:ind w:left="0" w:right="0" w:firstLine="0"/>
        <w:jc w:val="left"/>
        <w:rPr>
          <w:sz w:val="18"/>
          <w:szCs w:val="18"/>
        </w:rPr>
      </w:pPr>
      <w:r>
        <w:rPr>
          <w:color w:val="000000"/>
          <w:spacing w:val="0"/>
          <w:w w:val="100"/>
          <w:position w:val="0"/>
          <w:sz w:val="20"/>
          <w:szCs w:val="20"/>
        </w:rPr>
        <w:t>依据《中华人民共和国城镇土地使用税暂行条例》、《财政部、国家税务总局关于继续实施物流 企业大宗商品仓储设施用地城镇土地使用税优惠政策的公告》（财税〔</w:t>
      </w:r>
      <w:r>
        <w:rPr>
          <w:color w:val="000000"/>
          <w:spacing w:val="0"/>
          <w:w w:val="100"/>
          <w:position w:val="0"/>
          <w:sz w:val="18"/>
          <w:szCs w:val="18"/>
        </w:rPr>
        <w:t>2020）</w:t>
        <w:tab/>
        <w:t>16</w:t>
      </w:r>
      <w:r>
        <w:rPr>
          <w:color w:val="000000"/>
          <w:spacing w:val="0"/>
          <w:w w:val="100"/>
          <w:position w:val="0"/>
          <w:sz w:val="20"/>
          <w:szCs w:val="20"/>
        </w:rPr>
        <w:t>号），自</w:t>
      </w:r>
      <w:r>
        <w:rPr>
          <w:color w:val="000000"/>
          <w:spacing w:val="0"/>
          <w:w w:val="100"/>
          <w:position w:val="0"/>
          <w:sz w:val="18"/>
          <w:szCs w:val="18"/>
        </w:rPr>
        <w:t>2020</w:t>
      </w:r>
    </w:p>
    <w:p>
      <w:pPr>
        <w:pStyle w:val="Style10"/>
        <w:keepNext w:val="0"/>
        <w:keepLines w:val="0"/>
        <w:widowControl w:val="0"/>
        <w:shd w:val="clear" w:color="auto" w:fill="auto"/>
        <w:bidi w:val="0"/>
        <w:spacing w:before="0" w:after="260" w:line="270" w:lineRule="exact"/>
        <w:ind w:left="0" w:right="0" w:firstLine="0"/>
        <w:jc w:val="left"/>
      </w:pP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日止，对物流企业自有的（包括自用和出租）大宗商品仓储设施 用地，减按所属土地等级适用税额标准的</w:t>
      </w:r>
      <w:r>
        <w:rPr>
          <w:color w:val="000000"/>
          <w:spacing w:val="0"/>
          <w:w w:val="100"/>
          <w:position w:val="0"/>
          <w:sz w:val="18"/>
          <w:szCs w:val="18"/>
        </w:rPr>
        <w:t>50%</w:t>
      </w:r>
      <w:r>
        <w:rPr>
          <w:color w:val="000000"/>
          <w:spacing w:val="0"/>
          <w:w w:val="100"/>
          <w:position w:val="0"/>
        </w:rPr>
        <w:t>计征城镇土地使用税。本集团所持有的大宗商品仓 储设施用地减半征收土地使用税。</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根据财政部、税务总局和海关总署印发的《关于深化增值税改革有关政策的公告》（财政部税务 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号），本集团自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日，按照当 期可抵扣进项税额加计</w:t>
      </w:r>
      <w:r>
        <w:rPr>
          <w:color w:val="000000"/>
          <w:spacing w:val="0"/>
          <w:w w:val="100"/>
          <w:position w:val="0"/>
          <w:sz w:val="18"/>
          <w:szCs w:val="18"/>
        </w:rPr>
        <w:t>10%</w:t>
      </w:r>
      <w:r>
        <w:rPr>
          <w:color w:val="000000"/>
          <w:spacing w:val="0"/>
          <w:w w:val="100"/>
          <w:position w:val="0"/>
        </w:rPr>
        <w:t>，抵减应纳税额。</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企业所得税</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日，本集团的子公司大连口岸物流网股 份有限公司、大连港隆科技有限公司和大连集发南岸国际物流有限公司分别取得了大连市科学技 术局、大连市财政局、国家税务总局大连市税务局颁发的《高新技术企业证书》（证书编号分别 为 </w:t>
      </w:r>
      <w:r>
        <w:rPr>
          <w:color w:val="000000"/>
          <w:spacing w:val="0"/>
          <w:w w:val="100"/>
          <w:position w:val="0"/>
          <w:sz w:val="18"/>
          <w:szCs w:val="18"/>
        </w:rPr>
        <w:t>GR202021200315</w:t>
      </w:r>
      <w:r>
        <w:rPr>
          <w:color w:val="000000"/>
          <w:spacing w:val="0"/>
          <w:w w:val="100"/>
          <w:position w:val="0"/>
        </w:rPr>
        <w:t>、</w:t>
      </w:r>
      <w:r>
        <w:rPr>
          <w:color w:val="000000"/>
          <w:spacing w:val="0"/>
          <w:w w:val="100"/>
          <w:position w:val="0"/>
          <w:sz w:val="18"/>
          <w:szCs w:val="18"/>
        </w:rPr>
        <w:t xml:space="preserve">GR202021200857 </w:t>
      </w:r>
      <w:r>
        <w:rPr>
          <w:color w:val="000000"/>
          <w:spacing w:val="0"/>
          <w:w w:val="100"/>
          <w:position w:val="0"/>
        </w:rPr>
        <w:t xml:space="preserve">和 </w:t>
      </w:r>
      <w:r>
        <w:rPr>
          <w:color w:val="000000"/>
          <w:spacing w:val="0"/>
          <w:w w:val="100"/>
          <w:position w:val="0"/>
          <w:sz w:val="18"/>
          <w:szCs w:val="18"/>
        </w:rPr>
        <w:t>GR202121200628）</w:t>
      </w:r>
      <w:r>
        <w:rPr>
          <w:color w:val="000000"/>
          <w:spacing w:val="0"/>
          <w:w w:val="100"/>
          <w:position w:val="0"/>
        </w:rPr>
        <w:t xml:space="preserve">，上述证书有效期均为 </w:t>
      </w:r>
      <w:r>
        <w:rPr>
          <w:color w:val="000000"/>
          <w:spacing w:val="0"/>
          <w:w w:val="100"/>
          <w:position w:val="0"/>
          <w:sz w:val="18"/>
          <w:szCs w:val="18"/>
        </w:rPr>
        <w:t xml:space="preserve">3 </w:t>
      </w:r>
      <w:r>
        <w:rPr>
          <w:color w:val="000000"/>
          <w:spacing w:val="0"/>
          <w:w w:val="100"/>
          <w:position w:val="0"/>
        </w:rPr>
        <w:t>年。</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日，本集团的子公司大连口岸物流科技有限公司取得了大连市科学技术局、大连 市财政局、国家税务总局大连市税务局颁发的《高新技术企业证书》（证书编号为</w:t>
      </w:r>
      <w:r>
        <w:rPr>
          <w:color w:val="000000"/>
          <w:spacing w:val="0"/>
          <w:w w:val="100"/>
          <w:position w:val="0"/>
          <w:sz w:val="18"/>
          <w:szCs w:val="18"/>
        </w:rPr>
        <w:t xml:space="preserve">GR201521200005）， </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月，经大连市科学技术局、大连市财政局和国家税务总局大连市税务局 批准，大连口岸物流科技有限公司的《高新技术企业证书》有效期延长至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根据《中华人民共和国企业所得税法》第二十八条的有关规定，上述公司本年适用企业所得税税 率为</w:t>
      </w:r>
      <w:r>
        <w:rPr>
          <w:color w:val="000000"/>
          <w:spacing w:val="0"/>
          <w:w w:val="100"/>
          <w:position w:val="0"/>
          <w:sz w:val="18"/>
          <w:szCs w:val="18"/>
        </w:rPr>
        <w:t>15%</w:t>
      </w:r>
      <w:r>
        <w:rPr>
          <w:color w:val="000000"/>
          <w:spacing w:val="0"/>
          <w:w w:val="100"/>
          <w:position w:val="0"/>
        </w:rPr>
        <w:t>。</w:t>
      </w:r>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根据财政部和税务总局印发的《关于实施小微企业普惠性税收减免政策的通知》（财政部和税务 总局公告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13</w:t>
      </w:r>
      <w:r>
        <w:rPr>
          <w:color w:val="000000"/>
          <w:spacing w:val="0"/>
          <w:w w:val="100"/>
          <w:position w:val="0"/>
        </w:rPr>
        <w:t>号），自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日，对小型微利企业年应纳 税所得额不超过人民币</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 税；对年应纳税所得额超过人民币</w:t>
      </w:r>
      <w:r>
        <w:rPr>
          <w:color w:val="000000"/>
          <w:spacing w:val="0"/>
          <w:w w:val="100"/>
          <w:position w:val="0"/>
          <w:sz w:val="18"/>
          <w:szCs w:val="18"/>
        </w:rPr>
        <w:t>100</w:t>
      </w:r>
      <w:r>
        <w:rPr>
          <w:color w:val="000000"/>
          <w:spacing w:val="0"/>
          <w:w w:val="100"/>
          <w:position w:val="0"/>
        </w:rPr>
        <w:t>万元但不超过人民币</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 税所得额，按</w:t>
      </w:r>
      <w:r>
        <w:rPr>
          <w:color w:val="000000"/>
          <w:spacing w:val="0"/>
          <w:w w:val="100"/>
          <w:position w:val="0"/>
          <w:sz w:val="18"/>
          <w:szCs w:val="18"/>
        </w:rPr>
        <w:t>20%</w:t>
      </w:r>
      <w:r>
        <w:rPr>
          <w:color w:val="000000"/>
          <w:spacing w:val="0"/>
          <w:w w:val="100"/>
          <w:position w:val="0"/>
        </w:rPr>
        <w:t>的税率缴纳企业所得税。本集团的子公司大连长兴岛经济区万鹏港口建设监理 咨询有限公司、大连港润燃气有限公司、大连外轮理货有限公司、亚太港口投资有限公司、秦皇 岛集港船舶代理有限公司本年度适用上述税收优惠政策。</w:t>
      </w:r>
    </w:p>
    <w:p>
      <w:pPr>
        <w:pStyle w:val="Style35"/>
        <w:keepNext/>
        <w:keepLines/>
        <w:widowControl w:val="0"/>
        <w:numPr>
          <w:ilvl w:val="0"/>
          <w:numId w:val="133"/>
        </w:numPr>
        <w:shd w:val="clear" w:color="auto" w:fill="auto"/>
        <w:tabs>
          <w:tab w:pos="420" w:val="left"/>
        </w:tabs>
        <w:bidi w:val="0"/>
        <w:spacing w:before="0" w:after="80" w:line="272" w:lineRule="exact"/>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其他</w:t>
      </w:r>
      <w:bookmarkEnd w:id="1239"/>
      <w:bookmarkEnd w:id="1240"/>
      <w:bookmarkEnd w:id="1242"/>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after="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七</w:t>
      </w:r>
      <w:bookmarkEnd w:id="1245"/>
      <w:r>
        <w:rPr>
          <w:color w:val="000000"/>
          <w:spacing w:val="0"/>
          <w:w w:val="100"/>
          <w:position w:val="0"/>
        </w:rPr>
        <w:t>、合并财务报表项目注释</w:t>
      </w:r>
      <w:bookmarkEnd w:id="1243"/>
      <w:bookmarkEnd w:id="1244"/>
      <w:bookmarkEnd w:id="1246"/>
    </w:p>
    <w:p>
      <w:pPr>
        <w:pStyle w:val="Style35"/>
        <w:keepNext/>
        <w:keepLines/>
        <w:widowControl w:val="0"/>
        <w:shd w:val="clear" w:color="auto" w:fill="auto"/>
        <w:bidi w:val="0"/>
        <w:spacing w:before="0" w:after="80" w:line="240" w:lineRule="auto"/>
        <w:ind w:left="0" w:right="0" w:firstLine="0"/>
        <w:jc w:val="left"/>
      </w:pPr>
      <w:bookmarkStart w:id="1243" w:name="bookmark1243"/>
      <w:bookmarkStart w:id="1244" w:name="bookmark1244"/>
      <w:bookmarkStart w:id="1247" w:name="bookmark1247"/>
      <w:bookmarkStart w:id="1248" w:name="bookmark1248"/>
      <w:r>
        <w:rPr>
          <w:color w:val="000000"/>
          <w:spacing w:val="0"/>
          <w:w w:val="100"/>
          <w:position w:val="0"/>
        </w:rPr>
        <w:t>1</w:t>
      </w:r>
      <w:bookmarkEnd w:id="1247"/>
      <w:r>
        <w:rPr>
          <w:color w:val="000000"/>
          <w:spacing w:val="0"/>
          <w:w w:val="100"/>
          <w:position w:val="0"/>
        </w:rPr>
        <w:t>、货币资金</w:t>
      </w:r>
      <w:bookmarkEnd w:id="1243"/>
      <w:bookmarkEnd w:id="1244"/>
      <w:bookmarkEnd w:id="124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24,152.18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199,008.22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4,466, 705, </w:t>
            </w:r>
            <w:r>
              <w:rPr>
                <w:color w:val="000000"/>
                <w:spacing w:val="0"/>
                <w:w w:val="100"/>
                <w:position w:val="0"/>
                <w:sz w:val="18"/>
                <w:szCs w:val="18"/>
              </w:rPr>
              <w:t xml:space="preserve">892.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7,203, 140, </w:t>
            </w:r>
            <w:r>
              <w:rPr>
                <w:color w:val="000000"/>
                <w:spacing w:val="0"/>
                <w:w w:val="100"/>
                <w:position w:val="0"/>
                <w:sz w:val="18"/>
                <w:szCs w:val="18"/>
              </w:rPr>
              <w:t xml:space="preserve">472.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216,107,800.40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216,107,800.40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4,682, 837, </w:t>
            </w:r>
            <w:r>
              <w:rPr>
                <w:color w:val="000000"/>
                <w:spacing w:val="0"/>
                <w:w w:val="100"/>
                <w:position w:val="0"/>
                <w:sz w:val="18"/>
                <w:szCs w:val="18"/>
              </w:rPr>
              <w:t xml:space="preserve">844.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7,419, 447, </w:t>
            </w:r>
            <w:r>
              <w:rPr>
                <w:color w:val="000000"/>
                <w:spacing w:val="0"/>
                <w:w w:val="100"/>
                <w:position w:val="0"/>
                <w:sz w:val="18"/>
                <w:szCs w:val="18"/>
              </w:rPr>
              <w:t xml:space="preserve">281. </w:t>
            </w:r>
            <w:r>
              <w:rPr>
                <w:color w:val="000000"/>
                <w:spacing w:val="0"/>
                <w:w w:val="100"/>
                <w:position w:val="0"/>
                <w:sz w:val="18"/>
                <w:szCs w:val="18"/>
              </w:rPr>
              <w:t>30</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其中：存放在境外的 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239,441,027.08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247,696,258.59</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tbl>
      <w:tblPr>
        <w:tblOverlap w:val="never"/>
        <w:jc w:val="center"/>
        <w:tblLayout w:type="fixed"/>
      </w:tblPr>
      <w:tblGrid>
        <w:gridCol w:w="4790"/>
        <w:gridCol w:w="2270"/>
        <w:gridCol w:w="200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因抵押、质押或冻结等对使用有限制的款项总额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240,398,671.47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221,394,329.75</w:t>
            </w:r>
          </w:p>
        </w:tc>
      </w:tr>
    </w:tbl>
    <w:p>
      <w:pPr>
        <w:widowControl w:val="0"/>
        <w:spacing w:after="219" w:line="1" w:lineRule="exact"/>
      </w:pPr>
    </w:p>
    <w:p>
      <w:pPr>
        <w:pStyle w:val="Style7"/>
        <w:keepNext w:val="0"/>
        <w:keepLines w:val="0"/>
        <w:widowControl w:val="0"/>
        <w:shd w:val="clear" w:color="auto" w:fill="auto"/>
        <w:bidi w:val="0"/>
        <w:spacing w:before="0" w:after="300" w:line="274" w:lineRule="exact"/>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日，本集团人民币</w:t>
      </w:r>
      <w:r>
        <w:rPr>
          <w:color w:val="000000"/>
          <w:spacing w:val="0"/>
          <w:w w:val="100"/>
          <w:position w:val="0"/>
          <w:sz w:val="18"/>
          <w:szCs w:val="18"/>
        </w:rPr>
        <w:t>240, 398,</w:t>
      </w:r>
      <w:r>
        <w:rPr>
          <w:color w:val="000000"/>
          <w:spacing w:val="0"/>
          <w:w w:val="100"/>
          <w:position w:val="0"/>
          <w:sz w:val="18"/>
          <w:szCs w:val="18"/>
        </w:rPr>
        <w:t>671.47</w:t>
      </w:r>
      <w:r>
        <w:rPr>
          <w:color w:val="000000"/>
          <w:spacing w:val="0"/>
          <w:w w:val="100"/>
          <w:position w:val="0"/>
          <w:sz w:val="20"/>
          <w:szCs w:val="20"/>
        </w:rPr>
        <w:t>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日：人民币 </w:t>
      </w:r>
      <w:r>
        <w:rPr>
          <w:color w:val="000000"/>
          <w:spacing w:val="0"/>
          <w:w w:val="100"/>
          <w:position w:val="0"/>
          <w:sz w:val="18"/>
          <w:szCs w:val="18"/>
        </w:rPr>
        <w:t>221,394,329.75</w:t>
      </w:r>
      <w:r>
        <w:rPr>
          <w:color w:val="000000"/>
          <w:spacing w:val="0"/>
          <w:w w:val="100"/>
          <w:position w:val="0"/>
          <w:sz w:val="20"/>
          <w:szCs w:val="20"/>
        </w:rPr>
        <w:t>元)货币资金使用权受限。</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银行活期存款按照银行活期存款利率取得利息收入。短期定期存款的存款期分为七天至六个月不 等，依本集团的现金需求而定，并按照相应的银行定期存款利率取得利息收入。</w:t>
      </w:r>
    </w:p>
    <w:p>
      <w:pPr>
        <w:pStyle w:val="Style35"/>
        <w:keepNext/>
        <w:keepLines/>
        <w:widowControl w:val="0"/>
        <w:shd w:val="clear" w:color="auto" w:fill="auto"/>
        <w:bidi w:val="0"/>
        <w:spacing w:before="0" w:after="80" w:line="274" w:lineRule="exact"/>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2</w:t>
      </w:r>
      <w:bookmarkEnd w:id="1251"/>
      <w:r>
        <w:rPr>
          <w:color w:val="000000"/>
          <w:spacing w:val="0"/>
          <w:w w:val="100"/>
          <w:position w:val="0"/>
        </w:rPr>
        <w:t>、交易性金融资产</w:t>
      </w:r>
      <w:bookmarkEnd w:id="1249"/>
      <w:bookmarkEnd w:id="1250"/>
      <w:bookmarkEnd w:id="1252"/>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 益的金融资产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903,950,958.91</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债务工具投资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903,950,958.91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903,950,958.91</w:t>
            </w:r>
          </w:p>
        </w:tc>
      </w:tr>
    </w:tbl>
    <w:p>
      <w:pPr>
        <w:pStyle w:val="Style26"/>
        <w:keepNext w:val="0"/>
        <w:keepLines w:val="0"/>
        <w:widowControl w:val="0"/>
        <w:shd w:val="clear" w:color="auto" w:fill="auto"/>
        <w:bidi w:val="0"/>
        <w:spacing w:before="0" w:after="40" w:line="240" w:lineRule="auto"/>
        <w:ind w:left="91"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240" w:lineRule="auto"/>
        <w:ind w:left="91" w:right="0" w:firstLine="0"/>
        <w:jc w:val="left"/>
      </w:pPr>
      <w:r>
        <w:rPr>
          <w:color w:val="000000"/>
          <w:spacing w:val="0"/>
          <w:w w:val="100"/>
          <w:position w:val="0"/>
        </w:rPr>
        <w:t>注：债务工具投资主要为结构性存款。于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日，本集团已处置所有结构性存款。</w:t>
      </w:r>
    </w:p>
    <w:p>
      <w:pPr>
        <w:widowControl w:val="0"/>
        <w:spacing w:after="359" w:line="1" w:lineRule="exact"/>
      </w:pPr>
    </w:p>
    <w:p>
      <w:pPr>
        <w:pStyle w:val="Style35"/>
        <w:keepNext/>
        <w:keepLines/>
        <w:widowControl w:val="0"/>
        <w:shd w:val="clear" w:color="auto" w:fill="auto"/>
        <w:tabs>
          <w:tab w:pos="415" w:val="left"/>
        </w:tabs>
        <w:bidi w:val="0"/>
        <w:spacing w:before="0" w:after="8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3</w:t>
      </w:r>
      <w:bookmarkEnd w:id="1255"/>
      <w:r>
        <w:rPr>
          <w:color w:val="000000"/>
          <w:spacing w:val="0"/>
          <w:w w:val="100"/>
          <w:position w:val="0"/>
        </w:rPr>
        <w:t>、</w:t>
        <w:tab/>
        <w:t>衍生金融资产</w:t>
      </w:r>
      <w:bookmarkEnd w:id="1253"/>
      <w:bookmarkEnd w:id="1254"/>
      <w:bookmarkEnd w:id="1256"/>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5" w:val="left"/>
        </w:tabs>
        <w:bidi w:val="0"/>
        <w:spacing w:before="0" w:after="8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4</w:t>
      </w:r>
      <w:bookmarkEnd w:id="1259"/>
      <w:r>
        <w:rPr>
          <w:color w:val="000000"/>
          <w:spacing w:val="0"/>
          <w:w w:val="100"/>
          <w:position w:val="0"/>
        </w:rPr>
        <w:t>、</w:t>
        <w:tab/>
        <w:t>应收票据</w:t>
      </w:r>
      <w:bookmarkEnd w:id="1257"/>
      <w:bookmarkEnd w:id="1258"/>
      <w:bookmarkEnd w:id="1260"/>
    </w:p>
    <w:p>
      <w:pPr>
        <w:pStyle w:val="Style35"/>
        <w:keepNext/>
        <w:keepLines/>
        <w:widowControl w:val="0"/>
        <w:numPr>
          <w:ilvl w:val="0"/>
          <w:numId w:val="135"/>
        </w:numPr>
        <w:shd w:val="clear" w:color="auto" w:fill="auto"/>
        <w:bidi w:val="0"/>
        <w:spacing w:before="0" w:after="80" w:line="240" w:lineRule="auto"/>
        <w:ind w:left="0" w:right="0" w:firstLine="0"/>
        <w:jc w:val="left"/>
      </w:pPr>
      <w:bookmarkStart w:id="1257" w:name="bookmark1257"/>
      <w:bookmarkStart w:id="1258" w:name="bookmark1258"/>
      <w:bookmarkStart w:id="1261" w:name="bookmark1261"/>
      <w:bookmarkStart w:id="1262" w:name="bookmark1262"/>
      <w:bookmarkEnd w:id="1261"/>
      <w:r>
        <w:rPr>
          <w:color w:val="000000"/>
          <w:spacing w:val="0"/>
          <w:w w:val="100"/>
          <w:position w:val="0"/>
        </w:rPr>
        <w:t>.</w:t>
      </w:r>
      <w:r>
        <w:rPr>
          <w:color w:val="000000"/>
          <w:spacing w:val="0"/>
          <w:w w:val="100"/>
          <w:position w:val="0"/>
        </w:rPr>
        <w:t>应收票据分类列示</w:t>
      </w:r>
      <w:bookmarkEnd w:id="1257"/>
      <w:bookmarkEnd w:id="1258"/>
      <w:bookmarkEnd w:id="126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382,699,154.88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409,666,882.28</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000"/>
        <w:gridCol w:w="3130"/>
        <w:gridCol w:w="2947"/>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382,699,154.88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409,666,882.28</w:t>
            </w:r>
          </w:p>
        </w:tc>
      </w:tr>
    </w:tbl>
    <w:p>
      <w:pPr>
        <w:widowControl w:val="0"/>
        <w:spacing w:after="239" w:line="1" w:lineRule="exact"/>
      </w:pP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注：本集团认为所持有的银行承兑汇票的承兑人信用评级较高，不存在重大的信用风险，因此未 计提信用损失准备。</w:t>
      </w:r>
    </w:p>
    <w:p>
      <w:pPr>
        <w:pStyle w:val="Style10"/>
        <w:keepNext w:val="0"/>
        <w:keepLines w:val="0"/>
        <w:widowControl w:val="0"/>
        <w:numPr>
          <w:ilvl w:val="0"/>
          <w:numId w:val="137"/>
        </w:numPr>
        <w:shd w:val="clear" w:color="auto" w:fill="auto"/>
        <w:tabs>
          <w:tab w:pos="430" w:val="left"/>
        </w:tabs>
        <w:bidi w:val="0"/>
        <w:spacing w:before="0" w:after="40" w:line="269" w:lineRule="exact"/>
        <w:ind w:left="0" w:right="0" w:firstLine="0"/>
        <w:jc w:val="left"/>
      </w:pPr>
      <w:bookmarkStart w:id="1263" w:name="bookmark1263"/>
      <w:bookmarkEnd w:id="1263"/>
      <w:r>
        <w:rPr>
          <w:b/>
          <w:bCs/>
          <w:color w:val="000000"/>
          <w:spacing w:val="0"/>
          <w:w w:val="100"/>
          <w:position w:val="0"/>
        </w:rPr>
        <w:t>.</w:t>
      </w:r>
      <w:r>
        <w:rPr>
          <w:b/>
          <w:bCs/>
          <w:color w:val="000000"/>
          <w:spacing w:val="0"/>
          <w:w w:val="100"/>
          <w:position w:val="0"/>
        </w:rPr>
        <w:t>期末公司已质押的应收票据</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7"/>
        </w:numPr>
        <w:shd w:val="clear" w:color="auto" w:fill="auto"/>
        <w:tabs>
          <w:tab w:pos="430" w:val="left"/>
        </w:tabs>
        <w:bidi w:val="0"/>
        <w:spacing w:before="0" w:after="100" w:line="269" w:lineRule="exact"/>
        <w:ind w:left="0" w:right="0" w:firstLine="0"/>
        <w:jc w:val="left"/>
      </w:pPr>
      <w:bookmarkStart w:id="1264" w:name="bookmark1264"/>
      <w:bookmarkEnd w:id="1264"/>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118,249,731.60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433,700.00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118,249,731.60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433,700.00</w:t>
            </w:r>
          </w:p>
        </w:tc>
      </w:tr>
    </w:tbl>
    <w:p>
      <w:pPr>
        <w:widowControl w:val="0"/>
        <w:spacing w:after="299" w:line="1" w:lineRule="exact"/>
      </w:pPr>
    </w:p>
    <w:p>
      <w:pPr>
        <w:pStyle w:val="Style35"/>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w:t>
      </w:r>
      <w:r>
        <w:rPr>
          <w:color w:val="000000"/>
          <w:spacing w:val="0"/>
          <w:w w:val="100"/>
          <w:position w:val="0"/>
        </w:rPr>
        <w:t>期末公司因出票人未履约而将其转应收账款的票据</w:t>
      </w:r>
      <w:bookmarkEnd w:id="1265"/>
      <w:bookmarkEnd w:id="1266"/>
      <w:bookmarkEnd w:id="1268"/>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7"/>
        </w:numPr>
        <w:shd w:val="clear" w:color="auto" w:fill="auto"/>
        <w:tabs>
          <w:tab w:pos="430" w:val="left"/>
        </w:tabs>
        <w:bidi w:val="0"/>
        <w:spacing w:before="0" w:after="100" w:line="240" w:lineRule="auto"/>
        <w:ind w:left="0" w:right="0" w:firstLine="0"/>
        <w:jc w:val="left"/>
      </w:pPr>
      <w:bookmarkStart w:id="1269" w:name="bookmark1269"/>
      <w:bookmarkEnd w:id="1269"/>
      <w:r>
        <w:rPr>
          <w:b/>
          <w:bCs/>
          <w:color w:val="000000"/>
          <w:spacing w:val="0"/>
          <w:w w:val="100"/>
          <w:position w:val="0"/>
        </w:rPr>
        <w:t>.</w:t>
      </w:r>
      <w:r>
        <w:rPr>
          <w:b/>
          <w:bCs/>
          <w:color w:val="000000"/>
          <w:spacing w:val="0"/>
          <w:w w:val="100"/>
          <w:position w:val="0"/>
        </w:rPr>
        <w:t>按坏账计提方法分类披露</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坏账准备的情况</w:t>
      </w:r>
      <w:bookmarkEnd w:id="1270"/>
      <w:bookmarkEnd w:id="1271"/>
      <w:bookmarkEnd w:id="127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本期实际核销的应收票据情况</w:t>
      </w:r>
      <w:bookmarkEnd w:id="1274"/>
      <w:bookmarkEnd w:id="1275"/>
      <w:bookmarkEnd w:id="1277"/>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5</w:t>
      </w:r>
      <w:bookmarkEnd w:id="1280"/>
      <w:r>
        <w:rPr>
          <w:color w:val="000000"/>
          <w:spacing w:val="0"/>
          <w:w w:val="100"/>
          <w:position w:val="0"/>
        </w:rPr>
        <w:t>、应收账款</w:t>
      </w:r>
      <w:bookmarkEnd w:id="1278"/>
      <w:bookmarkEnd w:id="1279"/>
      <w:bookmarkEnd w:id="1281"/>
    </w:p>
    <w:p>
      <w:pPr>
        <w:pStyle w:val="Style35"/>
        <w:keepNext/>
        <w:keepLines/>
        <w:widowControl w:val="0"/>
        <w:numPr>
          <w:ilvl w:val="0"/>
          <w:numId w:val="139"/>
        </w:numPr>
        <w:shd w:val="clear" w:color="auto" w:fill="auto"/>
        <w:bidi w:val="0"/>
        <w:spacing w:before="0" w:after="100" w:line="240" w:lineRule="auto"/>
        <w:ind w:left="0" w:right="0" w:firstLine="0"/>
        <w:jc w:val="left"/>
      </w:pPr>
      <w:bookmarkStart w:id="1278" w:name="bookmark1278"/>
      <w:bookmarkStart w:id="1279" w:name="bookmark1279"/>
      <w:bookmarkStart w:id="1282" w:name="bookmark1282"/>
      <w:bookmarkStart w:id="1283" w:name="bookmark1283"/>
      <w:bookmarkEnd w:id="1282"/>
      <w:r>
        <w:rPr>
          <w:color w:val="000000"/>
          <w:spacing w:val="0"/>
          <w:w w:val="100"/>
          <w:position w:val="0"/>
        </w:rPr>
        <w:t>.</w:t>
      </w:r>
      <w:r>
        <w:rPr>
          <w:color w:val="000000"/>
          <w:spacing w:val="0"/>
          <w:w w:val="100"/>
          <w:position w:val="0"/>
        </w:rPr>
        <w:t>按账龄披露</w:t>
      </w:r>
      <w:bookmarkEnd w:id="1278"/>
      <w:bookmarkEnd w:id="1279"/>
      <w:bookmarkEnd w:id="128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1,267, 897, </w:t>
            </w:r>
            <w:r>
              <w:rPr>
                <w:color w:val="000000"/>
                <w:spacing w:val="0"/>
                <w:w w:val="100"/>
                <w:position w:val="0"/>
                <w:sz w:val="18"/>
                <w:szCs w:val="18"/>
              </w:rPr>
              <w:t xml:space="preserve">767.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654,370,784.28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675,178,206.36</w:t>
            </w:r>
          </w:p>
        </w:tc>
      </w:tr>
    </w:tbl>
    <w:p>
      <w:pPr>
        <w:spacing w:lineRule="exact" w:line="1"/>
        <w:rPr>
          <w:sz w:val="2"/>
          <w:szCs w:val="2"/>
        </w:rPr>
      </w:pPr>
      <w:r>
        <w:br w:type="page"/>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218,450,854.39</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2,815, </w:t>
            </w:r>
            <w:r>
              <w:rPr>
                <w:color w:val="000000"/>
                <w:spacing w:val="0"/>
                <w:w w:val="100"/>
                <w:position w:val="0"/>
                <w:sz w:val="18"/>
                <w:szCs w:val="18"/>
              </w:rPr>
              <w:t>897,612.48</w:t>
            </w:r>
          </w:p>
        </w:tc>
      </w:tr>
    </w:tbl>
    <w:p>
      <w:pPr>
        <w:widowControl w:val="0"/>
        <w:spacing w:after="319" w:line="1" w:lineRule="exact"/>
      </w:pPr>
    </w:p>
    <w:p>
      <w:pPr>
        <w:pStyle w:val="Style35"/>
        <w:keepNext/>
        <w:keepLines/>
        <w:widowControl w:val="0"/>
        <w:numPr>
          <w:ilvl w:val="0"/>
          <w:numId w:val="139"/>
        </w:numPr>
        <w:shd w:val="clear" w:color="auto" w:fill="auto"/>
        <w:bidi w:val="0"/>
        <w:spacing w:before="0" w:after="10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w:t>
      </w:r>
      <w:r>
        <w:rPr>
          <w:color w:val="000000"/>
          <w:spacing w:val="0"/>
          <w:w w:val="100"/>
          <w:position w:val="0"/>
        </w:rPr>
        <w:t>按坏账计提方法分类披露</w:t>
      </w:r>
      <w:bookmarkEnd w:id="1284"/>
      <w:bookmarkEnd w:id="1285"/>
      <w:bookmarkEnd w:id="128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30"/>
        <w:gridCol w:w="869"/>
        <w:gridCol w:w="586"/>
        <w:gridCol w:w="874"/>
        <w:gridCol w:w="725"/>
        <w:gridCol w:w="1018"/>
        <w:gridCol w:w="1162"/>
        <w:gridCol w:w="586"/>
        <w:gridCol w:w="869"/>
        <w:gridCol w:w="725"/>
        <w:gridCol w:w="922"/>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坏账</w:t>
            </w:r>
            <w:r>
              <w:rPr>
                <w:color w:val="000000"/>
                <w:spacing w:val="0"/>
                <w:w w:val="100"/>
                <w:position w:val="0"/>
              </w:rPr>
              <w:t>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隹备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坏账</w:t>
            </w:r>
            <w:r>
              <w:rPr>
                <w:color w:val="000000"/>
                <w:spacing w:val="0"/>
                <w:w w:val="100"/>
                <w:position w:val="0"/>
              </w:rPr>
              <w:t>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隹备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按单 项计 提坏 账准</w:t>
            </w:r>
          </w:p>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按组 合计 提坏 账准</w:t>
            </w:r>
          </w:p>
          <w:p>
            <w:pPr>
              <w:pStyle w:val="Style29"/>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2,815,8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97,612.</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100.</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331,338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,824.23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2,484,55</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8,788.25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2,148,618,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235,148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,773.11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1,913,4</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70,160.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89</w:t>
            </w:r>
          </w:p>
        </w:tc>
      </w:tr>
      <w:tr>
        <w:trPr>
          <w:trHeight w:val="245"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2,815,8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97,612.</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331,338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,824.23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2,484,55</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8,788.25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2,148,618,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235,148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,773.11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1,913,4</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70,160.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89</w:t>
            </w:r>
          </w:p>
        </w:tc>
      </w:tr>
    </w:tbl>
    <w:p>
      <w:pPr>
        <w:widowControl w:val="0"/>
        <w:spacing w:after="219" w:line="1" w:lineRule="exact"/>
      </w:pPr>
    </w:p>
    <w:p>
      <w:pPr>
        <w:pStyle w:val="Style10"/>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按组合计提坏账准备: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如按预期信用损失一般模型计提坏账准备，请参照其他应收款披露: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0"/>
        <w:gridCol w:w="2261"/>
        <w:gridCol w:w="2261"/>
        <w:gridCol w:w="2270"/>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评级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估计发生违约的账面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整个存续期预期信用 损失</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b/>
                <w:bCs/>
                <w:color w:val="000000"/>
                <w:spacing w:val="0"/>
                <w:w w:val="100"/>
                <w:position w:val="0"/>
                <w:sz w:val="18"/>
                <w:szCs w:val="18"/>
              </w:rPr>
              <w:t>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642,641,030.12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72,110.87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b/>
                <w:bCs/>
                <w:color w:val="000000"/>
                <w:spacing w:val="0"/>
                <w:w w:val="100"/>
                <w:position w:val="0"/>
                <w:sz w:val="18"/>
                <w:szCs w:val="18"/>
              </w:rPr>
              <w:t>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25,605,127.86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0.10%-0.30%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63,945.25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b/>
                <w:bCs/>
                <w:color w:val="000000"/>
                <w:spacing w:val="0"/>
                <w:w w:val="100"/>
                <w:position w:val="0"/>
                <w:sz w:val="18"/>
                <w:szCs w:val="18"/>
              </w:rPr>
              <w:t>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2,052, 997, </w:t>
            </w:r>
            <w:r>
              <w:rPr>
                <w:color w:val="000000"/>
                <w:spacing w:val="0"/>
                <w:w w:val="100"/>
                <w:position w:val="0"/>
                <w:sz w:val="18"/>
                <w:szCs w:val="18"/>
              </w:rPr>
              <w:t xml:space="preserve">992.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0.30%-50.00%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236,623,611.02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b/>
                <w:bCs/>
                <w:color w:val="000000"/>
                <w:spacing w:val="0"/>
                <w:w w:val="100"/>
                <w:position w:val="0"/>
                <w:sz w:val="18"/>
                <w:szCs w:val="18"/>
              </w:rPr>
              <w: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94,653,462.16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94,579,157.09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2,815, </w:t>
            </w:r>
            <w:r>
              <w:rPr>
                <w:color w:val="000000"/>
                <w:spacing w:val="0"/>
                <w:w w:val="100"/>
                <w:position w:val="0"/>
                <w:sz w:val="18"/>
                <w:szCs w:val="18"/>
              </w:rPr>
              <w:t>897,612.48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331,338,824.23</w:t>
            </w:r>
          </w:p>
        </w:tc>
      </w:tr>
    </w:tbl>
    <w:p>
      <w:pPr>
        <w:widowControl w:val="0"/>
        <w:spacing w:after="219" w:line="1" w:lineRule="exact"/>
      </w:pP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9"/>
        </w:numPr>
        <w:shd w:val="clear" w:color="auto" w:fill="auto"/>
        <w:bidi w:val="0"/>
        <w:spacing w:before="0" w:after="10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w:t>
      </w:r>
      <w:r>
        <w:rPr>
          <w:color w:val="000000"/>
          <w:spacing w:val="0"/>
          <w:w w:val="100"/>
          <w:position w:val="0"/>
        </w:rPr>
        <w:t>坏账准备的情况</w:t>
      </w:r>
      <w:bookmarkEnd w:id="1288"/>
      <w:bookmarkEnd w:id="1289"/>
      <w:bookmarkEnd w:id="129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74"/>
        <w:gridCol w:w="1718"/>
        <w:gridCol w:w="1526"/>
        <w:gridCol w:w="1440"/>
        <w:gridCol w:w="715"/>
        <w:gridCol w:w="1267"/>
        <w:gridCol w:w="1536"/>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9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74"/>
        <w:gridCol w:w="1718"/>
        <w:gridCol w:w="1526"/>
        <w:gridCol w:w="1440"/>
        <w:gridCol w:w="715"/>
        <w:gridCol w:w="1267"/>
        <w:gridCol w:w="1536"/>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应收账 款坏账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235,148, </w:t>
            </w:r>
            <w:r>
              <w:rPr>
                <w:color w:val="000000"/>
                <w:spacing w:val="0"/>
                <w:w w:val="100"/>
                <w:position w:val="0"/>
              </w:rPr>
              <w:t xml:space="preserve">773.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 </w:t>
            </w:r>
            <w:r>
              <w:rPr>
                <w:color w:val="000000"/>
                <w:spacing w:val="0"/>
                <w:w w:val="100"/>
                <w:position w:val="0"/>
              </w:rPr>
              <w:t xml:space="preserve">061,903. </w:t>
            </w: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18,324,250.00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-547,602.64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331,338, </w:t>
            </w:r>
            <w:r>
              <w:rPr>
                <w:color w:val="000000"/>
                <w:spacing w:val="0"/>
                <w:w w:val="100"/>
                <w:position w:val="0"/>
              </w:rPr>
              <w:t xml:space="preserve">824. </w:t>
            </w:r>
            <w:r>
              <w:rPr>
                <w:color w:val="000000"/>
                <w:spacing w:val="0"/>
                <w:w w:val="100"/>
                <w:position w:val="0"/>
              </w:rPr>
              <w:t>23</w:t>
            </w: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235,148, </w:t>
            </w:r>
            <w:r>
              <w:rPr>
                <w:color w:val="000000"/>
                <w:spacing w:val="0"/>
                <w:w w:val="100"/>
                <w:position w:val="0"/>
              </w:rPr>
              <w:t xml:space="preserve">773. </w:t>
            </w:r>
            <w:r>
              <w:rPr>
                <w:color w:val="000000"/>
                <w:spacing w:val="0"/>
                <w:w w:val="100"/>
                <w:position w:val="0"/>
              </w:rPr>
              <w:t>11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 </w:t>
            </w:r>
            <w:r>
              <w:rPr>
                <w:color w:val="000000"/>
                <w:spacing w:val="0"/>
                <w:w w:val="100"/>
                <w:position w:val="0"/>
              </w:rPr>
              <w:t xml:space="preserve">061,903. </w:t>
            </w:r>
            <w:r>
              <w:rPr>
                <w:color w:val="000000"/>
                <w:spacing w:val="0"/>
                <w:w w:val="100"/>
                <w:position w:val="0"/>
              </w:rPr>
              <w:t>76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18, 324, </w:t>
            </w:r>
            <w:r>
              <w:rPr>
                <w:color w:val="000000"/>
                <w:spacing w:val="0"/>
                <w:w w:val="100"/>
                <w:position w:val="0"/>
              </w:rPr>
              <w:t>250.00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-547, 602. </w:t>
            </w:r>
            <w:r>
              <w:rPr>
                <w:color w:val="000000"/>
                <w:spacing w:val="0"/>
                <w:w w:val="100"/>
                <w:position w:val="0"/>
              </w:rPr>
              <w:t>64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331,338, </w:t>
            </w:r>
            <w:r>
              <w:rPr>
                <w:color w:val="000000"/>
                <w:spacing w:val="0"/>
                <w:w w:val="100"/>
                <w:position w:val="0"/>
              </w:rPr>
              <w:t xml:space="preserve">824. </w:t>
            </w:r>
            <w:r>
              <w:rPr>
                <w:color w:val="000000"/>
                <w:spacing w:val="0"/>
                <w:w w:val="100"/>
                <w:position w:val="0"/>
              </w:rPr>
              <w:t>23</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64"/>
        <w:gridCol w:w="2962"/>
        <w:gridCol w:w="343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收回方式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沈阳东方钢铁有限公司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18,324,250.00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现金回款</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18,324,250.00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(4).</w:t>
      </w:r>
      <w:r>
        <w:rPr>
          <w:b/>
          <w:bCs/>
          <w:color w:val="000000"/>
          <w:spacing w:val="0"/>
          <w:w w:val="100"/>
          <w:position w:val="0"/>
        </w:rPr>
        <w:t>本期实际核销的应收账款情况</w:t>
      </w:r>
    </w:p>
    <w:p>
      <w:pPr>
        <w:pStyle w:val="Style26"/>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279" w:line="1" w:lineRule="exact"/>
      </w:pP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按欠款方归集的期末余额前五名的应收账款情况</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813"/>
        <w:gridCol w:w="1896"/>
        <w:gridCol w:w="2179"/>
        <w:gridCol w:w="2165"/>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9"/>
              <w:keepNext w:val="0"/>
              <w:keepLines w:val="0"/>
              <w:widowControl w:val="0"/>
              <w:shd w:val="clear" w:color="auto" w:fill="auto"/>
              <w:tabs>
                <w:tab w:pos="830" w:val="left"/>
              </w:tabs>
              <w:bidi w:val="0"/>
              <w:spacing w:before="0" w:after="0" w:line="240" w:lineRule="auto"/>
              <w:ind w:left="0" w:right="0" w:firstLine="0"/>
              <w:jc w:val="right"/>
              <w:rPr>
                <w:sz w:val="20"/>
                <w:szCs w:val="20"/>
              </w:rPr>
            </w:pPr>
            <w:r>
              <w:rPr>
                <w:color w:val="000000"/>
                <w:spacing w:val="0"/>
                <w:w w:val="100"/>
                <w:position w:val="0"/>
                <w:sz w:val="20"/>
                <w:szCs w:val="20"/>
              </w:rPr>
              <w:t>位：元</w:t>
              <w:tab/>
              <w:t>币种：人民币</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占应收账款期末余额 合计数的比例(%)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坏账准备期末余额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大连恩埃斯凯国际贸易有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2,019,280, </w:t>
            </w:r>
            <w:r>
              <w:rPr>
                <w:color w:val="000000"/>
                <w:spacing w:val="0"/>
                <w:w w:val="100"/>
                <w:position w:val="0"/>
                <w:sz w:val="18"/>
                <w:szCs w:val="18"/>
              </w:rPr>
              <w:t xml:space="preserve">004.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233,867,784.05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鞍钢股份有限公司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40,541,220.81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4,054.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大连港散货物流中心有限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39,012,215.00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3,901.22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Vale International SA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36,431,881.00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3,643.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华晨宝马汽车有限公司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35,350,517.65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3,535.05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2,170,615,838.46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233,882,917.63</w:t>
            </w:r>
          </w:p>
        </w:tc>
      </w:tr>
    </w:tbl>
    <w:p>
      <w:pPr>
        <w:widowControl w:val="0"/>
        <w:spacing w:after="199" w:line="1" w:lineRule="exact"/>
      </w:pPr>
    </w:p>
    <w:p>
      <w:pPr>
        <w:pStyle w:val="Style10"/>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35"/>
        <w:keepNext/>
        <w:keepLines/>
        <w:widowControl w:val="0"/>
        <w:numPr>
          <w:ilvl w:val="0"/>
          <w:numId w:val="141"/>
        </w:numPr>
        <w:shd w:val="clear" w:color="auto" w:fill="auto"/>
        <w:tabs>
          <w:tab w:pos="430" w:val="left"/>
        </w:tabs>
        <w:bidi w:val="0"/>
        <w:spacing w:before="0" w:after="10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w:t>
      </w:r>
      <w:r>
        <w:rPr>
          <w:color w:val="000000"/>
          <w:spacing w:val="0"/>
          <w:w w:val="100"/>
          <w:position w:val="0"/>
        </w:rPr>
        <w:t>因金融资产转移而终止确认的应收账款</w:t>
      </w:r>
      <w:bookmarkEnd w:id="1292"/>
      <w:bookmarkEnd w:id="1293"/>
      <w:bookmarkEnd w:id="129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41"/>
        </w:numPr>
        <w:shd w:val="clear" w:color="auto" w:fill="auto"/>
        <w:tabs>
          <w:tab w:pos="430" w:val="left"/>
        </w:tabs>
        <w:bidi w:val="0"/>
        <w:spacing w:before="0" w:after="10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w:t>
      </w:r>
      <w:r>
        <w:rPr>
          <w:color w:val="000000"/>
          <w:spacing w:val="0"/>
          <w:w w:val="100"/>
          <w:position w:val="0"/>
        </w:rPr>
        <w:t>转移应收账款且继续涉入形成的资产、负债金额</w:t>
      </w:r>
      <w:bookmarkEnd w:id="1296"/>
      <w:bookmarkEnd w:id="1297"/>
      <w:bookmarkEnd w:id="1299"/>
    </w:p>
    <w:p>
      <w:pPr>
        <w:pStyle w:val="Style10"/>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6</w:t>
      </w:r>
      <w:bookmarkEnd w:id="1302"/>
      <w:r>
        <w:rPr>
          <w:color w:val="000000"/>
          <w:spacing w:val="0"/>
          <w:w w:val="100"/>
          <w:position w:val="0"/>
        </w:rPr>
        <w:t>、应收款项融资</w:t>
      </w:r>
      <w:bookmarkEnd w:id="1300"/>
      <w:bookmarkEnd w:id="1301"/>
      <w:bookmarkEnd w:id="130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 币种：人民币</w:t>
      </w:r>
    </w:p>
    <w:tbl>
      <w:tblPr>
        <w:tblOverlap w:val="never"/>
        <w:jc w:val="center"/>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以公允价值计量的银行承兑汇票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40,454,782.00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40,454,782.00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应收款项融资本期增减变动及公允价值变动情况：</w:t>
      </w:r>
    </w:p>
    <w:p>
      <w:pPr>
        <w:pStyle w:val="Style10"/>
        <w:keepNext w:val="0"/>
        <w:keepLines w:val="0"/>
        <w:widowControl w:val="0"/>
        <w:shd w:val="clear" w:color="auto" w:fill="auto"/>
        <w:bidi w:val="0"/>
        <w:spacing w:before="0" w:after="280" w:line="240" w:lineRule="auto"/>
        <w:ind w:left="0" w:right="0" w:firstLine="2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如按预期信用损失一般模型计提坏账准备，请参照其他应收款披露:</w:t>
      </w:r>
    </w:p>
    <w:p>
      <w:pPr>
        <w:pStyle w:val="Style10"/>
        <w:keepNext w:val="0"/>
        <w:keepLines w:val="0"/>
        <w:widowControl w:val="0"/>
        <w:shd w:val="clear" w:color="auto" w:fill="auto"/>
        <w:bidi w:val="0"/>
        <w:spacing w:before="0" w:after="280" w:line="240" w:lineRule="auto"/>
        <w:ind w:left="0" w:right="0" w:firstLine="2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10"/>
        <w:keepNext w:val="0"/>
        <w:keepLines w:val="0"/>
        <w:widowControl w:val="0"/>
        <w:shd w:val="clear" w:color="auto" w:fill="auto"/>
        <w:bidi w:val="0"/>
        <w:spacing w:before="0" w:after="28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240" w:lineRule="auto"/>
        <w:ind w:left="25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日，本集团无质押的应收款项融资(</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p>
    <w:p>
      <w:pPr>
        <w:pStyle w:val="Style26"/>
        <w:keepNext w:val="0"/>
        <w:keepLines w:val="0"/>
        <w:widowControl w:val="0"/>
        <w:shd w:val="clear" w:color="auto" w:fill="auto"/>
        <w:bidi w:val="0"/>
        <w:spacing w:before="0" w:after="0" w:line="240" w:lineRule="auto"/>
        <w:ind w:left="25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日，本集团已背书或贴现且在资产负债表日尚未到期的应收款项融资如下:</w:t>
      </w:r>
    </w:p>
    <w:tbl>
      <w:tblPr>
        <w:tblOverlap w:val="never"/>
        <w:jc w:val="center"/>
        <w:tblLayout w:type="fixed"/>
      </w:tblPr>
      <w:tblGrid>
        <w:gridCol w:w="1853"/>
        <w:gridCol w:w="1982"/>
        <w:gridCol w:w="1560"/>
        <w:gridCol w:w="2078"/>
        <w:gridCol w:w="151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种类</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(已重述)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终止确认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未终止确认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终止确认</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未终止确认</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288,398,660.07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8,253, </w:t>
            </w:r>
            <w:r>
              <w:rPr>
                <w:color w:val="000000"/>
                <w:spacing w:val="0"/>
                <w:w w:val="100"/>
                <w:position w:val="0"/>
                <w:sz w:val="18"/>
                <w:szCs w:val="18"/>
              </w:rPr>
              <w:t>435.95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260"/>
        <w:jc w:val="left"/>
      </w:pPr>
      <w:bookmarkStart w:id="1304" w:name="bookmark1304"/>
      <w:bookmarkStart w:id="1305" w:name="bookmark1305"/>
      <w:bookmarkStart w:id="1306" w:name="bookmark1306"/>
      <w:bookmarkStart w:id="1307" w:name="bookmark1307"/>
      <w:r>
        <w:rPr>
          <w:color w:val="000000"/>
          <w:spacing w:val="0"/>
          <w:w w:val="100"/>
          <w:position w:val="0"/>
        </w:rPr>
        <w:t>7</w:t>
      </w:r>
      <w:bookmarkEnd w:id="1306"/>
      <w:r>
        <w:rPr>
          <w:color w:val="000000"/>
          <w:spacing w:val="0"/>
          <w:w w:val="100"/>
          <w:position w:val="0"/>
        </w:rPr>
        <w:t>、预付款项</w:t>
      </w:r>
      <w:bookmarkEnd w:id="1304"/>
      <w:bookmarkEnd w:id="1305"/>
      <w:bookmarkEnd w:id="1307"/>
    </w:p>
    <w:p>
      <w:pPr>
        <w:pStyle w:val="Style35"/>
        <w:keepNext/>
        <w:keepLines/>
        <w:widowControl w:val="0"/>
        <w:numPr>
          <w:ilvl w:val="0"/>
          <w:numId w:val="143"/>
        </w:numPr>
        <w:shd w:val="clear" w:color="auto" w:fill="auto"/>
        <w:bidi w:val="0"/>
        <w:spacing w:before="0" w:after="100" w:line="240" w:lineRule="auto"/>
        <w:ind w:left="0" w:right="0" w:firstLine="260"/>
        <w:jc w:val="left"/>
      </w:pPr>
      <w:bookmarkStart w:id="1304" w:name="bookmark1304"/>
      <w:bookmarkStart w:id="1305" w:name="bookmark1305"/>
      <w:bookmarkStart w:id="1308" w:name="bookmark1308"/>
      <w:bookmarkStart w:id="1309" w:name="bookmark1309"/>
      <w:bookmarkEnd w:id="1308"/>
      <w:r>
        <w:rPr>
          <w:color w:val="000000"/>
          <w:spacing w:val="0"/>
          <w:w w:val="100"/>
          <w:position w:val="0"/>
        </w:rPr>
        <w:t>.</w:t>
      </w:r>
      <w:r>
        <w:rPr>
          <w:color w:val="000000"/>
          <w:spacing w:val="0"/>
          <w:w w:val="100"/>
          <w:position w:val="0"/>
        </w:rPr>
        <w:t>预付款项按账龄列示</w:t>
      </w:r>
      <w:bookmarkEnd w:id="1304"/>
      <w:bookmarkEnd w:id="1305"/>
      <w:bookmarkEnd w:id="1309"/>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55,274,104.67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96.52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32,484,490.34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1,193, </w:t>
            </w:r>
            <w:r>
              <w:rPr>
                <w:color w:val="000000"/>
                <w:spacing w:val="0"/>
                <w:w w:val="100"/>
                <w:position w:val="0"/>
                <w:sz w:val="18"/>
                <w:szCs w:val="18"/>
              </w:rPr>
              <w:t xml:space="preserve">166.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4,012, </w:t>
            </w:r>
            <w:r>
              <w:rPr>
                <w:color w:val="000000"/>
                <w:spacing w:val="0"/>
                <w:w w:val="100"/>
                <w:position w:val="0"/>
                <w:sz w:val="18"/>
                <w:szCs w:val="18"/>
              </w:rPr>
              <w:t xml:space="preserve">690.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749,444.00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34,054.51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49,570.73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329,526.88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57,266,286.24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36,860,762.57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日，本集团无账龄超过一年的重要预付款项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p>
    <w:p>
      <w:pPr>
        <w:widowControl w:val="0"/>
        <w:spacing w:after="279" w:line="1" w:lineRule="exact"/>
      </w:pP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235"/>
        <w:gridCol w:w="1666"/>
        <w:gridCol w:w="2256"/>
        <w:gridCol w:w="1896"/>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占预付款项期末 余额合计数的比 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中铁国际多式联运有限公司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15.72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中国铁路哈尔滨局集团有限公 司代收款清算中心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8,244, </w:t>
            </w:r>
            <w:r>
              <w:rPr>
                <w:color w:val="000000"/>
                <w:spacing w:val="0"/>
                <w:w w:val="100"/>
                <w:position w:val="0"/>
                <w:sz w:val="18"/>
                <w:szCs w:val="18"/>
              </w:rPr>
              <w:t xml:space="preserve">642.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14.40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国网辽宁省电力有限公司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5,416, </w:t>
            </w:r>
            <w:r>
              <w:rPr>
                <w:color w:val="000000"/>
                <w:spacing w:val="0"/>
                <w:w w:val="100"/>
                <w:position w:val="0"/>
                <w:sz w:val="18"/>
                <w:szCs w:val="18"/>
              </w:rPr>
              <w:t xml:space="preserve">362.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9.46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中国铁路沈阳局集团有限公司 白城站运输收入专户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2,157, </w:t>
            </w:r>
            <w:r>
              <w:rPr>
                <w:color w:val="000000"/>
                <w:spacing w:val="0"/>
                <w:w w:val="100"/>
                <w:position w:val="0"/>
                <w:sz w:val="18"/>
                <w:szCs w:val="18"/>
              </w:rPr>
              <w:t xml:space="preserve">004.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沈阳华润热力有限公司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746.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26,762,755.83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46.75</w:t>
            </w:r>
          </w:p>
        </w:tc>
      </w:tr>
    </w:tbl>
    <w:p>
      <w:pPr>
        <w:widowControl w:val="0"/>
        <w:spacing w:after="179" w:line="1" w:lineRule="exact"/>
      </w:pPr>
    </w:p>
    <w:p>
      <w:pPr>
        <w:pStyle w:val="Style10"/>
        <w:keepNext w:val="0"/>
        <w:keepLines w:val="0"/>
        <w:widowControl w:val="0"/>
        <w:shd w:val="clear" w:color="auto" w:fill="auto"/>
        <w:bidi w:val="0"/>
        <w:spacing w:before="0" w:after="280" w:line="283" w:lineRule="exact"/>
        <w:ind w:left="260" w:right="0" w:firstLine="0"/>
        <w:jc w:val="left"/>
      </w:pPr>
      <w:r>
        <w:rPr>
          <w:color w:val="000000"/>
          <w:spacing w:val="0"/>
          <w:w w:val="100"/>
          <w:position w:val="0"/>
        </w:rPr>
        <w:t>其他说明 无。</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0" w:line="338" w:lineRule="exact"/>
        <w:ind w:left="0" w:right="0" w:firstLine="0"/>
        <w:jc w:val="left"/>
      </w:pPr>
      <w:bookmarkStart w:id="1310" w:name="bookmark1310"/>
      <w:r>
        <w:rPr>
          <w:b/>
          <w:bCs/>
          <w:color w:val="000000"/>
          <w:spacing w:val="0"/>
          <w:w w:val="100"/>
          <w:position w:val="0"/>
        </w:rPr>
        <w:t>8</w:t>
      </w:r>
      <w:bookmarkEnd w:id="1310"/>
      <w:r>
        <w:rPr>
          <w:b/>
          <w:bCs/>
          <w:color w:val="000000"/>
          <w:spacing w:val="0"/>
          <w:w w:val="100"/>
          <w:position w:val="0"/>
        </w:rPr>
        <w:t xml:space="preserve">、其他应收款 项目列示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1,750, </w:t>
            </w:r>
            <w:r>
              <w:rPr>
                <w:color w:val="000000"/>
                <w:spacing w:val="0"/>
                <w:w w:val="100"/>
                <w:position w:val="0"/>
                <w:sz w:val="18"/>
                <w:szCs w:val="18"/>
              </w:rPr>
              <w:t>685.21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284,496.05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153,329,320.58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134,533,521.74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263,884,027.72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308,130,711.75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418,964,033.51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442,948,729.54</w:t>
            </w:r>
          </w:p>
        </w:tc>
      </w:tr>
    </w:tbl>
    <w:p>
      <w:pPr>
        <w:widowControl w:val="0"/>
        <w:spacing w:after="2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311" w:name="bookmark1311"/>
      <w:bookmarkStart w:id="1312" w:name="bookmark1312"/>
      <w:bookmarkStart w:id="1313" w:name="bookmark1313"/>
      <w:r>
        <w:rPr>
          <w:color w:val="000000"/>
          <w:spacing w:val="0"/>
          <w:w w:val="100"/>
          <w:position w:val="0"/>
        </w:rPr>
        <w:t>应收利息</w:t>
      </w:r>
      <w:bookmarkEnd w:id="1311"/>
      <w:bookmarkEnd w:id="1312"/>
      <w:bookmarkEnd w:id="1313"/>
    </w:p>
    <w:p>
      <w:pPr>
        <w:pStyle w:val="Style35"/>
        <w:keepNext/>
        <w:keepLines/>
        <w:widowControl w:val="0"/>
        <w:numPr>
          <w:ilvl w:val="0"/>
          <w:numId w:val="145"/>
        </w:numPr>
        <w:shd w:val="clear" w:color="auto" w:fill="auto"/>
        <w:bidi w:val="0"/>
        <w:spacing w:before="0" w:after="100" w:line="240" w:lineRule="auto"/>
        <w:ind w:left="0" w:right="0" w:firstLine="0"/>
        <w:jc w:val="left"/>
      </w:pPr>
      <w:bookmarkStart w:id="1311" w:name="bookmark1311"/>
      <w:bookmarkStart w:id="1312" w:name="bookmark1312"/>
      <w:bookmarkStart w:id="1314" w:name="bookmark1314"/>
      <w:bookmarkStart w:id="1315" w:name="bookmark1315"/>
      <w:bookmarkEnd w:id="1314"/>
      <w:r>
        <w:rPr>
          <w:color w:val="000000"/>
          <w:spacing w:val="0"/>
          <w:w w:val="100"/>
          <w:position w:val="0"/>
        </w:rPr>
        <w:t>.</w:t>
      </w:r>
      <w:r>
        <w:rPr>
          <w:color w:val="000000"/>
          <w:spacing w:val="0"/>
          <w:w w:val="100"/>
          <w:position w:val="0"/>
        </w:rPr>
        <w:t>应收利息分类</w:t>
      </w:r>
      <w:bookmarkEnd w:id="1311"/>
      <w:bookmarkEnd w:id="1312"/>
      <w:bookmarkEnd w:id="131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84"/>
        <w:gridCol w:w="3048"/>
        <w:gridCol w:w="307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1,803, </w:t>
            </w:r>
            <w:r>
              <w:rPr>
                <w:color w:val="000000"/>
                <w:spacing w:val="0"/>
                <w:w w:val="100"/>
                <w:position w:val="0"/>
                <w:sz w:val="18"/>
                <w:szCs w:val="18"/>
              </w:rPr>
              <w:t xml:space="preserve">884.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284,496.05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减：信用损失准备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-53,199.41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1,750, </w:t>
            </w:r>
            <w:r>
              <w:rPr>
                <w:color w:val="000000"/>
                <w:spacing w:val="0"/>
                <w:w w:val="100"/>
                <w:position w:val="0"/>
                <w:sz w:val="18"/>
                <w:szCs w:val="18"/>
              </w:rPr>
              <w:t>685.21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284,496.05</w:t>
            </w:r>
          </w:p>
        </w:tc>
      </w:tr>
    </w:tbl>
    <w:p>
      <w:pPr>
        <w:widowControl w:val="0"/>
        <w:spacing w:after="339" w:line="1" w:lineRule="exact"/>
      </w:pPr>
    </w:p>
    <w:p>
      <w:pPr>
        <w:pStyle w:val="Style35"/>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w:t>
      </w:r>
      <w:r>
        <w:rPr>
          <w:color w:val="000000"/>
          <w:spacing w:val="0"/>
          <w:w w:val="100"/>
          <w:position w:val="0"/>
        </w:rPr>
        <w:t>重要逾期利息</w:t>
      </w:r>
      <w:bookmarkEnd w:id="1316"/>
      <w:bookmarkEnd w:id="1317"/>
      <w:bookmarkEnd w:id="1319"/>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1320" w:name="bookmark1320"/>
      <w:bookmarkEnd w:id="1320"/>
      <w:r>
        <w:rPr>
          <w:b/>
          <w:bCs/>
          <w:color w:val="000000"/>
          <w:spacing w:val="0"/>
          <w:w w:val="100"/>
          <w:position w:val="0"/>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84"/>
        <w:gridCol w:w="1474"/>
        <w:gridCol w:w="1843"/>
        <w:gridCol w:w="1848"/>
        <w:gridCol w:w="171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200"/>
              <w:jc w:val="left"/>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w:t>
            </w:r>
          </w:p>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预期信用损 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 信用损失(未发生 信用减值)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 信用损失(已发生 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53,199.41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53,199.41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4"/>
        <w:gridCol w:w="1474"/>
        <w:gridCol w:w="1843"/>
        <w:gridCol w:w="1848"/>
        <w:gridCol w:w="1714"/>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53,199.41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53,199.41</w:t>
            </w:r>
          </w:p>
        </w:tc>
      </w:tr>
    </w:tbl>
    <w:p>
      <w:pPr>
        <w:widowControl w:val="0"/>
        <w:spacing w:after="31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对本期发生损失准备变动的应收利息账面余额显著变动的情况说明：</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2021</w:t>
      </w:r>
      <w:r>
        <w:rPr>
          <w:color w:val="000000"/>
          <w:spacing w:val="0"/>
          <w:w w:val="100"/>
          <w:position w:val="0"/>
        </w:rPr>
        <w:t>年计提坏账准备人民币</w:t>
      </w:r>
      <w:r>
        <w:rPr>
          <w:color w:val="000000"/>
          <w:spacing w:val="0"/>
          <w:w w:val="100"/>
          <w:position w:val="0"/>
          <w:sz w:val="18"/>
          <w:szCs w:val="18"/>
        </w:rPr>
        <w:t>53,199.41</w:t>
      </w:r>
      <w:r>
        <w:rPr>
          <w:color w:val="000000"/>
          <w:spacing w:val="0"/>
          <w:w w:val="100"/>
          <w:position w:val="0"/>
        </w:rPr>
        <w:t>元（</w:t>
      </w:r>
      <w:r>
        <w:rPr>
          <w:color w:val="000000"/>
          <w:spacing w:val="0"/>
          <w:w w:val="100"/>
          <w:position w:val="0"/>
          <w:sz w:val="18"/>
          <w:szCs w:val="18"/>
        </w:rPr>
        <w:t>2020</w:t>
      </w:r>
      <w:r>
        <w:rPr>
          <w:color w:val="000000"/>
          <w:spacing w:val="0"/>
          <w:w w:val="100"/>
          <w:position w:val="0"/>
        </w:rPr>
        <w:t>年：无），无收回或转回坏账准备</w:t>
      </w:r>
      <w:r>
        <w:rPr>
          <w:color w:val="000000"/>
          <w:spacing w:val="0"/>
          <w:w w:val="100"/>
          <w:position w:val="0"/>
          <w:sz w:val="18"/>
          <w:szCs w:val="18"/>
        </w:rPr>
        <w:t>（2020</w:t>
      </w:r>
      <w:r>
        <w:rPr>
          <w:color w:val="000000"/>
          <w:spacing w:val="0"/>
          <w:w w:val="100"/>
          <w:position w:val="0"/>
        </w:rPr>
        <w:t>年:</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应收股利</w:t>
      </w:r>
    </w:p>
    <w:p>
      <w:pPr>
        <w:pStyle w:val="Style10"/>
        <w:keepNext w:val="0"/>
        <w:keepLines w:val="0"/>
        <w:widowControl w:val="0"/>
        <w:shd w:val="clear" w:color="auto" w:fill="auto"/>
        <w:bidi w:val="0"/>
        <w:spacing w:before="0" w:after="100" w:line="240" w:lineRule="auto"/>
        <w:ind w:left="0" w:right="0" w:firstLine="0"/>
        <w:jc w:val="left"/>
      </w:pPr>
      <w:bookmarkStart w:id="1321" w:name="bookmark1321"/>
      <w:r>
        <w:rPr>
          <w:b/>
          <w:bCs/>
          <w:color w:val="000000"/>
          <w:spacing w:val="0"/>
          <w:w w:val="100"/>
          <w:position w:val="0"/>
        </w:rPr>
        <w:t>（</w:t>
      </w:r>
      <w:bookmarkEnd w:id="1321"/>
      <w:r>
        <w:rPr>
          <w:b/>
          <w:bCs/>
          <w:color w:val="000000"/>
          <w:spacing w:val="0"/>
          <w:w w:val="100"/>
          <w:position w:val="0"/>
        </w:rPr>
        <w:t>1）.</w:t>
      </w:r>
      <w:r>
        <w:rPr>
          <w:b/>
          <w:bCs/>
          <w:color w:val="000000"/>
          <w:spacing w:val="0"/>
          <w:w w:val="100"/>
          <w:position w:val="0"/>
        </w:rPr>
        <w:t>应收股利</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13"/>
        <w:gridCol w:w="283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88,189,824.35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88,189,824.35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22,507,539.23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22,507,539.23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大连口岸物流网股份有限公司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13,295,232.49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9,600,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大连胜狮国际集装箱有限公司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8,350, </w:t>
            </w:r>
            <w:r>
              <w:rPr>
                <w:color w:val="000000"/>
                <w:spacing w:val="0"/>
                <w:w w:val="100"/>
                <w:position w:val="0"/>
                <w:sz w:val="18"/>
                <w:szCs w:val="18"/>
              </w:rPr>
              <w:t>187.78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9,645, </w:t>
            </w:r>
            <w:r>
              <w:rPr>
                <w:color w:val="000000"/>
                <w:spacing w:val="0"/>
                <w:w w:val="100"/>
                <w:position w:val="0"/>
                <w:sz w:val="18"/>
                <w:szCs w:val="18"/>
              </w:rPr>
              <w:t xml:space="preserve">058.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1,112, </w:t>
            </w:r>
            <w:r>
              <w:rPr>
                <w:color w:val="000000"/>
                <w:spacing w:val="0"/>
                <w:w w:val="100"/>
                <w:position w:val="0"/>
                <w:sz w:val="18"/>
                <w:szCs w:val="18"/>
              </w:rPr>
              <w:t>267.52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371,505.93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大连大港中海集装箱码头有限公司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637,328.53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738.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太仓兴港拖轮有限公司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2,142,855.00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减：信用损失准备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-2,659,059.32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153,329,320.58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134,533,521.74</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color w:val="000000"/>
          <w:spacing w:val="0"/>
          <w:w w:val="100"/>
          <w:position w:val="0"/>
        </w:rPr>
        <w:t>2）.</w:t>
      </w:r>
      <w:r>
        <w:rPr>
          <w:color w:val="000000"/>
          <w:spacing w:val="0"/>
          <w:w w:val="100"/>
          <w:position w:val="0"/>
        </w:rPr>
        <w:t>重要的账龄超过1年的应收股利</w:t>
      </w:r>
      <w:bookmarkEnd w:id="1322"/>
      <w:bookmarkEnd w:id="1323"/>
      <w:bookmarkEnd w:id="132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2"/>
        <w:gridCol w:w="1694"/>
        <w:gridCol w:w="1411"/>
        <w:gridCol w:w="1579"/>
        <w:gridCol w:w="2294"/>
      </w:tblGrid>
      <w:tr>
        <w:trPr>
          <w:trHeight w:val="57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项目（或被投资单 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未收回的原因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是否发生减值及其判 断依据</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大连港毅都冷链有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88,189,824.35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4-5</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年 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大连集龙物流有限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22,507,539.23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大连口岸物流科技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大连胜狮国际集装 箱有限公司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8,350,187.78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r>
              <w:rPr>
                <w:color w:val="000000"/>
                <w:spacing w:val="0"/>
                <w:w w:val="100"/>
                <w:position w:val="0"/>
                <w:sz w:val="18"/>
                <w:szCs w:val="18"/>
              </w:rPr>
              <w:t xml:space="preserve">2-3 </w:t>
            </w:r>
            <w:r>
              <w:rPr>
                <w:color w:val="000000"/>
                <w:spacing w:val="0"/>
                <w:w w:val="100"/>
                <w:position w:val="0"/>
                <w:sz w:val="20"/>
                <w:szCs w:val="20"/>
              </w:rPr>
              <w:t>年，</w:t>
            </w: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129,047,551.36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color w:val="000000"/>
          <w:spacing w:val="0"/>
          <w:w w:val="100"/>
          <w:position w:val="0"/>
        </w:rPr>
        <w:t>3）.</w:t>
      </w:r>
      <w:r>
        <w:rPr>
          <w:color w:val="000000"/>
          <w:spacing w:val="0"/>
          <w:w w:val="100"/>
          <w:position w:val="0"/>
        </w:rPr>
        <w:t>坏账准备计提情况</w:t>
      </w:r>
      <w:bookmarkEnd w:id="1326"/>
      <w:bookmarkEnd w:id="1327"/>
      <w:bookmarkEnd w:id="132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9"/>
        <w:gridCol w:w="1560"/>
        <w:gridCol w:w="1982"/>
        <w:gridCol w:w="1987"/>
        <w:gridCol w:w="1714"/>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r>
      <w:tr>
        <w:trPr>
          <w:trHeight w:val="8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819"/>
        <w:gridCol w:w="1560"/>
        <w:gridCol w:w="1982"/>
        <w:gridCol w:w="1987"/>
        <w:gridCol w:w="1714"/>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2,659, </w:t>
            </w:r>
            <w:r>
              <w:rPr>
                <w:color w:val="000000"/>
                <w:spacing w:val="0"/>
                <w:w w:val="100"/>
                <w:position w:val="0"/>
                <w:sz w:val="18"/>
                <w:szCs w:val="18"/>
              </w:rPr>
              <w:t xml:space="preserve">059.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2,659, </w:t>
            </w:r>
            <w:r>
              <w:rPr>
                <w:color w:val="000000"/>
                <w:spacing w:val="0"/>
                <w:w w:val="100"/>
                <w:position w:val="0"/>
                <w:sz w:val="18"/>
                <w:szCs w:val="18"/>
              </w:rPr>
              <w:t xml:space="preserve">059.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2,659, </w:t>
            </w:r>
            <w:r>
              <w:rPr>
                <w:color w:val="000000"/>
                <w:spacing w:val="0"/>
                <w:w w:val="100"/>
                <w:position w:val="0"/>
                <w:sz w:val="18"/>
                <w:szCs w:val="18"/>
              </w:rPr>
              <w:t xml:space="preserve">059.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2,659, </w:t>
            </w:r>
            <w:r>
              <w:rPr>
                <w:color w:val="000000"/>
                <w:spacing w:val="0"/>
                <w:w w:val="100"/>
                <w:position w:val="0"/>
                <w:sz w:val="18"/>
                <w:szCs w:val="18"/>
              </w:rPr>
              <w:t xml:space="preserve">059. </w:t>
            </w:r>
            <w:r>
              <w:rPr>
                <w:color w:val="000000"/>
                <w:spacing w:val="0"/>
                <w:w w:val="100"/>
                <w:position w:val="0"/>
                <w:sz w:val="18"/>
                <w:szCs w:val="18"/>
              </w:rPr>
              <w:t>32</w:t>
            </w:r>
          </w:p>
        </w:tc>
      </w:tr>
    </w:tbl>
    <w:p>
      <w:pPr>
        <w:widowControl w:val="0"/>
        <w:spacing w:after="239" w:line="1" w:lineRule="exact"/>
      </w:pP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对本期发生损失准备变动的应收股利账面余额显著变动的情况说明：</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78" w:lineRule="exact"/>
        <w:ind w:left="0" w:right="0" w:firstLine="0"/>
        <w:jc w:val="left"/>
      </w:pPr>
      <w:r>
        <w:rPr>
          <w:color w:val="000000"/>
          <w:spacing w:val="0"/>
          <w:w w:val="100"/>
          <w:position w:val="0"/>
          <w:sz w:val="18"/>
          <w:szCs w:val="18"/>
        </w:rPr>
        <w:t>2021</w:t>
      </w:r>
      <w:r>
        <w:rPr>
          <w:color w:val="000000"/>
          <w:spacing w:val="0"/>
          <w:w w:val="100"/>
          <w:position w:val="0"/>
        </w:rPr>
        <w:t>年计提坏账准备人民币</w:t>
      </w:r>
      <w:r>
        <w:rPr>
          <w:color w:val="000000"/>
          <w:spacing w:val="0"/>
          <w:w w:val="100"/>
          <w:position w:val="0"/>
          <w:sz w:val="18"/>
          <w:szCs w:val="18"/>
        </w:rPr>
        <w:t>2,659,059.32</w:t>
      </w:r>
      <w:r>
        <w:rPr>
          <w:color w:val="000000"/>
          <w:spacing w:val="0"/>
          <w:w w:val="100"/>
          <w:position w:val="0"/>
        </w:rPr>
        <w:t>元(</w:t>
      </w:r>
      <w:r>
        <w:rPr>
          <w:color w:val="000000"/>
          <w:spacing w:val="0"/>
          <w:w w:val="100"/>
          <w:position w:val="0"/>
          <w:sz w:val="18"/>
          <w:szCs w:val="18"/>
        </w:rPr>
        <w:t>2020</w:t>
      </w:r>
      <w:r>
        <w:rPr>
          <w:color w:val="000000"/>
          <w:spacing w:val="0"/>
          <w:w w:val="100"/>
          <w:position w:val="0"/>
        </w:rPr>
        <w:t>年：无)，无收回或转回坏账准备(</w:t>
      </w:r>
      <w:r>
        <w:rPr>
          <w:color w:val="000000"/>
          <w:spacing w:val="0"/>
          <w:w w:val="100"/>
          <w:position w:val="0"/>
          <w:sz w:val="18"/>
          <w:szCs w:val="18"/>
        </w:rPr>
        <w:t>2020</w:t>
      </w:r>
      <w:r>
        <w:rPr>
          <w:color w:val="000000"/>
          <w:spacing w:val="0"/>
          <w:w w:val="100"/>
          <w:position w:val="0"/>
        </w:rPr>
        <w:t>年: 无)。</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40" w:line="278" w:lineRule="exact"/>
        <w:ind w:left="0" w:right="0" w:firstLine="0"/>
        <w:jc w:val="left"/>
      </w:pPr>
      <w:bookmarkStart w:id="1330" w:name="bookmark1330"/>
      <w:bookmarkStart w:id="1331" w:name="bookmark1331"/>
      <w:bookmarkStart w:id="1332" w:name="bookmark1332"/>
      <w:r>
        <w:rPr>
          <w:color w:val="000000"/>
          <w:spacing w:val="0"/>
          <w:w w:val="100"/>
          <w:position w:val="0"/>
        </w:rPr>
        <w:t>其他应收款</w:t>
      </w:r>
      <w:bookmarkEnd w:id="1330"/>
      <w:bookmarkEnd w:id="1331"/>
      <w:bookmarkEnd w:id="1332"/>
    </w:p>
    <w:p>
      <w:pPr>
        <w:pStyle w:val="Style35"/>
        <w:keepNext/>
        <w:keepLines/>
        <w:widowControl w:val="0"/>
        <w:numPr>
          <w:ilvl w:val="0"/>
          <w:numId w:val="147"/>
        </w:numPr>
        <w:shd w:val="clear" w:color="auto" w:fill="auto"/>
        <w:bidi w:val="0"/>
        <w:spacing w:before="0" w:after="40" w:line="278" w:lineRule="exact"/>
        <w:ind w:left="0" w:right="0" w:firstLine="0"/>
        <w:jc w:val="left"/>
      </w:pPr>
      <w:bookmarkStart w:id="1330" w:name="bookmark1330"/>
      <w:bookmarkStart w:id="1331" w:name="bookmark1331"/>
      <w:bookmarkStart w:id="1333" w:name="bookmark1333"/>
      <w:bookmarkStart w:id="1334" w:name="bookmark1334"/>
      <w:bookmarkEnd w:id="1333"/>
      <w:r>
        <w:rPr>
          <w:color w:val="000000"/>
          <w:spacing w:val="0"/>
          <w:w w:val="100"/>
          <w:position w:val="0"/>
        </w:rPr>
        <w:t>.</w:t>
      </w:r>
      <w:r>
        <w:rPr>
          <w:color w:val="000000"/>
          <w:spacing w:val="0"/>
          <w:w w:val="100"/>
          <w:position w:val="0"/>
        </w:rPr>
        <w:t>按账龄披露</w:t>
      </w:r>
      <w:bookmarkEnd w:id="1330"/>
      <w:bookmarkEnd w:id="1331"/>
      <w:bookmarkEnd w:id="1334"/>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161,254,527.10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36,011,047.76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33,579,609.74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117,814,418.16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其中：信用损失准备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-84,775,575.04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263,884,027.72</w:t>
            </w:r>
          </w:p>
        </w:tc>
      </w:tr>
    </w:tbl>
    <w:p>
      <w:pPr>
        <w:widowControl w:val="0"/>
        <w:spacing w:after="299" w:line="1" w:lineRule="exact"/>
      </w:pPr>
    </w:p>
    <w:p>
      <w:pPr>
        <w:pStyle w:val="Style35"/>
        <w:keepNext/>
        <w:keepLines/>
        <w:widowControl w:val="0"/>
        <w:numPr>
          <w:ilvl w:val="0"/>
          <w:numId w:val="147"/>
        </w:numPr>
        <w:shd w:val="clear" w:color="auto" w:fill="auto"/>
        <w:bidi w:val="0"/>
        <w:spacing w:before="0" w:after="10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w:t>
      </w:r>
      <w:r>
        <w:rPr>
          <w:color w:val="000000"/>
          <w:spacing w:val="0"/>
          <w:w w:val="100"/>
          <w:position w:val="0"/>
        </w:rPr>
        <w:t>按款项性质分类情况</w:t>
      </w:r>
      <w:bookmarkEnd w:id="1335"/>
      <w:bookmarkEnd w:id="1336"/>
      <w:bookmarkEnd w:id="133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应收代理采购款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24,548,099.95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应收委托管理服务收入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85,232,416.60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77,156,780.52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应收工程款及工程质保金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31,943,816.99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39,194,600.74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23,000,000.00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23,000,000.00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待划转结算款项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17,897,611.31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67,808,592.90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港建及港杂费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12,130,777.70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16,634,912.62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应收运费、押金及保证金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32,661,486.89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36,733,725.35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应收政府补贴款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89,578,655.40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41,021,809.25</w:t>
            </w: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公共基础设施维护费用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7,128,371.74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3,408, </w:t>
            </w:r>
            <w:r>
              <w:rPr>
                <w:color w:val="000000"/>
                <w:spacing w:val="0"/>
                <w:w w:val="100"/>
                <w:position w:val="0"/>
                <w:sz w:val="18"/>
                <w:szCs w:val="18"/>
              </w:rPr>
              <w:t xml:space="preserve">748. </w:t>
            </w:r>
            <w:r>
              <w:rPr>
                <w:color w:val="000000"/>
                <w:spacing w:val="0"/>
                <w:w w:val="100"/>
                <w:position w:val="0"/>
                <w:sz w:val="18"/>
                <w:szCs w:val="18"/>
              </w:rPr>
              <w:t>58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49,086,466.13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48,699,477.83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其中：信用损失准备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-84,775,575.04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-70,076,035.99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263,884,027.72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308,130,711.75</w:t>
            </w:r>
          </w:p>
        </w:tc>
      </w:tr>
    </w:tbl>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color w:val="000000"/>
          <w:spacing w:val="0"/>
          <w:w w:val="100"/>
          <w:position w:val="0"/>
        </w:rPr>
        <w:t>3）.</w:t>
      </w:r>
      <w:r>
        <w:rPr>
          <w:color w:val="000000"/>
          <w:spacing w:val="0"/>
          <w:w w:val="100"/>
          <w:position w:val="0"/>
        </w:rPr>
        <w:t>坏账准备计提情况</w:t>
      </w:r>
      <w:bookmarkEnd w:id="1339"/>
      <w:bookmarkEnd w:id="1340"/>
      <w:bookmarkEnd w:id="134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4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78,358.79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34,111,476.83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35,886,200.37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70,076,035.99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-6,544,829.18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6,544, </w:t>
            </w:r>
            <w:r>
              <w:rPr>
                <w:color w:val="000000"/>
                <w:spacing w:val="0"/>
                <w:w w:val="100"/>
                <w:position w:val="0"/>
                <w:sz w:val="18"/>
                <w:szCs w:val="18"/>
              </w:rPr>
              <w:t xml:space="preserve">829.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533,461.12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5,843, </w:t>
            </w:r>
            <w:r>
              <w:rPr>
                <w:color w:val="000000"/>
                <w:spacing w:val="0"/>
                <w:w w:val="100"/>
                <w:position w:val="0"/>
                <w:sz w:val="18"/>
                <w:szCs w:val="18"/>
              </w:rPr>
              <w:t xml:space="preserve">976.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8,879,912.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15,257,349.52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-557,810.47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-557,810.47</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53,194.87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33,411,438.46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51,310,941.71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84,775,575.04</w:t>
            </w:r>
          </w:p>
        </w:tc>
      </w:tr>
    </w:tbl>
    <w:p>
      <w:pPr>
        <w:widowControl w:val="0"/>
        <w:spacing w:after="23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对本期发生损失准备变动的其他应收款账面余额显著变动的情况说明：</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40" w:line="269"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年计提坏账准备人民币</w:t>
      </w:r>
      <w:r>
        <w:rPr>
          <w:color w:val="000000"/>
          <w:spacing w:val="0"/>
          <w:w w:val="100"/>
          <w:position w:val="0"/>
          <w:sz w:val="18"/>
          <w:szCs w:val="18"/>
        </w:rPr>
        <w:t xml:space="preserve">15, 257, </w:t>
      </w:r>
      <w:r>
        <w:rPr>
          <w:color w:val="000000"/>
          <w:spacing w:val="0"/>
          <w:w w:val="100"/>
          <w:position w:val="0"/>
          <w:sz w:val="18"/>
          <w:szCs w:val="18"/>
        </w:rPr>
        <w:t xml:space="preserve">349. </w:t>
      </w:r>
      <w:r>
        <w:rPr>
          <w:color w:val="000000"/>
          <w:spacing w:val="0"/>
          <w:w w:val="100"/>
          <w:position w:val="0"/>
          <w:sz w:val="18"/>
          <w:szCs w:val="18"/>
        </w:rPr>
        <w:t>52</w:t>
      </w:r>
      <w:r>
        <w:rPr>
          <w:color w:val="000000"/>
          <w:spacing w:val="0"/>
          <w:w w:val="100"/>
          <w:position w:val="0"/>
          <w:sz w:val="20"/>
          <w:szCs w:val="20"/>
        </w:rPr>
        <w:t>元（</w:t>
      </w:r>
      <w:r>
        <w:rPr>
          <w:color w:val="000000"/>
          <w:spacing w:val="0"/>
          <w:w w:val="100"/>
          <w:position w:val="0"/>
          <w:sz w:val="18"/>
          <w:szCs w:val="18"/>
        </w:rPr>
        <w:t>2020</w:t>
      </w:r>
      <w:r>
        <w:rPr>
          <w:color w:val="000000"/>
          <w:spacing w:val="0"/>
          <w:w w:val="100"/>
          <w:position w:val="0"/>
          <w:sz w:val="20"/>
          <w:szCs w:val="20"/>
        </w:rPr>
        <w:t>年：人民币</w:t>
      </w:r>
      <w:r>
        <w:rPr>
          <w:color w:val="000000"/>
          <w:spacing w:val="0"/>
          <w:w w:val="100"/>
          <w:position w:val="0"/>
          <w:sz w:val="18"/>
          <w:szCs w:val="18"/>
        </w:rPr>
        <w:t xml:space="preserve">11, 839, </w:t>
      </w:r>
      <w:r>
        <w:rPr>
          <w:color w:val="000000"/>
          <w:spacing w:val="0"/>
          <w:w w:val="100"/>
          <w:position w:val="0"/>
          <w:sz w:val="18"/>
          <w:szCs w:val="18"/>
        </w:rPr>
        <w:t xml:space="preserve">222. </w:t>
      </w:r>
      <w:r>
        <w:rPr>
          <w:color w:val="000000"/>
          <w:spacing w:val="0"/>
          <w:w w:val="100"/>
          <w:position w:val="0"/>
          <w:sz w:val="18"/>
          <w:szCs w:val="18"/>
        </w:rPr>
        <w:t>13</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无收回或 转回坏账准备</w:t>
      </w:r>
      <w:r>
        <w:rPr>
          <w:color w:val="000000"/>
          <w:spacing w:val="0"/>
          <w:w w:val="100"/>
          <w:position w:val="0"/>
          <w:sz w:val="18"/>
          <w:szCs w:val="18"/>
        </w:rPr>
        <w:t>（2020</w:t>
      </w:r>
      <w:r>
        <w:rPr>
          <w:color w:val="000000"/>
          <w:spacing w:val="0"/>
          <w:w w:val="100"/>
          <w:position w:val="0"/>
          <w:sz w:val="20"/>
          <w:szCs w:val="20"/>
        </w:rPr>
        <w:t>年：人民币</w:t>
      </w:r>
      <w:r>
        <w:rPr>
          <w:color w:val="000000"/>
          <w:spacing w:val="0"/>
          <w:w w:val="100"/>
          <w:position w:val="0"/>
          <w:sz w:val="18"/>
          <w:szCs w:val="18"/>
        </w:rPr>
        <w:t xml:space="preserve">64, </w:t>
      </w:r>
      <w:r>
        <w:rPr>
          <w:color w:val="000000"/>
          <w:spacing w:val="0"/>
          <w:w w:val="100"/>
          <w:position w:val="0"/>
          <w:sz w:val="18"/>
          <w:szCs w:val="18"/>
        </w:rPr>
        <w:t xml:space="preserve">255. </w:t>
      </w:r>
      <w:r>
        <w:rPr>
          <w:color w:val="000000"/>
          <w:spacing w:val="0"/>
          <w:w w:val="100"/>
          <w:position w:val="0"/>
          <w:sz w:val="18"/>
          <w:szCs w:val="18"/>
        </w:rPr>
        <w:t>80</w:t>
      </w:r>
      <w:r>
        <w:rPr>
          <w:color w:val="000000"/>
          <w:spacing w:val="0"/>
          <w:w w:val="100"/>
          <w:position w:val="0"/>
          <w:sz w:val="20"/>
          <w:szCs w:val="20"/>
        </w:rPr>
        <w:t>元）。</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本期坏账准备计提金额以及评估金融工具的信用风险是否显著增加的采用依据：</w:t>
      </w:r>
    </w:p>
    <w:p>
      <w:pPr>
        <w:pStyle w:val="Style10"/>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40" w:line="269" w:lineRule="exact"/>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color w:val="000000"/>
          <w:spacing w:val="0"/>
          <w:w w:val="100"/>
          <w:position w:val="0"/>
        </w:rPr>
        <w:t>4）.</w:t>
      </w:r>
      <w:r>
        <w:rPr>
          <w:color w:val="000000"/>
          <w:spacing w:val="0"/>
          <w:w w:val="100"/>
          <w:position w:val="0"/>
        </w:rPr>
        <w:t>坏账准备的情况</w:t>
      </w:r>
      <w:bookmarkEnd w:id="1343"/>
      <w:bookmarkEnd w:id="1344"/>
      <w:bookmarkEnd w:id="1346"/>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47"/>
        <w:gridCol w:w="1637"/>
        <w:gridCol w:w="1632"/>
        <w:gridCol w:w="835"/>
        <w:gridCol w:w="830"/>
        <w:gridCol w:w="1354"/>
        <w:gridCol w:w="1642"/>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收回或 转回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转销或 核销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其他变动</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70, 076, </w:t>
            </w:r>
            <w:r>
              <w:rPr>
                <w:color w:val="000000"/>
                <w:spacing w:val="0"/>
                <w:w w:val="100"/>
                <w:position w:val="0"/>
              </w:rPr>
              <w:t>035.99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15, 257, </w:t>
            </w:r>
            <w:r>
              <w:rPr>
                <w:color w:val="000000"/>
                <w:spacing w:val="0"/>
                <w:w w:val="100"/>
                <w:position w:val="0"/>
              </w:rPr>
              <w:t xml:space="preserve">349. </w:t>
            </w:r>
            <w:r>
              <w:rPr>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-557,810.47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84, 775, </w:t>
            </w:r>
            <w:r>
              <w:rPr>
                <w:color w:val="000000"/>
                <w:spacing w:val="0"/>
                <w:w w:val="100"/>
                <w:position w:val="0"/>
              </w:rPr>
              <w:t xml:space="preserve">575. </w:t>
            </w:r>
            <w:r>
              <w:rPr>
                <w:color w:val="000000"/>
                <w:spacing w:val="0"/>
                <w:w w:val="100"/>
                <w:position w:val="0"/>
              </w:rPr>
              <w:t>04</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70, 076, </w:t>
            </w:r>
            <w:r>
              <w:rPr>
                <w:color w:val="000000"/>
                <w:spacing w:val="0"/>
                <w:w w:val="100"/>
                <w:position w:val="0"/>
              </w:rPr>
              <w:t>035.99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15, 257, </w:t>
            </w:r>
            <w:r>
              <w:rPr>
                <w:color w:val="000000"/>
                <w:spacing w:val="0"/>
                <w:w w:val="100"/>
                <w:position w:val="0"/>
              </w:rPr>
              <w:t xml:space="preserve">349.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-557,810.47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84, 775, </w:t>
            </w:r>
            <w:r>
              <w:rPr>
                <w:color w:val="000000"/>
                <w:spacing w:val="0"/>
                <w:w w:val="100"/>
                <w:position w:val="0"/>
              </w:rPr>
              <w:t xml:space="preserve">575. </w:t>
            </w:r>
            <w:r>
              <w:rPr>
                <w:color w:val="000000"/>
                <w:spacing w:val="0"/>
                <w:w w:val="100"/>
                <w:position w:val="0"/>
              </w:rPr>
              <w:t>04</w:t>
            </w:r>
          </w:p>
        </w:tc>
      </w:tr>
    </w:tbl>
    <w:p>
      <w:pPr>
        <w:widowControl w:val="0"/>
        <w:spacing w:after="239" w:line="1" w:lineRule="exact"/>
      </w:pP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其中本期坏账准备转回或收回金额重要的: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40" w:line="269" w:lineRule="exact"/>
        <w:ind w:left="0" w:right="0" w:firstLine="0"/>
        <w:jc w:val="left"/>
      </w:pPr>
      <w:bookmarkStart w:id="1347" w:name="bookmark1347"/>
      <w:r>
        <w:rPr>
          <w:b/>
          <w:bCs/>
          <w:color w:val="000000"/>
          <w:spacing w:val="0"/>
          <w:w w:val="100"/>
          <w:position w:val="0"/>
        </w:rPr>
        <w:t>（</w:t>
      </w:r>
      <w:bookmarkEnd w:id="1347"/>
      <w:r>
        <w:rPr>
          <w:b/>
          <w:bCs/>
          <w:color w:val="000000"/>
          <w:spacing w:val="0"/>
          <w:w w:val="100"/>
          <w:position w:val="0"/>
        </w:rPr>
        <w:t>5）.</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numPr>
          <w:ilvl w:val="0"/>
          <w:numId w:val="149"/>
        </w:numPr>
        <w:shd w:val="clear" w:color="auto" w:fill="auto"/>
        <w:bidi w:val="0"/>
        <w:spacing w:before="0" w:after="10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按欠款方归集的期末余额前五名的其他应收款情况</w:t>
      </w:r>
      <w:bookmarkEnd w:id="1348"/>
      <w:bookmarkEnd w:id="1349"/>
      <w:bookmarkEnd w:id="135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83"/>
        <w:gridCol w:w="1291"/>
        <w:gridCol w:w="1685"/>
        <w:gridCol w:w="1267"/>
        <w:gridCol w:w="1709"/>
        <w:gridCol w:w="1627"/>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占其他应收款期末 余额合计数的比例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大连长兴岛港</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口投资发展有</w:t>
            </w:r>
          </w:p>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应收委托管 理服务收入 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86,278, </w:t>
            </w:r>
            <w:r>
              <w:rPr>
                <w:color w:val="000000"/>
                <w:spacing w:val="0"/>
                <w:w w:val="100"/>
                <w:position w:val="0"/>
              </w:rPr>
              <w:t>685.21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4</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30, </w:t>
            </w:r>
            <w:r>
              <w:rPr>
                <w:color w:val="000000"/>
                <w:spacing w:val="0"/>
                <w:w w:val="100"/>
                <w:position w:val="0"/>
              </w:rPr>
              <w:t xml:space="preserve">041,937. </w:t>
            </w:r>
            <w:r>
              <w:rPr>
                <w:color w:val="000000"/>
                <w:spacing w:val="0"/>
                <w:w w:val="100"/>
                <w:position w:val="0"/>
              </w:rPr>
              <w:t>15</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140"/>
              <w:jc w:val="left"/>
              <w:rPr>
                <w:sz w:val="18"/>
                <w:szCs w:val="18"/>
              </w:rPr>
            </w:pPr>
            <w:r>
              <w:rPr>
                <w:color w:val="000000"/>
                <w:spacing w:val="0"/>
                <w:w w:val="100"/>
                <w:position w:val="0"/>
                <w:sz w:val="18"/>
                <w:szCs w:val="18"/>
              </w:rPr>
              <w:t>大连市航运和</w:t>
            </w:r>
          </w:p>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物流发展服务 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应收政府补 贴款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50, 059, </w:t>
            </w:r>
            <w:r>
              <w:rPr>
                <w:color w:val="000000"/>
                <w:spacing w:val="0"/>
                <w:w w:val="100"/>
                <w:position w:val="0"/>
              </w:rPr>
              <w:t>802.61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5,005.98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大连万捷国际</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通辽市科尔沁 区人民政府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应收政府补 贴款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21,551,660.79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 </w:t>
            </w:r>
            <w:r>
              <w:rPr>
                <w:color w:val="000000"/>
                <w:spacing w:val="0"/>
                <w:w w:val="100"/>
                <w:position w:val="0"/>
              </w:rPr>
              <w:t xml:space="preserve">475. </w:t>
            </w:r>
            <w:r>
              <w:rPr>
                <w:color w:val="000000"/>
                <w:spacing w:val="0"/>
                <w:w w:val="100"/>
                <w:position w:val="0"/>
              </w:rPr>
              <w:t>75</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招商港融大数 据股份有限公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17, </w:t>
            </w:r>
            <w:r>
              <w:rPr>
                <w:color w:val="000000"/>
                <w:spacing w:val="0"/>
                <w:w w:val="100"/>
                <w:position w:val="0"/>
              </w:rPr>
              <w:t>897,611.31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1,789. </w:t>
            </w:r>
            <w:r>
              <w:rPr>
                <w:color w:val="000000"/>
                <w:spacing w:val="0"/>
                <w:w w:val="100"/>
                <w:position w:val="0"/>
              </w:rPr>
              <w:t>76</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198, 787, </w:t>
            </w:r>
            <w:r>
              <w:rPr>
                <w:color w:val="000000"/>
                <w:spacing w:val="0"/>
                <w:w w:val="100"/>
                <w:position w:val="0"/>
              </w:rPr>
              <w:t xml:space="preserve">759.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57. </w:t>
            </w:r>
            <w:r>
              <w:rPr>
                <w:color w:val="000000"/>
                <w:spacing w:val="0"/>
                <w:w w:val="100"/>
                <w:position w:val="0"/>
              </w:rPr>
              <w:t>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30, 063, </w:t>
            </w:r>
            <w:r>
              <w:rPr>
                <w:color w:val="000000"/>
                <w:spacing w:val="0"/>
                <w:w w:val="100"/>
                <w:position w:val="0"/>
              </w:rPr>
              <w:t xml:space="preserve">708. </w:t>
            </w:r>
            <w:r>
              <w:rPr>
                <w:color w:val="000000"/>
                <w:spacing w:val="0"/>
                <w:w w:val="100"/>
                <w:position w:val="0"/>
              </w:rPr>
              <w:t>64</w:t>
            </w:r>
          </w:p>
        </w:tc>
      </w:tr>
    </w:tbl>
    <w:p>
      <w:pPr>
        <w:widowControl w:val="0"/>
        <w:spacing w:after="339" w:line="1" w:lineRule="exact"/>
      </w:pPr>
    </w:p>
    <w:p>
      <w:pPr>
        <w:pStyle w:val="Style35"/>
        <w:keepNext/>
        <w:keepLines/>
        <w:widowControl w:val="0"/>
        <w:numPr>
          <w:ilvl w:val="0"/>
          <w:numId w:val="149"/>
        </w:numPr>
        <w:shd w:val="clear" w:color="auto" w:fill="auto"/>
        <w:bidi w:val="0"/>
        <w:spacing w:before="0" w:after="10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w:t>
      </w:r>
      <w:r>
        <w:rPr>
          <w:color w:val="000000"/>
          <w:spacing w:val="0"/>
          <w:w w:val="100"/>
          <w:position w:val="0"/>
        </w:rPr>
        <w:t>涉及政府补助的应收款项</w:t>
      </w:r>
      <w:bookmarkEnd w:id="1352"/>
      <w:bookmarkEnd w:id="1353"/>
      <w:bookmarkEnd w:id="135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1"/>
        <w:gridCol w:w="1987"/>
        <w:gridCol w:w="1416"/>
        <w:gridCol w:w="1358"/>
        <w:gridCol w:w="1920"/>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预计收取的时间、金 额及依据</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大连集益物流有限公司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中欧班列补贴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50,059,802.61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《关于大连中欧班列 支持政策的意见》及 《大连中欧班列专项 资金管理办法》</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内蒙古陆港保税物流园有限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集装箱运输补贴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21,551,660.79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r>
              <w:rPr>
                <w:color w:val="000000"/>
                <w:spacing w:val="0"/>
                <w:w w:val="100"/>
                <w:position w:val="0"/>
                <w:sz w:val="16"/>
                <w:szCs w:val="16"/>
              </w:rPr>
              <w:t xml:space="preserve">1-2 </w:t>
            </w:r>
            <w:r>
              <w:rPr>
                <w:color w:val="000000"/>
                <w:spacing w:val="0"/>
                <w:w w:val="100"/>
                <w:position w:val="0"/>
                <w:sz w:val="18"/>
                <w:szCs w:val="18"/>
              </w:rPr>
              <w:t>年及</w:t>
            </w:r>
            <w:r>
              <w:rPr>
                <w:color w:val="000000"/>
                <w:spacing w:val="0"/>
                <w:w w:val="100"/>
                <w:position w:val="0"/>
                <w:sz w:val="16"/>
                <w:szCs w:val="16"/>
              </w:rPr>
              <w:t>2-3</w:t>
            </w:r>
            <w:r>
              <w:rPr>
                <w:color w:val="000000"/>
                <w:spacing w:val="0"/>
                <w:w w:val="100"/>
                <w:position w:val="0"/>
                <w:sz w:val="18"/>
                <w:szCs w:val="18"/>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《科尔沁区人民政府 关于对中欧班列进行 补贴的批复》</w:t>
            </w:r>
          </w:p>
        </w:tc>
      </w:tr>
      <w:tr>
        <w:trPr>
          <w:trHeight w:val="14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黑龙江绥穆大连港物流有限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仓库建设及经营补贴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12,359,192.00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3-4 </w:t>
            </w:r>
            <w:r>
              <w:rPr>
                <w:color w:val="000000"/>
                <w:spacing w:val="0"/>
                <w:w w:val="100"/>
                <w:position w:val="0"/>
                <w:sz w:val="18"/>
                <w:szCs w:val="18"/>
              </w:rPr>
              <w:t>年、</w:t>
            </w:r>
            <w:r>
              <w:rPr>
                <w:color w:val="000000"/>
                <w:spacing w:val="0"/>
                <w:w w:val="100"/>
                <w:position w:val="0"/>
                <w:sz w:val="16"/>
                <w:szCs w:val="16"/>
              </w:rPr>
              <w:t xml:space="preserve">4-5 </w:t>
            </w:r>
            <w:r>
              <w:rPr>
                <w:color w:val="000000"/>
                <w:spacing w:val="0"/>
                <w:w w:val="100"/>
                <w:position w:val="0"/>
                <w:sz w:val="18"/>
                <w:szCs w:val="18"/>
              </w:rPr>
              <w:t>年 及</w:t>
            </w:r>
            <w:r>
              <w:rPr>
                <w:color w:val="000000"/>
                <w:spacing w:val="0"/>
                <w:w w:val="100"/>
                <w:position w:val="0"/>
                <w:sz w:val="16"/>
                <w:szCs w:val="16"/>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《穆棱经济开发区下 城子物流中心项目合 作协议》及《关于解 决绥穆大连港物流主 要困难事宜》会议纪 要</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大连集发环渤海集装箱运输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集装箱运输补贴款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4,446,400.00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3-4</w:t>
            </w:r>
            <w:r>
              <w:rPr>
                <w:color w:val="000000"/>
                <w:spacing w:val="0"/>
                <w:w w:val="100"/>
                <w:position w:val="0"/>
                <w:sz w:val="18"/>
                <w:szCs w:val="18"/>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《关于对东营港区发 展集装箱运输予以扶 持的请示》</w:t>
            </w:r>
          </w:p>
        </w:tc>
      </w:tr>
      <w:tr>
        <w:trPr>
          <w:trHeight w:val="9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辽港控股(营口)有限公司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查验仓储补贴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1,161,600.00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《关于拨付免除没有 问题外贸企业吊装移 位仓储费用试点经费 的通知》</w:t>
            </w:r>
          </w:p>
        </w:tc>
      </w:tr>
    </w:tbl>
    <w:p>
      <w:pPr>
        <w:widowControl w:val="0"/>
        <w:spacing w:after="219" w:line="1" w:lineRule="exact"/>
      </w:pPr>
    </w:p>
    <w:p>
      <w:pPr>
        <w:pStyle w:val="Style10"/>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其他说明 无。</w:t>
      </w:r>
    </w:p>
    <w:p>
      <w:pPr>
        <w:pStyle w:val="Style35"/>
        <w:keepNext/>
        <w:keepLines/>
        <w:widowControl w:val="0"/>
        <w:numPr>
          <w:ilvl w:val="0"/>
          <w:numId w:val="149"/>
        </w:numPr>
        <w:shd w:val="clear" w:color="auto" w:fill="auto"/>
        <w:bidi w:val="0"/>
        <w:spacing w:before="0" w:after="10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因金融资产转移而终止确认的其他应收款</w:t>
      </w:r>
      <w:bookmarkEnd w:id="1356"/>
      <w:bookmarkEnd w:id="1357"/>
      <w:bookmarkEnd w:id="1359"/>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numPr>
          <w:ilvl w:val="0"/>
          <w:numId w:val="149"/>
        </w:numPr>
        <w:shd w:val="clear" w:color="auto" w:fill="auto"/>
        <w:bidi w:val="0"/>
        <w:spacing w:before="0" w:after="10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w:t>
      </w:r>
      <w:r>
        <w:rPr>
          <w:color w:val="000000"/>
          <w:spacing w:val="0"/>
          <w:w w:val="100"/>
          <w:position w:val="0"/>
        </w:rPr>
        <w:t>转移其他应收款且继续涉入形成的资产、负债的金额</w:t>
      </w:r>
      <w:bookmarkEnd w:id="1360"/>
      <w:bookmarkEnd w:id="1361"/>
      <w:bookmarkEnd w:id="1363"/>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日，本集团按信用风险评级计提坏账准备的其他应收款情况如下:</w:t>
      </w:r>
    </w:p>
    <w:tbl>
      <w:tblPr>
        <w:tblOverlap w:val="never"/>
        <w:jc w:val="center"/>
        <w:tblLayout w:type="fixed"/>
      </w:tblPr>
      <w:tblGrid>
        <w:gridCol w:w="1814"/>
        <w:gridCol w:w="1810"/>
        <w:gridCol w:w="1800"/>
        <w:gridCol w:w="1819"/>
        <w:gridCol w:w="1819"/>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评级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估计发生违约的 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个月预期 信用损失</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整个存续期预期 信用损失</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组合</w:t>
            </w:r>
            <w:r>
              <w:rPr>
                <w:color w:val="000000"/>
                <w:spacing w:val="0"/>
                <w:w w:val="100"/>
                <w:position w:val="0"/>
                <w:sz w:val="18"/>
                <w:szCs w:val="18"/>
              </w:rPr>
              <w:t>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195,218,551.80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0.00%-0.10%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28,591.00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组合</w:t>
            </w:r>
            <w:r>
              <w:rPr>
                <w:color w:val="000000"/>
                <w:spacing w:val="0"/>
                <w:w w:val="100"/>
                <w:position w:val="0"/>
                <w:sz w:val="18"/>
                <w:szCs w:val="18"/>
              </w:rPr>
              <w:t>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31,163,873.75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0.10%-0.30%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24,603.87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组合</w:t>
            </w:r>
            <w:r>
              <w:rPr>
                <w:color w:val="000000"/>
                <w:spacing w:val="0"/>
                <w:w w:val="100"/>
                <w:position w:val="0"/>
                <w:sz w:val="18"/>
                <w:szCs w:val="18"/>
              </w:rPr>
              <w:t>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69,343,889.11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0.30%-50.00%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33,411,438.46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组合</w:t>
            </w:r>
            <w:r>
              <w:rPr>
                <w:color w:val="000000"/>
                <w:spacing w:val="0"/>
                <w:w w:val="100"/>
                <w:position w:val="0"/>
                <w:sz w:val="18"/>
                <w:szCs w:val="18"/>
              </w:rPr>
              <w: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52,933,288.10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51,310,941.71</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348,659,602.76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53,194.87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84,722,380.17</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9</w:t>
      </w:r>
      <w:bookmarkEnd w:id="1366"/>
      <w:r>
        <w:rPr>
          <w:color w:val="000000"/>
          <w:spacing w:val="0"/>
          <w:w w:val="100"/>
          <w:position w:val="0"/>
        </w:rPr>
        <w:t>、存货</w:t>
      </w:r>
      <w:bookmarkEnd w:id="1364"/>
      <w:bookmarkEnd w:id="1365"/>
      <w:bookmarkEnd w:id="1367"/>
    </w:p>
    <w:p>
      <w:pPr>
        <w:pStyle w:val="Style35"/>
        <w:keepNext/>
        <w:keepLines/>
        <w:widowControl w:val="0"/>
        <w:numPr>
          <w:ilvl w:val="0"/>
          <w:numId w:val="151"/>
        </w:numPr>
        <w:shd w:val="clear" w:color="auto" w:fill="auto"/>
        <w:bidi w:val="0"/>
        <w:spacing w:before="0" w:after="100" w:line="240" w:lineRule="auto"/>
        <w:ind w:left="0" w:right="0" w:firstLine="0"/>
        <w:jc w:val="left"/>
      </w:pPr>
      <w:bookmarkStart w:id="1364" w:name="bookmark1364"/>
      <w:bookmarkStart w:id="1365" w:name="bookmark1365"/>
      <w:bookmarkStart w:id="1368" w:name="bookmark1368"/>
      <w:bookmarkStart w:id="1369" w:name="bookmark1369"/>
      <w:bookmarkEnd w:id="1368"/>
      <w:r>
        <w:rPr>
          <w:color w:val="000000"/>
          <w:spacing w:val="0"/>
          <w:w w:val="100"/>
          <w:position w:val="0"/>
        </w:rPr>
        <w:t>.</w:t>
      </w:r>
      <w:r>
        <w:rPr>
          <w:color w:val="000000"/>
          <w:spacing w:val="0"/>
          <w:w w:val="100"/>
          <w:position w:val="0"/>
        </w:rPr>
        <w:t>存货分类</w:t>
      </w:r>
      <w:bookmarkEnd w:id="1364"/>
      <w:bookmarkEnd w:id="1365"/>
      <w:bookmarkEnd w:id="136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65"/>
        <w:gridCol w:w="1416"/>
        <w:gridCol w:w="1272"/>
        <w:gridCol w:w="1426"/>
        <w:gridCol w:w="1416"/>
        <w:gridCol w:w="1133"/>
        <w:gridCol w:w="1253"/>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存货跌价准 备/合同履约 成本减值准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存货跌价准 备/合同履 约成本减值 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账面价值</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97,769, </w:t>
            </w:r>
            <w:r>
              <w:rPr>
                <w:color w:val="000000"/>
                <w:spacing w:val="0"/>
                <w:w w:val="100"/>
                <w:position w:val="0"/>
              </w:rPr>
              <w:t xml:space="preserve">561.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9,246, </w:t>
            </w:r>
            <w:r>
              <w:rPr>
                <w:color w:val="000000"/>
                <w:spacing w:val="0"/>
                <w:w w:val="100"/>
                <w:position w:val="0"/>
              </w:rPr>
              <w:t xml:space="preserve">496. </w:t>
            </w: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88, 523, </w:t>
            </w:r>
            <w:r>
              <w:rPr>
                <w:color w:val="000000"/>
                <w:spacing w:val="0"/>
                <w:w w:val="100"/>
                <w:position w:val="0"/>
              </w:rPr>
              <w:t xml:space="preserve">064. </w:t>
            </w: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88, 873, </w:t>
            </w:r>
            <w:r>
              <w:rPr>
                <w:color w:val="000000"/>
                <w:spacing w:val="0"/>
                <w:w w:val="100"/>
                <w:position w:val="0"/>
              </w:rPr>
              <w:t xml:space="preserve">053.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9, </w:t>
            </w:r>
            <w:r>
              <w:rPr>
                <w:color w:val="000000"/>
                <w:spacing w:val="0"/>
                <w:w w:val="100"/>
                <w:position w:val="0"/>
              </w:rPr>
              <w:t>247,116.0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79, 625, </w:t>
            </w:r>
            <w:r>
              <w:rPr>
                <w:color w:val="000000"/>
                <w:spacing w:val="0"/>
                <w:w w:val="100"/>
                <w:position w:val="0"/>
              </w:rPr>
              <w:t>937.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4, 044, </w:t>
            </w:r>
            <w:r>
              <w:rPr>
                <w:color w:val="000000"/>
                <w:spacing w:val="0"/>
                <w:w w:val="100"/>
                <w:position w:val="0"/>
              </w:rPr>
              <w:t xml:space="preserve">357.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4, 044, </w:t>
            </w:r>
            <w:r>
              <w:rPr>
                <w:color w:val="000000"/>
                <w:spacing w:val="0"/>
                <w:w w:val="100"/>
                <w:position w:val="0"/>
              </w:rPr>
              <w:t xml:space="preserve">357.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3, 759, </w:t>
            </w:r>
            <w:r>
              <w:rPr>
                <w:color w:val="000000"/>
                <w:spacing w:val="0"/>
                <w:w w:val="100"/>
                <w:position w:val="0"/>
              </w:rPr>
              <w:t xml:space="preserve">268. </w:t>
            </w: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3, 759, </w:t>
            </w:r>
            <w:r>
              <w:rPr>
                <w:color w:val="000000"/>
                <w:spacing w:val="0"/>
                <w:w w:val="100"/>
                <w:position w:val="0"/>
              </w:rPr>
              <w:t xml:space="preserve">268. </w:t>
            </w: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12,230, </w:t>
            </w:r>
            <w:r>
              <w:rPr>
                <w:color w:val="000000"/>
                <w:spacing w:val="0"/>
                <w:w w:val="100"/>
                <w:position w:val="0"/>
              </w:rPr>
              <w:t>371.35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12,230, </w:t>
            </w:r>
            <w:r>
              <w:rPr>
                <w:color w:val="000000"/>
                <w:spacing w:val="0"/>
                <w:w w:val="100"/>
                <w:position w:val="0"/>
              </w:rPr>
              <w:t>371.35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9,319, </w:t>
            </w:r>
            <w:r>
              <w:rPr>
                <w:color w:val="000000"/>
                <w:spacing w:val="0"/>
                <w:w w:val="100"/>
                <w:position w:val="0"/>
              </w:rPr>
              <w:t xml:space="preserve">387. </w:t>
            </w: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9,319, </w:t>
            </w:r>
            <w:r>
              <w:rPr>
                <w:color w:val="000000"/>
                <w:spacing w:val="0"/>
                <w:w w:val="100"/>
                <w:position w:val="0"/>
              </w:rPr>
              <w:t xml:space="preserve">387. </w:t>
            </w:r>
            <w:r>
              <w:rPr>
                <w:color w:val="000000"/>
                <w:spacing w:val="0"/>
                <w:w w:val="100"/>
                <w:position w:val="0"/>
              </w:rPr>
              <w:t>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9, 005, </w:t>
            </w:r>
            <w:r>
              <w:rPr>
                <w:color w:val="000000"/>
                <w:spacing w:val="0"/>
                <w:w w:val="100"/>
                <w:position w:val="0"/>
              </w:rPr>
              <w:t>891.82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 </w:t>
            </w:r>
            <w:r>
              <w:rPr>
                <w:color w:val="000000"/>
                <w:spacing w:val="0"/>
                <w:w w:val="100"/>
                <w:position w:val="0"/>
              </w:rPr>
              <w:t xml:space="preserve">005, 891.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13, 694, </w:t>
            </w:r>
            <w:r>
              <w:rPr>
                <w:color w:val="000000"/>
                <w:spacing w:val="0"/>
                <w:w w:val="100"/>
                <w:position w:val="0"/>
              </w:rPr>
              <w:t xml:space="preserve">835. </w:t>
            </w: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13, 694, </w:t>
            </w:r>
            <w:r>
              <w:rPr>
                <w:color w:val="000000"/>
                <w:spacing w:val="0"/>
                <w:w w:val="100"/>
                <w:position w:val="0"/>
              </w:rPr>
              <w:t>835.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123, </w:t>
            </w:r>
            <w:r>
              <w:rPr>
                <w:color w:val="000000"/>
                <w:spacing w:val="0"/>
                <w:w w:val="100"/>
                <w:position w:val="0"/>
              </w:rPr>
              <w:t xml:space="preserve">050, 182. </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9,246, </w:t>
            </w:r>
            <w:r>
              <w:rPr>
                <w:color w:val="000000"/>
                <w:spacing w:val="0"/>
                <w:w w:val="100"/>
                <w:position w:val="0"/>
              </w:rPr>
              <w:t xml:space="preserve">496.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113, </w:t>
            </w:r>
            <w:r>
              <w:rPr>
                <w:color w:val="000000"/>
                <w:spacing w:val="0"/>
                <w:w w:val="100"/>
                <w:position w:val="0"/>
              </w:rPr>
              <w:t xml:space="preserve">803, 685.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115, 646, </w:t>
            </w:r>
            <w:r>
              <w:rPr>
                <w:color w:val="000000"/>
                <w:spacing w:val="0"/>
                <w:w w:val="100"/>
                <w:position w:val="0"/>
              </w:rPr>
              <w:t xml:space="preserve">544.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9, </w:t>
            </w:r>
            <w:r>
              <w:rPr>
                <w:color w:val="000000"/>
                <w:spacing w:val="0"/>
                <w:w w:val="100"/>
                <w:position w:val="0"/>
              </w:rPr>
              <w:t>247,116.0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106, </w:t>
            </w:r>
            <w:r>
              <w:rPr>
                <w:color w:val="000000"/>
                <w:spacing w:val="0"/>
                <w:w w:val="100"/>
                <w:position w:val="0"/>
              </w:rPr>
              <w:t>399, 428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bl>
    <w:p>
      <w:pPr>
        <w:widowControl w:val="0"/>
        <w:spacing w:after="319" w:line="1" w:lineRule="exact"/>
      </w:pPr>
    </w:p>
    <w:p>
      <w:pPr>
        <w:pStyle w:val="Style35"/>
        <w:keepNext/>
        <w:keepLines/>
        <w:widowControl w:val="0"/>
        <w:numPr>
          <w:ilvl w:val="0"/>
          <w:numId w:val="151"/>
        </w:numPr>
        <w:shd w:val="clear" w:color="auto" w:fill="auto"/>
        <w:bidi w:val="0"/>
        <w:spacing w:before="0" w:after="10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w:t>
      </w:r>
      <w:r>
        <w:rPr>
          <w:color w:val="000000"/>
          <w:spacing w:val="0"/>
          <w:w w:val="100"/>
          <w:position w:val="0"/>
        </w:rPr>
        <w:t>存货跌价准备及合同履约成本减值准备</w:t>
      </w:r>
      <w:bookmarkEnd w:id="1370"/>
      <w:bookmarkEnd w:id="1371"/>
      <w:bookmarkEnd w:id="137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03"/>
        <w:gridCol w:w="1493"/>
        <w:gridCol w:w="974"/>
        <w:gridCol w:w="1166"/>
        <w:gridCol w:w="1306"/>
        <w:gridCol w:w="1166"/>
        <w:gridCol w:w="1354"/>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9, 247, </w:t>
            </w:r>
            <w:r>
              <w:rPr>
                <w:color w:val="000000"/>
                <w:spacing w:val="0"/>
                <w:w w:val="100"/>
                <w:position w:val="0"/>
              </w:rPr>
              <w:t xml:space="preserve">116. </w:t>
            </w: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619. </w:t>
            </w:r>
            <w:r>
              <w:rPr>
                <w:color w:val="000000"/>
                <w:spacing w:val="0"/>
                <w:w w:val="100"/>
                <w:position w:val="0"/>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9,246, </w:t>
            </w:r>
            <w:r>
              <w:rPr>
                <w:color w:val="000000"/>
                <w:spacing w:val="0"/>
                <w:w w:val="100"/>
                <w:position w:val="0"/>
              </w:rPr>
              <w:t xml:space="preserve">496. </w:t>
            </w:r>
            <w:r>
              <w:rPr>
                <w:color w:val="000000"/>
                <w:spacing w:val="0"/>
                <w:w w:val="100"/>
                <w:position w:val="0"/>
              </w:rPr>
              <w:t>78</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9, 247, </w:t>
            </w:r>
            <w:r>
              <w:rPr>
                <w:color w:val="000000"/>
                <w:spacing w:val="0"/>
                <w:w w:val="100"/>
                <w:position w:val="0"/>
              </w:rPr>
              <w:t xml:space="preserve">116.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619.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9,246, </w:t>
            </w:r>
            <w:r>
              <w:rPr>
                <w:color w:val="000000"/>
                <w:spacing w:val="0"/>
                <w:w w:val="100"/>
                <w:position w:val="0"/>
              </w:rPr>
              <w:t xml:space="preserve">496. </w:t>
            </w:r>
            <w:r>
              <w:rPr>
                <w:color w:val="000000"/>
                <w:spacing w:val="0"/>
                <w:w w:val="100"/>
                <w:position w:val="0"/>
              </w:rPr>
              <w:t>78</w:t>
            </w:r>
          </w:p>
        </w:tc>
      </w:tr>
    </w:tbl>
    <w:p>
      <w:pPr>
        <w:pStyle w:val="Style35"/>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w:t>
      </w:r>
      <w:r>
        <w:rPr>
          <w:color w:val="000000"/>
          <w:spacing w:val="0"/>
          <w:w w:val="100"/>
          <w:position w:val="0"/>
        </w:rPr>
        <w:t>存货期末余额含有借款费用资本化金额的说明</w:t>
      </w:r>
      <w:bookmarkEnd w:id="1374"/>
      <w:bookmarkEnd w:id="1375"/>
      <w:bookmarkEnd w:id="1377"/>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w:t>
      </w:r>
      <w:r>
        <w:rPr>
          <w:color w:val="000000"/>
          <w:spacing w:val="0"/>
          <w:w w:val="100"/>
          <w:position w:val="0"/>
        </w:rPr>
        <w:t>合同履约成本本期摊销金额的说明</w:t>
      </w:r>
      <w:bookmarkEnd w:id="1378"/>
      <w:bookmarkEnd w:id="1379"/>
      <w:bookmarkEnd w:id="1381"/>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64" w:val="left"/>
        </w:tabs>
        <w:bidi w:val="0"/>
        <w:spacing w:before="0" w:after="10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1</w:t>
      </w:r>
      <w:bookmarkEnd w:id="1384"/>
      <w:r>
        <w:rPr>
          <w:color w:val="000000"/>
          <w:spacing w:val="0"/>
          <w:w w:val="100"/>
          <w:position w:val="0"/>
        </w:rPr>
        <w:t>0、</w:t>
        <w:tab/>
        <w:t>合同资产</w:t>
      </w:r>
      <w:bookmarkEnd w:id="1382"/>
      <w:bookmarkEnd w:id="1383"/>
      <w:bookmarkEnd w:id="1385"/>
    </w:p>
    <w:p>
      <w:pPr>
        <w:pStyle w:val="Style35"/>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382" w:name="bookmark1382"/>
      <w:bookmarkStart w:id="1383" w:name="bookmark1383"/>
      <w:bookmarkStart w:id="1386" w:name="bookmark1386"/>
      <w:bookmarkStart w:id="1387" w:name="bookmark1387"/>
      <w:bookmarkEnd w:id="1386"/>
      <w:r>
        <w:rPr>
          <w:color w:val="000000"/>
          <w:spacing w:val="0"/>
          <w:w w:val="100"/>
          <w:position w:val="0"/>
        </w:rPr>
        <w:t>.</w:t>
      </w:r>
      <w:r>
        <w:rPr>
          <w:color w:val="000000"/>
          <w:spacing w:val="0"/>
          <w:w w:val="100"/>
          <w:position w:val="0"/>
        </w:rPr>
        <w:t>合同资产情况</w:t>
      </w:r>
      <w:bookmarkEnd w:id="1382"/>
      <w:bookmarkEnd w:id="1383"/>
      <w:bookmarkEnd w:id="138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53"/>
        </w:numPr>
        <w:shd w:val="clear" w:color="auto" w:fill="auto"/>
        <w:tabs>
          <w:tab w:pos="430" w:val="left"/>
        </w:tabs>
        <w:bidi w:val="0"/>
        <w:spacing w:before="0" w:after="100" w:line="240" w:lineRule="auto"/>
        <w:ind w:left="0" w:right="0" w:firstLine="0"/>
        <w:jc w:val="left"/>
      </w:pPr>
      <w:bookmarkStart w:id="1388" w:name="bookmark1388"/>
      <w:bookmarkEnd w:id="1388"/>
      <w:r>
        <w:rPr>
          <w:b/>
          <w:bCs/>
          <w:color w:val="000000"/>
          <w:spacing w:val="0"/>
          <w:w w:val="100"/>
          <w:position w:val="0"/>
        </w:rPr>
        <w:t>.</w:t>
      </w:r>
      <w:r>
        <w:rPr>
          <w:b/>
          <w:bCs/>
          <w:color w:val="000000"/>
          <w:spacing w:val="0"/>
          <w:w w:val="100"/>
          <w:position w:val="0"/>
        </w:rPr>
        <w:t>报告期内账面价值发生重大变动的金额和原因</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w:t>
      </w:r>
      <w:r>
        <w:rPr>
          <w:color w:val="000000"/>
          <w:spacing w:val="0"/>
          <w:w w:val="100"/>
          <w:position w:val="0"/>
        </w:rPr>
        <w:t>本期合同资产计提减值准备情况</w:t>
      </w:r>
      <w:bookmarkEnd w:id="1389"/>
      <w:bookmarkEnd w:id="1390"/>
      <w:bookmarkEnd w:id="139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64" w:val="left"/>
        </w:tabs>
        <w:bidi w:val="0"/>
        <w:spacing w:before="0" w:after="10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1</w:t>
      </w:r>
      <w:bookmarkEnd w:id="1395"/>
      <w:r>
        <w:rPr>
          <w:color w:val="000000"/>
          <w:spacing w:val="0"/>
          <w:w w:val="100"/>
          <w:position w:val="0"/>
        </w:rPr>
        <w:t>1、</w:t>
        <w:tab/>
        <w:t>持有待售资产</w:t>
      </w:r>
      <w:bookmarkEnd w:id="1393"/>
      <w:bookmarkEnd w:id="1394"/>
      <w:bookmarkEnd w:id="1396"/>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64" w:val="left"/>
        </w:tabs>
        <w:bidi w:val="0"/>
        <w:spacing w:before="0" w:after="10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1</w:t>
      </w:r>
      <w:bookmarkEnd w:id="1399"/>
      <w:r>
        <w:rPr>
          <w:color w:val="000000"/>
          <w:spacing w:val="0"/>
          <w:w w:val="100"/>
          <w:position w:val="0"/>
        </w:rPr>
        <w:t>2、</w:t>
        <w:tab/>
        <w:t>一年内到期的非流动资产</w:t>
      </w:r>
      <w:bookmarkEnd w:id="1397"/>
      <w:bookmarkEnd w:id="1398"/>
      <w:bookmarkEnd w:id="140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9"/>
        <w:gridCol w:w="28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26,500,000.00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25,705,000.00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22"/>
                <w:szCs w:val="22"/>
              </w:rPr>
            </w:pPr>
            <w:r>
              <w:rPr>
                <w:rFonts w:ascii="Tahoma" w:eastAsia="Tahoma" w:hAnsi="Tahoma" w:cs="Tahoma"/>
                <w:color w:val="000000"/>
                <w:spacing w:val="0"/>
                <w:w w:val="100"/>
                <w:position w:val="0"/>
                <w:sz w:val="22"/>
                <w:szCs w:val="22"/>
              </w:rPr>
              <w:t>-</w:t>
            </w:r>
          </w:p>
        </w:tc>
      </w:tr>
    </w:tbl>
    <w:p>
      <w:pPr>
        <w:widowControl w:val="0"/>
        <w:spacing w:after="31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期末重要的债权投资和其他债权投资: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1</w:t>
      </w:r>
      <w:bookmarkEnd w:id="1403"/>
      <w:r>
        <w:rPr>
          <w:color w:val="000000"/>
          <w:spacing w:val="0"/>
          <w:w w:val="100"/>
          <w:position w:val="0"/>
        </w:rPr>
        <w:t>3、其他流动资产</w:t>
      </w:r>
      <w:bookmarkEnd w:id="1401"/>
      <w:bookmarkEnd w:id="1402"/>
      <w:bookmarkEnd w:id="140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待抵扣进项税额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472,067,266.37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68,987,848.46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5,433, </w:t>
            </w:r>
            <w:r>
              <w:rPr>
                <w:color w:val="000000"/>
                <w:spacing w:val="0"/>
                <w:w w:val="100"/>
                <w:position w:val="0"/>
                <w:sz w:val="18"/>
                <w:szCs w:val="18"/>
              </w:rPr>
              <w:t xml:space="preserve">991.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522,427.50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188,102.92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3,288, </w:t>
            </w:r>
            <w:r>
              <w:rPr>
                <w:color w:val="000000"/>
                <w:spacing w:val="0"/>
                <w:w w:val="100"/>
                <w:position w:val="0"/>
                <w:sz w:val="18"/>
                <w:szCs w:val="18"/>
              </w:rPr>
              <w:t xml:space="preserve">574. </w:t>
            </w:r>
            <w:r>
              <w:rPr>
                <w:color w:val="000000"/>
                <w:spacing w:val="0"/>
                <w:w w:val="100"/>
                <w:position w:val="0"/>
                <w:sz w:val="18"/>
                <w:szCs w:val="18"/>
              </w:rPr>
              <w:t>67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477,689,360.75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72,798,850.63</w:t>
            </w:r>
          </w:p>
        </w:tc>
      </w:tr>
    </w:tbl>
    <w:p>
      <w:pPr>
        <w:widowControl w:val="0"/>
        <w:spacing w:after="259" w:line="1" w:lineRule="exact"/>
      </w:pP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其他说明 无。</w:t>
      </w:r>
    </w:p>
    <w:p>
      <w:pPr>
        <w:pStyle w:val="Style35"/>
        <w:keepNext/>
        <w:keepLines/>
        <w:widowControl w:val="0"/>
        <w:shd w:val="clear" w:color="auto" w:fill="auto"/>
        <w:tabs>
          <w:tab w:pos="464" w:val="left"/>
        </w:tabs>
        <w:bidi w:val="0"/>
        <w:spacing w:before="0" w:after="10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1</w:t>
      </w:r>
      <w:bookmarkEnd w:id="1407"/>
      <w:r>
        <w:rPr>
          <w:color w:val="000000"/>
          <w:spacing w:val="0"/>
          <w:w w:val="100"/>
          <w:position w:val="0"/>
        </w:rPr>
        <w:t>4、</w:t>
        <w:tab/>
        <w:t>债权投资</w:t>
      </w:r>
      <w:bookmarkEnd w:id="1405"/>
      <w:bookmarkEnd w:id="1406"/>
      <w:bookmarkEnd w:id="1408"/>
    </w:p>
    <w:p>
      <w:pPr>
        <w:pStyle w:val="Style35"/>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405" w:name="bookmark1405"/>
      <w:bookmarkStart w:id="1406" w:name="bookmark1406"/>
      <w:bookmarkStart w:id="1409" w:name="bookmark1409"/>
      <w:bookmarkStart w:id="1410" w:name="bookmark1410"/>
      <w:bookmarkEnd w:id="1409"/>
      <w:r>
        <w:rPr>
          <w:color w:val="000000"/>
          <w:spacing w:val="0"/>
          <w:w w:val="100"/>
          <w:position w:val="0"/>
        </w:rPr>
        <w:t>.</w:t>
      </w:r>
      <w:r>
        <w:rPr>
          <w:color w:val="000000"/>
          <w:spacing w:val="0"/>
          <w:w w:val="100"/>
          <w:position w:val="0"/>
        </w:rPr>
        <w:t>债权投资情况</w:t>
      </w:r>
      <w:bookmarkEnd w:id="1405"/>
      <w:bookmarkEnd w:id="1406"/>
      <w:bookmarkEnd w:id="141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1411" w:name="bookmark1411"/>
      <w:bookmarkEnd w:id="1411"/>
      <w:r>
        <w:rPr>
          <w:b/>
          <w:bCs/>
          <w:color w:val="000000"/>
          <w:spacing w:val="0"/>
          <w:w w:val="100"/>
          <w:position w:val="0"/>
        </w:rPr>
        <w:t>.</w:t>
      </w:r>
      <w:r>
        <w:rPr>
          <w:b/>
          <w:bCs/>
          <w:color w:val="000000"/>
          <w:spacing w:val="0"/>
          <w:w w:val="100"/>
          <w:position w:val="0"/>
        </w:rPr>
        <w:t>期末重要的债权投资</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1412" w:name="bookmark1412"/>
      <w:bookmarkEnd w:id="1412"/>
      <w:r>
        <w:rPr>
          <w:b/>
          <w:bCs/>
          <w:color w:val="000000"/>
          <w:spacing w:val="0"/>
          <w:w w:val="100"/>
          <w:position w:val="0"/>
        </w:rPr>
        <w:t>.</w:t>
      </w:r>
      <w:r>
        <w:rPr>
          <w:b/>
          <w:bCs/>
          <w:color w:val="000000"/>
          <w:spacing w:val="0"/>
          <w:w w:val="100"/>
          <w:position w:val="0"/>
        </w:rPr>
        <w:t>减值准备计提情况</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64" w:val="left"/>
        </w:tabs>
        <w:bidi w:val="0"/>
        <w:spacing w:before="0" w:after="10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1</w:t>
      </w:r>
      <w:bookmarkEnd w:id="1415"/>
      <w:r>
        <w:rPr>
          <w:color w:val="000000"/>
          <w:spacing w:val="0"/>
          <w:w w:val="100"/>
          <w:position w:val="0"/>
        </w:rPr>
        <w:t>5、</w:t>
        <w:tab/>
        <w:t>其他债权投资</w:t>
      </w:r>
      <w:bookmarkEnd w:id="1413"/>
      <w:bookmarkEnd w:id="1414"/>
      <w:bookmarkEnd w:id="1416"/>
    </w:p>
    <w:p>
      <w:pPr>
        <w:pStyle w:val="Style35"/>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413" w:name="bookmark1413"/>
      <w:bookmarkStart w:id="1414" w:name="bookmark1414"/>
      <w:bookmarkStart w:id="1417" w:name="bookmark1417"/>
      <w:bookmarkStart w:id="1418" w:name="bookmark1418"/>
      <w:bookmarkEnd w:id="1417"/>
      <w:r>
        <w:rPr>
          <w:color w:val="000000"/>
          <w:spacing w:val="0"/>
          <w:w w:val="100"/>
          <w:position w:val="0"/>
        </w:rPr>
        <w:t>.</w:t>
      </w:r>
      <w:r>
        <w:rPr>
          <w:color w:val="000000"/>
          <w:spacing w:val="0"/>
          <w:w w:val="100"/>
          <w:position w:val="0"/>
        </w:rPr>
        <w:t>其他债权投资情况</w:t>
      </w:r>
      <w:bookmarkEnd w:id="1413"/>
      <w:bookmarkEnd w:id="1414"/>
      <w:bookmarkEnd w:id="1418"/>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419" w:name="bookmark1419"/>
      <w:bookmarkEnd w:id="1419"/>
      <w:r>
        <w:rPr>
          <w:b/>
          <w:bCs/>
          <w:color w:val="000000"/>
          <w:spacing w:val="0"/>
          <w:w w:val="100"/>
          <w:position w:val="0"/>
        </w:rPr>
        <w:t>.</w:t>
      </w:r>
      <w:r>
        <w:rPr>
          <w:b/>
          <w:bCs/>
          <w:color w:val="000000"/>
          <w:spacing w:val="0"/>
          <w:w w:val="100"/>
          <w:position w:val="0"/>
        </w:rPr>
        <w:t>期末重要的其他债权投资</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420" w:name="bookmark1420"/>
      <w:bookmarkEnd w:id="1420"/>
      <w:r>
        <w:rPr>
          <w:b/>
          <w:bCs/>
          <w:color w:val="000000"/>
          <w:spacing w:val="0"/>
          <w:w w:val="100"/>
          <w:position w:val="0"/>
        </w:rPr>
        <w:t>.</w:t>
      </w:r>
      <w:r>
        <w:rPr>
          <w:b/>
          <w:bCs/>
          <w:color w:val="000000"/>
          <w:spacing w:val="0"/>
          <w:w w:val="100"/>
          <w:position w:val="0"/>
        </w:rPr>
        <w:t>减值准备计提情况</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64" w:val="left"/>
        </w:tabs>
        <w:bidi w:val="0"/>
        <w:spacing w:before="0" w:after="10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1</w:t>
      </w:r>
      <w:bookmarkEnd w:id="1423"/>
      <w:r>
        <w:rPr>
          <w:color w:val="000000"/>
          <w:spacing w:val="0"/>
          <w:w w:val="100"/>
          <w:position w:val="0"/>
        </w:rPr>
        <w:t>6、</w:t>
        <w:tab/>
        <w:t>长期应收款</w:t>
      </w:r>
      <w:bookmarkEnd w:id="1421"/>
      <w:bookmarkEnd w:id="1422"/>
      <w:bookmarkEnd w:id="1424"/>
    </w:p>
    <w:p>
      <w:pPr>
        <w:pStyle w:val="Style35"/>
        <w:keepNext/>
        <w:keepLines/>
        <w:widowControl w:val="0"/>
        <w:numPr>
          <w:ilvl w:val="0"/>
          <w:numId w:val="159"/>
        </w:numPr>
        <w:shd w:val="clear" w:color="auto" w:fill="auto"/>
        <w:bidi w:val="0"/>
        <w:spacing w:before="0" w:after="100" w:line="240" w:lineRule="auto"/>
        <w:ind w:left="0" w:right="0" w:firstLine="0"/>
        <w:jc w:val="left"/>
      </w:pPr>
      <w:bookmarkStart w:id="1421" w:name="bookmark1421"/>
      <w:bookmarkStart w:id="1422" w:name="bookmark1422"/>
      <w:bookmarkStart w:id="1425" w:name="bookmark1425"/>
      <w:bookmarkStart w:id="1426" w:name="bookmark1426"/>
      <w:bookmarkEnd w:id="1425"/>
      <w:r>
        <w:rPr>
          <w:color w:val="000000"/>
          <w:spacing w:val="0"/>
          <w:w w:val="100"/>
          <w:position w:val="0"/>
        </w:rPr>
        <w:t>.长期应收款情况</w:t>
      </w:r>
      <w:bookmarkEnd w:id="1421"/>
      <w:bookmarkEnd w:id="1422"/>
      <w:bookmarkEnd w:id="142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6"/>
        <w:gridCol w:w="1358"/>
        <w:gridCol w:w="1138"/>
        <w:gridCol w:w="1416"/>
        <w:gridCol w:w="1416"/>
        <w:gridCol w:w="989"/>
        <w:gridCol w:w="1238"/>
        <w:gridCol w:w="446"/>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折现率区间</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right w:val="single" w:sz="4"/>
            </w:tcBorders>
            <w:shd w:val="clear" w:color="auto" w:fill="FFFFFF"/>
            <w:textDirection w:val="tbRlV"/>
            <w:vAlign w:val="top"/>
          </w:tcPr>
          <w:p>
            <w:pPr/>
          </w:p>
        </w:tc>
      </w:tr>
      <w:tr>
        <w:trPr>
          <w:trHeight w:val="25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融资租赁款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6"/>
        <w:gridCol w:w="1358"/>
        <w:gridCol w:w="1138"/>
        <w:gridCol w:w="1416"/>
        <w:gridCol w:w="1416"/>
        <w:gridCol w:w="989"/>
        <w:gridCol w:w="1238"/>
        <w:gridCol w:w="446"/>
      </w:tblGrid>
      <w:tr>
        <w:trPr>
          <w:trHeight w:val="4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其中：未</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分期收款销售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分期收款提供 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应收合联营企 业借款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31,207, </w:t>
            </w:r>
            <w:r>
              <w:rPr>
                <w:color w:val="000000"/>
                <w:spacing w:val="0"/>
                <w:w w:val="100"/>
                <w:position w:val="0"/>
              </w:rPr>
              <w:t>503.67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795, </w:t>
            </w:r>
            <w:r>
              <w:rPr>
                <w:color w:val="000000"/>
                <w:spacing w:val="0"/>
                <w:w w:val="100"/>
                <w:position w:val="0"/>
              </w:rPr>
              <w:t xml:space="preserve">940.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30,411,562.92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81,287, </w:t>
            </w:r>
            <w:r>
              <w:rPr>
                <w:color w:val="000000"/>
                <w:spacing w:val="0"/>
                <w:w w:val="100"/>
                <w:position w:val="0"/>
              </w:rPr>
              <w:t xml:space="preserve">330. </w:t>
            </w: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800, </w:t>
            </w:r>
            <w:r>
              <w:rPr>
                <w:color w:val="000000"/>
                <w:spacing w:val="0"/>
                <w:w w:val="100"/>
                <w:position w:val="0"/>
              </w:rPr>
              <w:t xml:space="preserve">478. </w:t>
            </w: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80,486,851.34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其中:一年内</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到期的长</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 </w:t>
            </w: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-795,000.00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4,707,503.67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940.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4, 706, </w:t>
            </w:r>
            <w:r>
              <w:rPr>
                <w:color w:val="000000"/>
                <w:spacing w:val="0"/>
                <w:w w:val="100"/>
                <w:position w:val="0"/>
              </w:rPr>
              <w:t xml:space="preserve">562.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81,287, </w:t>
            </w:r>
            <w:r>
              <w:rPr>
                <w:color w:val="000000"/>
                <w:spacing w:val="0"/>
                <w:w w:val="100"/>
                <w:position w:val="0"/>
              </w:rPr>
              <w:t xml:space="preserve">330.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800, </w:t>
            </w:r>
            <w:r>
              <w:rPr>
                <w:color w:val="000000"/>
                <w:spacing w:val="0"/>
                <w:w w:val="100"/>
                <w:position w:val="0"/>
              </w:rPr>
              <w:t xml:space="preserve">478.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80,486,851.34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color w:val="000000"/>
          <w:spacing w:val="0"/>
          <w:w w:val="100"/>
          <w:position w:val="0"/>
        </w:rPr>
        <w:t>2）.</w:t>
      </w:r>
      <w:r>
        <w:rPr>
          <w:color w:val="000000"/>
          <w:spacing w:val="0"/>
          <w:w w:val="100"/>
          <w:position w:val="0"/>
        </w:rPr>
        <w:t>坏账准备计提情况</w:t>
      </w:r>
      <w:bookmarkEnd w:id="1427"/>
      <w:bookmarkEnd w:id="1428"/>
      <w:bookmarkEnd w:id="143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7"/>
        <w:gridCol w:w="1368"/>
        <w:gridCol w:w="1872"/>
        <w:gridCol w:w="1867"/>
        <w:gridCol w:w="159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 预期信用损 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 信用损失（未发生 信用减值）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 信用损失（已发生 信用减值）</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800,478.73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800,478.73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日余额在本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4,537.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4,537. </w:t>
            </w:r>
            <w:r>
              <w:rPr>
                <w:color w:val="000000"/>
                <w:spacing w:val="0"/>
                <w:w w:val="100"/>
                <w:position w:val="0"/>
                <w:sz w:val="18"/>
                <w:szCs w:val="18"/>
              </w:rPr>
              <w:t>98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-795,000.00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940.75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940.75</w:t>
            </w:r>
          </w:p>
        </w:tc>
      </w:tr>
    </w:tbl>
    <w:p>
      <w:pPr>
        <w:widowControl w:val="0"/>
        <w:spacing w:after="219" w:line="1" w:lineRule="exact"/>
      </w:pP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对本期发生损失准备变动的长期应收款账面余额显著变动的情况说明：</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1-12</w:t>
      </w:r>
      <w:r>
        <w:rPr>
          <w:color w:val="000000"/>
          <w:spacing w:val="0"/>
          <w:w w:val="100"/>
          <w:position w:val="0"/>
        </w:rPr>
        <w:t>月未计提信用损失准备</w:t>
      </w:r>
      <w:r>
        <w:rPr>
          <w:color w:val="000000"/>
          <w:spacing w:val="0"/>
          <w:w w:val="100"/>
          <w:position w:val="0"/>
          <w:sz w:val="18"/>
          <w:szCs w:val="18"/>
        </w:rPr>
        <w:t>（2020</w:t>
      </w:r>
      <w:r>
        <w:rPr>
          <w:color w:val="000000"/>
          <w:spacing w:val="0"/>
          <w:w w:val="100"/>
          <w:position w:val="0"/>
        </w:rPr>
        <w:t>年：人民币</w:t>
      </w:r>
      <w:r>
        <w:rPr>
          <w:color w:val="000000"/>
          <w:spacing w:val="0"/>
          <w:w w:val="100"/>
          <w:position w:val="0"/>
          <w:sz w:val="18"/>
          <w:szCs w:val="18"/>
        </w:rPr>
        <w:t>800,478.73</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收回或转回坏账准备人 民币 </w:t>
      </w:r>
      <w:r>
        <w:rPr>
          <w:color w:val="000000"/>
          <w:spacing w:val="0"/>
          <w:w w:val="100"/>
          <w:position w:val="0"/>
          <w:sz w:val="18"/>
          <w:szCs w:val="18"/>
        </w:rPr>
        <w:t xml:space="preserve">4,537.98 </w:t>
      </w:r>
      <w:r>
        <w:rPr>
          <w:color w:val="000000"/>
          <w:spacing w:val="0"/>
          <w:w w:val="100"/>
          <w:position w:val="0"/>
        </w:rPr>
        <w:t>元（</w:t>
      </w:r>
      <w:r>
        <w:rPr>
          <w:color w:val="000000"/>
          <w:spacing w:val="0"/>
          <w:w w:val="100"/>
          <w:position w:val="0"/>
          <w:sz w:val="18"/>
          <w:szCs w:val="18"/>
        </w:rPr>
        <w:t xml:space="preserve">2020 </w:t>
      </w:r>
      <w:r>
        <w:rPr>
          <w:color w:val="000000"/>
          <w:spacing w:val="0"/>
          <w:w w:val="100"/>
          <w:position w:val="0"/>
        </w:rPr>
        <w:t>年：无）。</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本期坏账准备计提金额以及评估金融工具的信用风险是否显著增加的采用依据</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30" w:val="left"/>
        </w:tabs>
        <w:bidi w:val="0"/>
        <w:spacing w:before="0" w:after="60" w:line="274" w:lineRule="exact"/>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color w:val="000000"/>
          <w:spacing w:val="0"/>
          <w:w w:val="100"/>
          <w:position w:val="0"/>
        </w:rPr>
        <w:t>3）</w:t>
        <w:tab/>
        <w:t>,</w:t>
      </w:r>
      <w:r>
        <w:rPr>
          <w:color w:val="000000"/>
          <w:spacing w:val="0"/>
          <w:w w:val="100"/>
          <w:position w:val="0"/>
        </w:rPr>
        <w:t>因金融资产转移而终止确认的长期应收款</w:t>
      </w:r>
      <w:bookmarkEnd w:id="1431"/>
      <w:bookmarkEnd w:id="1432"/>
      <w:bookmarkEnd w:id="1434"/>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30" w:val="left"/>
        </w:tabs>
        <w:bidi w:val="0"/>
        <w:spacing w:before="0" w:after="60" w:line="274" w:lineRule="exact"/>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color w:val="000000"/>
          <w:spacing w:val="0"/>
          <w:w w:val="100"/>
          <w:position w:val="0"/>
        </w:rPr>
        <w:t>4）</w:t>
        <w:tab/>
        <w:t>.</w:t>
      </w:r>
      <w:r>
        <w:rPr>
          <w:color w:val="000000"/>
          <w:spacing w:val="0"/>
          <w:w w:val="100"/>
          <w:position w:val="0"/>
        </w:rPr>
        <w:t>转移长期应收款且继续涉入形成的资产、负债金额</w:t>
      </w:r>
      <w:bookmarkEnd w:id="1435"/>
      <w:bookmarkEnd w:id="1436"/>
      <w:bookmarkEnd w:id="1438"/>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其他说明</w:t>
      </w:r>
      <w:r>
        <w:br w:type="page"/>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1</w:t>
      </w:r>
      <w:bookmarkEnd w:id="1441"/>
      <w:r>
        <w:rPr>
          <w:color w:val="000000"/>
          <w:spacing w:val="0"/>
          <w:w w:val="100"/>
          <w:position w:val="0"/>
        </w:rPr>
        <w:t>7、长期股权投资</w:t>
      </w:r>
      <w:bookmarkEnd w:id="1439"/>
      <w:bookmarkEnd w:id="1440"/>
      <w:bookmarkEnd w:id="144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26"/>
        <w:gridCol w:w="758"/>
        <w:gridCol w:w="758"/>
        <w:gridCol w:w="672"/>
        <w:gridCol w:w="787"/>
        <w:gridCol w:w="706"/>
        <w:gridCol w:w="710"/>
        <w:gridCol w:w="782"/>
        <w:gridCol w:w="778"/>
        <w:gridCol w:w="754"/>
        <w:gridCol w:w="773"/>
        <w:gridCol w:w="758"/>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被投资 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7" w:lineRule="exact"/>
              <w:ind w:left="0" w:right="0" w:firstLine="0"/>
              <w:jc w:val="center"/>
              <w:rPr>
                <w:sz w:val="18"/>
                <w:szCs w:val="18"/>
              </w:rPr>
            </w:pPr>
            <w:r>
              <w:rPr>
                <w:color w:val="000000"/>
                <w:spacing w:val="0"/>
                <w:w w:val="100"/>
                <w:position w:val="0"/>
                <w:sz w:val="18"/>
                <w:szCs w:val="18"/>
              </w:rPr>
              <w:t>减值 准备 期末 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收益</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计提减</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gridSpan w:val="1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大连港 通利船 务代理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1,101, </w:t>
            </w:r>
            <w:r>
              <w:rPr>
                <w:color w:val="000000"/>
                <w:spacing w:val="0"/>
                <w:w w:val="100"/>
                <w:position w:val="0"/>
              </w:rPr>
              <w:t>914.01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169, 74</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1,271,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654.19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大连港 湾液体 储罐码 头有限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168,15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9, </w:t>
            </w:r>
            <w:r>
              <w:rPr>
                <w:color w:val="000000"/>
                <w:spacing w:val="0"/>
                <w:w w:val="100"/>
                <w:position w:val="0"/>
              </w:rPr>
              <w:t>960.</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_</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26,033</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,515. </w:t>
            </w:r>
            <w:r>
              <w:rPr>
                <w:color w:val="000000"/>
                <w:spacing w:val="0"/>
                <w:w w:val="100"/>
                <w:position w:val="0"/>
              </w:rPr>
              <w:t>1</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-10,00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184, 19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3,475.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 中石油 国际码 头有限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236, 83</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0,040.</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29,447</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,598.0</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-30,00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236,27</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7,638.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大连联</w:t>
            </w:r>
          </w:p>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合国际 船舶代 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15, 789 </w:t>
            </w:r>
            <w:r>
              <w:rPr>
                <w:color w:val="000000"/>
                <w:spacing w:val="0"/>
                <w:w w:val="100"/>
                <w:position w:val="0"/>
              </w:rPr>
              <w:t xml:space="preserve">,101. </w:t>
            </w:r>
            <w:r>
              <w:rPr>
                <w:color w:val="000000"/>
                <w:spacing w:val="0"/>
                <w:w w:val="100"/>
                <w:position w:val="0"/>
              </w:rPr>
              <w:t>1</w:t>
            </w:r>
          </w:p>
          <w:p>
            <w:pPr>
              <w:pStyle w:val="Style29"/>
              <w:keepNext w:val="0"/>
              <w:keepLines w:val="0"/>
              <w:widowControl w:val="0"/>
              <w:shd w:val="clear" w:color="auto" w:fill="auto"/>
              <w:bidi w:val="0"/>
              <w:spacing w:before="0" w:after="0" w:line="235" w:lineRule="exact"/>
              <w:ind w:left="0" w:right="0" w:firstLine="56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5,016, 362.00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-4,650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16, 155 ,463.1</w:t>
            </w:r>
          </w:p>
          <w:p>
            <w:pPr>
              <w:pStyle w:val="Style29"/>
              <w:keepNext w:val="0"/>
              <w:keepLines w:val="0"/>
              <w:widowControl w:val="0"/>
              <w:shd w:val="clear" w:color="auto" w:fill="auto"/>
              <w:bidi w:val="0"/>
              <w:spacing w:before="0" w:after="0" w:line="235" w:lineRule="exact"/>
              <w:ind w:left="0" w:right="0" w:firstLine="56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大连万</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捷国际</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物流有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31,306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,730.3</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1, 150, 561.86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117,3</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32,574</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,640.5</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大连港</w:t>
            </w:r>
          </w:p>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毅都冷 链有限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316,30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7,215.</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45,814</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,684.6</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20"/>
              <w:jc w:val="left"/>
            </w:pPr>
            <w:r>
              <w:rPr>
                <w:color w:val="000000"/>
                <w:spacing w:val="0"/>
                <w:w w:val="100"/>
                <w:position w:val="0"/>
              </w:rPr>
              <w:t>-127, 197.0</w:t>
            </w:r>
          </w:p>
          <w:p>
            <w:pPr>
              <w:pStyle w:val="Style29"/>
              <w:keepNext w:val="0"/>
              <w:keepLines w:val="0"/>
              <w:widowControl w:val="0"/>
              <w:shd w:val="clear" w:color="auto" w:fill="auto"/>
              <w:bidi w:val="0"/>
              <w:spacing w:before="0" w:after="0" w:line="235" w:lineRule="exact"/>
              <w:ind w:left="0" w:right="0" w:firstLine="50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361,99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4,703.</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大连中 联理货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906.83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-1,359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,472.8</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45,66</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color w:val="000000"/>
                <w:spacing w:val="0"/>
                <w:w w:val="100"/>
                <w:position w:val="0"/>
              </w:rPr>
              <w:t>112</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,267.5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1,480, 827.06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大连中 油码头 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30,477</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,086.7</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10,708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,406.1</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-17,80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4,039.</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23,381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,453.0</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辽宁电 子口岸 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5,928,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170.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-5,33</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5,999</w:t>
            </w:r>
          </w:p>
          <w:p>
            <w:pPr>
              <w:pStyle w:val="Style2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-247,5</w:t>
            </w:r>
          </w:p>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-344,6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大连大 港中海 集装箱 码头有</w:t>
            </w:r>
          </w:p>
          <w:p>
            <w:pPr>
              <w:pStyle w:val="Style29"/>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7,289,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659.66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637,46</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-15,5</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-637,3</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7,274,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281.</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16, 390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15, 334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26"/>
        <w:gridCol w:w="758"/>
        <w:gridCol w:w="758"/>
        <w:gridCol w:w="672"/>
        <w:gridCol w:w="787"/>
        <w:gridCol w:w="706"/>
        <w:gridCol w:w="710"/>
        <w:gridCol w:w="782"/>
        <w:gridCol w:w="778"/>
        <w:gridCol w:w="754"/>
        <w:gridCol w:w="773"/>
        <w:gridCol w:w="75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龙物流 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rPr>
              <w:t xml:space="preserve">677. </w:t>
            </w:r>
            <w:r>
              <w:rPr>
                <w:color w:val="000000"/>
                <w:spacing w:val="0"/>
                <w:w w:val="100"/>
                <w:position w:val="0"/>
              </w:rPr>
              <w:t>7</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 xml:space="preserve">094. </w:t>
            </w:r>
            <w:r>
              <w:rPr>
                <w:color w:val="000000"/>
                <w:spacing w:val="0"/>
                <w:w w:val="100"/>
                <w:position w:val="0"/>
              </w:rPr>
              <w:t>6</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,583. </w:t>
            </w:r>
            <w:r>
              <w:rPr>
                <w:color w:val="000000"/>
                <w:spacing w:val="0"/>
                <w:w w:val="100"/>
                <w:position w:val="0"/>
              </w:rPr>
              <w:t>1</w:t>
            </w:r>
          </w:p>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大连中 铁联合 国际集 装箱有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170, 54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5, </w:t>
            </w:r>
            <w:r>
              <w:rPr>
                <w:color w:val="000000"/>
                <w:spacing w:val="0"/>
                <w:w w:val="100"/>
                <w:position w:val="0"/>
              </w:rPr>
              <w:t>652.</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1,212,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811.99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171,75</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8,464.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大连长 兴岛港 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134, 44 0,061.</w:t>
            </w:r>
          </w:p>
          <w:p>
            <w:pPr>
              <w:pStyle w:val="Style29"/>
              <w:keepNext w:val="0"/>
              <w:keepLines w:val="0"/>
              <w:widowControl w:val="0"/>
              <w:shd w:val="clear" w:color="auto" w:fill="auto"/>
              <w:bidi w:val="0"/>
              <w:spacing w:before="0" w:after="0" w:line="235" w:lineRule="exact"/>
              <w:ind w:left="0" w:right="0" w:firstLine="460"/>
              <w:jc w:val="left"/>
            </w:pP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859,35</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399,9</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135,69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9,325.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大连港 散货物 流中心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16,138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,619.5</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8,002,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386.29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37,75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24,178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,763.8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大连港 奥德费 尔咨询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1,326,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593.72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2,758</w:t>
            </w:r>
          </w:p>
          <w:p>
            <w:pPr>
              <w:pStyle w:val="Style2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-23,83</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大连长 兴岛港 口投资 发展有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365,18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8,464.</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-7,395</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,118.8</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509,0</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358,30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2,444.</w:t>
            </w:r>
          </w:p>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大连舜 德集发 供应链 管理有</w:t>
            </w:r>
          </w:p>
          <w:p>
            <w:pPr>
              <w:pStyle w:val="Style29"/>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8,752, 317.01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-283,8</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8,468, 465.03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8,468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,465.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03</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哈欧国 际物流 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22,233</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,627.7</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5,688,</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145.71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27,921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,773.4</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大连奥 德费尔 长兴仓 储码头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7,985,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-82,91</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7,902,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231.45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潍坊森 大集装 箱服务 有限公</w:t>
            </w:r>
          </w:p>
          <w:p>
            <w:pPr>
              <w:pStyle w:val="Style29"/>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2,515, 396.08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51,961</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-839,9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1,727,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412.70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大连港 象屿粮 食物流 有限公</w:t>
            </w:r>
          </w:p>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35,815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,332.6</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-1,969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,048.8</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33,846</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,283.8</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中海港 联航运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93,454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,339.6</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-1,524</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,259.0</w:t>
            </w:r>
          </w:p>
          <w:p>
            <w:pPr>
              <w:pStyle w:val="Style29"/>
              <w:keepNext w:val="0"/>
              <w:keepLines w:val="0"/>
              <w:widowControl w:val="0"/>
              <w:shd w:val="clear" w:color="auto" w:fill="auto"/>
              <w:bidi w:val="0"/>
              <w:spacing w:before="0" w:after="40" w:line="240" w:lineRule="auto"/>
              <w:ind w:left="0" w:right="0" w:firstLine="580"/>
              <w:jc w:val="both"/>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91,930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,080.5</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新丝路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2,125,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922.95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-358, </w:t>
            </w:r>
            <w:r>
              <w:rPr>
                <w:color w:val="000000"/>
                <w:spacing w:val="0"/>
                <w:w w:val="100"/>
                <w:position w:val="0"/>
              </w:rPr>
              <w:t>9</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1,767, </w:t>
            </w:r>
            <w:r>
              <w:rPr>
                <w:color w:val="000000"/>
                <w:spacing w:val="0"/>
                <w:w w:val="100"/>
                <w:position w:val="0"/>
              </w:rPr>
              <w:t xml:space="preserve">020. </w:t>
            </w: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26"/>
        <w:gridCol w:w="758"/>
        <w:gridCol w:w="758"/>
        <w:gridCol w:w="672"/>
        <w:gridCol w:w="787"/>
        <w:gridCol w:w="706"/>
        <w:gridCol w:w="710"/>
        <w:gridCol w:w="782"/>
        <w:gridCol w:w="778"/>
        <w:gridCol w:w="754"/>
        <w:gridCol w:w="773"/>
        <w:gridCol w:w="75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国际物</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流有限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营口集</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装箱码 头有限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81,331 ,</w:t>
            </w:r>
            <w:r>
              <w:rPr>
                <w:color w:val="000000"/>
                <w:spacing w:val="0"/>
                <w:w w:val="100"/>
                <w:position w:val="0"/>
              </w:rPr>
              <w:t xml:space="preserve">494. </w:t>
            </w:r>
            <w:r>
              <w:rPr>
                <w:color w:val="000000"/>
                <w:spacing w:val="0"/>
                <w:w w:val="100"/>
                <w:position w:val="0"/>
              </w:rPr>
              <w:t>4</w:t>
            </w:r>
          </w:p>
          <w:p>
            <w:pPr>
              <w:pStyle w:val="Style29"/>
              <w:keepNext w:val="0"/>
              <w:keepLines w:val="0"/>
              <w:widowControl w:val="0"/>
              <w:shd w:val="clear" w:color="auto" w:fill="auto"/>
              <w:bidi w:val="0"/>
              <w:spacing w:before="0" w:after="0" w:line="235" w:lineRule="exact"/>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33,047</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,378.2</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246,4</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-40,89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2,450.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73,732</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,915. </w:t>
            </w:r>
            <w:r>
              <w:rPr>
                <w:color w:val="000000"/>
                <w:spacing w:val="0"/>
                <w:w w:val="100"/>
                <w:position w:val="0"/>
              </w:rPr>
              <w:t>1</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中储粮 营口储 运有限 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230, 80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8, </w:t>
            </w:r>
            <w:r>
              <w:rPr>
                <w:color w:val="000000"/>
                <w:spacing w:val="0"/>
                <w:w w:val="100"/>
                <w:position w:val="0"/>
              </w:rPr>
              <w:t>022.</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792,12</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231,60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0,142.</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2, 006,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148,45</w:t>
            </w:r>
          </w:p>
          <w:p>
            <w:pPr>
              <w:pStyle w:val="Style29"/>
              <w:keepNext w:val="0"/>
              <w:keepLines w:val="0"/>
              <w:widowControl w:val="0"/>
              <w:shd w:val="clear" w:color="auto" w:fill="auto"/>
              <w:bidi w:val="0"/>
              <w:spacing w:before="0" w:after="40" w:line="240" w:lineRule="auto"/>
              <w:ind w:left="0" w:right="0" w:firstLine="280"/>
              <w:jc w:val="both"/>
            </w:pPr>
            <w:r>
              <w:rPr>
                <w:color w:val="000000"/>
                <w:spacing w:val="0"/>
                <w:w w:val="100"/>
                <w:position w:val="0"/>
              </w:rPr>
              <w:t>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-6, </w:t>
            </w:r>
            <w:r>
              <w:rPr>
                <w:color w:val="000000"/>
                <w:spacing w:val="0"/>
                <w:w w:val="100"/>
                <w:position w:val="0"/>
              </w:rPr>
              <w:t>63</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8,758</w:t>
            </w:r>
          </w:p>
          <w:p>
            <w:pPr>
              <w:pStyle w:val="Style2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154, 33</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1,492.</w:t>
            </w:r>
          </w:p>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1,213</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,558.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-105,9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36,031</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8,468, 465.03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-344,6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2, 040,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305,57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80" w:right="0" w:firstLine="0"/>
              <w:jc w:val="left"/>
            </w:pPr>
            <w:r>
              <w:rPr>
                <w:color w:val="000000"/>
                <w:spacing w:val="0"/>
                <w:w w:val="100"/>
                <w:position w:val="0"/>
              </w:rPr>
              <w:t>8, 468 ,465.</w:t>
            </w:r>
          </w:p>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03</w:t>
            </w:r>
          </w:p>
        </w:tc>
      </w:tr>
      <w:tr>
        <w:trPr>
          <w:trHeight w:val="240" w:hRule="exact"/>
        </w:trPr>
        <w:tc>
          <w:tcPr>
            <w:gridSpan w:val="1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大连中 石油国 际储运 有限公</w:t>
            </w:r>
          </w:p>
          <w:p>
            <w:pPr>
              <w:pStyle w:val="Style29"/>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39,564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,912.5</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11,037</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,670.1</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625,4</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-4,400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46,828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,027.1</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大连万 鹏港口 工程检 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3, 979,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643.96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-840,0</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3,139,</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580.96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大连普</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集仓储</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设施有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103, 72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8,192.</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-4,889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,094.2</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98,839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,098.5</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太仓兴 港拖轮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12,681</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,717.9</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4,619, 048.43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-5,999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,994.0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11,300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,772.4</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国家管 网集团 大连液 化天然 气有限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672,60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0,617.</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112,58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7,584.</w:t>
            </w:r>
          </w:p>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171,5</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-87,24 6,058.</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698,11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3,647.</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大连北 方油品 储运有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77,461</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,299.2</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pPr>
            <w:r>
              <w:rPr>
                <w:color w:val="000000"/>
                <w:spacing w:val="0"/>
                <w:w w:val="100"/>
                <w:position w:val="0"/>
              </w:rPr>
              <w:t>5,808, 038.54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-7,45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-8,000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75,261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,880.2</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中铁渤 海铁路 轮渡有 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241,52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3,908.</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-9,035</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,319.5</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232,48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8,589.</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中世国 际物流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122,34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2,691.</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2,220,</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668.84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124,56</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3,359.</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大连沈 铁远港 物流有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5,960,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920.69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2,648.</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5,963,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569.22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178, 00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13, 384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180, 37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26"/>
        <w:gridCol w:w="758"/>
        <w:gridCol w:w="758"/>
        <w:gridCol w:w="672"/>
        <w:gridCol w:w="787"/>
        <w:gridCol w:w="706"/>
        <w:gridCol w:w="710"/>
        <w:gridCol w:w="782"/>
        <w:gridCol w:w="778"/>
        <w:gridCol w:w="754"/>
        <w:gridCol w:w="773"/>
        <w:gridCol w:w="75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车码头</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5, </w:t>
            </w:r>
            <w:r>
              <w:rPr>
                <w:color w:val="000000"/>
                <w:spacing w:val="0"/>
                <w:w w:val="100"/>
                <w:position w:val="0"/>
              </w:rPr>
              <w:t>556.</w:t>
            </w:r>
          </w:p>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,067.9</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0, </w:t>
            </w:r>
            <w:r>
              <w:rPr>
                <w:color w:val="000000"/>
                <w:spacing w:val="0"/>
                <w:w w:val="100"/>
                <w:position w:val="0"/>
              </w:rPr>
              <w:t>000.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9, </w:t>
            </w:r>
            <w:r>
              <w:rPr>
                <w:color w:val="000000"/>
                <w:spacing w:val="0"/>
                <w:w w:val="100"/>
                <w:position w:val="0"/>
              </w:rPr>
              <w:t>539.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大连胜</w:t>
            </w:r>
          </w:p>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狮国际</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集装箱</w:t>
            </w:r>
          </w:p>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43,257 ,</w:t>
            </w:r>
            <w:r>
              <w:rPr>
                <w:color w:val="000000"/>
                <w:spacing w:val="0"/>
                <w:w w:val="100"/>
                <w:position w:val="0"/>
              </w:rPr>
              <w:t xml:space="preserve">166. </w:t>
            </w:r>
            <w:r>
              <w:rPr>
                <w:color w:val="000000"/>
                <w:spacing w:val="0"/>
                <w:w w:val="100"/>
                <w:position w:val="0"/>
              </w:rPr>
              <w:t>0 9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181,91</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16,92</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43,456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,007.9</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辽宁电 子口岸 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301,22</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344,67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645,89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招商局 国际科 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66,576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,800.0</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22,312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,132.8</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88,888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,932.8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鞍钢营 口港务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193,95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4,250.</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10,000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203,95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4,250.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1,695,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060,87</w:t>
            </w:r>
          </w:p>
          <w:p>
            <w:pPr>
              <w:pStyle w:val="Style29"/>
              <w:keepNext w:val="0"/>
              <w:keepLines w:val="0"/>
              <w:widowControl w:val="0"/>
              <w:shd w:val="clear" w:color="auto" w:fill="auto"/>
              <w:bidi w:val="0"/>
              <w:spacing w:before="0" w:after="40" w:line="240" w:lineRule="auto"/>
              <w:ind w:left="0" w:right="0" w:firstLine="280"/>
              <w:jc w:val="both"/>
            </w:pPr>
            <w:r>
              <w:rPr>
                <w:color w:val="000000"/>
                <w:spacing w:val="0"/>
                <w:w w:val="100"/>
                <w:position w:val="0"/>
              </w:rPr>
              <w:t xml:space="preserve">8. </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66, 576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,800.0</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167, 69</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0,526.</w:t>
            </w:r>
          </w:p>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996,3</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-116,8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46,052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344,67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1,813,</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823,15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6.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3, 701,</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209,33</w:t>
            </w:r>
          </w:p>
          <w:p>
            <w:pPr>
              <w:pStyle w:val="Style29"/>
              <w:keepNext w:val="0"/>
              <w:keepLines w:val="0"/>
              <w:widowControl w:val="0"/>
              <w:shd w:val="clear" w:color="auto" w:fill="auto"/>
              <w:bidi w:val="0"/>
              <w:spacing w:before="0" w:after="40" w:line="240" w:lineRule="auto"/>
              <w:ind w:left="0" w:right="0" w:firstLine="280"/>
              <w:jc w:val="both"/>
            </w:pPr>
            <w:r>
              <w:rPr>
                <w:color w:val="000000"/>
                <w:spacing w:val="0"/>
                <w:w w:val="100"/>
                <w:position w:val="0"/>
              </w:rPr>
              <w:t xml:space="preserve">2.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66, 576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,800.0</w:t>
            </w:r>
          </w:p>
          <w:p>
            <w:pPr>
              <w:pStyle w:val="Style29"/>
              <w:keepNext w:val="0"/>
              <w:keepLines w:val="0"/>
              <w:widowControl w:val="0"/>
              <w:shd w:val="clear" w:color="auto" w:fill="auto"/>
              <w:bidi w:val="0"/>
              <w:spacing w:before="0" w:after="4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-6, </w:t>
            </w:r>
            <w:r>
              <w:rPr>
                <w:color w:val="000000"/>
                <w:spacing w:val="0"/>
                <w:w w:val="100"/>
                <w:position w:val="0"/>
              </w:rPr>
              <w:t>63</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8, 758</w:t>
            </w:r>
          </w:p>
          <w:p>
            <w:pPr>
              <w:pStyle w:val="Style2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322, 02 2,018.</w:t>
            </w:r>
          </w:p>
          <w:p>
            <w:pPr>
              <w:pStyle w:val="Style29"/>
              <w:keepNext w:val="0"/>
              <w:keepLines w:val="0"/>
              <w:widowControl w:val="0"/>
              <w:shd w:val="clear" w:color="auto" w:fill="auto"/>
              <w:bidi w:val="0"/>
              <w:spacing w:before="0" w:after="0" w:line="235" w:lineRule="exact"/>
              <w:ind w:left="0" w:right="0" w:firstLine="48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left"/>
            </w:pPr>
            <w:r>
              <w:rPr>
                <w:color w:val="000000"/>
                <w:spacing w:val="0"/>
                <w:w w:val="100"/>
                <w:position w:val="0"/>
              </w:rPr>
              <w:t>2, 209 ,892.</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right"/>
            </w:pPr>
            <w:r>
              <w:rPr>
                <w:color w:val="000000"/>
                <w:spacing w:val="0"/>
                <w:w w:val="100"/>
                <w:position w:val="0"/>
              </w:rPr>
              <w:t xml:space="preserve">-222, </w:t>
            </w:r>
            <w:r>
              <w:rPr>
                <w:color w:val="000000"/>
                <w:spacing w:val="0"/>
                <w:w w:val="100"/>
                <w:position w:val="0"/>
              </w:rPr>
              <w:t xml:space="preserve">7 82,084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8,468, 465.03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3, 854,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128,73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5. </w:t>
            </w:r>
            <w:r>
              <w:rPr>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80" w:right="0" w:firstLine="0"/>
              <w:jc w:val="left"/>
            </w:pPr>
            <w:r>
              <w:rPr>
                <w:color w:val="000000"/>
                <w:spacing w:val="0"/>
                <w:w w:val="100"/>
                <w:position w:val="0"/>
              </w:rPr>
              <w:t>8, 468 ,465.</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03</w:t>
            </w:r>
          </w:p>
        </w:tc>
      </w:tr>
    </w:tbl>
    <w:p>
      <w:pPr>
        <w:widowControl w:val="0"/>
        <w:spacing w:after="219" w:line="1" w:lineRule="exact"/>
      </w:pPr>
    </w:p>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220" w:line="281" w:lineRule="exact"/>
        <w:ind w:left="0" w:right="0" w:firstLine="0"/>
        <w:jc w:val="both"/>
      </w:pPr>
      <w:r>
        <w:rPr>
          <w:color w:val="000000"/>
          <w:spacing w:val="0"/>
          <w:w w:val="100"/>
          <w:position w:val="0"/>
        </w:rPr>
        <w:t>大连口岸物流网股份有限公司自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日不再纳入本集团合并范围，本集团对辽宁电子口 岸有限责任公司的持股比例由</w:t>
      </w:r>
      <w:r>
        <w:rPr>
          <w:color w:val="000000"/>
          <w:spacing w:val="0"/>
          <w:w w:val="100"/>
          <w:position w:val="0"/>
          <w:sz w:val="18"/>
          <w:szCs w:val="18"/>
        </w:rPr>
        <w:t>50%</w:t>
      </w:r>
      <w:r>
        <w:rPr>
          <w:color w:val="000000"/>
          <w:spacing w:val="0"/>
          <w:w w:val="100"/>
          <w:position w:val="0"/>
        </w:rPr>
        <w:t>降低为</w:t>
      </w:r>
      <w:r>
        <w:rPr>
          <w:color w:val="000000"/>
          <w:spacing w:val="0"/>
          <w:w w:val="100"/>
          <w:position w:val="0"/>
          <w:sz w:val="18"/>
          <w:szCs w:val="18"/>
        </w:rPr>
        <w:t>5%，</w:t>
      </w:r>
      <w:r>
        <w:rPr>
          <w:color w:val="000000"/>
          <w:spacing w:val="0"/>
          <w:w w:val="100"/>
          <w:position w:val="0"/>
        </w:rPr>
        <w:t>辽宁电子口岸有限责任公司相应变更为本集团之联 营公司。</w:t>
      </w:r>
    </w:p>
    <w:p>
      <w:pPr>
        <w:pStyle w:val="Style10"/>
        <w:keepNext w:val="0"/>
        <w:keepLines w:val="0"/>
        <w:widowControl w:val="0"/>
        <w:shd w:val="clear" w:color="auto" w:fill="auto"/>
        <w:bidi w:val="0"/>
        <w:spacing w:before="0" w:after="220" w:line="293"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月，本集团之联营公司中石油大连液化天然气有限公司更名为国家管网集团大连液化天 然气有限公司。</w:t>
      </w:r>
    </w:p>
    <w:p>
      <w:pPr>
        <w:pStyle w:val="Style10"/>
        <w:keepNext w:val="0"/>
        <w:keepLines w:val="0"/>
        <w:widowControl w:val="0"/>
        <w:shd w:val="clear" w:color="auto" w:fill="auto"/>
        <w:bidi w:val="0"/>
        <w:spacing w:before="0" w:after="280" w:line="277"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月，本集团之联营公司招商局国际信息技术有限公司更名为招商局国际科技有限公司。</w:t>
      </w:r>
    </w:p>
    <w:p>
      <w:pPr>
        <w:pStyle w:val="Style10"/>
        <w:keepNext w:val="0"/>
        <w:keepLines w:val="0"/>
        <w:widowControl w:val="0"/>
        <w:shd w:val="clear" w:color="auto" w:fill="auto"/>
        <w:bidi w:val="0"/>
        <w:spacing w:before="0" w:after="280" w:line="269" w:lineRule="exact"/>
        <w:ind w:left="0" w:right="0" w:firstLine="0"/>
        <w:jc w:val="both"/>
      </w:pPr>
      <w:r>
        <w:rPr>
          <w:color w:val="000000"/>
          <w:spacing w:val="0"/>
          <w:w w:val="100"/>
          <w:position w:val="0"/>
        </w:rPr>
        <w:t xml:space="preserve">根据投资合同，股东方国家开发基金有限公司每年收取固定收益，不参与公司决策，因此大连港 集发物流有限责任公司按大连港毅都冷链有限公司扣除国家开发基金有限公司收益后的净利润的 </w:t>
      </w:r>
      <w:r>
        <w:rPr>
          <w:color w:val="000000"/>
          <w:spacing w:val="0"/>
          <w:w w:val="100"/>
          <w:position w:val="0"/>
          <w:sz w:val="18"/>
          <w:szCs w:val="18"/>
        </w:rPr>
        <w:t>50%</w:t>
      </w:r>
      <w:r>
        <w:rPr>
          <w:color w:val="000000"/>
          <w:spacing w:val="0"/>
          <w:w w:val="100"/>
          <w:position w:val="0"/>
        </w:rPr>
        <w:t>确认投资收益。</w:t>
      </w:r>
    </w:p>
    <w:p>
      <w:pPr>
        <w:pStyle w:val="Style10"/>
        <w:keepNext w:val="0"/>
        <w:keepLines w:val="0"/>
        <w:widowControl w:val="0"/>
        <w:shd w:val="clear" w:color="auto" w:fill="auto"/>
        <w:bidi w:val="0"/>
        <w:spacing w:before="0" w:after="220" w:line="274" w:lineRule="exact"/>
        <w:ind w:left="0" w:right="0" w:firstLine="0"/>
        <w:jc w:val="both"/>
      </w:pPr>
      <w:r>
        <w:rPr>
          <w:color w:val="000000"/>
          <w:spacing w:val="0"/>
          <w:w w:val="100"/>
          <w:position w:val="0"/>
        </w:rPr>
        <w:t>根据公司章程规定，重大事项均由投资方共同决定，因此本集团与其他投资方共同控制该企业， 该企业为本集团合营企业。</w:t>
      </w:r>
    </w:p>
    <w:p>
      <w:pPr>
        <w:pStyle w:val="Style10"/>
        <w:keepNext w:val="0"/>
        <w:keepLines w:val="0"/>
        <w:widowControl w:val="0"/>
        <w:shd w:val="clear" w:color="auto" w:fill="auto"/>
        <w:bidi w:val="0"/>
        <w:spacing w:before="0" w:after="320" w:line="277" w:lineRule="exact"/>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月，本集团之合营公司大连港奥德费尔咨询有限公司完成工商注销登记。</w:t>
      </w:r>
    </w:p>
    <w:p>
      <w:pPr>
        <w:pStyle w:val="Style35"/>
        <w:keepNext/>
        <w:keepLines/>
        <w:widowControl w:val="0"/>
        <w:shd w:val="clear" w:color="auto" w:fill="auto"/>
        <w:bidi w:val="0"/>
        <w:spacing w:before="0" w:after="40" w:line="277" w:lineRule="exact"/>
        <w:ind w:left="0" w:right="0" w:firstLine="0"/>
        <w:jc w:val="both"/>
      </w:pPr>
      <w:bookmarkStart w:id="1443" w:name="bookmark1443"/>
      <w:bookmarkStart w:id="1444" w:name="bookmark1444"/>
      <w:bookmarkStart w:id="1445" w:name="bookmark1445"/>
      <w:bookmarkStart w:id="1446" w:name="bookmark1446"/>
      <w:r>
        <w:rPr>
          <w:color w:val="000000"/>
          <w:spacing w:val="0"/>
          <w:w w:val="100"/>
          <w:position w:val="0"/>
        </w:rPr>
        <w:t>1</w:t>
      </w:r>
      <w:bookmarkEnd w:id="1445"/>
      <w:r>
        <w:rPr>
          <w:color w:val="000000"/>
          <w:spacing w:val="0"/>
          <w:w w:val="100"/>
          <w:position w:val="0"/>
        </w:rPr>
        <w:t>8、其他权益工具投资</w:t>
      </w:r>
      <w:bookmarkEnd w:id="1443"/>
      <w:bookmarkEnd w:id="1444"/>
      <w:bookmarkEnd w:id="1446"/>
    </w:p>
    <w:p>
      <w:pPr>
        <w:pStyle w:val="Style35"/>
        <w:keepNext/>
        <w:keepLines/>
        <w:widowControl w:val="0"/>
        <w:numPr>
          <w:ilvl w:val="0"/>
          <w:numId w:val="161"/>
        </w:numPr>
        <w:shd w:val="clear" w:color="auto" w:fill="auto"/>
        <w:bidi w:val="0"/>
        <w:spacing w:before="0" w:after="40" w:line="277" w:lineRule="exact"/>
        <w:ind w:left="0" w:right="0" w:firstLine="0"/>
        <w:jc w:val="both"/>
      </w:pPr>
      <w:bookmarkStart w:id="1443" w:name="bookmark1443"/>
      <w:bookmarkStart w:id="1444" w:name="bookmark1444"/>
      <w:bookmarkStart w:id="1447" w:name="bookmark1447"/>
      <w:bookmarkStart w:id="1448" w:name="bookmark1448"/>
      <w:bookmarkEnd w:id="1447"/>
      <w:r>
        <w:rPr>
          <w:color w:val="000000"/>
          <w:spacing w:val="0"/>
          <w:w w:val="100"/>
          <w:position w:val="0"/>
        </w:rPr>
        <w:t>.</w:t>
      </w:r>
      <w:r>
        <w:rPr>
          <w:color w:val="000000"/>
          <w:spacing w:val="0"/>
          <w:w w:val="100"/>
          <w:position w:val="0"/>
        </w:rPr>
        <w:t>其他权益工具投资情况</w:t>
      </w:r>
      <w:bookmarkEnd w:id="1443"/>
      <w:bookmarkEnd w:id="1444"/>
      <w:bookmarkEnd w:id="1448"/>
    </w:p>
    <w:p>
      <w:pPr>
        <w:pStyle w:val="Style10"/>
        <w:keepNext w:val="0"/>
        <w:keepLines w:val="0"/>
        <w:widowControl w:val="0"/>
        <w:shd w:val="clear" w:color="auto" w:fill="auto"/>
        <w:bidi w:val="0"/>
        <w:spacing w:before="0" w:after="40" w:line="27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3926"/>
        <w:gridCol w:w="2419"/>
        <w:gridCol w:w="271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锦州新时代集装箱码头有限公司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98,529,830.29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122,664,867.55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秦皇岛港新港湾集装箱码头有限公司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43,783,766.12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46,336,955.14</w:t>
            </w:r>
          </w:p>
        </w:tc>
      </w:tr>
    </w:tbl>
    <w:p>
      <w:pPr>
        <w:spacing w:lineRule="exact" w:line="1"/>
        <w:rPr>
          <w:sz w:val="2"/>
          <w:szCs w:val="2"/>
        </w:rPr>
      </w:pPr>
      <w:r>
        <w:br w:type="page"/>
      </w:r>
    </w:p>
    <w:tbl>
      <w:tblPr>
        <w:tblOverlap w:val="never"/>
        <w:jc w:val="center"/>
        <w:tblLayout w:type="fixed"/>
      </w:tblPr>
      <w:tblGrid>
        <w:gridCol w:w="3926"/>
        <w:gridCol w:w="2419"/>
        <w:gridCol w:w="2717"/>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2,168, </w:t>
            </w:r>
            <w:r>
              <w:rPr>
                <w:color w:val="000000"/>
                <w:spacing w:val="0"/>
                <w:w w:val="100"/>
                <w:position w:val="0"/>
                <w:sz w:val="18"/>
                <w:szCs w:val="18"/>
              </w:rPr>
              <w:t xml:space="preserve">792.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2,924, </w:t>
            </w:r>
            <w:r>
              <w:rPr>
                <w:color w:val="000000"/>
                <w:spacing w:val="0"/>
                <w:w w:val="100"/>
                <w:position w:val="0"/>
                <w:sz w:val="18"/>
                <w:szCs w:val="18"/>
              </w:rPr>
              <w:t xml:space="preserve">996.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韩国大仁轮渡有限公司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10,157,900.53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9,329, </w:t>
            </w:r>
            <w:r>
              <w:rPr>
                <w:color w:val="000000"/>
                <w:spacing w:val="0"/>
                <w:w w:val="100"/>
                <w:position w:val="0"/>
                <w:sz w:val="18"/>
                <w:szCs w:val="18"/>
              </w:rPr>
              <w:t xml:space="preserve">608.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福建宁连港口有限公司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10,977,078.89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11,412,157.86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大连新北良股份有限公司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13,674,485.72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11,399,054.69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179,291,854.27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204,067,639.27</w:t>
            </w:r>
          </w:p>
        </w:tc>
      </w:tr>
    </w:tbl>
    <w:p>
      <w:pPr>
        <w:widowControl w:val="0"/>
        <w:spacing w:after="339" w:line="1" w:lineRule="exact"/>
      </w:pPr>
    </w:p>
    <w:p>
      <w:pPr>
        <w:pStyle w:val="Style35"/>
        <w:keepNext/>
        <w:keepLines/>
        <w:widowControl w:val="0"/>
        <w:numPr>
          <w:ilvl w:val="0"/>
          <w:numId w:val="161"/>
        </w:numPr>
        <w:shd w:val="clear" w:color="auto" w:fill="auto"/>
        <w:bidi w:val="0"/>
        <w:spacing w:before="0" w:after="10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w:t>
      </w:r>
      <w:r>
        <w:rPr>
          <w:color w:val="000000"/>
          <w:spacing w:val="0"/>
          <w:w w:val="100"/>
          <w:position w:val="0"/>
        </w:rPr>
        <w:t>非交易性权益工具投资的情况</w:t>
      </w:r>
      <w:bookmarkEnd w:id="1449"/>
      <w:bookmarkEnd w:id="1450"/>
      <w:bookmarkEnd w:id="145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4" w:val="left"/>
        </w:tabs>
        <w:bidi w:val="0"/>
        <w:spacing w:before="0" w:after="10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1</w:t>
      </w:r>
      <w:bookmarkEnd w:id="1455"/>
      <w:r>
        <w:rPr>
          <w:color w:val="000000"/>
          <w:spacing w:val="0"/>
          <w:w w:val="100"/>
          <w:position w:val="0"/>
        </w:rPr>
        <w:t>9、</w:t>
        <w:tab/>
        <w:t>其他非流动金融资产</w:t>
      </w:r>
      <w:bookmarkEnd w:id="1453"/>
      <w:bookmarkEnd w:id="1454"/>
      <w:bookmarkEnd w:id="145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4" w:val="left"/>
        </w:tabs>
        <w:bidi w:val="0"/>
        <w:spacing w:before="0" w:after="10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2</w:t>
      </w:r>
      <w:bookmarkEnd w:id="1459"/>
      <w:r>
        <w:rPr>
          <w:color w:val="000000"/>
          <w:spacing w:val="0"/>
          <w:w w:val="100"/>
          <w:position w:val="0"/>
        </w:rPr>
        <w:t>0、</w:t>
        <w:tab/>
        <w:t>投资性房地产</w:t>
      </w:r>
      <w:bookmarkEnd w:id="1457"/>
      <w:bookmarkEnd w:id="1458"/>
      <w:bookmarkEnd w:id="146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10"/>
        <w:keepNext w:val="0"/>
        <w:keepLines w:val="0"/>
        <w:widowControl w:val="0"/>
        <w:numPr>
          <w:ilvl w:val="0"/>
          <w:numId w:val="163"/>
        </w:numPr>
        <w:shd w:val="clear" w:color="auto" w:fill="auto"/>
        <w:bidi w:val="0"/>
        <w:spacing w:before="0" w:after="100" w:line="240" w:lineRule="auto"/>
        <w:ind w:left="0" w:right="0" w:firstLine="0"/>
        <w:jc w:val="left"/>
      </w:pPr>
      <w:bookmarkStart w:id="1461" w:name="bookmark1461"/>
      <w:bookmarkEnd w:id="1461"/>
      <w:r>
        <w:rPr>
          <w:b/>
          <w:bCs/>
          <w:color w:val="000000"/>
          <w:spacing w:val="0"/>
          <w:w w:val="100"/>
          <w:position w:val="0"/>
        </w:rPr>
        <w:t>.</w:t>
      </w:r>
      <w:r>
        <w:rPr>
          <w:b/>
          <w:bCs/>
          <w:color w:val="000000"/>
          <w:spacing w:val="0"/>
          <w:w w:val="100"/>
          <w:position w:val="0"/>
        </w:rPr>
        <w:t>采用成本计量模式的投资性房地产</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92"/>
        <w:gridCol w:w="1555"/>
        <w:gridCol w:w="1421"/>
        <w:gridCol w:w="2035"/>
        <w:gridCol w:w="1114"/>
        <w:gridCol w:w="1488"/>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港务设施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78"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182,714,220.80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 </w:t>
            </w:r>
            <w:r>
              <w:rPr>
                <w:color w:val="000000"/>
                <w:spacing w:val="0"/>
                <w:w w:val="100"/>
                <w:position w:val="0"/>
              </w:rPr>
              <w:t>546,415.49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100, 893, </w:t>
            </w:r>
            <w:r>
              <w:rPr>
                <w:color w:val="000000"/>
                <w:spacing w:val="0"/>
                <w:w w:val="100"/>
                <w:position w:val="0"/>
              </w:rPr>
              <w:t xml:space="preserve">640. </w:t>
            </w: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317,154, </w:t>
            </w:r>
            <w:r>
              <w:rPr>
                <w:color w:val="000000"/>
                <w:spacing w:val="0"/>
                <w:w w:val="100"/>
                <w:position w:val="0"/>
              </w:rPr>
              <w:t>277.21</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15, 492, </w:t>
            </w:r>
            <w:r>
              <w:rPr>
                <w:color w:val="000000"/>
                <w:spacing w:val="0"/>
                <w:w w:val="100"/>
                <w:position w:val="0"/>
              </w:rPr>
              <w:t xml:space="preserve">579. </w:t>
            </w:r>
            <w:r>
              <w:rPr>
                <w:color w:val="000000"/>
                <w:spacing w:val="0"/>
                <w:w w:val="100"/>
                <w:position w:val="0"/>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15, 492, </w:t>
            </w:r>
            <w:r>
              <w:rPr>
                <w:color w:val="000000"/>
                <w:spacing w:val="0"/>
                <w:w w:val="100"/>
                <w:position w:val="0"/>
              </w:rPr>
              <w:t xml:space="preserve">579. </w:t>
            </w:r>
            <w:r>
              <w:rPr>
                <w:color w:val="000000"/>
                <w:spacing w:val="0"/>
                <w:w w:val="100"/>
                <w:position w:val="0"/>
              </w:rPr>
              <w:t>04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存货</w:t>
            </w:r>
            <w:r>
              <w:rPr>
                <w:color w:val="000000"/>
                <w:spacing w:val="0"/>
                <w:w w:val="100"/>
                <w:position w:val="0"/>
                <w:sz w:val="16"/>
                <w:szCs w:val="16"/>
              </w:rPr>
              <w:t xml:space="preserve">\ </w:t>
            </w:r>
            <w:r>
              <w:rPr>
                <w:color w:val="000000"/>
                <w:spacing w:val="0"/>
                <w:w w:val="100"/>
                <w:position w:val="0"/>
                <w:sz w:val="18"/>
                <w:szCs w:val="18"/>
              </w:rPr>
              <w:t>固定资产\在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380"/>
              <w:jc w:val="left"/>
              <w:rPr>
                <w:sz w:val="18"/>
                <w:szCs w:val="18"/>
              </w:rPr>
            </w:pPr>
            <w:r>
              <w:rPr>
                <w:color w:val="000000"/>
                <w:spacing w:val="0"/>
                <w:w w:val="100"/>
                <w:position w:val="0"/>
                <w:sz w:val="16"/>
                <w:szCs w:val="16"/>
              </w:rPr>
              <w:t>(3)</w:t>
            </w:r>
            <w:r>
              <w:rPr>
                <w:color w:val="000000"/>
                <w:spacing w:val="0"/>
                <w:w w:val="100"/>
                <w:position w:val="0"/>
                <w:sz w:val="18"/>
                <w:szCs w:val="18"/>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380"/>
              <w:jc w:val="left"/>
              <w:rPr>
                <w:sz w:val="18"/>
                <w:szCs w:val="18"/>
              </w:rPr>
            </w:pPr>
            <w:r>
              <w:rPr>
                <w:color w:val="000000"/>
                <w:spacing w:val="0"/>
                <w:w w:val="100"/>
                <w:position w:val="0"/>
                <w:sz w:val="16"/>
                <w:szCs w:val="16"/>
              </w:rPr>
              <w:t>(4)</w:t>
            </w:r>
            <w:r>
              <w:rPr>
                <w:color w:val="000000"/>
                <w:spacing w:val="0"/>
                <w:w w:val="100"/>
                <w:position w:val="0"/>
                <w:sz w:val="18"/>
                <w:szCs w:val="18"/>
              </w:rPr>
              <w:t>无形 资产转入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15, 492, </w:t>
            </w:r>
            <w:r>
              <w:rPr>
                <w:color w:val="000000"/>
                <w:spacing w:val="0"/>
                <w:w w:val="100"/>
                <w:position w:val="0"/>
              </w:rPr>
              <w:t xml:space="preserve">579. </w:t>
            </w:r>
            <w:r>
              <w:rPr>
                <w:color w:val="000000"/>
                <w:spacing w:val="0"/>
                <w:w w:val="100"/>
                <w:position w:val="0"/>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15, 492, </w:t>
            </w:r>
            <w:r>
              <w:rPr>
                <w:color w:val="000000"/>
                <w:spacing w:val="0"/>
                <w:w w:val="100"/>
                <w:position w:val="0"/>
              </w:rPr>
              <w:t xml:space="preserve">579. </w:t>
            </w:r>
            <w:r>
              <w:rPr>
                <w:color w:val="000000"/>
                <w:spacing w:val="0"/>
                <w:w w:val="100"/>
                <w:position w:val="0"/>
              </w:rPr>
              <w:t>04</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6"/>
                <w:szCs w:val="16"/>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其他 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480"/>
              <w:jc w:val="left"/>
              <w:rPr>
                <w:sz w:val="18"/>
                <w:szCs w:val="18"/>
              </w:rPr>
            </w:pPr>
            <w:r>
              <w:rPr>
                <w:color w:val="000000"/>
                <w:spacing w:val="0"/>
                <w:w w:val="100"/>
                <w:position w:val="0"/>
                <w:sz w:val="16"/>
                <w:szCs w:val="16"/>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182,714,220.80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49, 038, </w:t>
            </w:r>
            <w:r>
              <w:rPr>
                <w:color w:val="000000"/>
                <w:spacing w:val="0"/>
                <w:w w:val="100"/>
                <w:position w:val="0"/>
              </w:rPr>
              <w:t xml:space="preserve">994.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100, 893, </w:t>
            </w:r>
            <w:r>
              <w:rPr>
                <w:color w:val="000000"/>
                <w:spacing w:val="0"/>
                <w:w w:val="100"/>
                <w:position w:val="0"/>
              </w:rPr>
              <w:t xml:space="preserve">640. </w:t>
            </w: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332, 646, </w:t>
            </w:r>
            <w:r>
              <w:rPr>
                <w:color w:val="000000"/>
                <w:spacing w:val="0"/>
                <w:w w:val="100"/>
                <w:position w:val="0"/>
              </w:rPr>
              <w:t xml:space="preserve">856. </w:t>
            </w:r>
            <w:r>
              <w:rPr>
                <w:color w:val="000000"/>
                <w:spacing w:val="0"/>
                <w:w w:val="100"/>
                <w:position w:val="0"/>
              </w:rPr>
              <w:t>25</w:t>
            </w:r>
          </w:p>
        </w:tc>
      </w:tr>
      <w:tr>
        <w:trPr>
          <w:trHeight w:val="278" w:hRule="exact"/>
        </w:trPr>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二、累计折旧和累计摊销</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57,183, </w:t>
            </w:r>
            <w:r>
              <w:rPr>
                <w:color w:val="000000"/>
                <w:spacing w:val="0"/>
                <w:w w:val="100"/>
                <w:position w:val="0"/>
              </w:rPr>
              <w:t>306.60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8, 572, </w:t>
            </w:r>
            <w:r>
              <w:rPr>
                <w:color w:val="000000"/>
                <w:spacing w:val="0"/>
                <w:w w:val="100"/>
                <w:position w:val="0"/>
              </w:rPr>
              <w:t xml:space="preserve">494.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48, 671, </w:t>
            </w:r>
            <w:r>
              <w:rPr>
                <w:color w:val="000000"/>
                <w:spacing w:val="0"/>
                <w:w w:val="100"/>
                <w:position w:val="0"/>
              </w:rPr>
              <w:t xml:space="preserve">162. </w:t>
            </w: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114, 426, </w:t>
            </w:r>
            <w:r>
              <w:rPr>
                <w:color w:val="000000"/>
                <w:spacing w:val="0"/>
                <w:w w:val="100"/>
                <w:position w:val="0"/>
              </w:rPr>
              <w:t xml:space="preserve">963. </w:t>
            </w:r>
            <w:r>
              <w:rPr>
                <w:color w:val="000000"/>
                <w:spacing w:val="0"/>
                <w:w w:val="100"/>
                <w:position w:val="0"/>
              </w:rPr>
              <w:t>18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22, 985, </w:t>
            </w:r>
            <w:r>
              <w:rPr>
                <w:color w:val="000000"/>
                <w:spacing w:val="0"/>
                <w:w w:val="100"/>
                <w:position w:val="0"/>
              </w:rPr>
              <w:t xml:space="preserve">874. </w:t>
            </w: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5, 874, </w:t>
            </w:r>
            <w:r>
              <w:rPr>
                <w:color w:val="000000"/>
                <w:spacing w:val="0"/>
                <w:w w:val="100"/>
                <w:position w:val="0"/>
              </w:rPr>
              <w:t xml:space="preserve">202. </w:t>
            </w:r>
            <w:r>
              <w:rPr>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4, 923, </w:t>
            </w:r>
            <w:r>
              <w:rPr>
                <w:color w:val="000000"/>
                <w:spacing w:val="0"/>
                <w:w w:val="100"/>
                <w:position w:val="0"/>
              </w:rPr>
              <w:t xml:space="preserve">622.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33, 783, </w:t>
            </w:r>
            <w:r>
              <w:rPr>
                <w:color w:val="000000"/>
                <w:spacing w:val="0"/>
                <w:w w:val="100"/>
                <w:position w:val="0"/>
              </w:rPr>
              <w:t xml:space="preserve">699. </w:t>
            </w:r>
            <w:r>
              <w:rPr>
                <w:color w:val="000000"/>
                <w:spacing w:val="0"/>
                <w:w w:val="100"/>
                <w:position w:val="0"/>
              </w:rPr>
              <w:t>73</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计提 或摊销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22, 985, </w:t>
            </w:r>
            <w:r>
              <w:rPr>
                <w:color w:val="000000"/>
                <w:spacing w:val="0"/>
                <w:w w:val="100"/>
                <w:position w:val="0"/>
              </w:rPr>
              <w:t xml:space="preserve">874. </w:t>
            </w: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724, </w:t>
            </w:r>
            <w:r>
              <w:rPr>
                <w:color w:val="000000"/>
                <w:spacing w:val="0"/>
                <w:w w:val="100"/>
                <w:position w:val="0"/>
              </w:rPr>
              <w:t xml:space="preserve">434. </w:t>
            </w: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4, 923, </w:t>
            </w:r>
            <w:r>
              <w:rPr>
                <w:color w:val="000000"/>
                <w:spacing w:val="0"/>
                <w:w w:val="100"/>
                <w:position w:val="0"/>
              </w:rPr>
              <w:t xml:space="preserve">622.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28, 633, </w:t>
            </w:r>
            <w:r>
              <w:rPr>
                <w:color w:val="000000"/>
                <w:spacing w:val="0"/>
                <w:w w:val="100"/>
                <w:position w:val="0"/>
              </w:rPr>
              <w:t xml:space="preserve">931. </w:t>
            </w:r>
            <w:r>
              <w:rPr>
                <w:color w:val="000000"/>
                <w:spacing w:val="0"/>
                <w:w w:val="100"/>
                <w:position w:val="0"/>
              </w:rPr>
              <w:t>64</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无形 资产转入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5,149, </w:t>
            </w:r>
            <w:r>
              <w:rPr>
                <w:color w:val="000000"/>
                <w:spacing w:val="0"/>
                <w:w w:val="100"/>
                <w:position w:val="0"/>
              </w:rPr>
              <w:t xml:space="preserve">768. </w:t>
            </w:r>
            <w:r>
              <w:rPr>
                <w:color w:val="000000"/>
                <w:spacing w:val="0"/>
                <w:w w:val="100"/>
                <w:position w:val="0"/>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5,149, </w:t>
            </w:r>
            <w:r>
              <w:rPr>
                <w:color w:val="000000"/>
                <w:spacing w:val="0"/>
                <w:w w:val="100"/>
                <w:position w:val="0"/>
              </w:rPr>
              <w:t xml:space="preserve">768. </w:t>
            </w:r>
            <w:r>
              <w:rPr>
                <w:color w:val="000000"/>
                <w:spacing w:val="0"/>
                <w:w w:val="100"/>
                <w:position w:val="0"/>
              </w:rPr>
              <w:t>09</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 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555"/>
        <w:gridCol w:w="1421"/>
        <w:gridCol w:w="2035"/>
        <w:gridCol w:w="1114"/>
        <w:gridCol w:w="1488"/>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380"/>
              <w:jc w:val="both"/>
              <w:rPr>
                <w:sz w:val="18"/>
                <w:szCs w:val="18"/>
              </w:rPr>
            </w:pPr>
            <w:r>
              <w:rPr>
                <w:color w:val="000000"/>
                <w:spacing w:val="0"/>
                <w:w w:val="100"/>
                <w:position w:val="0"/>
                <w:sz w:val="16"/>
                <w:szCs w:val="16"/>
              </w:rPr>
              <w:t>(2)</w:t>
            </w:r>
            <w:r>
              <w:rPr>
                <w:color w:val="000000"/>
                <w:spacing w:val="0"/>
                <w:w w:val="100"/>
                <w:position w:val="0"/>
                <w:sz w:val="18"/>
                <w:szCs w:val="18"/>
              </w:rPr>
              <w:t>其他 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80,169,</w:t>
            </w:r>
            <w:r>
              <w:rPr>
                <w:color w:val="000000"/>
                <w:spacing w:val="0"/>
                <w:w w:val="100"/>
                <w:position w:val="0"/>
              </w:rPr>
              <w:t xml:space="preserve">181. </w:t>
            </w: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14, 446, </w:t>
            </w:r>
            <w:r>
              <w:rPr>
                <w:color w:val="000000"/>
                <w:spacing w:val="0"/>
                <w:w w:val="100"/>
                <w:position w:val="0"/>
              </w:rPr>
              <w:t xml:space="preserve">696. </w:t>
            </w:r>
            <w:r>
              <w:rPr>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53, 594, </w:t>
            </w:r>
            <w:r>
              <w:rPr>
                <w:color w:val="000000"/>
                <w:spacing w:val="0"/>
                <w:w w:val="100"/>
                <w:position w:val="0"/>
              </w:rPr>
              <w:t xml:space="preserve">785. </w:t>
            </w: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148,210, </w:t>
            </w:r>
            <w:r>
              <w:rPr>
                <w:color w:val="000000"/>
                <w:spacing w:val="0"/>
                <w:w w:val="100"/>
                <w:position w:val="0"/>
              </w:rPr>
              <w:t xml:space="preserve">662. </w:t>
            </w:r>
            <w:r>
              <w:rPr>
                <w:color w:val="000000"/>
                <w:spacing w:val="0"/>
                <w:w w:val="100"/>
                <w:position w:val="0"/>
              </w:rPr>
              <w:t>91</w:t>
            </w:r>
          </w:p>
        </w:tc>
      </w:tr>
      <w:tr>
        <w:trPr>
          <w:trHeight w:val="250" w:hRule="exact"/>
        </w:trPr>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其他 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102, 545, </w:t>
            </w:r>
            <w:r>
              <w:rPr>
                <w:color w:val="000000"/>
                <w:spacing w:val="0"/>
                <w:w w:val="100"/>
                <w:position w:val="0"/>
              </w:rPr>
              <w:t xml:space="preserve">039.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34, 592, </w:t>
            </w:r>
            <w:r>
              <w:rPr>
                <w:color w:val="000000"/>
                <w:spacing w:val="0"/>
                <w:w w:val="100"/>
                <w:position w:val="0"/>
              </w:rPr>
              <w:t xml:space="preserve">297.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47, 298, </w:t>
            </w:r>
            <w:r>
              <w:rPr>
                <w:color w:val="000000"/>
                <w:spacing w:val="0"/>
                <w:w w:val="100"/>
                <w:position w:val="0"/>
              </w:rPr>
              <w:t xml:space="preserve">855.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184, 436, </w:t>
            </w:r>
            <w:r>
              <w:rPr>
                <w:color w:val="000000"/>
                <w:spacing w:val="0"/>
                <w:w w:val="100"/>
                <w:position w:val="0"/>
              </w:rPr>
              <w:t xml:space="preserve">193. </w:t>
            </w:r>
            <w:r>
              <w:rPr>
                <w:color w:val="000000"/>
                <w:spacing w:val="0"/>
                <w:w w:val="100"/>
                <w:position w:val="0"/>
              </w:rPr>
              <w:t>34</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125, </w:t>
            </w:r>
            <w:r>
              <w:rPr>
                <w:color w:val="000000"/>
                <w:spacing w:val="0"/>
                <w:w w:val="100"/>
                <w:position w:val="0"/>
              </w:rPr>
              <w:t xml:space="preserve">530,914.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24, 973, </w:t>
            </w:r>
            <w:r>
              <w:rPr>
                <w:color w:val="000000"/>
                <w:spacing w:val="0"/>
                <w:w w:val="100"/>
                <w:position w:val="0"/>
              </w:rPr>
              <w:t>921.38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52, 222, </w:t>
            </w:r>
            <w:r>
              <w:rPr>
                <w:color w:val="000000"/>
                <w:spacing w:val="0"/>
                <w:w w:val="100"/>
                <w:position w:val="0"/>
              </w:rPr>
              <w:t xml:space="preserve">478.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 </w:t>
            </w:r>
            <w:r>
              <w:rPr>
                <w:color w:val="000000"/>
                <w:spacing w:val="0"/>
                <w:w w:val="100"/>
                <w:position w:val="0"/>
              </w:rPr>
              <w:t xml:space="preserve">727,314. </w:t>
            </w:r>
            <w:r>
              <w:rPr>
                <w:color w:val="000000"/>
                <w:spacing w:val="0"/>
                <w:w w:val="100"/>
                <w:position w:val="0"/>
              </w:rPr>
              <w:t>03</w:t>
            </w:r>
          </w:p>
        </w:tc>
      </w:tr>
    </w:tbl>
    <w:p>
      <w:pPr>
        <w:widowControl w:val="0"/>
        <w:spacing w:after="299" w:line="1" w:lineRule="exact"/>
      </w:pPr>
    </w:p>
    <w:p>
      <w:pPr>
        <w:pStyle w:val="Style35"/>
        <w:keepNext/>
        <w:keepLines/>
        <w:widowControl w:val="0"/>
        <w:numPr>
          <w:ilvl w:val="0"/>
          <w:numId w:val="165"/>
        </w:numPr>
        <w:shd w:val="clear" w:color="auto" w:fill="auto"/>
        <w:bidi w:val="0"/>
        <w:spacing w:before="0" w:after="100" w:line="240" w:lineRule="auto"/>
        <w:ind w:left="0" w:right="0" w:firstLine="0"/>
        <w:jc w:val="left"/>
      </w:pPr>
      <w:bookmarkStart w:id="1462" w:name="bookmark1462"/>
      <w:bookmarkStart w:id="1463" w:name="bookmark1463"/>
      <w:bookmarkStart w:id="1464" w:name="bookmark1464"/>
      <w:bookmarkStart w:id="1465" w:name="bookmark1465"/>
      <w:bookmarkEnd w:id="1464"/>
      <w:r>
        <w:rPr>
          <w:color w:val="000000"/>
          <w:spacing w:val="0"/>
          <w:w w:val="100"/>
          <w:position w:val="0"/>
        </w:rPr>
        <w:t>.</w:t>
      </w:r>
      <w:r>
        <w:rPr>
          <w:color w:val="000000"/>
          <w:spacing w:val="0"/>
          <w:w w:val="100"/>
          <w:position w:val="0"/>
        </w:rPr>
        <w:t>未办妥产权证书的投资性房地产情况</w:t>
      </w:r>
      <w:bookmarkEnd w:id="1462"/>
      <w:bookmarkEnd w:id="1463"/>
      <w:bookmarkEnd w:id="146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2</w:t>
      </w:r>
      <w:bookmarkEnd w:id="1468"/>
      <w:r>
        <w:rPr>
          <w:color w:val="000000"/>
          <w:spacing w:val="0"/>
          <w:w w:val="100"/>
          <w:position w:val="0"/>
        </w:rPr>
        <w:t>1、固定资产</w:t>
      </w:r>
      <w:bookmarkEnd w:id="1466"/>
      <w:bookmarkEnd w:id="1467"/>
      <w:bookmarkEnd w:id="1469"/>
    </w:p>
    <w:p>
      <w:pPr>
        <w:pStyle w:val="Style35"/>
        <w:keepNext/>
        <w:keepLines/>
        <w:widowControl w:val="0"/>
        <w:shd w:val="clear" w:color="auto" w:fill="auto"/>
        <w:bidi w:val="0"/>
        <w:spacing w:before="0" w:after="100" w:line="240" w:lineRule="auto"/>
        <w:ind w:left="0" w:right="0" w:firstLine="0"/>
        <w:jc w:val="left"/>
      </w:pPr>
      <w:bookmarkStart w:id="1466" w:name="bookmark1466"/>
      <w:bookmarkStart w:id="1467" w:name="bookmark1467"/>
      <w:bookmarkStart w:id="1470" w:name="bookmark1470"/>
      <w:r>
        <w:rPr>
          <w:color w:val="000000"/>
          <w:spacing w:val="0"/>
          <w:w w:val="100"/>
          <w:position w:val="0"/>
        </w:rPr>
        <w:t>项目列示</w:t>
      </w:r>
      <w:bookmarkEnd w:id="1466"/>
      <w:bookmarkEnd w:id="1467"/>
      <w:bookmarkEnd w:id="14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31,611,841,070.16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28,950,374,777.92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6,582, </w:t>
            </w:r>
            <w:r>
              <w:rPr>
                <w:color w:val="000000"/>
                <w:spacing w:val="0"/>
                <w:w w:val="100"/>
                <w:position w:val="0"/>
                <w:sz w:val="18"/>
                <w:szCs w:val="18"/>
              </w:rPr>
              <w:t xml:space="preserve">492.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21,714,634.68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31,618,423,562.64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28,972,089,412.60</w:t>
            </w:r>
          </w:p>
        </w:tc>
      </w:tr>
    </w:tbl>
    <w:p>
      <w:pPr>
        <w:widowControl w:val="0"/>
        <w:spacing w:after="29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10"/>
        <w:keepNext w:val="0"/>
        <w:keepLines w:val="0"/>
        <w:widowControl w:val="0"/>
        <w:numPr>
          <w:ilvl w:val="0"/>
          <w:numId w:val="167"/>
        </w:numPr>
        <w:shd w:val="clear" w:color="auto" w:fill="auto"/>
        <w:bidi w:val="0"/>
        <w:spacing w:before="0" w:after="100" w:line="240" w:lineRule="auto"/>
        <w:ind w:left="0" w:right="0" w:firstLine="0"/>
        <w:jc w:val="left"/>
      </w:pPr>
      <w:bookmarkStart w:id="1471" w:name="bookmark1471"/>
      <w:bookmarkEnd w:id="1471"/>
      <w:r>
        <w:rPr>
          <w:b/>
          <w:bCs/>
          <w:color w:val="000000"/>
          <w:spacing w:val="0"/>
          <w:w w:val="100"/>
          <w:position w:val="0"/>
        </w:rPr>
        <w:t>.</w:t>
      </w:r>
      <w:r>
        <w:rPr>
          <w:b/>
          <w:bCs/>
          <w:color w:val="000000"/>
          <w:spacing w:val="0"/>
          <w:w w:val="100"/>
          <w:position w:val="0"/>
        </w:rPr>
        <w:t>固定资产情况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667"/>
        <w:gridCol w:w="1627"/>
        <w:gridCol w:w="1714"/>
        <w:gridCol w:w="1627"/>
        <w:gridCol w:w="1714"/>
        <w:gridCol w:w="1728"/>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港口及码头设施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汽车及船舶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机器设备、家具、 器具及其他设备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0" w:hRule="exact"/>
        </w:trPr>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1</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.期</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初余</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3, 431,970, </w:t>
            </w:r>
            <w:r>
              <w:rPr>
                <w:color w:val="000000"/>
                <w:spacing w:val="0"/>
                <w:w w:val="100"/>
                <w:position w:val="0"/>
              </w:rPr>
              <w:t xml:space="preserve">729. </w:t>
            </w:r>
            <w:r>
              <w:rPr>
                <w:color w:val="000000"/>
                <w:spacing w:val="0"/>
                <w:w w:val="100"/>
                <w:position w:val="0"/>
              </w:rPr>
              <w:t>9</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29,904,778,932.1</w:t>
            </w:r>
          </w:p>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4, </w:t>
            </w:r>
            <w:r>
              <w:rPr>
                <w:color w:val="000000"/>
                <w:spacing w:val="0"/>
                <w:w w:val="100"/>
                <w:position w:val="0"/>
              </w:rPr>
              <w:t>220,610,819.3</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10, 893, 884, </w:t>
            </w:r>
            <w:r>
              <w:rPr>
                <w:color w:val="000000"/>
                <w:spacing w:val="0"/>
                <w:w w:val="100"/>
                <w:position w:val="0"/>
              </w:rPr>
              <w:t>586.4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48, 451,245, </w:t>
            </w:r>
            <w:r>
              <w:rPr>
                <w:color w:val="000000"/>
                <w:spacing w:val="0"/>
                <w:w w:val="100"/>
                <w:position w:val="0"/>
              </w:rPr>
              <w:t xml:space="preserve">067. </w:t>
            </w: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60,257, </w:t>
            </w:r>
            <w:r>
              <w:rPr>
                <w:color w:val="000000"/>
                <w:spacing w:val="0"/>
                <w:w w:val="100"/>
                <w:position w:val="0"/>
              </w:rPr>
              <w:t>066.45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3, 965, 468, </w:t>
            </w:r>
            <w:r>
              <w:rPr>
                <w:color w:val="000000"/>
                <w:spacing w:val="0"/>
                <w:w w:val="100"/>
                <w:position w:val="0"/>
              </w:rPr>
              <w:t xml:space="preserve">053.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32,265, </w:t>
            </w:r>
            <w:r>
              <w:rPr>
                <w:color w:val="000000"/>
                <w:spacing w:val="0"/>
                <w:w w:val="100"/>
                <w:position w:val="0"/>
              </w:rPr>
              <w:t>641.84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709, </w:t>
            </w:r>
            <w:r>
              <w:rPr>
                <w:color w:val="000000"/>
                <w:spacing w:val="0"/>
                <w:w w:val="100"/>
                <w:position w:val="0"/>
              </w:rPr>
              <w:t>575,017.41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4, 767, 565, </w:t>
            </w:r>
            <w:r>
              <w:rPr>
                <w:color w:val="000000"/>
                <w:spacing w:val="0"/>
                <w:w w:val="100"/>
                <w:position w:val="0"/>
              </w:rPr>
              <w:t xml:space="preserve">779. </w:t>
            </w:r>
            <w:r>
              <w:rPr>
                <w:color w:val="000000"/>
                <w:spacing w:val="0"/>
                <w:w w:val="100"/>
                <w:position w:val="0"/>
              </w:rPr>
              <w:t>61</w:t>
            </w:r>
          </w:p>
        </w:tc>
      </w:tr>
    </w:tbl>
    <w:p>
      <w:pPr>
        <w:spacing w:lineRule="exact" w:line="1"/>
        <w:rPr>
          <w:sz w:val="2"/>
          <w:szCs w:val="2"/>
        </w:rPr>
      </w:pPr>
      <w:r>
        <w:br w:type="page"/>
      </w:r>
    </w:p>
    <w:tbl>
      <w:tblPr>
        <w:tblOverlap w:val="never"/>
        <w:jc w:val="center"/>
        <w:tblLayout w:type="fixed"/>
      </w:tblPr>
      <w:tblGrid>
        <w:gridCol w:w="667"/>
        <w:gridCol w:w="1627"/>
        <w:gridCol w:w="1714"/>
        <w:gridCol w:w="1627"/>
        <w:gridCol w:w="1714"/>
        <w:gridCol w:w="1728"/>
      </w:tblGrid>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本</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期增 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购 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54, </w:t>
            </w:r>
            <w:r>
              <w:rPr>
                <w:color w:val="000000"/>
                <w:spacing w:val="0"/>
                <w:w w:val="100"/>
                <w:position w:val="0"/>
              </w:rPr>
              <w:t>454,019.60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3,133, </w:t>
            </w:r>
            <w:r>
              <w:rPr>
                <w:color w:val="000000"/>
                <w:spacing w:val="0"/>
                <w:w w:val="100"/>
                <w:position w:val="0"/>
              </w:rPr>
              <w:t xml:space="preserve">341,474. </w:t>
            </w: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17,572,255.06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631,465,123.78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3,836,832,872.83</w:t>
            </w:r>
          </w:p>
        </w:tc>
      </w:tr>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在 建工 程转 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5, 803, </w:t>
            </w:r>
            <w:r>
              <w:rPr>
                <w:color w:val="000000"/>
                <w:spacing w:val="0"/>
                <w:w w:val="100"/>
                <w:position w:val="0"/>
              </w:rPr>
              <w:t xml:space="preserve">046. </w:t>
            </w: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832,126,579.52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14,693,386.78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78,109,893.63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930,732,906.78</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480"/>
              <w:jc w:val="both"/>
            </w:pPr>
            <w:r>
              <w:rPr>
                <w:color w:val="000000"/>
                <w:spacing w:val="0"/>
                <w:w w:val="100"/>
                <w:position w:val="0"/>
              </w:rPr>
              <w:t>3</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期减</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少金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1,085, </w:t>
            </w:r>
            <w:r>
              <w:rPr>
                <w:color w:val="000000"/>
                <w:spacing w:val="0"/>
                <w:w w:val="100"/>
                <w:position w:val="0"/>
              </w:rPr>
              <w:t xml:space="preserve">585.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116,037,941.13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22,527,565.89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146,493,828.51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286,144,920.83</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置或</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391,021.00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3,649,477.88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20,544,391.53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117,822,013.34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142,406,903.75</w:t>
            </w:r>
          </w:p>
        </w:tc>
      </w:tr>
      <w:tr>
        <w:trPr>
          <w:trHeight w:val="14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合 并范 围变 动减 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694,564.30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458,919.75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1,983,174.36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28,671,815.17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31,808,473.58</w:t>
            </w:r>
          </w:p>
        </w:tc>
      </w:tr>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转 入在 建工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111,929,543.50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111,929,543.50</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末余</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3,491,142,211.1</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33,754,209,044.8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4,230,348,895.2</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11,456,965,775.3</w:t>
            </w:r>
          </w:p>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52,932,665,926.6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45"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1</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.期</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初余</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938,464,921.83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9,443,225,974.30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2,063,338,901.5</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7,055,840,492.25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19,500,870,289.9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480"/>
              <w:jc w:val="left"/>
            </w:pPr>
            <w:r>
              <w:rPr>
                <w:color w:val="000000"/>
                <w:spacing w:val="0"/>
                <w:w w:val="100"/>
                <w:position w:val="0"/>
              </w:rPr>
              <w:t>2</w:t>
            </w:r>
          </w:p>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期增</w:t>
            </w:r>
          </w:p>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149, 107, </w:t>
            </w:r>
            <w:r>
              <w:rPr>
                <w:color w:val="000000"/>
                <w:spacing w:val="0"/>
                <w:w w:val="100"/>
                <w:position w:val="0"/>
              </w:rPr>
              <w:t xml:space="preserve">707.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1,084,501,495.93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184,483,129.78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554,287,634.11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1,972,379,967.43</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计 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149, 107, </w:t>
            </w:r>
            <w:r>
              <w:rPr>
                <w:color w:val="000000"/>
                <w:spacing w:val="0"/>
                <w:w w:val="100"/>
                <w:position w:val="0"/>
              </w:rPr>
              <w:t xml:space="preserve">707.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890,988,024.68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184,483,129.78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554,287,634.11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1,778,866,496.18</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在 建工 程转 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193,513,471.25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193,513,471.25</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期减</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365,551.26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49,583,703.07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21,196,293.43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126,272,466.65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197,418,014.41</w:t>
            </w:r>
          </w:p>
        </w:tc>
      </w:tr>
    </w:tbl>
    <w:p>
      <w:pPr>
        <w:spacing w:lineRule="exact" w:line="1"/>
        <w:rPr>
          <w:sz w:val="2"/>
          <w:szCs w:val="2"/>
        </w:rPr>
      </w:pPr>
      <w:r>
        <w:br w:type="page"/>
      </w:r>
    </w:p>
    <w:tbl>
      <w:tblPr>
        <w:tblOverlap w:val="never"/>
        <w:jc w:val="center"/>
        <w:tblLayout w:type="fixed"/>
      </w:tblPr>
      <w:tblGrid>
        <w:gridCol w:w="667"/>
        <w:gridCol w:w="1627"/>
        <w:gridCol w:w="1714"/>
        <w:gridCol w:w="1627"/>
        <w:gridCol w:w="1714"/>
        <w:gridCol w:w="1728"/>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置或</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155, </w:t>
            </w:r>
            <w:r>
              <w:rPr>
                <w:color w:val="000000"/>
                <w:spacing w:val="0"/>
                <w:w w:val="100"/>
                <w:position w:val="0"/>
              </w:rPr>
              <w:t xml:space="preserve">768. </w:t>
            </w: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1,823, </w:t>
            </w:r>
            <w:r>
              <w:rPr>
                <w:color w:val="000000"/>
                <w:spacing w:val="0"/>
                <w:w w:val="100"/>
                <w:position w:val="0"/>
              </w:rPr>
              <w:t xml:space="preserve">089. </w:t>
            </w: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19,782,473.04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104,269,858.30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126,031,189.44</w:t>
            </w:r>
          </w:p>
        </w:tc>
      </w:tr>
      <w:tr>
        <w:trPr>
          <w:trHeight w:val="14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合 并范 围变 动减 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209, </w:t>
            </w:r>
            <w:r>
              <w:rPr>
                <w:color w:val="000000"/>
                <w:spacing w:val="0"/>
                <w:w w:val="100"/>
                <w:position w:val="0"/>
              </w:rPr>
              <w:t xml:space="preserve">783. </w:t>
            </w:r>
            <w:r>
              <w:rPr>
                <w:color w:val="000000"/>
                <w:spacing w:val="0"/>
                <w:w w:val="100"/>
                <w:position w:val="0"/>
              </w:rPr>
              <w:t>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 xml:space="preserve">536. </w:t>
            </w:r>
            <w:r>
              <w:rPr>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1,413, </w:t>
            </w:r>
            <w:r>
              <w:rPr>
                <w:color w:val="000000"/>
                <w:spacing w:val="0"/>
                <w:w w:val="100"/>
                <w:position w:val="0"/>
              </w:rPr>
              <w:t xml:space="preserve">820. </w:t>
            </w:r>
            <w:r>
              <w:rPr>
                <w:color w:val="000000"/>
                <w:spacing w:val="0"/>
                <w:w w:val="100"/>
                <w:position w:val="0"/>
              </w:rPr>
              <w:t>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22, 002, </w:t>
            </w:r>
            <w:r>
              <w:rPr>
                <w:color w:val="000000"/>
                <w:spacing w:val="0"/>
                <w:w w:val="100"/>
                <w:position w:val="0"/>
              </w:rPr>
              <w:t xml:space="preserve">608. </w:t>
            </w:r>
            <w:r>
              <w:rPr>
                <w:color w:val="000000"/>
                <w:spacing w:val="0"/>
                <w:w w:val="100"/>
                <w:position w:val="0"/>
              </w:rPr>
              <w:t>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 </w:t>
            </w:r>
            <w:r>
              <w:rPr>
                <w:color w:val="000000"/>
                <w:spacing w:val="0"/>
                <w:w w:val="100"/>
                <w:position w:val="0"/>
              </w:rPr>
              <w:t>701,748.74</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转 入在 建工 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47,685,076.23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47,685,076.23</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480"/>
              <w:jc w:val="both"/>
              <w:rPr>
                <w:sz w:val="18"/>
                <w:szCs w:val="18"/>
              </w:rPr>
            </w:pPr>
            <w:r>
              <w:rPr>
                <w:color w:val="000000"/>
                <w:spacing w:val="0"/>
                <w:w w:val="100"/>
                <w:position w:val="0"/>
                <w:sz w:val="16"/>
                <w:szCs w:val="16"/>
              </w:rPr>
              <w:t xml:space="preserve">4 </w:t>
            </w:r>
            <w:r>
              <w:rPr>
                <w:color w:val="000000"/>
                <w:spacing w:val="0"/>
                <w:w w:val="100"/>
                <w:position w:val="0"/>
                <w:sz w:val="18"/>
                <w:szCs w:val="18"/>
              </w:rPr>
              <w:t>.期 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1,087,207, </w:t>
            </w:r>
            <w:r>
              <w:rPr>
                <w:color w:val="000000"/>
                <w:spacing w:val="0"/>
                <w:w w:val="100"/>
                <w:position w:val="0"/>
              </w:rPr>
              <w:t xml:space="preserve">078. </w:t>
            </w:r>
            <w:r>
              <w:rPr>
                <w:color w:val="000000"/>
                <w:spacing w:val="0"/>
                <w:w w:val="100"/>
                <w:position w:val="0"/>
              </w:rPr>
              <w:t>1</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10,478,143,767.1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2,226,625,737.9</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7,483,855,659.71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21,275,832,242.9</w:t>
            </w:r>
          </w:p>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r>
      <w:tr>
        <w:trPr>
          <w:trHeight w:val="245"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480"/>
              <w:jc w:val="both"/>
              <w:rPr>
                <w:sz w:val="18"/>
                <w:szCs w:val="18"/>
              </w:rPr>
            </w:pPr>
            <w:r>
              <w:rPr>
                <w:color w:val="000000"/>
                <w:spacing w:val="0"/>
                <w:w w:val="100"/>
                <w:position w:val="0"/>
                <w:sz w:val="16"/>
                <w:szCs w:val="16"/>
              </w:rPr>
              <w:t xml:space="preserve">1 </w:t>
            </w:r>
            <w:r>
              <w:rPr>
                <w:color w:val="000000"/>
                <w:spacing w:val="0"/>
                <w:w w:val="100"/>
                <w:position w:val="0"/>
                <w:sz w:val="18"/>
                <w:szCs w:val="18"/>
              </w:rPr>
              <w:t>.期 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480"/>
              <w:jc w:val="both"/>
              <w:rPr>
                <w:sz w:val="18"/>
                <w:szCs w:val="18"/>
              </w:rPr>
            </w:pPr>
            <w:r>
              <w:rPr>
                <w:color w:val="000000"/>
                <w:spacing w:val="0"/>
                <w:w w:val="100"/>
                <w:position w:val="0"/>
                <w:sz w:val="16"/>
                <w:szCs w:val="16"/>
              </w:rPr>
              <w:t xml:space="preserve">2 </w:t>
            </w:r>
            <w:r>
              <w:rPr>
                <w:color w:val="000000"/>
                <w:spacing w:val="0"/>
                <w:w w:val="100"/>
                <w:position w:val="0"/>
                <w:sz w:val="18"/>
                <w:szCs w:val="18"/>
              </w:rPr>
              <w:t>.</w:t>
            </w:r>
            <w:r>
              <w:rPr>
                <w:color w:val="000000"/>
                <w:spacing w:val="0"/>
                <w:w w:val="100"/>
                <w:position w:val="0"/>
                <w:sz w:val="18"/>
                <w:szCs w:val="18"/>
              </w:rPr>
              <w:t>本 期增 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44,992,613.52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44,992,613.52</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计 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44,992,613.52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44,992,613.52</w:t>
            </w:r>
          </w:p>
        </w:tc>
      </w:tr>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期减</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少金</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置或</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480"/>
              <w:jc w:val="both"/>
              <w:rPr>
                <w:sz w:val="18"/>
                <w:szCs w:val="18"/>
              </w:rPr>
            </w:pPr>
            <w:r>
              <w:rPr>
                <w:color w:val="000000"/>
                <w:spacing w:val="0"/>
                <w:w w:val="100"/>
                <w:position w:val="0"/>
                <w:sz w:val="16"/>
                <w:szCs w:val="16"/>
              </w:rPr>
              <w:t xml:space="preserve">4 </w:t>
            </w:r>
            <w:r>
              <w:rPr>
                <w:color w:val="000000"/>
                <w:spacing w:val="0"/>
                <w:w w:val="100"/>
                <w:position w:val="0"/>
                <w:sz w:val="18"/>
                <w:szCs w:val="18"/>
              </w:rPr>
              <w:t>.期 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44,992,613.52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44,992,613.52</w:t>
            </w:r>
          </w:p>
        </w:tc>
      </w:tr>
      <w:tr>
        <w:trPr>
          <w:trHeight w:val="245"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480"/>
              <w:jc w:val="both"/>
              <w:rPr>
                <w:sz w:val="18"/>
                <w:szCs w:val="18"/>
              </w:rPr>
            </w:pPr>
            <w:r>
              <w:rPr>
                <w:color w:val="000000"/>
                <w:spacing w:val="0"/>
                <w:w w:val="100"/>
                <w:position w:val="0"/>
                <w:sz w:val="16"/>
                <w:szCs w:val="16"/>
              </w:rPr>
              <w:t xml:space="preserve">1 </w:t>
            </w:r>
            <w:r>
              <w:rPr>
                <w:color w:val="000000"/>
                <w:spacing w:val="0"/>
                <w:w w:val="100"/>
                <w:position w:val="0"/>
                <w:sz w:val="18"/>
                <w:szCs w:val="18"/>
              </w:rPr>
              <w:t>.期 末账 面价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2,403,935,132.9</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23,231,072,664.2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2,003,723,157.3</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3,973,110,115.66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31,611,841,070.1</w:t>
            </w:r>
          </w:p>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r>
      <w:tr>
        <w:trPr>
          <w:trHeight w:val="11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480"/>
              <w:jc w:val="both"/>
              <w:rPr>
                <w:sz w:val="18"/>
                <w:szCs w:val="18"/>
              </w:rPr>
            </w:pPr>
            <w:r>
              <w:rPr>
                <w:color w:val="000000"/>
                <w:spacing w:val="0"/>
                <w:w w:val="100"/>
                <w:position w:val="0"/>
                <w:sz w:val="16"/>
                <w:szCs w:val="16"/>
              </w:rPr>
              <w:t xml:space="preserve">2 </w:t>
            </w:r>
            <w:r>
              <w:rPr>
                <w:color w:val="000000"/>
                <w:spacing w:val="0"/>
                <w:w w:val="100"/>
                <w:position w:val="0"/>
                <w:sz w:val="18"/>
                <w:szCs w:val="18"/>
              </w:rPr>
              <w:t>.期 初账 面价 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2,493,505,808.1</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20,461,552,957.8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2,157,271,917.7</w:t>
            </w:r>
          </w:p>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3,838,044,094.22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28,950,374,777.9</w:t>
            </w:r>
          </w:p>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w:t>
            </w:r>
          </w:p>
        </w:tc>
      </w:tr>
    </w:tbl>
    <w:p>
      <w:pPr>
        <w:pStyle w:val="Style35"/>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暂时闲置的固定资产情况</w:t>
      </w:r>
      <w:bookmarkEnd w:id="1472"/>
      <w:bookmarkEnd w:id="1473"/>
      <w:bookmarkEnd w:id="1475"/>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476" w:name="bookmark1476"/>
      <w:bookmarkEnd w:id="1476"/>
      <w:r>
        <w:rPr>
          <w:b/>
          <w:bCs/>
          <w:color w:val="000000"/>
          <w:spacing w:val="0"/>
          <w:w w:val="100"/>
          <w:position w:val="0"/>
        </w:rPr>
        <w:t>.</w:t>
      </w:r>
      <w:r>
        <w:rPr>
          <w:b/>
          <w:bCs/>
          <w:color w:val="000000"/>
          <w:spacing w:val="0"/>
          <w:w w:val="100"/>
          <w:position w:val="0"/>
        </w:rPr>
        <w:t>通过融资租赁租入的固定资产情况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477" w:name="bookmark1477"/>
      <w:bookmarkEnd w:id="1477"/>
      <w:r>
        <w:rPr>
          <w:b/>
          <w:bCs/>
          <w:color w:val="000000"/>
          <w:spacing w:val="0"/>
          <w:w w:val="100"/>
          <w:position w:val="0"/>
        </w:rPr>
        <w:t>.</w:t>
      </w:r>
      <w:r>
        <w:rPr>
          <w:b/>
          <w:bCs/>
          <w:color w:val="000000"/>
          <w:spacing w:val="0"/>
          <w:w w:val="100"/>
          <w:position w:val="0"/>
        </w:rPr>
        <w:t>通过经营租赁租出的固定资产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57"/>
        <w:gridCol w:w="490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6,246,331.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港口及码头设施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20" w:right="0" w:firstLine="0"/>
              <w:jc w:val="left"/>
              <w:rPr>
                <w:sz w:val="18"/>
                <w:szCs w:val="18"/>
              </w:rPr>
            </w:pPr>
            <w:r>
              <w:rPr>
                <w:color w:val="000000"/>
                <w:spacing w:val="0"/>
                <w:w w:val="100"/>
                <w:position w:val="0"/>
                <w:sz w:val="18"/>
                <w:szCs w:val="18"/>
              </w:rPr>
              <w:t>725,395,540.89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汽车及船舶</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20" w:right="0" w:firstLine="0"/>
              <w:jc w:val="left"/>
              <w:rPr>
                <w:sz w:val="18"/>
                <w:szCs w:val="18"/>
              </w:rPr>
            </w:pPr>
            <w:r>
              <w:rPr>
                <w:color w:val="000000"/>
                <w:spacing w:val="0"/>
                <w:w w:val="100"/>
                <w:position w:val="0"/>
                <w:sz w:val="18"/>
                <w:szCs w:val="18"/>
              </w:rPr>
              <w:t>612,983,598.18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机器设备、家具、器具及其他设备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20" w:right="0" w:firstLine="0"/>
              <w:jc w:val="left"/>
              <w:rPr>
                <w:sz w:val="18"/>
                <w:szCs w:val="18"/>
              </w:rPr>
            </w:pPr>
            <w:r>
              <w:rPr>
                <w:color w:val="000000"/>
                <w:spacing w:val="0"/>
                <w:w w:val="100"/>
                <w:position w:val="0"/>
                <w:sz w:val="18"/>
                <w:szCs w:val="18"/>
              </w:rPr>
              <w:t>131,453,261.50</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1,476, </w:t>
            </w:r>
            <w:r>
              <w:rPr>
                <w:color w:val="000000"/>
                <w:spacing w:val="0"/>
                <w:w w:val="100"/>
                <w:position w:val="0"/>
                <w:sz w:val="18"/>
                <w:szCs w:val="18"/>
              </w:rPr>
              <w:t>078,731.75</w:t>
            </w:r>
          </w:p>
        </w:tc>
      </w:tr>
    </w:tbl>
    <w:p>
      <w:pPr>
        <w:widowControl w:val="0"/>
        <w:spacing w:after="339" w:line="1" w:lineRule="exact"/>
      </w:pPr>
    </w:p>
    <w:p>
      <w:pPr>
        <w:pStyle w:val="Style35"/>
        <w:keepNext/>
        <w:keepLines/>
        <w:widowControl w:val="0"/>
        <w:numPr>
          <w:ilvl w:val="0"/>
          <w:numId w:val="167"/>
        </w:numPr>
        <w:shd w:val="clear" w:color="auto" w:fill="auto"/>
        <w:bidi w:val="0"/>
        <w:spacing w:before="0" w:after="100" w:line="240" w:lineRule="auto"/>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w:t>
      </w:r>
      <w:r>
        <w:rPr>
          <w:color w:val="000000"/>
          <w:spacing w:val="0"/>
          <w:w w:val="100"/>
          <w:position w:val="0"/>
        </w:rPr>
        <w:t>未办妥产权证书的固定资产情况</w:t>
      </w:r>
      <w:bookmarkEnd w:id="1478"/>
      <w:bookmarkEnd w:id="1479"/>
      <w:bookmarkEnd w:id="148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918,257,983.67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正在办理</w:t>
            </w:r>
          </w:p>
        </w:tc>
      </w:tr>
    </w:tbl>
    <w:p>
      <w:pPr>
        <w:widowControl w:val="0"/>
        <w:spacing w:after="199" w:line="1" w:lineRule="exact"/>
      </w:pP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本集团之子公司黑龙江绥穆大连港物流有限公司于</w:t>
      </w:r>
      <w:r>
        <w:rPr>
          <w:color w:val="000000"/>
          <w:spacing w:val="0"/>
          <w:w w:val="100"/>
          <w:position w:val="0"/>
          <w:sz w:val="18"/>
          <w:szCs w:val="18"/>
        </w:rPr>
        <w:t>2021</w:t>
      </w:r>
      <w:r>
        <w:rPr>
          <w:color w:val="000000"/>
          <w:spacing w:val="0"/>
          <w:w w:val="100"/>
          <w:position w:val="0"/>
        </w:rPr>
        <w:t>年部分业务停止经营，因而根据其资产预 计可收回金额对固定资产计提减值准备人民币</w:t>
      </w:r>
      <w:r>
        <w:rPr>
          <w:color w:val="000000"/>
          <w:spacing w:val="0"/>
          <w:w w:val="100"/>
          <w:position w:val="0"/>
          <w:sz w:val="18"/>
          <w:szCs w:val="18"/>
        </w:rPr>
        <w:t xml:space="preserve">44, </w:t>
      </w:r>
      <w:r>
        <w:rPr>
          <w:color w:val="000000"/>
          <w:spacing w:val="0"/>
          <w:w w:val="100"/>
          <w:position w:val="0"/>
          <w:sz w:val="18"/>
          <w:szCs w:val="18"/>
        </w:rPr>
        <w:t>992,613.52</w:t>
      </w:r>
      <w:r>
        <w:rPr>
          <w:color w:val="000000"/>
          <w:spacing w:val="0"/>
          <w:w w:val="100"/>
          <w:position w:val="0"/>
        </w:rPr>
        <w:t>元。</w:t>
      </w:r>
    </w:p>
    <w:p>
      <w:pPr>
        <w:pStyle w:val="Style10"/>
        <w:keepNext w:val="0"/>
        <w:keepLines w:val="0"/>
        <w:widowControl w:val="0"/>
        <w:shd w:val="clear" w:color="auto" w:fill="auto"/>
        <w:bidi w:val="0"/>
        <w:spacing w:before="0" w:after="340" w:line="266" w:lineRule="exact"/>
        <w:ind w:left="0" w:right="0" w:firstLine="0"/>
        <w:jc w:val="both"/>
      </w:pPr>
      <w:r>
        <w:rPr>
          <w:color w:val="000000"/>
          <w:spacing w:val="0"/>
          <w:w w:val="100"/>
          <w:position w:val="0"/>
        </w:rPr>
        <w:t>本公司之子公司大连集装箱码头物流有限公司因涉及诉讼，导致其部分资产被主要仓储委托方申 请查封、冻结及扣押。于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日，其账面价值合计人民币</w:t>
      </w:r>
      <w:r>
        <w:rPr>
          <w:color w:val="000000"/>
          <w:spacing w:val="0"/>
          <w:w w:val="100"/>
          <w:position w:val="0"/>
          <w:sz w:val="18"/>
          <w:szCs w:val="18"/>
        </w:rPr>
        <w:t xml:space="preserve">34, 591, </w:t>
      </w:r>
      <w:r>
        <w:rPr>
          <w:color w:val="000000"/>
          <w:spacing w:val="0"/>
          <w:w w:val="100"/>
          <w:position w:val="0"/>
          <w:sz w:val="18"/>
          <w:szCs w:val="18"/>
        </w:rPr>
        <w:t>936.86</w:t>
      </w:r>
      <w:r>
        <w:rPr>
          <w:color w:val="000000"/>
          <w:spacing w:val="0"/>
          <w:w w:val="100"/>
          <w:position w:val="0"/>
        </w:rPr>
        <w:t>元的固定资 产被查封(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p>
    <w:p>
      <w:pPr>
        <w:pStyle w:val="Style35"/>
        <w:keepNext/>
        <w:keepLines/>
        <w:widowControl w:val="0"/>
        <w:shd w:val="clear" w:color="auto" w:fill="auto"/>
        <w:bidi w:val="0"/>
        <w:spacing w:before="0" w:after="0" w:line="274" w:lineRule="exact"/>
        <w:ind w:left="0" w:right="0" w:firstLine="0"/>
        <w:jc w:val="both"/>
      </w:pPr>
      <w:bookmarkStart w:id="1482" w:name="bookmark1482"/>
      <w:bookmarkStart w:id="1483" w:name="bookmark1483"/>
      <w:bookmarkStart w:id="1484" w:name="bookmark1484"/>
      <w:r>
        <w:rPr>
          <w:color w:val="000000"/>
          <w:spacing w:val="0"/>
          <w:w w:val="100"/>
          <w:position w:val="0"/>
        </w:rPr>
        <w:t>固定资产清理</w:t>
      </w:r>
      <w:bookmarkEnd w:id="1482"/>
      <w:bookmarkEnd w:id="1483"/>
      <w:bookmarkEnd w:id="1484"/>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47"/>
        <w:gridCol w:w="2976"/>
        <w:gridCol w:w="228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1,215,716.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港口及码头设施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164,816.00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12,120,295.89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汽车及船舶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1,464, </w:t>
            </w:r>
            <w:r>
              <w:rPr>
                <w:color w:val="000000"/>
                <w:spacing w:val="0"/>
                <w:w w:val="100"/>
                <w:position w:val="0"/>
                <w:sz w:val="18"/>
                <w:szCs w:val="18"/>
              </w:rPr>
              <w:t xml:space="preserve">424.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229,516.32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机器设备、家具、器具及其他设备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4,953,251.69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8,149, </w:t>
            </w:r>
            <w:r>
              <w:rPr>
                <w:color w:val="000000"/>
                <w:spacing w:val="0"/>
                <w:w w:val="100"/>
                <w:position w:val="0"/>
                <w:sz w:val="18"/>
                <w:szCs w:val="18"/>
              </w:rPr>
              <w:t xml:space="preserve">106. </w:t>
            </w:r>
            <w:r>
              <w:rPr>
                <w:color w:val="000000"/>
                <w:spacing w:val="0"/>
                <w:w w:val="100"/>
                <w:position w:val="0"/>
                <w:sz w:val="18"/>
                <w:szCs w:val="18"/>
              </w:rPr>
              <w:t>05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6,582, </w:t>
            </w:r>
            <w:r>
              <w:rPr>
                <w:color w:val="000000"/>
                <w:spacing w:val="0"/>
                <w:w w:val="100"/>
                <w:position w:val="0"/>
                <w:sz w:val="18"/>
                <w:szCs w:val="18"/>
              </w:rPr>
              <w:t xml:space="preserve">492.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21,714,634.68</w:t>
            </w:r>
          </w:p>
        </w:tc>
      </w:tr>
    </w:tbl>
    <w:p>
      <w:pPr>
        <w:widowControl w:val="0"/>
        <w:spacing w:after="199" w:line="1" w:lineRule="exact"/>
      </w:pPr>
    </w:p>
    <w:p>
      <w:pPr>
        <w:pStyle w:val="Style10"/>
        <w:keepNext w:val="0"/>
        <w:keepLines w:val="0"/>
        <w:widowControl w:val="0"/>
        <w:shd w:val="clear" w:color="auto" w:fill="auto"/>
        <w:bidi w:val="0"/>
        <w:spacing w:before="0" w:after="260" w:line="283" w:lineRule="exact"/>
        <w:ind w:left="0" w:right="0" w:firstLine="0"/>
        <w:jc w:val="both"/>
      </w:pPr>
      <w:r>
        <w:rPr>
          <w:color w:val="000000"/>
          <w:spacing w:val="0"/>
          <w:w w:val="100"/>
          <w:position w:val="0"/>
        </w:rPr>
        <w:t>其他说明： 无。</w:t>
      </w:r>
    </w:p>
    <w:p>
      <w:pPr>
        <w:pStyle w:val="Style10"/>
        <w:keepNext w:val="0"/>
        <w:keepLines w:val="0"/>
        <w:widowControl w:val="0"/>
        <w:shd w:val="clear" w:color="auto" w:fill="auto"/>
        <w:bidi w:val="0"/>
        <w:spacing w:before="0" w:after="0" w:line="338" w:lineRule="exact"/>
        <w:ind w:left="0" w:right="0" w:firstLine="0"/>
        <w:jc w:val="both"/>
      </w:pPr>
      <w:bookmarkStart w:id="1485" w:name="bookmark1485"/>
      <w:r>
        <w:rPr>
          <w:b/>
          <w:bCs/>
          <w:color w:val="000000"/>
          <w:spacing w:val="0"/>
          <w:w w:val="100"/>
          <w:position w:val="0"/>
        </w:rPr>
        <w:t>2</w:t>
      </w:r>
      <w:bookmarkEnd w:id="1485"/>
      <w:r>
        <w:rPr>
          <w:b/>
          <w:bCs/>
          <w:color w:val="000000"/>
          <w:spacing w:val="0"/>
          <w:w w:val="100"/>
          <w:position w:val="0"/>
        </w:rPr>
        <w:t xml:space="preserve">2、在建工程 项目列示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0"/>
        <w:jc w:val="left"/>
      </w:pPr>
      <w:bookmarkStart w:id="1486" w:name="bookmark1486"/>
      <w:bookmarkStart w:id="1487" w:name="bookmark1487"/>
      <w:bookmarkStart w:id="1488" w:name="bookmark1488"/>
      <w:r>
        <w:rPr>
          <w:color w:val="000000"/>
          <w:spacing w:val="0"/>
          <w:w w:val="100"/>
          <w:position w:val="0"/>
        </w:rPr>
        <w:t>在建工程</w:t>
      </w:r>
      <w:bookmarkEnd w:id="1486"/>
      <w:bookmarkEnd w:id="1487"/>
      <w:bookmarkEnd w:id="1488"/>
    </w:p>
    <w:p>
      <w:pPr>
        <w:pStyle w:val="Style35"/>
        <w:keepNext/>
        <w:keepLines/>
        <w:widowControl w:val="0"/>
        <w:numPr>
          <w:ilvl w:val="0"/>
          <w:numId w:val="169"/>
        </w:numPr>
        <w:shd w:val="clear" w:color="auto" w:fill="auto"/>
        <w:bidi w:val="0"/>
        <w:spacing w:before="0" w:after="100" w:line="240" w:lineRule="auto"/>
        <w:ind w:left="0" w:right="0" w:firstLine="0"/>
        <w:jc w:val="left"/>
      </w:pPr>
      <w:bookmarkStart w:id="1486" w:name="bookmark1486"/>
      <w:bookmarkStart w:id="1487" w:name="bookmark1487"/>
      <w:bookmarkStart w:id="1489" w:name="bookmark1489"/>
      <w:bookmarkStart w:id="1490" w:name="bookmark1490"/>
      <w:bookmarkEnd w:id="1489"/>
      <w:r>
        <w:rPr>
          <w:color w:val="000000"/>
          <w:spacing w:val="0"/>
          <w:w w:val="100"/>
          <w:position w:val="0"/>
        </w:rPr>
        <w:t>.</w:t>
      </w:r>
      <w:r>
        <w:rPr>
          <w:color w:val="000000"/>
          <w:spacing w:val="0"/>
          <w:w w:val="100"/>
          <w:position w:val="0"/>
        </w:rPr>
        <w:t>在建工程情况</w:t>
      </w:r>
      <w:bookmarkEnd w:id="1486"/>
      <w:bookmarkEnd w:id="1487"/>
      <w:bookmarkEnd w:id="149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01"/>
        <w:gridCol w:w="1752"/>
        <w:gridCol w:w="408"/>
        <w:gridCol w:w="1728"/>
        <w:gridCol w:w="1656"/>
        <w:gridCol w:w="552"/>
        <w:gridCol w:w="1666"/>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账面价值</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大窑湾二期</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13-16#</w:t>
            </w:r>
            <w:r>
              <w:rPr>
                <w:color w:val="000000"/>
                <w:spacing w:val="0"/>
                <w:w w:val="100"/>
                <w:position w:val="0"/>
                <w:sz w:val="18"/>
                <w:szCs w:val="18"/>
              </w:rPr>
              <w:t>泊位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722,465, </w:t>
            </w:r>
            <w:r>
              <w:rPr>
                <w:color w:val="000000"/>
                <w:spacing w:val="0"/>
                <w:w w:val="100"/>
                <w:position w:val="0"/>
              </w:rPr>
              <w:t xml:space="preserve">600. </w:t>
            </w:r>
            <w:r>
              <w:rPr>
                <w:color w:val="000000"/>
                <w:spacing w:val="0"/>
                <w:w w:val="100"/>
                <w:position w:val="0"/>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722, 465, </w:t>
            </w:r>
            <w:r>
              <w:rPr>
                <w:color w:val="000000"/>
                <w:spacing w:val="0"/>
                <w:w w:val="100"/>
                <w:position w:val="0"/>
              </w:rPr>
              <w:t xml:space="preserve">600. </w:t>
            </w:r>
            <w:r>
              <w:rPr>
                <w:color w:val="000000"/>
                <w:spacing w:val="0"/>
                <w:w w:val="100"/>
                <w:position w:val="0"/>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722, </w:t>
            </w:r>
            <w:r>
              <w:rPr>
                <w:color w:val="000000"/>
                <w:spacing w:val="0"/>
                <w:w w:val="100"/>
                <w:position w:val="0"/>
              </w:rPr>
              <w:t xml:space="preserve">441,503. </w:t>
            </w: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722, </w:t>
            </w:r>
            <w:r>
              <w:rPr>
                <w:color w:val="000000"/>
                <w:spacing w:val="0"/>
                <w:w w:val="100"/>
                <w:position w:val="0"/>
              </w:rPr>
              <w:t xml:space="preserve">441,503. </w:t>
            </w:r>
            <w:r>
              <w:rPr>
                <w:color w:val="000000"/>
                <w:spacing w:val="0"/>
                <w:w w:val="100"/>
                <w:position w:val="0"/>
              </w:rPr>
              <w:t>06</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19-21#</w:t>
            </w:r>
            <w:r>
              <w:rPr>
                <w:color w:val="000000"/>
                <w:spacing w:val="0"/>
                <w:w w:val="100"/>
                <w:position w:val="0"/>
                <w:sz w:val="18"/>
                <w:szCs w:val="18"/>
              </w:rPr>
              <w:t>泊位 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520,158, </w:t>
            </w:r>
            <w:r>
              <w:rPr>
                <w:color w:val="000000"/>
                <w:spacing w:val="0"/>
                <w:w w:val="100"/>
                <w:position w:val="0"/>
              </w:rPr>
              <w:t xml:space="preserve">654.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520, 158, </w:t>
            </w:r>
            <w:r>
              <w:rPr>
                <w:color w:val="000000"/>
                <w:spacing w:val="0"/>
                <w:w w:val="100"/>
                <w:position w:val="0"/>
              </w:rPr>
              <w:t xml:space="preserve">654.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520, 158, </w:t>
            </w:r>
            <w:r>
              <w:rPr>
                <w:color w:val="000000"/>
                <w:spacing w:val="0"/>
                <w:w w:val="100"/>
                <w:position w:val="0"/>
              </w:rPr>
              <w:t xml:space="preserve">654.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520, 158, </w:t>
            </w:r>
            <w:r>
              <w:rPr>
                <w:color w:val="000000"/>
                <w:spacing w:val="0"/>
                <w:w w:val="100"/>
                <w:position w:val="0"/>
              </w:rPr>
              <w:t xml:space="preserve">654. </w:t>
            </w:r>
            <w:r>
              <w:rPr>
                <w:color w:val="000000"/>
                <w:spacing w:val="0"/>
                <w:w w:val="100"/>
                <w:position w:val="0"/>
              </w:rPr>
              <w:t>93</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新港</w:t>
            </w:r>
            <w:r>
              <w:rPr>
                <w:color w:val="000000"/>
                <w:spacing w:val="0"/>
                <w:w w:val="100"/>
                <w:position w:val="0"/>
                <w:sz w:val="16"/>
                <w:szCs w:val="16"/>
              </w:rPr>
              <w:t xml:space="preserve">18-21# </w:t>
            </w:r>
            <w:r>
              <w:rPr>
                <w:color w:val="000000"/>
                <w:spacing w:val="0"/>
                <w:w w:val="100"/>
                <w:position w:val="0"/>
                <w:sz w:val="18"/>
                <w:szCs w:val="18"/>
              </w:rPr>
              <w:t>泊位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351,516, </w:t>
            </w:r>
            <w:r>
              <w:rPr>
                <w:color w:val="000000"/>
                <w:spacing w:val="0"/>
                <w:w w:val="100"/>
                <w:position w:val="0"/>
              </w:rPr>
              <w:t xml:space="preserve">342.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351,516, </w:t>
            </w:r>
            <w:r>
              <w:rPr>
                <w:color w:val="000000"/>
                <w:spacing w:val="0"/>
                <w:w w:val="100"/>
                <w:position w:val="0"/>
              </w:rPr>
              <w:t xml:space="preserve">342.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351,516, </w:t>
            </w:r>
            <w:r>
              <w:rPr>
                <w:color w:val="000000"/>
                <w:spacing w:val="0"/>
                <w:w w:val="100"/>
                <w:position w:val="0"/>
              </w:rPr>
              <w:t xml:space="preserve">342.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351,516, </w:t>
            </w:r>
            <w:r>
              <w:rPr>
                <w:color w:val="000000"/>
                <w:spacing w:val="0"/>
                <w:w w:val="100"/>
                <w:position w:val="0"/>
              </w:rPr>
              <w:t xml:space="preserve">342. </w:t>
            </w:r>
            <w:r>
              <w:rPr>
                <w:color w:val="000000"/>
                <w:spacing w:val="0"/>
                <w:w w:val="100"/>
                <w:position w:val="0"/>
              </w:rPr>
              <w:t>18</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大窑湾北岸 汽车物流中 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148,898,592.13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148,898,592.13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148,898,592.13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148,898,592.13</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59#</w:t>
            </w:r>
            <w:r>
              <w:rPr>
                <w:color w:val="000000"/>
                <w:spacing w:val="0"/>
                <w:w w:val="100"/>
                <w:position w:val="0"/>
                <w:sz w:val="18"/>
                <w:szCs w:val="18"/>
              </w:rPr>
              <w:t>、</w:t>
            </w:r>
            <w:r>
              <w:rPr>
                <w:color w:val="000000"/>
                <w:spacing w:val="0"/>
                <w:w w:val="100"/>
                <w:position w:val="0"/>
                <w:sz w:val="16"/>
                <w:szCs w:val="16"/>
              </w:rPr>
              <w:t>60#</w:t>
            </w:r>
            <w:r>
              <w:rPr>
                <w:color w:val="000000"/>
                <w:spacing w:val="0"/>
                <w:w w:val="100"/>
                <w:position w:val="0"/>
                <w:sz w:val="18"/>
                <w:szCs w:val="18"/>
              </w:rPr>
              <w:t>泊位 改造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559, 801, </w:t>
            </w:r>
            <w:r>
              <w:rPr>
                <w:color w:val="000000"/>
                <w:spacing w:val="0"/>
                <w:w w:val="100"/>
                <w:position w:val="0"/>
              </w:rPr>
              <w:t xml:space="preserve">158.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559, 801, </w:t>
            </w:r>
            <w:r>
              <w:rPr>
                <w:color w:val="000000"/>
                <w:spacing w:val="0"/>
                <w:w w:val="100"/>
                <w:position w:val="0"/>
              </w:rPr>
              <w:t xml:space="preserve">158.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733,515, </w:t>
            </w:r>
            <w:r>
              <w:rPr>
                <w:color w:val="000000"/>
                <w:spacing w:val="0"/>
                <w:w w:val="100"/>
                <w:position w:val="0"/>
              </w:rPr>
              <w:t xml:space="preserve">641. </w:t>
            </w:r>
            <w:r>
              <w:rPr>
                <w:color w:val="000000"/>
                <w:spacing w:val="0"/>
                <w:w w:val="100"/>
                <w:position w:val="0"/>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733,515, </w:t>
            </w:r>
            <w:r>
              <w:rPr>
                <w:color w:val="000000"/>
                <w:spacing w:val="0"/>
                <w:w w:val="100"/>
                <w:position w:val="0"/>
              </w:rPr>
              <w:t xml:space="preserve">641. </w:t>
            </w:r>
            <w:r>
              <w:rPr>
                <w:color w:val="000000"/>
                <w:spacing w:val="0"/>
                <w:w w:val="100"/>
                <w:position w:val="0"/>
              </w:rPr>
              <w:t>21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394, 609, </w:t>
            </w:r>
            <w:r>
              <w:rPr>
                <w:color w:val="000000"/>
                <w:spacing w:val="0"/>
                <w:w w:val="100"/>
                <w:position w:val="0"/>
              </w:rPr>
              <w:t xml:space="preserve">189. </w:t>
            </w: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394, 609, </w:t>
            </w:r>
            <w:r>
              <w:rPr>
                <w:color w:val="000000"/>
                <w:spacing w:val="0"/>
                <w:w w:val="100"/>
                <w:position w:val="0"/>
              </w:rPr>
              <w:t xml:space="preserve">189. </w:t>
            </w:r>
            <w:r>
              <w:rPr>
                <w:color w:val="000000"/>
                <w:spacing w:val="0"/>
                <w:w w:val="100"/>
                <w:position w:val="0"/>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172, 118, </w:t>
            </w:r>
            <w:r>
              <w:rPr>
                <w:color w:val="000000"/>
                <w:spacing w:val="0"/>
                <w:w w:val="100"/>
                <w:position w:val="0"/>
              </w:rPr>
              <w:t xml:space="preserve">380. </w:t>
            </w:r>
            <w:r>
              <w:rPr>
                <w:color w:val="000000"/>
                <w:spacing w:val="0"/>
                <w:w w:val="100"/>
                <w:position w:val="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172, 118, </w:t>
            </w:r>
            <w:r>
              <w:rPr>
                <w:color w:val="000000"/>
                <w:spacing w:val="0"/>
                <w:w w:val="100"/>
                <w:position w:val="0"/>
              </w:rPr>
              <w:t xml:space="preserve">380. </w:t>
            </w:r>
            <w:r>
              <w:rPr>
                <w:color w:val="000000"/>
                <w:spacing w:val="0"/>
                <w:w w:val="100"/>
                <w:position w:val="0"/>
              </w:rPr>
              <w:t>74</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2, 697, 449, </w:t>
            </w:r>
            <w:r>
              <w:rPr>
                <w:color w:val="000000"/>
                <w:spacing w:val="0"/>
                <w:w w:val="100"/>
                <w:position w:val="0"/>
              </w:rPr>
              <w:t xml:space="preserve">538.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2, 697, 449, </w:t>
            </w:r>
            <w:r>
              <w:rPr>
                <w:color w:val="000000"/>
                <w:spacing w:val="0"/>
                <w:w w:val="100"/>
                <w:position w:val="0"/>
              </w:rPr>
              <w:t xml:space="preserve">538.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2, 648, 649, </w:t>
            </w:r>
            <w:r>
              <w:rPr>
                <w:color w:val="000000"/>
                <w:spacing w:val="0"/>
                <w:w w:val="100"/>
                <w:position w:val="0"/>
              </w:rPr>
              <w:t xml:space="preserve">114.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2, 648, 649, </w:t>
            </w:r>
            <w:r>
              <w:rPr>
                <w:color w:val="000000"/>
                <w:spacing w:val="0"/>
                <w:w w:val="100"/>
                <w:position w:val="0"/>
              </w:rPr>
              <w:t xml:space="preserve">114. </w:t>
            </w:r>
            <w:r>
              <w:rPr>
                <w:color w:val="000000"/>
                <w:spacing w:val="0"/>
                <w:w w:val="100"/>
                <w:position w:val="0"/>
              </w:rPr>
              <w:t>25</w:t>
            </w:r>
          </w:p>
        </w:tc>
      </w:tr>
    </w:tbl>
    <w:p>
      <w:pPr>
        <w:widowControl w:val="0"/>
        <w:spacing w:after="299" w:line="1" w:lineRule="exact"/>
      </w:pPr>
    </w:p>
    <w:p>
      <w:pPr>
        <w:pStyle w:val="Style35"/>
        <w:keepNext/>
        <w:keepLines/>
        <w:widowControl w:val="0"/>
        <w:numPr>
          <w:ilvl w:val="0"/>
          <w:numId w:val="169"/>
        </w:numPr>
        <w:shd w:val="clear" w:color="auto" w:fill="auto"/>
        <w:bidi w:val="0"/>
        <w:spacing w:before="0" w:after="10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w:t>
      </w:r>
      <w:r>
        <w:rPr>
          <w:color w:val="000000"/>
          <w:spacing w:val="0"/>
          <w:w w:val="100"/>
          <w:position w:val="0"/>
        </w:rPr>
        <w:t>重要在建工程项目本期变动情况</w:t>
      </w:r>
      <w:bookmarkEnd w:id="1491"/>
      <w:bookmarkEnd w:id="1492"/>
      <w:bookmarkEnd w:id="149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71"/>
        <w:gridCol w:w="1046"/>
        <w:gridCol w:w="989"/>
        <w:gridCol w:w="936"/>
        <w:gridCol w:w="931"/>
        <w:gridCol w:w="797"/>
        <w:gridCol w:w="989"/>
        <w:gridCol w:w="365"/>
        <w:gridCol w:w="355"/>
        <w:gridCol w:w="893"/>
        <w:gridCol w:w="413"/>
        <w:gridCol w:w="360"/>
        <w:gridCol w:w="418"/>
      </w:tblGrid>
      <w:tr>
        <w:trPr>
          <w:trHeight w:val="3293" w:hRule="exact"/>
        </w:trPr>
        <w:tc>
          <w:tcPr>
            <w:tcBorders>
              <w:top w:val="single" w:sz="4"/>
              <w:left w:val="single" w:sz="4"/>
              <w:bottom w:val="single" w:sz="4"/>
            </w:tcBorders>
            <w:shd w:val="clear" w:color="auto" w:fill="FFFFFF"/>
            <w:textDirection w:val="tbRlV"/>
            <w:vAlign w:val="center"/>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预算数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w:t>
            </w:r>
          </w:p>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本期增</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7" w:lineRule="exact"/>
              <w:ind w:left="0" w:right="0" w:firstLine="0"/>
              <w:jc w:val="center"/>
              <w:rPr>
                <w:sz w:val="18"/>
                <w:szCs w:val="18"/>
              </w:rPr>
            </w:pPr>
            <w:r>
              <w:rPr>
                <w:color w:val="000000"/>
                <w:spacing w:val="0"/>
                <w:w w:val="100"/>
                <w:position w:val="0"/>
                <w:sz w:val="18"/>
                <w:szCs w:val="18"/>
              </w:rPr>
              <w:t>本期转 入固定 资产金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7" w:lineRule="exact"/>
              <w:ind w:left="180" w:right="0" w:firstLine="0"/>
              <w:jc w:val="left"/>
              <w:rPr>
                <w:sz w:val="18"/>
                <w:szCs w:val="18"/>
              </w:rPr>
            </w:pPr>
            <w:r>
              <w:rPr>
                <w:color w:val="000000"/>
                <w:spacing w:val="0"/>
                <w:w w:val="100"/>
                <w:position w:val="0"/>
                <w:sz w:val="18"/>
                <w:szCs w:val="18"/>
              </w:rPr>
              <w:t>本期 其他 减少 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工 程 累 计 投 入 占 预 算 比 例 ( % )</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工 程 进 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利息资</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本化累</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计金额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220" w:line="235" w:lineRule="exact"/>
              <w:ind w:left="0" w:right="0" w:firstLine="0"/>
              <w:jc w:val="both"/>
              <w:rPr>
                <w:sz w:val="18"/>
                <w:szCs w:val="18"/>
              </w:rPr>
            </w:pPr>
            <w:r>
              <w:rPr>
                <w:color w:val="000000"/>
                <w:spacing w:val="0"/>
                <w:w w:val="100"/>
                <w:position w:val="0"/>
                <w:sz w:val="18"/>
                <w:szCs w:val="18"/>
              </w:rPr>
              <w:t>其 中</w:t>
            </w:r>
          </w:p>
          <w:p>
            <w:pPr>
              <w:pStyle w:val="Style29"/>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本 期 利 息 资 本 化 金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 期 利 息 资 本 化 率 ( % )</w:t>
            </w:r>
          </w:p>
        </w:tc>
        <w:tc>
          <w:tcPr>
            <w:tcBorders>
              <w:top w:val="single" w:sz="4"/>
              <w:left w:val="single" w:sz="4"/>
              <w:bottom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资金来源</w:t>
            </w:r>
          </w:p>
        </w:tc>
      </w:tr>
    </w:tbl>
    <w:p>
      <w:pPr>
        <w:spacing w:lineRule="exact" w:line="1"/>
        <w:rPr>
          <w:sz w:val="2"/>
          <w:szCs w:val="2"/>
        </w:rPr>
      </w:pPr>
      <w:r>
        <w:br w:type="page"/>
      </w:r>
    </w:p>
    <w:tbl>
      <w:tblPr>
        <w:tblOverlap w:val="never"/>
        <w:jc w:val="center"/>
        <w:tblLayout w:type="fixed"/>
      </w:tblPr>
      <w:tblGrid>
        <w:gridCol w:w="571"/>
        <w:gridCol w:w="1046"/>
        <w:gridCol w:w="989"/>
        <w:gridCol w:w="936"/>
        <w:gridCol w:w="931"/>
        <w:gridCol w:w="797"/>
        <w:gridCol w:w="989"/>
        <w:gridCol w:w="365"/>
        <w:gridCol w:w="355"/>
        <w:gridCol w:w="893"/>
        <w:gridCol w:w="413"/>
        <w:gridCol w:w="360"/>
        <w:gridCol w:w="418"/>
      </w:tblGrid>
      <w:tr>
        <w:trPr>
          <w:trHeight w:val="374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40" w:line="230" w:lineRule="exact"/>
              <w:ind w:left="0" w:right="0" w:firstLine="0"/>
              <w:jc w:val="both"/>
              <w:rPr>
                <w:sz w:val="18"/>
                <w:szCs w:val="18"/>
              </w:rPr>
            </w:pPr>
            <w:r>
              <w:rPr>
                <w:color w:val="000000"/>
                <w:spacing w:val="0"/>
                <w:w w:val="100"/>
                <w:position w:val="0"/>
                <w:sz w:val="18"/>
                <w:szCs w:val="18"/>
              </w:rPr>
              <w:t>大 窑 湾</w:t>
            </w:r>
          </w:p>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 xml:space="preserve">期 </w:t>
            </w:r>
            <w:r>
              <w:rPr>
                <w:color w:val="000000"/>
                <w:spacing w:val="0"/>
                <w:w w:val="100"/>
                <w:position w:val="0"/>
                <w:sz w:val="16"/>
                <w:szCs w:val="16"/>
              </w:rPr>
              <w:t xml:space="preserve">13 </w:t>
            </w:r>
            <w:r>
              <w:rPr>
                <w:color w:val="000000"/>
                <w:spacing w:val="0"/>
                <w:w w:val="100"/>
                <w:position w:val="0"/>
                <w:sz w:val="16"/>
                <w:szCs w:val="16"/>
              </w:rPr>
              <w:t xml:space="preserve">-1 </w:t>
            </w:r>
            <w:r>
              <w:rPr>
                <w:color w:val="000000"/>
                <w:spacing w:val="0"/>
                <w:w w:val="100"/>
                <w:position w:val="0"/>
                <w:sz w:val="16"/>
                <w:szCs w:val="16"/>
              </w:rPr>
              <w:t xml:space="preserve">6# </w:t>
            </w:r>
            <w:r>
              <w:rPr>
                <w:color w:val="000000"/>
                <w:spacing w:val="0"/>
                <w:w w:val="100"/>
                <w:position w:val="0"/>
                <w:sz w:val="18"/>
                <w:szCs w:val="18"/>
              </w:rPr>
              <w:t>泊 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3, 783, 00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722,441,</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24,097.</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722,465,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9</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237,311</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自 有 资 金</w:t>
            </w:r>
          </w:p>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 金 融 机 构 贷 款 及 其 他 来 源</w:t>
            </w:r>
          </w:p>
        </w:tc>
      </w:tr>
      <w:tr>
        <w:trPr>
          <w:trHeight w:val="25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 xml:space="preserve">19 </w:t>
            </w:r>
            <w:r>
              <w:rPr>
                <w:color w:val="000000"/>
                <w:spacing w:val="0"/>
                <w:w w:val="100"/>
                <w:position w:val="0"/>
                <w:sz w:val="16"/>
                <w:szCs w:val="16"/>
              </w:rPr>
              <w:t xml:space="preserve">-2 </w:t>
            </w:r>
            <w:r>
              <w:rPr>
                <w:color w:val="000000"/>
                <w:spacing w:val="0"/>
                <w:w w:val="100"/>
                <w:position w:val="0"/>
                <w:sz w:val="16"/>
                <w:szCs w:val="16"/>
              </w:rPr>
              <w:t xml:space="preserve">1# </w:t>
            </w:r>
            <w:r>
              <w:rPr>
                <w:color w:val="000000"/>
                <w:spacing w:val="0"/>
                <w:w w:val="100"/>
                <w:position w:val="0"/>
                <w:sz w:val="18"/>
                <w:szCs w:val="18"/>
              </w:rPr>
              <w:t>泊 位 在 建 工 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2,515, 82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520,158,</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520,158,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70,396,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自有资金及金融机构贷款</w:t>
            </w:r>
          </w:p>
        </w:tc>
      </w:tr>
      <w:tr>
        <w:trPr>
          <w:trHeight w:val="2578"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新港</w:t>
            </w:r>
            <w:r>
              <w:rPr>
                <w:rFonts w:ascii="SimHei" w:eastAsia="SimHei" w:hAnsi="SimHei" w:cs="SimHei"/>
                <w:color w:val="000000"/>
                <w:spacing w:val="0"/>
                <w:w w:val="100"/>
                <w:position w:val="0"/>
                <w:sz w:val="20"/>
                <w:szCs w:val="20"/>
              </w:rPr>
              <w:t>18-21#</w:t>
            </w:r>
            <w:r>
              <w:rPr>
                <w:color w:val="000000"/>
                <w:spacing w:val="0"/>
                <w:w w:val="100"/>
                <w:position w:val="0"/>
                <w:sz w:val="18"/>
                <w:szCs w:val="18"/>
              </w:rPr>
              <w:t>泊位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280" w:right="0" w:hanging="280"/>
              <w:jc w:val="left"/>
            </w:pPr>
            <w:r>
              <w:rPr>
                <w:color w:val="000000"/>
                <w:spacing w:val="0"/>
                <w:w w:val="100"/>
                <w:position w:val="0"/>
              </w:rPr>
              <w:t>413, 770, 000.00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351,516,</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351,516,</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240" w:right="0" w:hanging="100"/>
              <w:jc w:val="left"/>
            </w:pPr>
            <w:r>
              <w:rPr>
                <w:color w:val="000000"/>
                <w:spacing w:val="0"/>
                <w:w w:val="100"/>
                <w:position w:val="0"/>
              </w:rPr>
              <w:t>83,522, 029.54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金融机构贷款及其他来源</w:t>
            </w:r>
          </w:p>
        </w:tc>
      </w:tr>
      <w:tr>
        <w:trPr>
          <w:trHeight w:val="25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大 窑 湾 北 岸 汽 车 物 流 中 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280" w:right="0" w:hanging="280"/>
              <w:jc w:val="left"/>
            </w:pPr>
            <w:r>
              <w:rPr>
                <w:color w:val="000000"/>
                <w:spacing w:val="0"/>
                <w:w w:val="100"/>
                <w:position w:val="0"/>
              </w:rPr>
              <w:t>450,000,</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148,898,</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148,898,</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240" w:right="0" w:hanging="100"/>
              <w:jc w:val="left"/>
            </w:pPr>
            <w:r>
              <w:rPr>
                <w:color w:val="000000"/>
                <w:spacing w:val="0"/>
                <w:w w:val="100"/>
                <w:position w:val="0"/>
              </w:rPr>
              <w:t>8,054,4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自有资金及金融机构贷款</w:t>
            </w:r>
          </w:p>
        </w:tc>
      </w:tr>
      <w:tr>
        <w:trPr>
          <w:trHeight w:val="187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9" w:lineRule="exact"/>
              <w:ind w:left="0" w:right="0" w:firstLine="0"/>
              <w:jc w:val="both"/>
            </w:pPr>
            <w:r>
              <w:rPr>
                <w:color w:val="000000"/>
                <w:spacing w:val="0"/>
                <w:w w:val="100"/>
                <w:position w:val="0"/>
              </w:rPr>
              <w:t>59</w:t>
            </w:r>
          </w:p>
          <w:p>
            <w:pPr>
              <w:pStyle w:val="Style29"/>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w:t>
            </w:r>
          </w:p>
          <w:p>
            <w:pPr>
              <w:pStyle w:val="Style29"/>
              <w:keepNext w:val="0"/>
              <w:keepLines w:val="0"/>
              <w:widowControl w:val="0"/>
              <w:shd w:val="clear" w:color="auto" w:fill="auto"/>
              <w:bidi w:val="0"/>
              <w:spacing w:before="0" w:after="0" w:line="229" w:lineRule="exact"/>
              <w:ind w:left="0" w:right="0" w:firstLine="0"/>
              <w:jc w:val="both"/>
            </w:pPr>
            <w:r>
              <w:rPr>
                <w:color w:val="000000"/>
                <w:spacing w:val="0"/>
                <w:w w:val="100"/>
                <w:position w:val="0"/>
              </w:rPr>
              <w:t>60</w:t>
            </w:r>
          </w:p>
          <w:p>
            <w:pPr>
              <w:pStyle w:val="Style29"/>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w:t>
            </w:r>
          </w:p>
          <w:p>
            <w:pPr>
              <w:pStyle w:val="Style29"/>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泊 位 改 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1,201,12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733,515,</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414,973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,864.93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588,688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,347.44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559,801,</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158.70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自 有 资 金</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1,012, 04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5,819.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172,118,</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380.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375,534 </w:t>
            </w:r>
            <w:r>
              <w:rPr>
                <w:color w:val="000000"/>
                <w:spacing w:val="0"/>
                <w:w w:val="100"/>
                <w:position w:val="0"/>
              </w:rPr>
              <w:t>,688.85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148, 531 ,</w:t>
            </w:r>
            <w:r>
              <w:rPr>
                <w:color w:val="000000"/>
                <w:spacing w:val="0"/>
                <w:w w:val="100"/>
                <w:position w:val="0"/>
              </w:rPr>
              <w:t xml:space="preserve">088.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left"/>
            </w:pPr>
            <w:r>
              <w:rPr>
                <w:color w:val="000000"/>
                <w:spacing w:val="0"/>
                <w:w w:val="100"/>
                <w:position w:val="0"/>
              </w:rPr>
              <w:t xml:space="preserve">4,512, </w:t>
            </w:r>
            <w:r>
              <w:rPr>
                <w:color w:val="000000"/>
                <w:spacing w:val="0"/>
                <w:w w:val="100"/>
                <w:position w:val="0"/>
              </w:rPr>
              <w:t xml:space="preserve">792.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394, 609,</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189.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6, 090, 1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571"/>
        <w:gridCol w:w="1046"/>
        <w:gridCol w:w="989"/>
        <w:gridCol w:w="936"/>
        <w:gridCol w:w="931"/>
        <w:gridCol w:w="797"/>
        <w:gridCol w:w="989"/>
        <w:gridCol w:w="365"/>
        <w:gridCol w:w="355"/>
        <w:gridCol w:w="893"/>
        <w:gridCol w:w="413"/>
        <w:gridCol w:w="360"/>
        <w:gridCol w:w="418"/>
      </w:tblGrid>
      <w:tr>
        <w:trPr>
          <w:trHeight w:val="490" w:hRule="exact"/>
        </w:trPr>
        <w:tc>
          <w:tcPr>
            <w:tcBorders>
              <w:top w:val="single" w:sz="4"/>
              <w:left w:val="single" w:sz="4"/>
              <w:bottom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9, 375, 76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5,319.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2, 648, 64</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9,114.25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 xml:space="preserve">790,532 </w:t>
            </w:r>
            <w:r>
              <w:rPr>
                <w:color w:val="000000"/>
                <w:spacing w:val="0"/>
                <w:w w:val="100"/>
                <w:position w:val="0"/>
              </w:rPr>
              <w:t>,651.34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737,219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 xml:space="preserve">435.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 xml:space="preserve">4,512, </w:t>
            </w:r>
            <w:r>
              <w:rPr>
                <w:color w:val="000000"/>
                <w:spacing w:val="0"/>
                <w:w w:val="100"/>
                <w:position w:val="0"/>
              </w:rPr>
              <w:t xml:space="preserve">792.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2, 697, 44</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w:t>
            </w:r>
            <w:r>
              <w:rPr>
                <w:color w:val="000000"/>
                <w:spacing w:val="0"/>
                <w:w w:val="100"/>
                <w:position w:val="0"/>
              </w:rPr>
              <w:t xml:space="preserve">538.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405, 374 ,</w:t>
            </w:r>
            <w:r>
              <w:rPr>
                <w:color w:val="000000"/>
                <w:spacing w:val="0"/>
                <w:w w:val="100"/>
                <w:position w:val="0"/>
              </w:rPr>
              <w:t xml:space="preserve">385. </w:t>
            </w: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bl>
    <w:p>
      <w:pPr>
        <w:widowControl w:val="0"/>
        <w:spacing w:after="359" w:line="1" w:lineRule="exact"/>
      </w:pPr>
    </w:p>
    <w:p>
      <w:pPr>
        <w:pStyle w:val="Style35"/>
        <w:keepNext/>
        <w:keepLines/>
        <w:widowControl w:val="0"/>
        <w:numPr>
          <w:ilvl w:val="0"/>
          <w:numId w:val="169"/>
        </w:numPr>
        <w:shd w:val="clear" w:color="auto" w:fill="auto"/>
        <w:bidi w:val="0"/>
        <w:spacing w:before="0" w:after="10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本期计提在建工程减值准备情况</w:t>
      </w:r>
      <w:bookmarkEnd w:id="1495"/>
      <w:bookmarkEnd w:id="1496"/>
      <w:bookmarkEnd w:id="149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499" w:name="bookmark1499"/>
      <w:bookmarkStart w:id="1500" w:name="bookmark1500"/>
      <w:bookmarkStart w:id="1501" w:name="bookmark1501"/>
      <w:r>
        <w:rPr>
          <w:color w:val="000000"/>
          <w:spacing w:val="0"/>
          <w:w w:val="100"/>
          <w:position w:val="0"/>
        </w:rPr>
        <w:t>工程物资</w:t>
      </w:r>
      <w:bookmarkEnd w:id="1499"/>
      <w:bookmarkEnd w:id="1500"/>
      <w:bookmarkEnd w:id="1501"/>
    </w:p>
    <w:p>
      <w:pPr>
        <w:pStyle w:val="Style35"/>
        <w:keepNext/>
        <w:keepLines/>
        <w:widowControl w:val="0"/>
        <w:numPr>
          <w:ilvl w:val="0"/>
          <w:numId w:val="171"/>
        </w:numPr>
        <w:shd w:val="clear" w:color="auto" w:fill="auto"/>
        <w:bidi w:val="0"/>
        <w:spacing w:before="0" w:after="100" w:line="240" w:lineRule="auto"/>
        <w:ind w:left="0" w:right="0" w:firstLine="0"/>
        <w:jc w:val="left"/>
      </w:pPr>
      <w:bookmarkStart w:id="1499" w:name="bookmark1499"/>
      <w:bookmarkStart w:id="1500" w:name="bookmark1500"/>
      <w:bookmarkStart w:id="1502" w:name="bookmark1502"/>
      <w:bookmarkStart w:id="1503" w:name="bookmark1503"/>
      <w:bookmarkEnd w:id="1502"/>
      <w:r>
        <w:rPr>
          <w:color w:val="000000"/>
          <w:spacing w:val="0"/>
          <w:w w:val="100"/>
          <w:position w:val="0"/>
        </w:rPr>
        <w:t>.工程物资情况</w:t>
      </w:r>
      <w:bookmarkEnd w:id="1499"/>
      <w:bookmarkEnd w:id="1500"/>
      <w:bookmarkEnd w:id="150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2</w:t>
      </w:r>
      <w:bookmarkEnd w:id="1506"/>
      <w:r>
        <w:rPr>
          <w:color w:val="000000"/>
          <w:spacing w:val="0"/>
          <w:w w:val="100"/>
          <w:position w:val="0"/>
        </w:rPr>
        <w:t>3、</w:t>
        <w:tab/>
        <w:t>生产性生物资产</w:t>
      </w:r>
      <w:bookmarkEnd w:id="1504"/>
      <w:bookmarkEnd w:id="1505"/>
      <w:bookmarkEnd w:id="1507"/>
    </w:p>
    <w:p>
      <w:pPr>
        <w:pStyle w:val="Style35"/>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504" w:name="bookmark1504"/>
      <w:bookmarkStart w:id="1505" w:name="bookmark1505"/>
      <w:bookmarkStart w:id="1508" w:name="bookmark1508"/>
      <w:bookmarkStart w:id="1509" w:name="bookmark1509"/>
      <w:bookmarkEnd w:id="1508"/>
      <w:r>
        <w:rPr>
          <w:color w:val="000000"/>
          <w:spacing w:val="0"/>
          <w:w w:val="100"/>
          <w:position w:val="0"/>
        </w:rPr>
        <w:t>.</w:t>
      </w:r>
      <w:r>
        <w:rPr>
          <w:color w:val="000000"/>
          <w:spacing w:val="0"/>
          <w:w w:val="100"/>
          <w:position w:val="0"/>
        </w:rPr>
        <w:t>采用成本计量模式的生产性生物资产</w:t>
      </w:r>
      <w:bookmarkEnd w:id="1504"/>
      <w:bookmarkEnd w:id="1505"/>
      <w:bookmarkEnd w:id="1509"/>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510" w:name="bookmark1510"/>
      <w:bookmarkEnd w:id="1510"/>
      <w:r>
        <w:rPr>
          <w:b/>
          <w:bCs/>
          <w:color w:val="000000"/>
          <w:spacing w:val="0"/>
          <w:w w:val="100"/>
          <w:position w:val="0"/>
        </w:rPr>
        <w:t>.</w:t>
      </w:r>
      <w:r>
        <w:rPr>
          <w:b/>
          <w:bCs/>
          <w:color w:val="000000"/>
          <w:spacing w:val="0"/>
          <w:w w:val="100"/>
          <w:position w:val="0"/>
        </w:rPr>
        <w:t>采用公允价值计量模式的生产性生物资产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2</w:t>
      </w:r>
      <w:bookmarkEnd w:id="1513"/>
      <w:r>
        <w:rPr>
          <w:color w:val="000000"/>
          <w:spacing w:val="0"/>
          <w:w w:val="100"/>
          <w:position w:val="0"/>
        </w:rPr>
        <w:t>4、</w:t>
        <w:tab/>
        <w:t>油气资产</w:t>
      </w:r>
      <w:bookmarkEnd w:id="1511"/>
      <w:bookmarkEnd w:id="1512"/>
      <w:bookmarkEnd w:id="151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2</w:t>
      </w:r>
      <w:bookmarkEnd w:id="1517"/>
      <w:r>
        <w:rPr>
          <w:color w:val="000000"/>
          <w:spacing w:val="0"/>
          <w:w w:val="100"/>
          <w:position w:val="0"/>
        </w:rPr>
        <w:t>5、使用权资产</w:t>
      </w:r>
      <w:bookmarkEnd w:id="1515"/>
      <w:bookmarkEnd w:id="1516"/>
      <w:bookmarkEnd w:id="151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87"/>
        <w:gridCol w:w="1421"/>
        <w:gridCol w:w="1699"/>
        <w:gridCol w:w="850"/>
        <w:gridCol w:w="1277"/>
        <w:gridCol w:w="1138"/>
        <w:gridCol w:w="1291"/>
      </w:tblGrid>
      <w:tr>
        <w:trPr>
          <w:trHeight w:val="264"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 xml:space="preserve">单位：元 </w:t>
            </w:r>
            <w:r>
              <w:rPr>
                <w:color w:val="000000"/>
                <w:spacing w:val="0"/>
                <w:w w:val="100"/>
                <w:position w:val="0"/>
                <w:sz w:val="18"/>
                <w:szCs w:val="18"/>
              </w:rPr>
              <w:t>f</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6</w:t>
            </w:r>
            <w:r>
              <w:rPr>
                <w:color w:val="000000"/>
                <w:spacing w:val="0"/>
                <w:w w:val="100"/>
                <w:position w:val="0"/>
                <w:sz w:val="20"/>
                <w:szCs w:val="20"/>
              </w:rPr>
              <w:t>种：人民币</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港口及码头设施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汽车及 船舶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机器设备、家</w:t>
            </w:r>
          </w:p>
          <w:p>
            <w:pPr>
              <w:pStyle w:val="Style29"/>
              <w:keepNext w:val="0"/>
              <w:keepLines w:val="0"/>
              <w:widowControl w:val="0"/>
              <w:shd w:val="clear" w:color="auto" w:fill="auto"/>
              <w:bidi w:val="0"/>
              <w:spacing w:before="0" w:after="40" w:line="240" w:lineRule="auto"/>
              <w:ind w:left="0" w:right="0" w:firstLine="440"/>
              <w:jc w:val="left"/>
              <w:rPr>
                <w:sz w:val="18"/>
                <w:szCs w:val="18"/>
              </w:rPr>
            </w:pPr>
            <w:r>
              <w:rPr>
                <w:color w:val="000000"/>
                <w:spacing w:val="0"/>
                <w:w w:val="100"/>
                <w:position w:val="0"/>
                <w:sz w:val="18"/>
                <w:szCs w:val="18"/>
              </w:rPr>
              <w:t>具、</w:t>
            </w:r>
          </w:p>
          <w:p>
            <w:pPr>
              <w:pStyle w:val="Style29"/>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器具及其他</w:t>
            </w:r>
          </w:p>
          <w:p>
            <w:pPr>
              <w:pStyle w:val="Style29"/>
              <w:keepNext w:val="0"/>
              <w:keepLines w:val="0"/>
              <w:widowControl w:val="0"/>
              <w:shd w:val="clear" w:color="auto" w:fill="auto"/>
              <w:bidi w:val="0"/>
              <w:spacing w:before="0" w:after="40" w:line="240" w:lineRule="auto"/>
              <w:ind w:left="0" w:right="0" w:firstLine="440"/>
              <w:jc w:val="left"/>
              <w:rPr>
                <w:sz w:val="18"/>
                <w:szCs w:val="18"/>
              </w:rPr>
            </w:pPr>
            <w:r>
              <w:rPr>
                <w:color w:val="000000"/>
                <w:spacing w:val="0"/>
                <w:w w:val="100"/>
                <w:position w:val="0"/>
                <w:sz w:val="18"/>
                <w:szCs w:val="18"/>
              </w:rPr>
              <w:t>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合计</w:t>
            </w:r>
          </w:p>
        </w:tc>
      </w:tr>
      <w:tr>
        <w:trPr>
          <w:trHeight w:val="293"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r>
        <w:trPr>
          <w:trHeight w:val="7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480"/>
              <w:jc w:val="both"/>
              <w:rPr>
                <w:sz w:val="18"/>
                <w:szCs w:val="18"/>
              </w:rPr>
            </w:pPr>
            <w:r>
              <w:rPr>
                <w:color w:val="000000"/>
                <w:spacing w:val="0"/>
                <w:w w:val="100"/>
                <w:position w:val="0"/>
                <w:sz w:val="16"/>
                <w:szCs w:val="16"/>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138, 228,9</w:t>
            </w:r>
          </w:p>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53.70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5,137,393,88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4,5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67,750.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90,153.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1,818,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628,126.37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7,098,908,8</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71.55</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480"/>
              <w:jc w:val="both"/>
              <w:rPr>
                <w:sz w:val="18"/>
                <w:szCs w:val="18"/>
              </w:rPr>
            </w:pPr>
            <w:r>
              <w:rPr>
                <w:color w:val="000000"/>
                <w:spacing w:val="0"/>
                <w:w w:val="100"/>
                <w:position w:val="0"/>
                <w:sz w:val="16"/>
                <w:szCs w:val="16"/>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10, 050, </w:t>
            </w:r>
            <w:r>
              <w:rPr>
                <w:color w:val="000000"/>
                <w:spacing w:val="0"/>
                <w:w w:val="100"/>
                <w:position w:val="0"/>
              </w:rPr>
              <w:t xml:space="preserve">309. </w:t>
            </w: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914, 685, </w:t>
            </w:r>
            <w:r>
              <w:rPr>
                <w:color w:val="000000"/>
                <w:spacing w:val="0"/>
                <w:w w:val="100"/>
                <w:position w:val="0"/>
              </w:rPr>
              <w:t xml:space="preserve">302. </w:t>
            </w:r>
            <w:r>
              <w:rPr>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2, 691,4</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02.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71,892, 889</w:t>
            </w:r>
          </w:p>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999,319, 905</w:t>
            </w:r>
          </w:p>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480"/>
              <w:jc w:val="both"/>
              <w:rPr>
                <w:sz w:val="18"/>
                <w:szCs w:val="18"/>
              </w:rPr>
            </w:pPr>
            <w:r>
              <w:rPr>
                <w:color w:val="000000"/>
                <w:spacing w:val="0"/>
                <w:w w:val="100"/>
                <w:position w:val="0"/>
                <w:sz w:val="16"/>
                <w:szCs w:val="16"/>
              </w:rPr>
              <w:t>3</w:t>
            </w:r>
            <w:r>
              <w:rPr>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5,170, </w:t>
            </w:r>
            <w:r>
              <w:rPr>
                <w:color w:val="000000"/>
                <w:spacing w:val="0"/>
                <w:w w:val="100"/>
                <w:position w:val="0"/>
              </w:rPr>
              <w:t xml:space="preserve">328. </w:t>
            </w:r>
            <w:r>
              <w:rPr>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2, 675, 156, </w:t>
            </w:r>
            <w:r>
              <w:rPr>
                <w:color w:val="000000"/>
                <w:spacing w:val="0"/>
                <w:w w:val="100"/>
                <w:position w:val="0"/>
              </w:rPr>
              <w:t xml:space="preserve">386.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2, 722, 6</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71. </w:t>
            </w: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 xml:space="preserve">153. </w:t>
            </w: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505, 835, 29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3, 188, 974,8</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36. </w:t>
            </w:r>
            <w:r>
              <w:rPr>
                <w:color w:val="000000"/>
                <w:spacing w:val="0"/>
                <w:w w:val="100"/>
                <w:position w:val="0"/>
              </w:rPr>
              <w:t>31</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480"/>
              <w:jc w:val="both"/>
              <w:rPr>
                <w:sz w:val="18"/>
                <w:szCs w:val="18"/>
              </w:rPr>
            </w:pPr>
            <w:r>
              <w:rPr>
                <w:color w:val="000000"/>
                <w:spacing w:val="0"/>
                <w:w w:val="100"/>
                <w:position w:val="0"/>
                <w:sz w:val="16"/>
                <w:szCs w:val="16"/>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143, 108, </w:t>
            </w:r>
            <w:r>
              <w:rPr>
                <w:color w:val="000000"/>
                <w:spacing w:val="0"/>
                <w:w w:val="100"/>
                <w:position w:val="0"/>
              </w:rPr>
              <w:t xml:space="preserve">934. </w:t>
            </w:r>
            <w:r>
              <w:rPr>
                <w:color w:val="000000"/>
                <w:spacing w:val="0"/>
                <w:w w:val="100"/>
                <w:position w:val="0"/>
              </w:rPr>
              <w:t>9</w:t>
            </w:r>
          </w:p>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3, 376, 922, </w:t>
            </w:r>
            <w:r>
              <w:rPr>
                <w:color w:val="000000"/>
                <w:spacing w:val="0"/>
                <w:w w:val="100"/>
                <w:position w:val="0"/>
              </w:rPr>
              <w:t xml:space="preserve">803. </w:t>
            </w: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4, 536, 4</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82.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1,384, 685,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719.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4, 909, 253, 9</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40. </w:t>
            </w:r>
            <w:r>
              <w:rPr>
                <w:color w:val="000000"/>
                <w:spacing w:val="0"/>
                <w:w w:val="100"/>
                <w:position w:val="0"/>
              </w:rPr>
              <w:t>38</w:t>
            </w:r>
          </w:p>
        </w:tc>
      </w:tr>
      <w:tr>
        <w:trPr>
          <w:trHeight w:val="293"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480"/>
              <w:jc w:val="both"/>
              <w:rPr>
                <w:sz w:val="18"/>
                <w:szCs w:val="18"/>
              </w:rPr>
            </w:pPr>
            <w:r>
              <w:rPr>
                <w:color w:val="000000"/>
                <w:spacing w:val="0"/>
                <w:w w:val="100"/>
                <w:position w:val="0"/>
                <w:sz w:val="16"/>
                <w:szCs w:val="16"/>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16,911,552.25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374, </w:t>
            </w:r>
            <w:r>
              <w:rPr>
                <w:color w:val="000000"/>
                <w:spacing w:val="0"/>
                <w:w w:val="100"/>
                <w:position w:val="0"/>
              </w:rPr>
              <w:t xml:space="preserve">171,727.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1,472,7</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92.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 </w:t>
            </w:r>
            <w:r>
              <w:rPr>
                <w:color w:val="000000"/>
                <w:spacing w:val="0"/>
                <w:w w:val="100"/>
                <w:position w:val="0"/>
              </w:rPr>
              <w:t xml:space="preserve">634. </w:t>
            </w: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180, 230, 68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572, 792, 392</w:t>
            </w:r>
          </w:p>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.83</w:t>
            </w:r>
          </w:p>
        </w:tc>
      </w:tr>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480"/>
              <w:jc w:val="both"/>
              <w:rPr>
                <w:sz w:val="18"/>
                <w:szCs w:val="18"/>
              </w:rPr>
            </w:pPr>
            <w:r>
              <w:rPr>
                <w:color w:val="000000"/>
                <w:spacing w:val="0"/>
                <w:w w:val="100"/>
                <w:position w:val="0"/>
                <w:sz w:val="16"/>
                <w:szCs w:val="16"/>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19, 603, </w:t>
            </w:r>
            <w:r>
              <w:rPr>
                <w:color w:val="000000"/>
                <w:spacing w:val="0"/>
                <w:w w:val="100"/>
                <w:position w:val="0"/>
              </w:rPr>
              <w:t xml:space="preserve">166. </w:t>
            </w: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245,819, </w:t>
            </w:r>
            <w:r>
              <w:rPr>
                <w:color w:val="000000"/>
                <w:spacing w:val="0"/>
                <w:w w:val="100"/>
                <w:position w:val="0"/>
              </w:rPr>
              <w:t xml:space="preserve">441.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648, 524</w:t>
            </w:r>
          </w:p>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w:t>
            </w:r>
            <w:r>
              <w:rPr>
                <w:color w:val="000000"/>
                <w:spacing w:val="0"/>
                <w:w w:val="100"/>
                <w:position w:val="0"/>
              </w:rPr>
              <w:t xml:space="preserve">695.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58,173, 251</w:t>
            </w:r>
          </w:p>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324, 249, 079</w:t>
            </w:r>
          </w:p>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.81</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 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19, 603, </w:t>
            </w:r>
            <w:r>
              <w:rPr>
                <w:color w:val="000000"/>
                <w:spacing w:val="0"/>
                <w:w w:val="100"/>
                <w:position w:val="0"/>
              </w:rPr>
              <w:t xml:space="preserve">166. </w:t>
            </w: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245,819, </w:t>
            </w:r>
            <w:r>
              <w:rPr>
                <w:color w:val="000000"/>
                <w:spacing w:val="0"/>
                <w:w w:val="100"/>
                <w:position w:val="0"/>
              </w:rPr>
              <w:t xml:space="preserve">441.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648, 524</w:t>
            </w:r>
          </w:p>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w:t>
            </w:r>
            <w:r>
              <w:rPr>
                <w:color w:val="000000"/>
                <w:spacing w:val="0"/>
                <w:w w:val="100"/>
                <w:position w:val="0"/>
              </w:rPr>
              <w:t xml:space="preserve">695.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58,173, 251</w:t>
            </w:r>
          </w:p>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324, 249, 079</w:t>
            </w:r>
          </w:p>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.81</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480"/>
              <w:jc w:val="both"/>
              <w:rPr>
                <w:sz w:val="18"/>
                <w:szCs w:val="18"/>
              </w:rPr>
            </w:pPr>
            <w:r>
              <w:rPr>
                <w:color w:val="000000"/>
                <w:spacing w:val="0"/>
                <w:w w:val="100"/>
                <w:position w:val="0"/>
                <w:sz w:val="16"/>
                <w:szCs w:val="16"/>
              </w:rPr>
              <w:t>3</w:t>
            </w:r>
            <w:r>
              <w:rPr>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w:t>
            </w:r>
            <w:r>
              <w:rPr>
                <w:color w:val="000000"/>
                <w:spacing w:val="0"/>
                <w:w w:val="100"/>
                <w:position w:val="0"/>
              </w:rPr>
              <w:t xml:space="preserve">256,421. </w:t>
            </w: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328,219, </w:t>
            </w:r>
            <w:r>
              <w:rPr>
                <w:color w:val="000000"/>
                <w:spacing w:val="0"/>
                <w:w w:val="100"/>
                <w:position w:val="0"/>
              </w:rPr>
              <w:t xml:space="preserve">162.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793, 076</w:t>
            </w:r>
          </w:p>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330.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70, 974, 889</w:t>
            </w:r>
          </w:p>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402, 253, 879</w:t>
            </w:r>
          </w:p>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.98</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1421"/>
        <w:gridCol w:w="1699"/>
        <w:gridCol w:w="850"/>
        <w:gridCol w:w="1277"/>
        <w:gridCol w:w="1133"/>
        <w:gridCol w:w="129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34, </w:t>
            </w:r>
            <w:r>
              <w:rPr>
                <w:color w:val="000000"/>
                <w:spacing w:val="0"/>
                <w:w w:val="100"/>
                <w:position w:val="0"/>
              </w:rPr>
              <w:t xml:space="preserve">258,297.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291,772, </w:t>
            </w:r>
            <w:r>
              <w:rPr>
                <w:color w:val="000000"/>
                <w:spacing w:val="0"/>
                <w:w w:val="100"/>
                <w:position w:val="0"/>
              </w:rPr>
              <w:t xml:space="preserve">006.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1,328,2</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39. </w:t>
            </w: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167, 429, 04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494, 787, 592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66</w:t>
            </w:r>
          </w:p>
        </w:tc>
      </w:tr>
      <w:tr>
        <w:trPr>
          <w:trHeight w:val="293"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4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108, 850, </w:t>
            </w:r>
            <w:r>
              <w:rPr>
                <w:color w:val="000000"/>
                <w:spacing w:val="0"/>
                <w:w w:val="100"/>
                <w:position w:val="0"/>
              </w:rPr>
              <w:t xml:space="preserve">637. </w:t>
            </w:r>
            <w:r>
              <w:rPr>
                <w:color w:val="000000"/>
                <w:spacing w:val="0"/>
                <w:w w:val="100"/>
                <w:position w:val="0"/>
              </w:rPr>
              <w:t>2</w:t>
            </w:r>
          </w:p>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3, 085, 150, </w:t>
            </w:r>
            <w:r>
              <w:rPr>
                <w:color w:val="000000"/>
                <w:spacing w:val="0"/>
                <w:w w:val="100"/>
                <w:position w:val="0"/>
              </w:rPr>
              <w:t xml:space="preserve">797. </w:t>
            </w: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3, 208, 2</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42. </w:t>
            </w: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1,217, 256,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670.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4, 414, 466,3</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47. </w:t>
            </w:r>
            <w:r>
              <w:rPr>
                <w:color w:val="000000"/>
                <w:spacing w:val="0"/>
                <w:w w:val="100"/>
                <w:position w:val="0"/>
              </w:rPr>
              <w:t>72</w:t>
            </w: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121,317, </w:t>
            </w:r>
            <w:r>
              <w:rPr>
                <w:color w:val="000000"/>
                <w:spacing w:val="0"/>
                <w:w w:val="100"/>
                <w:position w:val="0"/>
              </w:rPr>
              <w:t>401.4</w:t>
            </w:r>
          </w:p>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4, 763, </w:t>
            </w:r>
            <w:r>
              <w:rPr>
                <w:color w:val="000000"/>
                <w:spacing w:val="0"/>
                <w:w w:val="100"/>
                <w:position w:val="0"/>
              </w:rPr>
              <w:t>222,160.50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3, 094, 9</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84,518.64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1,638, 397,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439. </w:t>
            </w:r>
            <w:r>
              <w:rPr>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6, 526, 116,4</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78. </w:t>
            </w:r>
            <w:r>
              <w:rPr>
                <w:color w:val="000000"/>
                <w:spacing w:val="0"/>
                <w:w w:val="100"/>
                <w:position w:val="0"/>
              </w:rPr>
              <w:t>72</w:t>
            </w:r>
          </w:p>
        </w:tc>
      </w:tr>
    </w:tbl>
    <w:p>
      <w:pPr>
        <w:widowControl w:val="0"/>
        <w:spacing w:after="259" w:line="1" w:lineRule="exact"/>
      </w:pPr>
    </w:p>
    <w:p>
      <w:pPr>
        <w:pStyle w:val="Style10"/>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2</w:t>
      </w:r>
      <w:bookmarkEnd w:id="1521"/>
      <w:r>
        <w:rPr>
          <w:color w:val="000000"/>
          <w:spacing w:val="0"/>
          <w:w w:val="100"/>
          <w:position w:val="0"/>
        </w:rPr>
        <w:t>6、无形资产</w:t>
      </w:r>
      <w:bookmarkEnd w:id="1519"/>
      <w:bookmarkEnd w:id="1520"/>
      <w:bookmarkEnd w:id="1522"/>
    </w:p>
    <w:p>
      <w:pPr>
        <w:pStyle w:val="Style35"/>
        <w:keepNext/>
        <w:keepLines/>
        <w:widowControl w:val="0"/>
        <w:numPr>
          <w:ilvl w:val="0"/>
          <w:numId w:val="175"/>
        </w:numPr>
        <w:shd w:val="clear" w:color="auto" w:fill="auto"/>
        <w:bidi w:val="0"/>
        <w:spacing w:before="0" w:after="100" w:line="240" w:lineRule="auto"/>
        <w:ind w:left="0" w:right="0" w:firstLine="0"/>
        <w:jc w:val="left"/>
      </w:pPr>
      <w:bookmarkStart w:id="1519" w:name="bookmark1519"/>
      <w:bookmarkStart w:id="1520" w:name="bookmark1520"/>
      <w:bookmarkStart w:id="1523" w:name="bookmark1523"/>
      <w:bookmarkStart w:id="1524" w:name="bookmark1524"/>
      <w:bookmarkEnd w:id="1523"/>
      <w:r>
        <w:rPr>
          <w:color w:val="000000"/>
          <w:spacing w:val="0"/>
          <w:w w:val="100"/>
          <w:position w:val="0"/>
        </w:rPr>
        <w:t>.</w:t>
      </w:r>
      <w:r>
        <w:rPr>
          <w:color w:val="000000"/>
          <w:spacing w:val="0"/>
          <w:w w:val="100"/>
          <w:position w:val="0"/>
        </w:rPr>
        <w:t>无形资产情况</w:t>
      </w:r>
      <w:bookmarkEnd w:id="1519"/>
      <w:bookmarkEnd w:id="1520"/>
      <w:bookmarkEnd w:id="152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64"/>
        <w:gridCol w:w="970"/>
        <w:gridCol w:w="1166"/>
        <w:gridCol w:w="869"/>
        <w:gridCol w:w="874"/>
        <w:gridCol w:w="581"/>
        <w:gridCol w:w="730"/>
        <w:gridCol w:w="1210"/>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土地使用 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泊位配</w:t>
            </w:r>
          </w:p>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套使用 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专利 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非专 利技 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r>
      <w:tr>
        <w:trPr>
          <w:trHeight w:val="350" w:hRule="exact"/>
        </w:trPr>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3, 653, 00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938.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362,211,77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407,216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152.62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 xml:space="preserve">66, 086, </w:t>
            </w:r>
            <w:r>
              <w:rPr>
                <w:color w:val="000000"/>
                <w:spacing w:val="0"/>
                <w:w w:val="100"/>
                <w:position w:val="0"/>
              </w:rPr>
              <w:t xml:space="preserve">080. </w:t>
            </w: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4, 488,516,</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948. </w:t>
            </w:r>
            <w:r>
              <w:rPr>
                <w:color w:val="000000"/>
                <w:spacing w:val="0"/>
                <w:w w:val="100"/>
                <w:position w:val="0"/>
              </w:rPr>
              <w:t>79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2, 431,71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 xml:space="preserve">339.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11,454, 843</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2, 443, 171,</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183. </w:t>
            </w:r>
            <w:r>
              <w:rPr>
                <w:color w:val="000000"/>
                <w:spacing w:val="0"/>
                <w:w w:val="100"/>
                <w:position w:val="0"/>
              </w:rPr>
              <w:t>34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2, 431,71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 xml:space="preserve">339.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6, 942, </w:t>
            </w:r>
            <w:r>
              <w:rPr>
                <w:color w:val="000000"/>
                <w:spacing w:val="0"/>
                <w:w w:val="100"/>
                <w:position w:val="0"/>
              </w:rPr>
              <w:t>051.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2, 438, 658,</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391. </w:t>
            </w:r>
            <w:r>
              <w:rPr>
                <w:color w:val="000000"/>
                <w:spacing w:val="0"/>
                <w:w w:val="100"/>
                <w:position w:val="0"/>
              </w:rPr>
              <w:t>29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(2)</w:t>
            </w: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6"/>
                <w:szCs w:val="16"/>
              </w:rPr>
              <w:t>(4)</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4,512, </w:t>
            </w:r>
            <w:r>
              <w:rPr>
                <w:color w:val="000000"/>
                <w:spacing w:val="0"/>
                <w:w w:val="100"/>
                <w:position w:val="0"/>
              </w:rPr>
              <w:t>792.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 xml:space="preserve">4,512, </w:t>
            </w:r>
            <w:r>
              <w:rPr>
                <w:color w:val="000000"/>
                <w:spacing w:val="0"/>
                <w:w w:val="100"/>
                <w:position w:val="0"/>
              </w:rPr>
              <w:t>792.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28,100,6</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78, 822, 728</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106, 923, 42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255, </w:t>
            </w:r>
            <w:r>
              <w:rPr>
                <w:color w:val="000000"/>
                <w:spacing w:val="0"/>
                <w:w w:val="100"/>
                <w:position w:val="0"/>
              </w:rPr>
              <w:t xml:space="preserve">207. </w:t>
            </w:r>
            <w:r>
              <w:rPr>
                <w:color w:val="000000"/>
                <w:spacing w:val="0"/>
                <w:w w:val="100"/>
                <w:position w:val="0"/>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255, </w:t>
            </w:r>
            <w:r>
              <w:rPr>
                <w:color w:val="000000"/>
                <w:spacing w:val="0"/>
                <w:w w:val="100"/>
                <w:position w:val="0"/>
              </w:rPr>
              <w:t xml:space="preserve">207. </w:t>
            </w:r>
            <w:r>
              <w:rPr>
                <w:color w:val="000000"/>
                <w:spacing w:val="0"/>
                <w:w w:val="100"/>
                <w:position w:val="0"/>
              </w:rPr>
              <w:t>54</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6"/>
                <w:szCs w:val="16"/>
              </w:rPr>
              <w:t>(2)</w:t>
            </w:r>
            <w:r>
              <w:rPr>
                <w:color w:val="000000"/>
                <w:spacing w:val="0"/>
                <w:w w:val="100"/>
                <w:position w:val="0"/>
                <w:sz w:val="18"/>
                <w:szCs w:val="18"/>
              </w:rPr>
              <w:t>合并范围变动减少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78, 567, 520</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78, 567, 520</w:t>
            </w:r>
          </w:p>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6"/>
                <w:szCs w:val="16"/>
              </w:rPr>
              <w:t>(3)</w:t>
            </w:r>
            <w:r>
              <w:rPr>
                <w:color w:val="000000"/>
                <w:spacing w:val="0"/>
                <w:w w:val="100"/>
                <w:position w:val="0"/>
                <w:sz w:val="18"/>
                <w:szCs w:val="18"/>
              </w:rPr>
              <w:t>转入投资性房地产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15,492,5</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15,492, 579</w:t>
            </w:r>
          </w:p>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.04</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6"/>
                <w:szCs w:val="16"/>
              </w:rPr>
              <w:t>(4)</w:t>
            </w:r>
            <w:r>
              <w:rPr>
                <w:color w:val="000000"/>
                <w:spacing w:val="0"/>
                <w:w w:val="100"/>
                <w:position w:val="0"/>
                <w:sz w:val="18"/>
                <w:szCs w:val="18"/>
              </w:rPr>
              <w:t>其他减少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12, 608,1</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12, 608,120</w:t>
            </w:r>
          </w:p>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2664"/>
        <w:gridCol w:w="970"/>
        <w:gridCol w:w="1166"/>
        <w:gridCol w:w="869"/>
        <w:gridCol w:w="874"/>
        <w:gridCol w:w="581"/>
        <w:gridCol w:w="730"/>
        <w:gridCol w:w="1210"/>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6, 056, 61</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w:t>
            </w:r>
            <w:r>
              <w:rPr>
                <w:color w:val="000000"/>
                <w:spacing w:val="0"/>
                <w:w w:val="100"/>
                <w:position w:val="0"/>
              </w:rPr>
              <w:t xml:space="preserve">578. </w:t>
            </w: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294, 843, 89</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 </w:t>
            </w:r>
            <w:r>
              <w:rPr>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407,216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152.62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 xml:space="preserve">66, 086, </w:t>
            </w:r>
            <w:r>
              <w:rPr>
                <w:color w:val="000000"/>
                <w:spacing w:val="0"/>
                <w:w w:val="100"/>
                <w:position w:val="0"/>
              </w:rPr>
              <w:t xml:space="preserve">080. </w:t>
            </w:r>
            <w:r>
              <w:rPr>
                <w:color w:val="000000"/>
                <w:spacing w:val="0"/>
                <w:w w:val="100"/>
                <w:position w:val="0"/>
              </w:rPr>
              <w:t>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6, 824, 764,</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704. </w:t>
            </w:r>
            <w:r>
              <w:rPr>
                <w:color w:val="000000"/>
                <w:spacing w:val="0"/>
                <w:w w:val="100"/>
                <w:position w:val="0"/>
              </w:rPr>
              <w:t>93</w:t>
            </w:r>
          </w:p>
        </w:tc>
      </w:tr>
      <w:tr>
        <w:trPr>
          <w:trHeight w:val="350" w:hRule="exact"/>
        </w:trPr>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700, 793,</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615.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262, 174,12</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6.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132, 937 </w:t>
            </w:r>
            <w:r>
              <w:rPr>
                <w:color w:val="000000"/>
                <w:spacing w:val="0"/>
                <w:w w:val="100"/>
                <w:position w:val="0"/>
              </w:rPr>
              <w:t>,908.48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61,984,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809. </w:t>
            </w:r>
            <w:r>
              <w:rPr>
                <w:color w:val="000000"/>
                <w:spacing w:val="0"/>
                <w:w w:val="100"/>
                <w:position w:val="0"/>
              </w:rPr>
              <w:t>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1, 157, 890,</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460. </w:t>
            </w:r>
            <w:r>
              <w:rPr>
                <w:color w:val="000000"/>
                <w:spacing w:val="0"/>
                <w:w w:val="100"/>
                <w:position w:val="0"/>
              </w:rPr>
              <w:t>58</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95,210,5</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 xml:space="preserve">17, 685,424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9, 320, 3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2,916,2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125, 132, 60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95,210,5</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 xml:space="preserve">17, 685,424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9, 320, 3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2,916,2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125, 132, 60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5,149, 76</w:t>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8. </w:t>
            </w:r>
            <w:r>
              <w:rPr>
                <w:color w:val="000000"/>
                <w:spacing w:val="0"/>
                <w:w w:val="100"/>
                <w:position w:val="0"/>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77, 946,138</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83, 095, 906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210, </w:t>
            </w:r>
            <w:r>
              <w:rPr>
                <w:color w:val="000000"/>
                <w:spacing w:val="0"/>
                <w:w w:val="100"/>
                <w:position w:val="0"/>
              </w:rPr>
              <w:t xml:space="preserve">867. </w:t>
            </w:r>
            <w:r>
              <w:rPr>
                <w:color w:val="000000"/>
                <w:spacing w:val="0"/>
                <w:w w:val="100"/>
                <w:position w:val="0"/>
              </w:rPr>
              <w:t>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210, </w:t>
            </w:r>
            <w:r>
              <w:rPr>
                <w:color w:val="000000"/>
                <w:spacing w:val="0"/>
                <w:w w:val="100"/>
                <w:position w:val="0"/>
              </w:rPr>
              <w:t xml:space="preserve">867. </w:t>
            </w:r>
            <w:r>
              <w:rPr>
                <w:color w:val="000000"/>
                <w:spacing w:val="0"/>
                <w:w w:val="100"/>
                <w:position w:val="0"/>
              </w:rPr>
              <w:t>99</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(2)</w:t>
            </w:r>
            <w:r>
              <w:rPr>
                <w:color w:val="000000"/>
                <w:spacing w:val="0"/>
                <w:w w:val="100"/>
                <w:position w:val="0"/>
                <w:sz w:val="18"/>
                <w:szCs w:val="18"/>
              </w:rPr>
              <w:t>合并范围变动减少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77, 735, 270</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77, 735, 270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(3)</w:t>
            </w:r>
            <w:r>
              <w:rPr>
                <w:color w:val="000000"/>
                <w:spacing w:val="0"/>
                <w:w w:val="100"/>
                <w:position w:val="0"/>
                <w:sz w:val="18"/>
                <w:szCs w:val="18"/>
              </w:rPr>
              <w:t>转入投资性房地产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5,149, 76</w:t>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8. </w:t>
            </w:r>
            <w:r>
              <w:rPr>
                <w:color w:val="000000"/>
                <w:spacing w:val="0"/>
                <w:w w:val="100"/>
                <w:position w:val="0"/>
              </w:rPr>
              <w:t>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 xml:space="preserve">5, 149, </w:t>
            </w:r>
            <w:r>
              <w:rPr>
                <w:color w:val="000000"/>
                <w:spacing w:val="0"/>
                <w:w w:val="100"/>
                <w:position w:val="0"/>
              </w:rPr>
              <w:t>768.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790, 854,</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401.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201,913,41</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3.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142, 258 </w:t>
            </w:r>
            <w:r>
              <w:rPr>
                <w:color w:val="000000"/>
                <w:spacing w:val="0"/>
                <w:w w:val="100"/>
                <w:position w:val="0"/>
              </w:rPr>
              <w:t>,277.30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 xml:space="preserve">64, 901, </w:t>
            </w:r>
            <w:r>
              <w:rPr>
                <w:color w:val="000000"/>
                <w:spacing w:val="0"/>
                <w:w w:val="100"/>
                <w:position w:val="0"/>
              </w:rPr>
              <w:t xml:space="preserve">066. </w:t>
            </w:r>
            <w:r>
              <w:rPr>
                <w:color w:val="000000"/>
                <w:spacing w:val="0"/>
                <w:w w:val="100"/>
                <w:position w:val="0"/>
              </w:rPr>
              <w:t>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1, 199, 927,</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157. </w:t>
            </w:r>
            <w:r>
              <w:rPr>
                <w:color w:val="000000"/>
                <w:spacing w:val="0"/>
                <w:w w:val="100"/>
                <w:position w:val="0"/>
              </w:rPr>
              <w:t>54</w:t>
            </w:r>
          </w:p>
        </w:tc>
      </w:tr>
      <w:tr>
        <w:trPr>
          <w:trHeight w:val="350" w:hRule="exact"/>
        </w:trPr>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6"/>
                <w:szCs w:val="16"/>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5,265, 76</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 </w:t>
            </w:r>
            <w:r>
              <w:rPr>
                <w:color w:val="000000"/>
                <w:spacing w:val="0"/>
                <w:w w:val="100"/>
                <w:position w:val="0"/>
              </w:rPr>
              <w:t xml:space="preserve">177. </w:t>
            </w: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 xml:space="preserve">92, 930,479 </w:t>
            </w: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264,957 </w:t>
            </w:r>
            <w:r>
              <w:rPr>
                <w:color w:val="000000"/>
                <w:spacing w:val="0"/>
                <w:w w:val="100"/>
                <w:position w:val="0"/>
              </w:rPr>
              <w:t>,875.32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1, 185,0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5, 624, 837,</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547. </w:t>
            </w:r>
            <w:r>
              <w:rPr>
                <w:color w:val="000000"/>
                <w:spacing w:val="0"/>
                <w:w w:val="100"/>
                <w:position w:val="0"/>
              </w:rPr>
              <w:t>39</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2, 952, 20</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 </w:t>
            </w:r>
            <w:r>
              <w:rPr>
                <w:color w:val="000000"/>
                <w:spacing w:val="0"/>
                <w:w w:val="100"/>
                <w:position w:val="0"/>
              </w:rPr>
              <w:t xml:space="preserve">322. </w:t>
            </w: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100, 037, 65</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0.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274,278 </w:t>
            </w:r>
            <w:r>
              <w:rPr>
                <w:color w:val="000000"/>
                <w:spacing w:val="0"/>
                <w:w w:val="100"/>
                <w:position w:val="0"/>
              </w:rPr>
              <w:t xml:space="preserve">,244.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4, 101,2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3, 330, 626,</w:t>
            </w:r>
          </w:p>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488. </w:t>
            </w:r>
            <w:r>
              <w:rPr>
                <w:color w:val="000000"/>
                <w:spacing w:val="0"/>
                <w:w w:val="100"/>
                <w:position w:val="0"/>
              </w:rPr>
              <w:t>21</w:t>
            </w:r>
          </w:p>
        </w:tc>
      </w:tr>
    </w:tbl>
    <w:p>
      <w:pPr>
        <w:widowControl w:val="0"/>
        <w:spacing w:after="239" w:line="1" w:lineRule="exact"/>
      </w:pPr>
    </w:p>
    <w:p>
      <w:pPr>
        <w:pStyle w:val="Style10"/>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pStyle w:val="Style35"/>
        <w:keepNext/>
        <w:keepLines/>
        <w:widowControl w:val="0"/>
        <w:numPr>
          <w:ilvl w:val="0"/>
          <w:numId w:val="175"/>
        </w:numPr>
        <w:shd w:val="clear" w:color="auto" w:fill="auto"/>
        <w:bidi w:val="0"/>
        <w:spacing w:before="0" w:after="10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w:t>
      </w:r>
      <w:r>
        <w:rPr>
          <w:color w:val="000000"/>
          <w:spacing w:val="0"/>
          <w:w w:val="100"/>
          <w:position w:val="0"/>
        </w:rPr>
        <w:t>未办妥产权证书的土地使用权情况</w:t>
      </w:r>
      <w:bookmarkEnd w:id="1525"/>
      <w:bookmarkEnd w:id="1526"/>
      <w:bookmarkEnd w:id="152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9"/>
        <w:gridCol w:w="3019"/>
        <w:gridCol w:w="30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3,580, </w:t>
            </w:r>
            <w:r>
              <w:rPr>
                <w:color w:val="000000"/>
                <w:spacing w:val="0"/>
                <w:w w:val="100"/>
                <w:position w:val="0"/>
                <w:sz w:val="18"/>
                <w:szCs w:val="18"/>
              </w:rPr>
              <w:t xml:space="preserve">730.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w:t>
            </w:r>
          </w:p>
        </w:tc>
      </w:tr>
    </w:tbl>
    <w:p>
      <w:pPr>
        <w:widowControl w:val="0"/>
        <w:spacing w:after="23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本集团管理层认为，于资产负债表日之无形资产无需计提减值准备。</w:t>
      </w:r>
    </w:p>
    <w:p>
      <w:pPr>
        <w:pStyle w:val="Style10"/>
        <w:keepNext w:val="0"/>
        <w:keepLines w:val="0"/>
        <w:widowControl w:val="0"/>
        <w:shd w:val="clear" w:color="auto" w:fill="auto"/>
        <w:bidi w:val="0"/>
        <w:spacing w:before="0" w:after="360" w:line="269" w:lineRule="exact"/>
        <w:ind w:left="0" w:right="0" w:firstLine="0"/>
        <w:jc w:val="both"/>
      </w:pPr>
      <w:r>
        <w:rPr>
          <w:color w:val="000000"/>
          <w:spacing w:val="0"/>
          <w:w w:val="100"/>
          <w:position w:val="0"/>
        </w:rPr>
        <w:t>本公司之子公司大连集装箱码头物流有限公司因涉及诉讼，导致其部分资产被主要仓储委托方申 请查封、冻结及扣押。于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日，其账面价值合计人民币</w:t>
      </w:r>
      <w:r>
        <w:rPr>
          <w:color w:val="000000"/>
          <w:spacing w:val="0"/>
          <w:w w:val="100"/>
          <w:position w:val="0"/>
          <w:sz w:val="18"/>
          <w:szCs w:val="18"/>
        </w:rPr>
        <w:t xml:space="preserve">22, 410, </w:t>
      </w:r>
      <w:r>
        <w:rPr>
          <w:color w:val="000000"/>
          <w:spacing w:val="0"/>
          <w:w w:val="100"/>
          <w:position w:val="0"/>
          <w:sz w:val="18"/>
          <w:szCs w:val="18"/>
        </w:rPr>
        <w:t>394.75</w:t>
      </w:r>
      <w:r>
        <w:rPr>
          <w:color w:val="000000"/>
          <w:spacing w:val="0"/>
          <w:w w:val="100"/>
          <w:position w:val="0"/>
        </w:rPr>
        <w:t>元的无形资 产被查封(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p>
    <w:p>
      <w:pPr>
        <w:pStyle w:val="Style35"/>
        <w:keepNext/>
        <w:keepLines/>
        <w:widowControl w:val="0"/>
        <w:shd w:val="clear" w:color="auto" w:fill="auto"/>
        <w:bidi w:val="0"/>
        <w:spacing w:before="0" w:after="100" w:line="240" w:lineRule="auto"/>
        <w:ind w:left="0" w:right="0" w:firstLine="0"/>
        <w:jc w:val="both"/>
      </w:pPr>
      <w:bookmarkStart w:id="1529" w:name="bookmark1529"/>
      <w:bookmarkStart w:id="1530" w:name="bookmark1530"/>
      <w:bookmarkStart w:id="1531" w:name="bookmark1531"/>
      <w:bookmarkStart w:id="1532" w:name="bookmark1532"/>
      <w:r>
        <w:rPr>
          <w:color w:val="000000"/>
          <w:spacing w:val="0"/>
          <w:w w:val="100"/>
          <w:position w:val="0"/>
        </w:rPr>
        <w:t>2</w:t>
      </w:r>
      <w:bookmarkEnd w:id="1531"/>
      <w:r>
        <w:rPr>
          <w:color w:val="000000"/>
          <w:spacing w:val="0"/>
          <w:w w:val="100"/>
          <w:position w:val="0"/>
        </w:rPr>
        <w:t>7、开发支出</w:t>
      </w:r>
      <w:bookmarkEnd w:id="1529"/>
      <w:bookmarkEnd w:id="1530"/>
      <w:bookmarkEnd w:id="153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1440"/>
        <w:gridCol w:w="394"/>
        <w:gridCol w:w="1330"/>
        <w:gridCol w:w="1435"/>
        <w:gridCol w:w="418"/>
        <w:gridCol w:w="816"/>
        <w:gridCol w:w="1325"/>
        <w:gridCol w:w="494"/>
        <w:gridCol w:w="1411"/>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=期减少金额</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540"/>
              <w:jc w:val="left"/>
              <w:rPr>
                <w:sz w:val="18"/>
                <w:szCs w:val="18"/>
              </w:rPr>
            </w:pPr>
            <w:r>
              <w:rPr>
                <w:color w:val="000000"/>
                <w:spacing w:val="0"/>
                <w:w w:val="100"/>
                <w:position w:val="0"/>
                <w:sz w:val="18"/>
                <w:szCs w:val="18"/>
              </w:rPr>
              <w:t>项目</w:t>
            </w:r>
          </w:p>
        </w:tc>
        <w:tc>
          <w:tcPr>
            <w:tcBorders>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转入当期损益</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w:t>
            </w:r>
          </w:p>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智慧码头研发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16,285, </w:t>
            </w:r>
            <w:r>
              <w:rPr>
                <w:color w:val="000000"/>
                <w:spacing w:val="0"/>
                <w:w w:val="100"/>
                <w:position w:val="0"/>
              </w:rPr>
              <w:t xml:space="preserve">732.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2, 589, </w:t>
            </w:r>
            <w:r>
              <w:rPr>
                <w:color w:val="000000"/>
                <w:spacing w:val="0"/>
                <w:w w:val="100"/>
                <w:position w:val="0"/>
              </w:rPr>
              <w:t xml:space="preserve">752.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13, 695, </w:t>
            </w:r>
            <w:r>
              <w:rPr>
                <w:color w:val="000000"/>
                <w:spacing w:val="0"/>
                <w:w w:val="100"/>
                <w:position w:val="0"/>
              </w:rPr>
              <w:t xml:space="preserve">980.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_</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785,148.27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931,745.91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6,716, </w:t>
            </w:r>
            <w:r>
              <w:rPr>
                <w:color w:val="000000"/>
                <w:spacing w:val="0"/>
                <w:w w:val="100"/>
                <w:position w:val="0"/>
              </w:rPr>
              <w:t xml:space="preserve">894.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5, 785, </w:t>
            </w:r>
            <w:r>
              <w:rPr>
                <w:color w:val="000000"/>
                <w:spacing w:val="0"/>
                <w:w w:val="100"/>
                <w:position w:val="0"/>
              </w:rPr>
              <w:t xml:space="preserve">148.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17,217, </w:t>
            </w:r>
            <w:r>
              <w:rPr>
                <w:color w:val="000000"/>
                <w:spacing w:val="0"/>
                <w:w w:val="100"/>
                <w:position w:val="0"/>
              </w:rPr>
              <w:t xml:space="preserve">478. </w:t>
            </w: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9, 306, </w:t>
            </w:r>
            <w:r>
              <w:rPr>
                <w:color w:val="000000"/>
                <w:spacing w:val="0"/>
                <w:w w:val="100"/>
                <w:position w:val="0"/>
              </w:rPr>
              <w:t xml:space="preserve">646. </w:t>
            </w:r>
            <w:r>
              <w:rPr>
                <w:color w:val="000000"/>
                <w:spacing w:val="0"/>
                <w:w w:val="100"/>
                <w:position w:val="0"/>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13, 695, </w:t>
            </w:r>
            <w:r>
              <w:rPr>
                <w:color w:val="000000"/>
                <w:spacing w:val="0"/>
                <w:w w:val="100"/>
                <w:position w:val="0"/>
              </w:rPr>
              <w:t xml:space="preserve">980. </w:t>
            </w:r>
            <w:r>
              <w:rPr>
                <w:color w:val="000000"/>
                <w:spacing w:val="0"/>
                <w:w w:val="100"/>
                <w:position w:val="0"/>
              </w:rPr>
              <w:t>00</w:t>
            </w:r>
          </w:p>
        </w:tc>
      </w:tr>
    </w:tbl>
    <w:p>
      <w:pPr>
        <w:widowControl w:val="0"/>
        <w:spacing w:after="239" w:line="1" w:lineRule="exact"/>
      </w:pP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64" w:lineRule="exact"/>
        <w:ind w:left="0" w:right="0" w:firstLine="0"/>
        <w:jc w:val="left"/>
      </w:pPr>
      <w:r>
        <w:rPr>
          <w:color w:val="000000"/>
          <w:spacing w:val="0"/>
          <w:w w:val="100"/>
          <w:position w:val="0"/>
        </w:rPr>
        <w:t>本年开发支出占本年研究开发项目支出总额的比例为</w:t>
      </w:r>
      <w:r>
        <w:rPr>
          <w:color w:val="000000"/>
          <w:spacing w:val="0"/>
          <w:w w:val="100"/>
          <w:position w:val="0"/>
          <w:sz w:val="18"/>
          <w:szCs w:val="18"/>
        </w:rPr>
        <w:t xml:space="preserve">59.54 </w:t>
      </w:r>
      <w:r>
        <w:rPr>
          <w:color w:val="000000"/>
          <w:spacing w:val="0"/>
          <w:w w:val="100"/>
          <w:position w:val="0"/>
          <w:sz w:val="18"/>
          <w:szCs w:val="18"/>
        </w:rPr>
        <w:t>% （2020</w:t>
      </w:r>
      <w:r>
        <w:rPr>
          <w:color w:val="000000"/>
          <w:spacing w:val="0"/>
          <w:w w:val="100"/>
          <w:position w:val="0"/>
        </w:rPr>
        <w:t>年度：无）。本年无通过公 司内部研发形成的无形资产</w:t>
      </w:r>
      <w:r>
        <w:rPr>
          <w:color w:val="000000"/>
          <w:spacing w:val="0"/>
          <w:w w:val="100"/>
          <w:position w:val="0"/>
          <w:sz w:val="18"/>
          <w:szCs w:val="18"/>
        </w:rPr>
        <w:t>（2020</w:t>
      </w:r>
      <w:r>
        <w:rPr>
          <w:color w:val="000000"/>
          <w:spacing w:val="0"/>
          <w:w w:val="100"/>
          <w:position w:val="0"/>
        </w:rPr>
        <w:t>年度：无）。</w:t>
      </w:r>
    </w:p>
    <w:p>
      <w:pPr>
        <w:pStyle w:val="Style35"/>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2</w:t>
      </w:r>
      <w:bookmarkEnd w:id="1535"/>
      <w:r>
        <w:rPr>
          <w:color w:val="000000"/>
          <w:spacing w:val="0"/>
          <w:w w:val="100"/>
          <w:position w:val="0"/>
        </w:rPr>
        <w:t>8、商誉</w:t>
      </w:r>
      <w:bookmarkEnd w:id="1533"/>
      <w:bookmarkEnd w:id="1534"/>
      <w:bookmarkEnd w:id="1536"/>
    </w:p>
    <w:p>
      <w:pPr>
        <w:pStyle w:val="Style35"/>
        <w:keepNext/>
        <w:keepLines/>
        <w:widowControl w:val="0"/>
        <w:shd w:val="clear" w:color="auto" w:fill="auto"/>
        <w:bidi w:val="0"/>
        <w:spacing w:before="0" w:after="60" w:line="240" w:lineRule="auto"/>
        <w:ind w:left="0" w:right="0" w:firstLine="0"/>
        <w:jc w:val="left"/>
      </w:pPr>
      <w:bookmarkStart w:id="1533" w:name="bookmark1533"/>
      <w:bookmarkStart w:id="1534" w:name="bookmark1534"/>
      <w:bookmarkStart w:id="1537" w:name="bookmark1537"/>
      <w:bookmarkStart w:id="1538" w:name="bookmark1538"/>
      <w:r>
        <w:rPr>
          <w:color w:val="000000"/>
          <w:spacing w:val="0"/>
          <w:w w:val="100"/>
          <w:position w:val="0"/>
        </w:rPr>
        <w:t>（</w:t>
      </w:r>
      <w:bookmarkEnd w:id="1537"/>
      <w:r>
        <w:rPr>
          <w:color w:val="000000"/>
          <w:spacing w:val="0"/>
          <w:w w:val="100"/>
          <w:position w:val="0"/>
        </w:rPr>
        <w:t>1）.</w:t>
      </w:r>
      <w:r>
        <w:rPr>
          <w:color w:val="000000"/>
          <w:spacing w:val="0"/>
          <w:w w:val="100"/>
          <w:position w:val="0"/>
        </w:rPr>
        <w:t>商誉账面原值</w:t>
      </w:r>
      <w:bookmarkEnd w:id="1533"/>
      <w:bookmarkEnd w:id="1534"/>
      <w:bookmarkEnd w:id="153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1"/>
        <w:gridCol w:w="1378"/>
        <w:gridCol w:w="1402"/>
        <w:gridCol w:w="1397"/>
        <w:gridCol w:w="1382"/>
        <w:gridCol w:w="1363"/>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被投资单位名称或形 成商誉的事项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企业合并形 成的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辽宁集铁国际物流有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4,398, </w:t>
            </w:r>
            <w:r>
              <w:rPr>
                <w:color w:val="000000"/>
                <w:spacing w:val="0"/>
                <w:w w:val="100"/>
                <w:position w:val="0"/>
                <w:sz w:val="18"/>
                <w:szCs w:val="18"/>
              </w:rPr>
              <w:t>401.8</w:t>
            </w:r>
          </w:p>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4,398, </w:t>
            </w:r>
            <w:r>
              <w:rPr>
                <w:color w:val="000000"/>
                <w:spacing w:val="0"/>
                <w:w w:val="100"/>
                <w:position w:val="0"/>
                <w:sz w:val="18"/>
                <w:szCs w:val="18"/>
              </w:rPr>
              <w:t>401.</w:t>
            </w:r>
          </w:p>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大连集益物流有限公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2,397, </w:t>
            </w:r>
            <w:r>
              <w:rPr>
                <w:color w:val="000000"/>
                <w:spacing w:val="0"/>
                <w:w w:val="100"/>
                <w:position w:val="0"/>
                <w:sz w:val="18"/>
                <w:szCs w:val="18"/>
              </w:rPr>
              <w:t>589.8</w:t>
            </w:r>
          </w:p>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2,397, </w:t>
            </w:r>
            <w:r>
              <w:rPr>
                <w:color w:val="000000"/>
                <w:spacing w:val="0"/>
                <w:w w:val="100"/>
                <w:position w:val="0"/>
                <w:sz w:val="18"/>
                <w:szCs w:val="18"/>
              </w:rPr>
              <w:t>589.</w:t>
            </w:r>
          </w:p>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82</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大连集装箱码头物流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6,218, </w:t>
            </w:r>
            <w:r>
              <w:rPr>
                <w:color w:val="000000"/>
                <w:spacing w:val="0"/>
                <w:w w:val="100"/>
                <w:position w:val="0"/>
                <w:sz w:val="18"/>
                <w:szCs w:val="18"/>
              </w:rPr>
              <w:t>460.2</w:t>
            </w:r>
          </w:p>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6,218, </w:t>
            </w:r>
            <w:r>
              <w:rPr>
                <w:color w:val="000000"/>
                <w:spacing w:val="0"/>
                <w:w w:val="100"/>
                <w:position w:val="0"/>
                <w:sz w:val="18"/>
                <w:szCs w:val="18"/>
              </w:rPr>
              <w:t>460.</w:t>
            </w:r>
          </w:p>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29</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大连口岸物流网股份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7,419,238.6</w:t>
            </w:r>
          </w:p>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7,419,238.6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辽港控股（营口）有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219,133,513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219,133,51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营口港集团煤炭业 务、轮驳业务及水电 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97,144,359.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97,144,359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336,711,562</w:t>
            </w:r>
          </w:p>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7,419,238.6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329,292,32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w:t>
            </w:r>
          </w:p>
        </w:tc>
      </w:tr>
    </w:tbl>
    <w:p>
      <w:pPr>
        <w:widowControl w:val="0"/>
        <w:spacing w:after="239" w:line="1" w:lineRule="exact"/>
      </w:pP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大连口岸物流网股份有限公司自</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2</w:t>
      </w:r>
      <w:r>
        <w:rPr>
          <w:color w:val="000000"/>
          <w:spacing w:val="0"/>
          <w:w w:val="100"/>
          <w:position w:val="0"/>
        </w:rPr>
        <w:t>月</w:t>
      </w:r>
      <w:r>
        <w:rPr>
          <w:b/>
          <w:bCs/>
          <w:color w:val="000000"/>
          <w:spacing w:val="0"/>
          <w:w w:val="100"/>
          <w:position w:val="0"/>
          <w:sz w:val="18"/>
          <w:szCs w:val="18"/>
        </w:rPr>
        <w:t>9</w:t>
      </w:r>
      <w:r>
        <w:rPr>
          <w:color w:val="000000"/>
          <w:spacing w:val="0"/>
          <w:w w:val="100"/>
          <w:position w:val="0"/>
        </w:rPr>
        <w:t>日不再纳入本集团合并范围，与之相关的商誉人民 币</w:t>
      </w:r>
      <w:r>
        <w:rPr>
          <w:b/>
          <w:bCs/>
          <w:color w:val="000000"/>
          <w:spacing w:val="0"/>
          <w:w w:val="100"/>
          <w:position w:val="0"/>
          <w:sz w:val="18"/>
          <w:szCs w:val="18"/>
        </w:rPr>
        <w:t>7,419,238.63</w:t>
      </w:r>
      <w:r>
        <w:rPr>
          <w:color w:val="000000"/>
          <w:spacing w:val="0"/>
          <w:w w:val="100"/>
          <w:position w:val="0"/>
        </w:rPr>
        <w:t>元相应转销。</w:t>
      </w: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本公司换股吸收合并营口港，构成同一控制下企业合并，相应将营口港的相关资产、负债按其在 最终控制方招商局集团的账面价值纳入本集团合并财务报表，并追溯调整比较财务报表，其中包 括最终控制方招商局集团自第三方收购辽港集团时应分摊至营口港的商誉合计人民币 </w:t>
      </w:r>
      <w:r>
        <w:rPr>
          <w:b/>
          <w:bCs/>
          <w:color w:val="000000"/>
          <w:spacing w:val="0"/>
          <w:w w:val="100"/>
          <w:position w:val="0"/>
          <w:sz w:val="18"/>
          <w:szCs w:val="18"/>
        </w:rPr>
        <w:t xml:space="preserve">219,133,513.00 </w:t>
      </w:r>
      <w:r>
        <w:rPr>
          <w:color w:val="000000"/>
          <w:spacing w:val="0"/>
          <w:w w:val="100"/>
          <w:position w:val="0"/>
        </w:rPr>
        <w:t>元。</w:t>
      </w:r>
    </w:p>
    <w:p>
      <w:pPr>
        <w:pStyle w:val="Style10"/>
        <w:keepNext w:val="0"/>
        <w:keepLines w:val="0"/>
        <w:widowControl w:val="0"/>
        <w:shd w:val="clear" w:color="auto" w:fill="auto"/>
        <w:bidi w:val="0"/>
        <w:spacing w:before="0" w:after="60" w:line="269" w:lineRule="exact"/>
        <w:ind w:left="0" w:right="0" w:firstLine="0"/>
        <w:jc w:val="left"/>
      </w:pPr>
      <w:r>
        <w:rPr>
          <w:color w:val="000000"/>
          <w:spacing w:val="0"/>
          <w:w w:val="100"/>
          <w:position w:val="0"/>
        </w:rPr>
        <w:t>本公司之全资子公司营口有限本年自营口港集团收购其煤炭业务、轮驳业务及水电业务相关资产， 构成同一控制下业务合并，相应将该等业务的相关资产、负债按其在最终控制方招商局集团的账 面价值纳入本集团合并财务报表，并追溯调整比较财务报表，其中包括最终控制方招商局集团自 第三方收购辽港集团时应分摊至该等业务的商誉合计人民币</w:t>
      </w:r>
      <w:r>
        <w:rPr>
          <w:b/>
          <w:bCs/>
          <w:color w:val="000000"/>
          <w:spacing w:val="0"/>
          <w:w w:val="100"/>
          <w:position w:val="0"/>
          <w:sz w:val="18"/>
          <w:szCs w:val="18"/>
        </w:rPr>
        <w:t>97,144,359.35</w:t>
      </w:r>
      <w:r>
        <w:rPr>
          <w:color w:val="000000"/>
          <w:spacing w:val="0"/>
          <w:w w:val="100"/>
          <w:position w:val="0"/>
        </w:rPr>
        <w:t>元。根据商誉减值测试 结果，于</w:t>
      </w:r>
      <w:r>
        <w:rPr>
          <w:b/>
          <w:bCs/>
          <w:color w:val="000000"/>
          <w:spacing w:val="0"/>
          <w:w w:val="100"/>
          <w:position w:val="0"/>
          <w:sz w:val="18"/>
          <w:szCs w:val="18"/>
        </w:rPr>
        <w:t>2020</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日对该等商誉全额计提减值准备。</w:t>
      </w:r>
    </w:p>
    <w:p>
      <w:pPr>
        <w:pStyle w:val="Style10"/>
        <w:keepNext w:val="0"/>
        <w:keepLines w:val="0"/>
        <w:widowControl w:val="0"/>
        <w:shd w:val="clear" w:color="auto" w:fill="auto"/>
        <w:bidi w:val="0"/>
        <w:spacing w:before="0" w:after="60" w:line="269" w:lineRule="exact"/>
        <w:ind w:left="0" w:right="0" w:firstLine="0"/>
        <w:jc w:val="left"/>
      </w:pPr>
      <w:bookmarkStart w:id="1539" w:name="bookmark1539"/>
      <w:r>
        <w:rPr>
          <w:b/>
          <w:bCs/>
          <w:color w:val="000000"/>
          <w:spacing w:val="0"/>
          <w:w w:val="100"/>
          <w:position w:val="0"/>
        </w:rPr>
        <w:t>（</w:t>
      </w:r>
      <w:bookmarkEnd w:id="1539"/>
      <w:r>
        <w:rPr>
          <w:b/>
          <w:bCs/>
          <w:color w:val="000000"/>
          <w:spacing w:val="0"/>
          <w:w w:val="100"/>
          <w:position w:val="0"/>
        </w:rPr>
        <w:t>2）.</w:t>
      </w:r>
      <w:r>
        <w:rPr>
          <w:b/>
          <w:bCs/>
          <w:color w:val="000000"/>
          <w:spacing w:val="0"/>
          <w:w w:val="100"/>
          <w:position w:val="0"/>
        </w:rPr>
        <w:t>商誉减值准备</w:t>
      </w:r>
    </w:p>
    <w:p>
      <w:pPr>
        <w:pStyle w:val="Style10"/>
        <w:keepNext w:val="0"/>
        <w:keepLines w:val="0"/>
        <w:widowControl w:val="0"/>
        <w:shd w:val="clear" w:color="auto" w:fill="auto"/>
        <w:bidi w:val="0"/>
        <w:spacing w:before="0" w:after="18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0"/>
        <w:gridCol w:w="1718"/>
        <w:gridCol w:w="1512"/>
        <w:gridCol w:w="398"/>
        <w:gridCol w:w="806"/>
        <w:gridCol w:w="850"/>
        <w:gridCol w:w="1738"/>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被投资单位名称或 形成商誉的事项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大连集装箱码头物 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6,218, </w:t>
            </w:r>
            <w:r>
              <w:rPr>
                <w:color w:val="000000"/>
                <w:spacing w:val="0"/>
                <w:w w:val="100"/>
                <w:position w:val="0"/>
                <w:sz w:val="18"/>
                <w:szCs w:val="18"/>
              </w:rPr>
              <w:t xml:space="preserve">460.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6,218, </w:t>
            </w:r>
            <w:r>
              <w:rPr>
                <w:color w:val="000000"/>
                <w:spacing w:val="0"/>
                <w:w w:val="100"/>
                <w:position w:val="0"/>
                <w:sz w:val="18"/>
                <w:szCs w:val="18"/>
              </w:rPr>
              <w:t xml:space="preserve">460. </w:t>
            </w:r>
            <w:r>
              <w:rPr>
                <w:color w:val="000000"/>
                <w:spacing w:val="0"/>
                <w:w w:val="100"/>
                <w:position w:val="0"/>
                <w:sz w:val="18"/>
                <w:szCs w:val="18"/>
              </w:rPr>
              <w:t>29</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营口港集团煤炭业 务、轮驳业务及水电 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97,144,359.35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97,144,359.35</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97,144,359.35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6,218, </w:t>
            </w:r>
            <w:r>
              <w:rPr>
                <w:color w:val="000000"/>
                <w:spacing w:val="0"/>
                <w:w w:val="100"/>
                <w:position w:val="0"/>
                <w:sz w:val="18"/>
                <w:szCs w:val="18"/>
              </w:rPr>
              <w:t xml:space="preserve">460.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103,362,819.64</w:t>
            </w:r>
          </w:p>
        </w:tc>
      </w:tr>
    </w:tbl>
    <w:p>
      <w:pPr>
        <w:widowControl w:val="0"/>
        <w:spacing w:after="299" w:line="1" w:lineRule="exact"/>
      </w:pPr>
    </w:p>
    <w:p>
      <w:pPr>
        <w:pStyle w:val="Style35"/>
        <w:keepNext/>
        <w:keepLines/>
        <w:widowControl w:val="0"/>
        <w:numPr>
          <w:ilvl w:val="0"/>
          <w:numId w:val="175"/>
        </w:numPr>
        <w:shd w:val="clear" w:color="auto" w:fill="auto"/>
        <w:bidi w:val="0"/>
        <w:spacing w:before="0" w:after="100" w:line="240" w:lineRule="auto"/>
        <w:ind w:left="0" w:right="0" w:firstLine="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w:t>
      </w:r>
      <w:r>
        <w:rPr>
          <w:color w:val="000000"/>
          <w:spacing w:val="0"/>
          <w:w w:val="100"/>
          <w:position w:val="0"/>
        </w:rPr>
        <w:t>商誉所在资产组或资产组组合的相关信息</w:t>
      </w:r>
      <w:bookmarkEnd w:id="1540"/>
      <w:bookmarkEnd w:id="1541"/>
      <w:bookmarkEnd w:id="1543"/>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75"/>
        </w:numPr>
        <w:shd w:val="clear" w:color="auto" w:fill="auto"/>
        <w:bidi w:val="0"/>
        <w:spacing w:before="0" w:after="60" w:line="245" w:lineRule="exact"/>
        <w:ind w:left="540" w:right="0" w:hanging="540"/>
        <w:jc w:val="both"/>
      </w:pPr>
      <w:bookmarkStart w:id="1544" w:name="bookmark1544"/>
      <w:bookmarkStart w:id="1545" w:name="bookmark1545"/>
      <w:bookmarkStart w:id="1546" w:name="bookmark1546"/>
      <w:bookmarkStart w:id="1547" w:name="bookmark1547"/>
      <w:bookmarkEnd w:id="1546"/>
      <w:r>
        <w:rPr>
          <w:color w:val="000000"/>
          <w:spacing w:val="0"/>
          <w:w w:val="100"/>
          <w:position w:val="0"/>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544"/>
      <w:bookmarkEnd w:id="1545"/>
      <w:bookmarkEnd w:id="1547"/>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日，上述资产组的可回收金额的计量基础如下：</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辽宁集铁国际物流有限公司、大连集益物流有限公司和营口有限资产组的可回收金额按照资产组 的预计未来现金流量的现值确定，预计未来现金流量基于管理层批准之五年期财务预算，之后采 用固定的增长率(如下表所述)为基础进行估计，采用现金流量预测方法计算。该等资产组的可 回收金额的主要假设如下：</w:t>
      </w:r>
    </w:p>
    <w:tbl>
      <w:tblPr>
        <w:tblOverlap w:val="never"/>
        <w:jc w:val="left"/>
        <w:tblLayout w:type="fixed"/>
      </w:tblPr>
      <w:tblGrid>
        <w:gridCol w:w="2078"/>
        <w:gridCol w:w="2078"/>
        <w:gridCol w:w="2083"/>
        <w:gridCol w:w="210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辽宁集铁国际物流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大连集益物流有限 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辽港控股(营口)有 限公司</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折现率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增长率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after="239" w:line="1" w:lineRule="exact"/>
      </w:pP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rPr>
        <w:t>上述采用的折现率为能够反映相关资产组特定风险的税前折现率，增长率参考了同行业的预计增 长率且不超过同行业长期平均增长率。确定现金流预测时作出的关键假设还包含预算毛利率，管 理层根据历史经验及对市场发展的预测确定预算毛利率。</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大连集装箱码头物流有限公司资产组的可收回金额按照公允价值减去处置费用后的净额确定。公 允价值减去处置费用后的净额，根据本集团的评估值确定。本集团采用市场法对大连集装箱码头 物流有限公司主要资产公允价值进行评估。确定被评估资产公允价值时，收集可比的交易信息， 然后对可比资产与被评估资产之间的差异进行调整。</w:t>
      </w:r>
    </w:p>
    <w:p>
      <w:pPr>
        <w:pStyle w:val="Style35"/>
        <w:keepNext/>
        <w:keepLines/>
        <w:widowControl w:val="0"/>
        <w:numPr>
          <w:ilvl w:val="0"/>
          <w:numId w:val="175"/>
        </w:numPr>
        <w:shd w:val="clear" w:color="auto" w:fill="auto"/>
        <w:bidi w:val="0"/>
        <w:spacing w:before="0" w:after="60" w:line="272" w:lineRule="exact"/>
        <w:ind w:left="0" w:right="0" w:firstLine="0"/>
        <w:jc w:val="both"/>
      </w:pPr>
      <w:bookmarkStart w:id="1548" w:name="bookmark1548"/>
      <w:bookmarkStart w:id="1549" w:name="bookmark1549"/>
      <w:bookmarkStart w:id="1550" w:name="bookmark1550"/>
      <w:bookmarkStart w:id="1551" w:name="bookmark1551"/>
      <w:bookmarkEnd w:id="1550"/>
      <w:r>
        <w:rPr>
          <w:color w:val="000000"/>
          <w:spacing w:val="0"/>
          <w:w w:val="100"/>
          <w:position w:val="0"/>
        </w:rPr>
        <w:t>.</w:t>
      </w:r>
      <w:r>
        <w:rPr>
          <w:color w:val="000000"/>
          <w:spacing w:val="0"/>
          <w:w w:val="100"/>
          <w:position w:val="0"/>
        </w:rPr>
        <w:t>商誉减值测试的影响</w:t>
      </w:r>
      <w:bookmarkEnd w:id="1548"/>
      <w:bookmarkEnd w:id="1549"/>
      <w:bookmarkEnd w:id="1551"/>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60" w:line="272" w:lineRule="exact"/>
        <w:ind w:left="0" w:right="0" w:firstLine="0"/>
        <w:jc w:val="both"/>
      </w:pPr>
      <w:bookmarkStart w:id="1552" w:name="bookmark1552"/>
      <w:bookmarkStart w:id="1553" w:name="bookmark1553"/>
      <w:bookmarkStart w:id="1554" w:name="bookmark1554"/>
      <w:bookmarkStart w:id="1555" w:name="bookmark1555"/>
      <w:r>
        <w:rPr>
          <w:color w:val="000000"/>
          <w:spacing w:val="0"/>
          <w:w w:val="100"/>
          <w:position w:val="0"/>
        </w:rPr>
        <w:t>2</w:t>
      </w:r>
      <w:bookmarkEnd w:id="1554"/>
      <w:r>
        <w:rPr>
          <w:color w:val="000000"/>
          <w:spacing w:val="0"/>
          <w:w w:val="100"/>
          <w:position w:val="0"/>
        </w:rPr>
        <w:t>9、长期待摊费用</w:t>
      </w:r>
      <w:bookmarkEnd w:id="1552"/>
      <w:bookmarkEnd w:id="1553"/>
      <w:bookmarkEnd w:id="1555"/>
    </w:p>
    <w:p>
      <w:pPr>
        <w:pStyle w:val="Style10"/>
        <w:keepNext w:val="0"/>
        <w:keepLines w:val="0"/>
        <w:widowControl w:val="0"/>
        <w:shd w:val="clear" w:color="auto" w:fill="auto"/>
        <w:bidi w:val="0"/>
        <w:spacing w:before="0" w:after="6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11"/>
        <w:gridCol w:w="1579"/>
        <w:gridCol w:w="1478"/>
        <w:gridCol w:w="1579"/>
        <w:gridCol w:w="1426"/>
        <w:gridCol w:w="1589"/>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其他减少金 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保税港公共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5,985, </w:t>
            </w:r>
            <w:r>
              <w:rPr>
                <w:color w:val="000000"/>
                <w:spacing w:val="0"/>
                <w:w w:val="100"/>
                <w:position w:val="0"/>
                <w:sz w:val="18"/>
                <w:szCs w:val="18"/>
              </w:rPr>
              <w:t xml:space="preserve">469.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1,627, </w:t>
            </w:r>
            <w:r>
              <w:rPr>
                <w:color w:val="000000"/>
                <w:spacing w:val="0"/>
                <w:w w:val="100"/>
                <w:position w:val="0"/>
                <w:sz w:val="18"/>
                <w:szCs w:val="18"/>
              </w:rPr>
              <w:t>708.81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4,357, </w:t>
            </w:r>
            <w:r>
              <w:rPr>
                <w:color w:val="000000"/>
                <w:spacing w:val="0"/>
                <w:w w:val="100"/>
                <w:position w:val="0"/>
                <w:sz w:val="18"/>
                <w:szCs w:val="18"/>
              </w:rPr>
              <w:t xml:space="preserve">760. </w:t>
            </w:r>
            <w:r>
              <w:rPr>
                <w:color w:val="000000"/>
                <w:spacing w:val="0"/>
                <w:w w:val="100"/>
                <w:position w:val="0"/>
                <w:sz w:val="18"/>
                <w:szCs w:val="18"/>
              </w:rPr>
              <w:t>91</w:t>
            </w:r>
          </w:p>
        </w:tc>
      </w:tr>
    </w:tbl>
    <w:p>
      <w:pPr>
        <w:spacing w:lineRule="exact" w:line="1"/>
        <w:rPr>
          <w:sz w:val="2"/>
          <w:szCs w:val="2"/>
        </w:rPr>
      </w:pPr>
      <w:r>
        <w:br w:type="page"/>
      </w:r>
    </w:p>
    <w:tbl>
      <w:tblPr>
        <w:tblOverlap w:val="never"/>
        <w:jc w:val="center"/>
        <w:tblLayout w:type="fixed"/>
      </w:tblPr>
      <w:tblGrid>
        <w:gridCol w:w="1411"/>
        <w:gridCol w:w="1579"/>
        <w:gridCol w:w="1478"/>
        <w:gridCol w:w="1579"/>
        <w:gridCol w:w="1426"/>
        <w:gridCol w:w="1589"/>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设施费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房屋装修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1,782,610.83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1,474, </w:t>
            </w:r>
            <w:r>
              <w:rPr>
                <w:color w:val="000000"/>
                <w:spacing w:val="0"/>
                <w:w w:val="100"/>
                <w:position w:val="0"/>
                <w:sz w:val="18"/>
                <w:szCs w:val="18"/>
              </w:rPr>
              <w:t xml:space="preserve">568.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641,040.28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157,263.23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2,458,876.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场地覆盖费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7,966, </w:t>
            </w:r>
            <w:r>
              <w:rPr>
                <w:color w:val="000000"/>
                <w:spacing w:val="0"/>
                <w:w w:val="100"/>
                <w:position w:val="0"/>
                <w:sz w:val="18"/>
                <w:szCs w:val="18"/>
              </w:rPr>
              <w:t xml:space="preserve">500.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1,620, </w:t>
            </w:r>
            <w:r>
              <w:rPr>
                <w:color w:val="000000"/>
                <w:spacing w:val="0"/>
                <w:w w:val="100"/>
                <w:position w:val="0"/>
                <w:sz w:val="18"/>
                <w:szCs w:val="18"/>
              </w:rPr>
              <w:t xml:space="preserve">305.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6,346, </w:t>
            </w:r>
            <w:r>
              <w:rPr>
                <w:color w:val="000000"/>
                <w:spacing w:val="0"/>
                <w:w w:val="100"/>
                <w:position w:val="0"/>
                <w:sz w:val="18"/>
                <w:szCs w:val="18"/>
              </w:rPr>
              <w:t xml:space="preserve">195.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环境改造费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18,289,920.86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1,197,833.40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17,092,087.46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六号桥改造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9,308, </w:t>
            </w:r>
            <w:r>
              <w:rPr>
                <w:color w:val="000000"/>
                <w:spacing w:val="0"/>
                <w:w w:val="100"/>
                <w:position w:val="0"/>
                <w:sz w:val="18"/>
                <w:szCs w:val="18"/>
              </w:rPr>
              <w:t xml:space="preserve">563.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5,873, </w:t>
            </w:r>
            <w:r>
              <w:rPr>
                <w:color w:val="000000"/>
                <w:spacing w:val="0"/>
                <w:w w:val="100"/>
                <w:position w:val="0"/>
                <w:sz w:val="18"/>
                <w:szCs w:val="18"/>
              </w:rPr>
              <w:t xml:space="preserve">408.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3,435, </w:t>
            </w:r>
            <w:r>
              <w:rPr>
                <w:color w:val="000000"/>
                <w:spacing w:val="0"/>
                <w:w w:val="100"/>
                <w:position w:val="0"/>
                <w:sz w:val="18"/>
                <w:szCs w:val="18"/>
              </w:rPr>
              <w:t xml:space="preserve">154. </w:t>
            </w:r>
            <w:r>
              <w:rPr>
                <w:color w:val="000000"/>
                <w:spacing w:val="0"/>
                <w:w w:val="100"/>
                <w:position w:val="0"/>
                <w:sz w:val="18"/>
                <w:szCs w:val="18"/>
              </w:rPr>
              <w:t>78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泊位疏浚工 程费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9,829, </w:t>
            </w:r>
            <w:r>
              <w:rPr>
                <w:color w:val="000000"/>
                <w:spacing w:val="0"/>
                <w:w w:val="100"/>
                <w:position w:val="0"/>
                <w:sz w:val="18"/>
                <w:szCs w:val="18"/>
              </w:rPr>
              <w:t xml:space="preserve">559.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2,198, </w:t>
            </w:r>
            <w:r>
              <w:rPr>
                <w:color w:val="000000"/>
                <w:spacing w:val="0"/>
                <w:w w:val="100"/>
                <w:position w:val="0"/>
                <w:sz w:val="18"/>
                <w:szCs w:val="18"/>
              </w:rPr>
              <w:t xml:space="preserve">578.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9,759, </w:t>
            </w:r>
            <w:r>
              <w:rPr>
                <w:color w:val="000000"/>
                <w:spacing w:val="0"/>
                <w:w w:val="100"/>
                <w:position w:val="0"/>
                <w:sz w:val="18"/>
                <w:szCs w:val="18"/>
              </w:rPr>
              <w:t xml:space="preserve">778.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9,101, </w:t>
            </w:r>
            <w:r>
              <w:rPr>
                <w:color w:val="000000"/>
                <w:spacing w:val="0"/>
                <w:w w:val="100"/>
                <w:position w:val="0"/>
                <w:sz w:val="18"/>
                <w:szCs w:val="18"/>
              </w:rPr>
              <w:t xml:space="preserve">109.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634,273.01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4,963, </w:t>
            </w:r>
            <w:r>
              <w:rPr>
                <w:color w:val="000000"/>
                <w:spacing w:val="0"/>
                <w:w w:val="100"/>
                <w:position w:val="0"/>
                <w:sz w:val="18"/>
                <w:szCs w:val="18"/>
              </w:rPr>
              <w:t>159.41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4,772, </w:t>
            </w:r>
            <w:r>
              <w:rPr>
                <w:color w:val="000000"/>
                <w:spacing w:val="0"/>
                <w:w w:val="100"/>
                <w:position w:val="0"/>
                <w:sz w:val="18"/>
                <w:szCs w:val="18"/>
              </w:rPr>
              <w:t>223.03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62,263,734.24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4,307, </w:t>
            </w:r>
            <w:r>
              <w:rPr>
                <w:color w:val="000000"/>
                <w:spacing w:val="0"/>
                <w:w w:val="100"/>
                <w:position w:val="0"/>
                <w:sz w:val="18"/>
                <w:szCs w:val="18"/>
              </w:rPr>
              <w:t xml:space="preserve">420. </w:t>
            </w:r>
            <w:r>
              <w:rPr>
                <w:color w:val="000000"/>
                <w:spacing w:val="0"/>
                <w:w w:val="100"/>
                <w:position w:val="0"/>
                <w:sz w:val="18"/>
                <w:szCs w:val="18"/>
              </w:rPr>
              <w:t>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18,191,815.46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157,263.23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48,222,076.27</w:t>
            </w:r>
          </w:p>
        </w:tc>
      </w:tr>
    </w:tbl>
    <w:p>
      <w:pPr>
        <w:widowControl w:val="0"/>
        <w:spacing w:after="239" w:line="1" w:lineRule="exact"/>
      </w:pP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其他说明: 无。</w:t>
      </w:r>
    </w:p>
    <w:p>
      <w:pPr>
        <w:pStyle w:val="Style10"/>
        <w:keepNext w:val="0"/>
        <w:keepLines w:val="0"/>
        <w:widowControl w:val="0"/>
        <w:shd w:val="clear" w:color="auto" w:fill="auto"/>
        <w:bidi w:val="0"/>
        <w:spacing w:before="0" w:after="0" w:line="336" w:lineRule="exact"/>
        <w:ind w:left="0" w:right="0" w:firstLine="0"/>
        <w:jc w:val="left"/>
      </w:pPr>
      <w:bookmarkStart w:id="1556" w:name="bookmark1556"/>
      <w:r>
        <w:rPr>
          <w:b/>
          <w:bCs/>
          <w:color w:val="000000"/>
          <w:spacing w:val="0"/>
          <w:w w:val="100"/>
          <w:position w:val="0"/>
          <w:shd w:val="clear" w:color="auto" w:fill="FFFFFF"/>
        </w:rPr>
        <w:t>3</w:t>
      </w:r>
      <w:bookmarkEnd w:id="1556"/>
      <w:r>
        <w:rPr>
          <w:b/>
          <w:bCs/>
          <w:color w:val="000000"/>
          <w:spacing w:val="0"/>
          <w:w w:val="100"/>
          <w:position w:val="0"/>
          <w:shd w:val="clear" w:color="auto" w:fill="FFFFFF"/>
        </w:rPr>
        <w:t>0、递延所得税资产/递延所得税负债</w:t>
      </w:r>
    </w:p>
    <w:p>
      <w:pPr>
        <w:pStyle w:val="Style10"/>
        <w:keepNext w:val="0"/>
        <w:keepLines w:val="0"/>
        <w:widowControl w:val="0"/>
        <w:numPr>
          <w:ilvl w:val="0"/>
          <w:numId w:val="177"/>
        </w:numPr>
        <w:shd w:val="clear" w:color="auto" w:fill="auto"/>
        <w:bidi w:val="0"/>
        <w:spacing w:before="0" w:after="0" w:line="336" w:lineRule="exact"/>
        <w:ind w:left="0" w:right="0" w:firstLine="0"/>
        <w:jc w:val="left"/>
      </w:pPr>
      <w:bookmarkStart w:id="1557" w:name="bookmark1557"/>
      <w:bookmarkEnd w:id="1557"/>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80"/>
        <w:gridCol w:w="1656"/>
        <w:gridCol w:w="1637"/>
        <w:gridCol w:w="1843"/>
        <w:gridCol w:w="1651"/>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资产</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386,015,193.68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96, 503, </w:t>
            </w:r>
            <w:r>
              <w:rPr>
                <w:color w:val="000000"/>
                <w:spacing w:val="0"/>
                <w:w w:val="100"/>
                <w:position w:val="0"/>
              </w:rPr>
              <w:t>798.42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292, 545, </w:t>
            </w:r>
            <w:r>
              <w:rPr>
                <w:color w:val="000000"/>
                <w:spacing w:val="0"/>
                <w:w w:val="100"/>
                <w:position w:val="0"/>
              </w:rPr>
              <w:t xml:space="preserve">945.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73,136,486.25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713, 572, </w:t>
            </w:r>
            <w:r>
              <w:rPr>
                <w:color w:val="000000"/>
                <w:spacing w:val="0"/>
                <w:w w:val="100"/>
                <w:position w:val="0"/>
              </w:rPr>
              <w:t xml:space="preserve">822.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178, </w:t>
            </w:r>
            <w:r>
              <w:rPr>
                <w:color w:val="000000"/>
                <w:spacing w:val="0"/>
                <w:w w:val="100"/>
                <w:position w:val="0"/>
              </w:rPr>
              <w:t xml:space="preserve">393,205. </w:t>
            </w:r>
            <w:r>
              <w:rPr>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765, </w:t>
            </w:r>
            <w:r>
              <w:rPr>
                <w:color w:val="000000"/>
                <w:spacing w:val="0"/>
                <w:w w:val="100"/>
                <w:position w:val="0"/>
              </w:rPr>
              <w:t xml:space="preserve">966,519.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191,491,629. </w:t>
            </w:r>
            <w:r>
              <w:rPr>
                <w:color w:val="000000"/>
                <w:spacing w:val="0"/>
                <w:w w:val="100"/>
                <w:position w:val="0"/>
              </w:rPr>
              <w:t>97</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1,513, </w:t>
            </w:r>
            <w:r>
              <w:rPr>
                <w:color w:val="000000"/>
                <w:spacing w:val="0"/>
                <w:w w:val="100"/>
                <w:position w:val="0"/>
              </w:rPr>
              <w:t>988,915.44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378, 497, </w:t>
            </w:r>
            <w:r>
              <w:rPr>
                <w:color w:val="000000"/>
                <w:spacing w:val="0"/>
                <w:w w:val="100"/>
                <w:position w:val="0"/>
              </w:rPr>
              <w:t xml:space="preserve">228. </w:t>
            </w: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1,494, 858, </w:t>
            </w:r>
            <w:r>
              <w:rPr>
                <w:color w:val="000000"/>
                <w:spacing w:val="0"/>
                <w:w w:val="100"/>
                <w:position w:val="0"/>
              </w:rPr>
              <w:t xml:space="preserve">843.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373,714,710.77</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58, 644, </w:t>
            </w:r>
            <w:r>
              <w:rPr>
                <w:color w:val="000000"/>
                <w:spacing w:val="0"/>
                <w:w w:val="100"/>
                <w:position w:val="0"/>
              </w:rPr>
              <w:t xml:space="preserve">267.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 </w:t>
            </w:r>
            <w:r>
              <w:rPr>
                <w:color w:val="000000"/>
                <w:spacing w:val="0"/>
                <w:w w:val="100"/>
                <w:position w:val="0"/>
              </w:rPr>
              <w:t>661,066.96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58, 644, </w:t>
            </w:r>
            <w:r>
              <w:rPr>
                <w:color w:val="000000"/>
                <w:spacing w:val="0"/>
                <w:w w:val="100"/>
                <w:position w:val="0"/>
              </w:rPr>
              <w:t xml:space="preserve">267.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 </w:t>
            </w:r>
            <w:r>
              <w:rPr>
                <w:color w:val="000000"/>
                <w:spacing w:val="0"/>
                <w:w w:val="100"/>
                <w:position w:val="0"/>
              </w:rPr>
              <w:t>661,066.96</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17, 594, </w:t>
            </w:r>
            <w:r>
              <w:rPr>
                <w:color w:val="000000"/>
                <w:spacing w:val="0"/>
                <w:w w:val="100"/>
                <w:position w:val="0"/>
              </w:rPr>
              <w:t xml:space="preserve">052.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w:t>
            </w:r>
            <w:r>
              <w:rPr>
                <w:color w:val="000000"/>
                <w:spacing w:val="0"/>
                <w:w w:val="100"/>
                <w:position w:val="0"/>
              </w:rPr>
              <w:t xml:space="preserve">398,513. </w:t>
            </w:r>
            <w:r>
              <w:rPr>
                <w:color w:val="000000"/>
                <w:spacing w:val="0"/>
                <w:w w:val="100"/>
                <w:position w:val="0"/>
              </w:rPr>
              <w:t>18</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 </w:t>
            </w:r>
            <w:r>
              <w:rPr>
                <w:color w:val="000000"/>
                <w:spacing w:val="0"/>
                <w:w w:val="100"/>
                <w:position w:val="0"/>
              </w:rPr>
              <w:t xml:space="preserve">509,914. </w:t>
            </w:r>
            <w:r>
              <w:rPr>
                <w:color w:val="000000"/>
                <w:spacing w:val="0"/>
                <w:w w:val="100"/>
                <w:position w:val="0"/>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627, </w:t>
            </w:r>
            <w:r>
              <w:rPr>
                <w:color w:val="000000"/>
                <w:spacing w:val="0"/>
                <w:w w:val="100"/>
                <w:position w:val="0"/>
              </w:rPr>
              <w:t xml:space="preserve">478. </w:t>
            </w:r>
            <w:r>
              <w:rPr>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4, 785, </w:t>
            </w:r>
            <w:r>
              <w:rPr>
                <w:color w:val="000000"/>
                <w:spacing w:val="0"/>
                <w:w w:val="100"/>
                <w:position w:val="0"/>
              </w:rPr>
              <w:t xml:space="preserve">345.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1,196, </w:t>
            </w:r>
            <w:r>
              <w:rPr>
                <w:color w:val="000000"/>
                <w:spacing w:val="0"/>
                <w:w w:val="100"/>
                <w:position w:val="0"/>
              </w:rPr>
              <w:t xml:space="preserve">336. </w:t>
            </w:r>
            <w:r>
              <w:rPr>
                <w:color w:val="000000"/>
                <w:spacing w:val="0"/>
                <w:w w:val="100"/>
                <w:position w:val="0"/>
              </w:rPr>
              <w:t>33</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企业合并/业务合并资产 公允价值调整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344,286, </w:t>
            </w:r>
            <w:r>
              <w:rPr>
                <w:color w:val="000000"/>
                <w:spacing w:val="0"/>
                <w:w w:val="100"/>
                <w:position w:val="0"/>
              </w:rPr>
              <w:t xml:space="preserve">539.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86, </w:t>
            </w:r>
            <w:r>
              <w:rPr>
                <w:color w:val="000000"/>
                <w:spacing w:val="0"/>
                <w:w w:val="100"/>
                <w:position w:val="0"/>
              </w:rPr>
              <w:t xml:space="preserve">071,634.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224,284, </w:t>
            </w:r>
            <w:r>
              <w:rPr>
                <w:color w:val="000000"/>
                <w:spacing w:val="0"/>
                <w:w w:val="100"/>
                <w:position w:val="0"/>
              </w:rPr>
              <w:t xml:space="preserve">793. </w:t>
            </w:r>
            <w:r>
              <w:rPr>
                <w:color w:val="000000"/>
                <w:spacing w:val="0"/>
                <w:w w:val="100"/>
                <w:position w:val="0"/>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56, 071, </w:t>
            </w:r>
            <w:r>
              <w:rPr>
                <w:color w:val="000000"/>
                <w:spacing w:val="0"/>
                <w:w w:val="100"/>
                <w:position w:val="0"/>
              </w:rPr>
              <w:t>198.49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227, 977, </w:t>
            </w:r>
            <w:r>
              <w:rPr>
                <w:color w:val="000000"/>
                <w:spacing w:val="0"/>
                <w:w w:val="100"/>
                <w:position w:val="0"/>
              </w:rPr>
              <w:t xml:space="preserve">569.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56, 994, </w:t>
            </w:r>
            <w:r>
              <w:rPr>
                <w:color w:val="000000"/>
                <w:spacing w:val="0"/>
                <w:w w:val="100"/>
                <w:position w:val="0"/>
              </w:rPr>
              <w:t xml:space="preserve">392. </w:t>
            </w:r>
            <w:r>
              <w:rPr>
                <w:color w:val="000000"/>
                <w:spacing w:val="0"/>
                <w:w w:val="100"/>
                <w:position w:val="0"/>
              </w:rPr>
              <w:t>45</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37,019, </w:t>
            </w:r>
            <w:r>
              <w:rPr>
                <w:color w:val="000000"/>
                <w:spacing w:val="0"/>
                <w:w w:val="100"/>
                <w:position w:val="0"/>
              </w:rPr>
              <w:t xml:space="preserve">743. </w:t>
            </w: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9,254, </w:t>
            </w:r>
            <w:r>
              <w:rPr>
                <w:color w:val="000000"/>
                <w:spacing w:val="0"/>
                <w:w w:val="100"/>
                <w:position w:val="0"/>
              </w:rPr>
              <w:t xml:space="preserve">935. </w:t>
            </w: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44, 586, </w:t>
            </w:r>
            <w:r>
              <w:rPr>
                <w:color w:val="000000"/>
                <w:spacing w:val="0"/>
                <w:w w:val="100"/>
                <w:position w:val="0"/>
              </w:rPr>
              <w:t xml:space="preserve">392.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11,146, </w:t>
            </w:r>
            <w:r>
              <w:rPr>
                <w:color w:val="000000"/>
                <w:spacing w:val="0"/>
                <w:w w:val="100"/>
                <w:position w:val="0"/>
              </w:rPr>
              <w:t>598.01</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3,280, </w:t>
            </w:r>
            <w:r>
              <w:rPr>
                <w:color w:val="000000"/>
                <w:spacing w:val="0"/>
                <w:w w:val="100"/>
                <w:position w:val="0"/>
              </w:rPr>
              <w:t>322,190.80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820, 080, </w:t>
            </w:r>
            <w:r>
              <w:rPr>
                <w:color w:val="000000"/>
                <w:spacing w:val="0"/>
                <w:w w:val="100"/>
                <w:position w:val="0"/>
              </w:rPr>
              <w:t xml:space="preserve">547.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2, 906, 958, </w:t>
            </w:r>
            <w:r>
              <w:rPr>
                <w:color w:val="000000"/>
                <w:spacing w:val="0"/>
                <w:w w:val="100"/>
                <w:position w:val="0"/>
              </w:rPr>
              <w:t xml:space="preserve">935. </w:t>
            </w: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726, 739, </w:t>
            </w:r>
            <w:r>
              <w:rPr>
                <w:color w:val="000000"/>
                <w:spacing w:val="0"/>
                <w:w w:val="100"/>
                <w:position w:val="0"/>
              </w:rPr>
              <w:t xml:space="preserve">733. </w:t>
            </w:r>
            <w:r>
              <w:rPr>
                <w:color w:val="000000"/>
                <w:spacing w:val="0"/>
                <w:w w:val="100"/>
                <w:position w:val="0"/>
              </w:rPr>
              <w:t>92</w:t>
            </w:r>
          </w:p>
        </w:tc>
      </w:tr>
    </w:tbl>
    <w:p>
      <w:pPr>
        <w:widowControl w:val="0"/>
        <w:spacing w:after="299" w:line="1" w:lineRule="exact"/>
      </w:pPr>
    </w:p>
    <w:p>
      <w:pPr>
        <w:pStyle w:val="Style35"/>
        <w:keepNext/>
        <w:keepLines/>
        <w:widowControl w:val="0"/>
        <w:numPr>
          <w:ilvl w:val="0"/>
          <w:numId w:val="177"/>
        </w:numPr>
        <w:shd w:val="clear" w:color="auto" w:fill="auto"/>
        <w:bidi w:val="0"/>
        <w:spacing w:before="0" w:after="10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w:t>
      </w:r>
      <w:r>
        <w:rPr>
          <w:color w:val="000000"/>
          <w:spacing w:val="0"/>
          <w:w w:val="100"/>
          <w:position w:val="0"/>
        </w:rPr>
        <w:t>未经抵销的递延所得税负债</w:t>
      </w:r>
      <w:bookmarkEnd w:id="1558"/>
      <w:bookmarkEnd w:id="1559"/>
      <w:bookmarkEnd w:id="156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1"/>
        <w:gridCol w:w="1675"/>
        <w:gridCol w:w="1666"/>
        <w:gridCol w:w="1656"/>
        <w:gridCol w:w="1685"/>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递延所得税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递延所得税 负债</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非同一控制企业合并资产 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38,239, </w:t>
            </w:r>
            <w:r>
              <w:rPr>
                <w:color w:val="000000"/>
                <w:spacing w:val="0"/>
                <w:w w:val="100"/>
                <w:position w:val="0"/>
              </w:rPr>
              <w:t xml:space="preserve">077. </w:t>
            </w:r>
            <w:r>
              <w:rPr>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9, 559, </w:t>
            </w:r>
            <w:r>
              <w:rPr>
                <w:color w:val="000000"/>
                <w:spacing w:val="0"/>
                <w:w w:val="100"/>
                <w:position w:val="0"/>
              </w:rPr>
              <w:t xml:space="preserve">769. </w:t>
            </w: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65, 290, </w:t>
            </w:r>
            <w:r>
              <w:rPr>
                <w:color w:val="000000"/>
                <w:spacing w:val="0"/>
                <w:w w:val="100"/>
                <w:position w:val="0"/>
              </w:rPr>
              <w:t>293.09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16, 322, </w:t>
            </w:r>
            <w:r>
              <w:rPr>
                <w:color w:val="000000"/>
                <w:spacing w:val="0"/>
                <w:w w:val="100"/>
                <w:position w:val="0"/>
              </w:rPr>
              <w:t>573.27</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企业合并/业务合并资产公 允价值调整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2, 943, </w:t>
            </w:r>
            <w:r>
              <w:rPr>
                <w:color w:val="000000"/>
                <w:spacing w:val="0"/>
                <w:w w:val="100"/>
                <w:position w:val="0"/>
              </w:rPr>
              <w:t xml:space="preserve">436,210. </w:t>
            </w: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735, 859, </w:t>
            </w:r>
            <w:r>
              <w:rPr>
                <w:color w:val="000000"/>
                <w:spacing w:val="0"/>
                <w:w w:val="100"/>
                <w:position w:val="0"/>
              </w:rPr>
              <w:t xml:space="preserve">052. </w:t>
            </w: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3,265, 738, </w:t>
            </w:r>
            <w:r>
              <w:rPr>
                <w:color w:val="000000"/>
                <w:spacing w:val="0"/>
                <w:w w:val="100"/>
                <w:position w:val="0"/>
              </w:rPr>
              <w:t xml:space="preserve">469.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816, </w:t>
            </w:r>
            <w:r>
              <w:rPr>
                <w:color w:val="000000"/>
                <w:spacing w:val="0"/>
                <w:w w:val="100"/>
                <w:position w:val="0"/>
              </w:rPr>
              <w:t xml:space="preserve">434,617. </w:t>
            </w:r>
            <w:r>
              <w:rPr>
                <w:color w:val="000000"/>
                <w:spacing w:val="0"/>
                <w:w w:val="100"/>
                <w:position w:val="0"/>
              </w:rPr>
              <w:t>28</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313, 806, </w:t>
            </w:r>
            <w:r>
              <w:rPr>
                <w:color w:val="000000"/>
                <w:spacing w:val="0"/>
                <w:w w:val="100"/>
                <w:position w:val="0"/>
              </w:rPr>
              <w:t xml:space="preserve">026. </w:t>
            </w:r>
            <w:r>
              <w:rPr>
                <w:color w:val="000000"/>
                <w:spacing w:val="0"/>
                <w:w w:val="100"/>
                <w:position w:val="0"/>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78,451,506.74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332, 779, </w:t>
            </w:r>
            <w:r>
              <w:rPr>
                <w:color w:val="000000"/>
                <w:spacing w:val="0"/>
                <w:w w:val="100"/>
                <w:position w:val="0"/>
              </w:rPr>
              <w:t xml:space="preserve">798.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83,194, </w:t>
            </w:r>
            <w:r>
              <w:rPr>
                <w:color w:val="000000"/>
                <w:spacing w:val="0"/>
                <w:w w:val="100"/>
                <w:position w:val="0"/>
              </w:rPr>
              <w:t xml:space="preserve">949. </w:t>
            </w:r>
            <w:r>
              <w:rPr>
                <w:color w:val="000000"/>
                <w:spacing w:val="0"/>
                <w:w w:val="100"/>
                <w:position w:val="0"/>
              </w:rPr>
              <w:t>70</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分步实现企业合并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151,564,015.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37, </w:t>
            </w:r>
            <w:r>
              <w:rPr>
                <w:color w:val="000000"/>
                <w:spacing w:val="0"/>
                <w:w w:val="100"/>
                <w:position w:val="0"/>
              </w:rPr>
              <w:t>891,003.77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151,564,015.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37, </w:t>
            </w:r>
            <w:r>
              <w:rPr>
                <w:color w:val="000000"/>
                <w:spacing w:val="0"/>
                <w:w w:val="100"/>
                <w:position w:val="0"/>
              </w:rPr>
              <w:t>891,003.77</w:t>
            </w:r>
          </w:p>
        </w:tc>
      </w:tr>
    </w:tbl>
    <w:p>
      <w:pPr>
        <w:spacing w:lineRule="exact" w:line="1"/>
        <w:rPr>
          <w:sz w:val="2"/>
          <w:szCs w:val="2"/>
        </w:rPr>
      </w:pPr>
      <w:r>
        <w:br w:type="page"/>
      </w:r>
    </w:p>
    <w:tbl>
      <w:tblPr>
        <w:tblOverlap w:val="never"/>
        <w:jc w:val="center"/>
        <w:tblLayout w:type="fixed"/>
      </w:tblPr>
      <w:tblGrid>
        <w:gridCol w:w="2381"/>
        <w:gridCol w:w="1675"/>
        <w:gridCol w:w="1666"/>
        <w:gridCol w:w="1656"/>
        <w:gridCol w:w="1685"/>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35, 075, </w:t>
            </w:r>
            <w:r>
              <w:rPr>
                <w:color w:val="000000"/>
                <w:spacing w:val="0"/>
                <w:w w:val="100"/>
                <w:position w:val="0"/>
              </w:rPr>
              <w:t xml:space="preserve">549. </w:t>
            </w:r>
            <w:r>
              <w:rPr>
                <w:color w:val="000000"/>
                <w:spacing w:val="0"/>
                <w:w w:val="100"/>
                <w:position w:val="0"/>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8, 768, </w:t>
            </w:r>
            <w:r>
              <w:rPr>
                <w:color w:val="000000"/>
                <w:spacing w:val="0"/>
                <w:w w:val="100"/>
                <w:position w:val="0"/>
              </w:rPr>
              <w:t xml:space="preserve">887. </w:t>
            </w:r>
            <w:r>
              <w:rPr>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42, 137, </w:t>
            </w:r>
            <w:r>
              <w:rPr>
                <w:color w:val="000000"/>
                <w:spacing w:val="0"/>
                <w:w w:val="100"/>
                <w:position w:val="0"/>
              </w:rPr>
              <w:t xml:space="preserve">133.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10, 534, </w:t>
            </w:r>
            <w:r>
              <w:rPr>
                <w:color w:val="000000"/>
                <w:spacing w:val="0"/>
                <w:w w:val="100"/>
                <w:position w:val="0"/>
              </w:rPr>
              <w:t>283.45</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3, 482,120, </w:t>
            </w:r>
            <w:r>
              <w:rPr>
                <w:color w:val="000000"/>
                <w:spacing w:val="0"/>
                <w:w w:val="100"/>
                <w:position w:val="0"/>
              </w:rPr>
              <w:t xml:space="preserve">879.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870, </w:t>
            </w:r>
            <w:r>
              <w:rPr>
                <w:color w:val="000000"/>
                <w:spacing w:val="0"/>
                <w:w w:val="100"/>
                <w:position w:val="0"/>
              </w:rPr>
              <w:t xml:space="preserve">530,219.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3, 857, 509, </w:t>
            </w:r>
            <w:r>
              <w:rPr>
                <w:color w:val="000000"/>
                <w:spacing w:val="0"/>
                <w:w w:val="100"/>
                <w:position w:val="0"/>
              </w:rPr>
              <w:t xml:space="preserve">709. </w:t>
            </w:r>
            <w:r>
              <w:rPr>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964, 377, </w:t>
            </w:r>
            <w:r>
              <w:rPr>
                <w:color w:val="000000"/>
                <w:spacing w:val="0"/>
                <w:w w:val="100"/>
                <w:position w:val="0"/>
              </w:rPr>
              <w:t xml:space="preserve">427. </w:t>
            </w:r>
            <w:r>
              <w:rPr>
                <w:color w:val="000000"/>
                <w:spacing w:val="0"/>
                <w:w w:val="100"/>
                <w:position w:val="0"/>
              </w:rPr>
              <w:t>47</w:t>
            </w:r>
          </w:p>
        </w:tc>
      </w:tr>
    </w:tbl>
    <w:p>
      <w:pPr>
        <w:widowControl w:val="0"/>
        <w:spacing w:after="319" w:line="1" w:lineRule="exact"/>
      </w:pPr>
    </w:p>
    <w:p>
      <w:pPr>
        <w:pStyle w:val="Style35"/>
        <w:keepNext/>
        <w:keepLines/>
        <w:widowControl w:val="0"/>
        <w:numPr>
          <w:ilvl w:val="0"/>
          <w:numId w:val="177"/>
        </w:numPr>
        <w:shd w:val="clear" w:color="auto" w:fill="auto"/>
        <w:bidi w:val="0"/>
        <w:spacing w:before="0" w:after="10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w:t>
      </w:r>
      <w:r>
        <w:rPr>
          <w:color w:val="000000"/>
          <w:spacing w:val="0"/>
          <w:w w:val="100"/>
          <w:position w:val="0"/>
        </w:rPr>
        <w:t>以抵销后净额列示的递延所得税资产或负债</w:t>
      </w:r>
      <w:bookmarkEnd w:id="1562"/>
      <w:bookmarkEnd w:id="1563"/>
      <w:bookmarkEnd w:id="156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47"/>
        <w:gridCol w:w="2122"/>
        <w:gridCol w:w="1728"/>
        <w:gridCol w:w="1728"/>
        <w:gridCol w:w="173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抵销后递延所得税 资产或负债期末余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递延所得税资产和 负债期初互抵金额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抵销后递延所得税 资产或负债期初余 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-582,219,192.69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237, </w:t>
            </w:r>
            <w:r>
              <w:rPr>
                <w:color w:val="000000"/>
                <w:spacing w:val="0"/>
                <w:w w:val="100"/>
                <w:position w:val="0"/>
              </w:rPr>
              <w:t>861,355.01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-582,513, 243.61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144, 226, </w:t>
            </w:r>
            <w:r>
              <w:rPr>
                <w:color w:val="000000"/>
                <w:spacing w:val="0"/>
                <w:w w:val="100"/>
                <w:position w:val="0"/>
              </w:rPr>
              <w:t xml:space="preserve">490. </w:t>
            </w:r>
            <w:r>
              <w:rPr>
                <w:color w:val="000000"/>
                <w:spacing w:val="0"/>
                <w:w w:val="100"/>
                <w:position w:val="0"/>
              </w:rPr>
              <w:t>31</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-582,219,192.69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288,311,027.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-582,513, 243.61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381,864, </w:t>
            </w:r>
            <w:r>
              <w:rPr>
                <w:color w:val="000000"/>
                <w:spacing w:val="0"/>
                <w:w w:val="100"/>
                <w:position w:val="0"/>
              </w:rPr>
              <w:t xml:space="preserve">183. </w:t>
            </w:r>
            <w:r>
              <w:rPr>
                <w:color w:val="000000"/>
                <w:spacing w:val="0"/>
                <w:w w:val="100"/>
                <w:position w:val="0"/>
              </w:rPr>
              <w:t>86</w:t>
            </w:r>
          </w:p>
        </w:tc>
      </w:tr>
    </w:tbl>
    <w:p>
      <w:pPr>
        <w:widowControl w:val="0"/>
        <w:spacing w:after="319" w:line="1" w:lineRule="exact"/>
      </w:pPr>
    </w:p>
    <w:p>
      <w:pPr>
        <w:pStyle w:val="Style35"/>
        <w:keepNext/>
        <w:keepLines/>
        <w:widowControl w:val="0"/>
        <w:numPr>
          <w:ilvl w:val="0"/>
          <w:numId w:val="177"/>
        </w:numPr>
        <w:shd w:val="clear" w:color="auto" w:fill="auto"/>
        <w:bidi w:val="0"/>
        <w:spacing w:before="0" w:after="10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w:t>
      </w:r>
      <w:r>
        <w:rPr>
          <w:color w:val="000000"/>
          <w:spacing w:val="0"/>
          <w:w w:val="100"/>
          <w:position w:val="0"/>
        </w:rPr>
        <w:t>未确认递延所得税资产明细</w:t>
      </w:r>
      <w:bookmarkEnd w:id="1566"/>
      <w:bookmarkEnd w:id="1567"/>
      <w:bookmarkEnd w:id="1569"/>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295,261,972.14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35,484,305.46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481,831,189.98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579,320,965.14</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777,093,162.12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614,805,270.60</w:t>
            </w:r>
          </w:p>
        </w:tc>
      </w:tr>
    </w:tbl>
    <w:p>
      <w:pPr>
        <w:widowControl w:val="0"/>
        <w:spacing w:after="319" w:line="1" w:lineRule="exact"/>
      </w:pPr>
    </w:p>
    <w:p>
      <w:pPr>
        <w:pStyle w:val="Style35"/>
        <w:keepNext/>
        <w:keepLines/>
        <w:widowControl w:val="0"/>
        <w:numPr>
          <w:ilvl w:val="0"/>
          <w:numId w:val="177"/>
        </w:numPr>
        <w:shd w:val="clear" w:color="auto" w:fill="auto"/>
        <w:bidi w:val="0"/>
        <w:spacing w:before="0" w:after="10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w:t>
      </w:r>
      <w:r>
        <w:rPr>
          <w:color w:val="000000"/>
          <w:spacing w:val="0"/>
          <w:w w:val="100"/>
          <w:position w:val="0"/>
        </w:rPr>
        <w:t>未确认递延所得税资产的可抵扣亏损将于以下年度到期</w:t>
      </w:r>
      <w:bookmarkEnd w:id="1570"/>
      <w:bookmarkEnd w:id="1571"/>
      <w:bookmarkEnd w:id="157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88"/>
        <w:gridCol w:w="2290"/>
        <w:gridCol w:w="2314"/>
        <w:gridCol w:w="2371"/>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45,583,069.03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90,263,106.25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122,658,530.96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123,471,539.21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150,588,729.67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107,673,033.34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116,881,970.67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89,268,092.36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143,608,664.81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71,155,418.82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481,831,189.98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579,320,965.14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3</w:t>
      </w:r>
      <w:bookmarkEnd w:id="1576"/>
      <w:r>
        <w:rPr>
          <w:color w:val="000000"/>
          <w:spacing w:val="0"/>
          <w:w w:val="100"/>
          <w:position w:val="0"/>
        </w:rPr>
        <w:t>1、其他非流动资产</w:t>
      </w:r>
      <w:bookmarkEnd w:id="1574"/>
      <w:bookmarkEnd w:id="1575"/>
      <w:bookmarkEnd w:id="157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07"/>
        <w:gridCol w:w="1392"/>
        <w:gridCol w:w="1003"/>
        <w:gridCol w:w="1426"/>
        <w:gridCol w:w="1397"/>
        <w:gridCol w:w="946"/>
        <w:gridCol w:w="1406"/>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减值准 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土地竞买保证金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 </w:t>
            </w:r>
            <w:r>
              <w:rPr>
                <w:color w:val="000000"/>
                <w:spacing w:val="0"/>
                <w:w w:val="100"/>
                <w:position w:val="0"/>
              </w:rPr>
              <w:t xml:space="preserve">838,491. </w:t>
            </w: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 </w:t>
            </w:r>
            <w:r>
              <w:rPr>
                <w:color w:val="000000"/>
                <w:spacing w:val="0"/>
                <w:w w:val="100"/>
                <w:position w:val="0"/>
              </w:rPr>
              <w:t xml:space="preserve">838,491. </w:t>
            </w:r>
            <w:r>
              <w:rPr>
                <w:color w:val="000000"/>
                <w:spacing w:val="0"/>
                <w:w w:val="100"/>
                <w:position w:val="0"/>
              </w:rPr>
              <w:t>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31,922,189.01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31,922,189.01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预付工程款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10,122, </w:t>
            </w:r>
            <w:r>
              <w:rPr>
                <w:color w:val="000000"/>
                <w:spacing w:val="0"/>
                <w:w w:val="100"/>
                <w:position w:val="0"/>
              </w:rPr>
              <w:t xml:space="preserve">974.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10,122, </w:t>
            </w:r>
            <w:r>
              <w:rPr>
                <w:color w:val="000000"/>
                <w:spacing w:val="0"/>
                <w:w w:val="100"/>
                <w:position w:val="0"/>
              </w:rPr>
              <w:t xml:space="preserve">974. </w:t>
            </w: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rPr>
              <w:t>821,465.85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25, </w:t>
            </w:r>
            <w:r>
              <w:rPr>
                <w:color w:val="000000"/>
                <w:spacing w:val="0"/>
                <w:w w:val="100"/>
                <w:position w:val="0"/>
              </w:rPr>
              <w:t>821,465.85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 </w:t>
            </w:r>
            <w:r>
              <w:rPr>
                <w:color w:val="000000"/>
                <w:spacing w:val="0"/>
                <w:w w:val="100"/>
                <w:position w:val="0"/>
              </w:rPr>
              <w:t>782,189.01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 </w:t>
            </w:r>
            <w:r>
              <w:rPr>
                <w:color w:val="000000"/>
                <w:spacing w:val="0"/>
                <w:w w:val="100"/>
                <w:position w:val="0"/>
              </w:rPr>
              <w:t>782,189.01</w:t>
            </w:r>
          </w:p>
        </w:tc>
      </w:tr>
    </w:tbl>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3</w:t>
      </w:r>
      <w:bookmarkEnd w:id="1580"/>
      <w:r>
        <w:rPr>
          <w:color w:val="000000"/>
          <w:spacing w:val="0"/>
          <w:w w:val="100"/>
          <w:position w:val="0"/>
        </w:rPr>
        <w:t>2、短期借款</w:t>
      </w:r>
      <w:bookmarkEnd w:id="1578"/>
      <w:bookmarkEnd w:id="1579"/>
      <w:bookmarkEnd w:id="1581"/>
    </w:p>
    <w:p>
      <w:pPr>
        <w:pStyle w:val="Style35"/>
        <w:keepNext/>
        <w:keepLines/>
        <w:widowControl w:val="0"/>
        <w:numPr>
          <w:ilvl w:val="0"/>
          <w:numId w:val="179"/>
        </w:numPr>
        <w:shd w:val="clear" w:color="auto" w:fill="auto"/>
        <w:bidi w:val="0"/>
        <w:spacing w:before="0" w:after="100" w:line="240" w:lineRule="auto"/>
        <w:ind w:left="0" w:right="0" w:firstLine="0"/>
        <w:jc w:val="left"/>
      </w:pPr>
      <w:bookmarkStart w:id="1578" w:name="bookmark1578"/>
      <w:bookmarkStart w:id="1579" w:name="bookmark1579"/>
      <w:bookmarkStart w:id="1582" w:name="bookmark1582"/>
      <w:bookmarkStart w:id="1583" w:name="bookmark1583"/>
      <w:bookmarkEnd w:id="1582"/>
      <w:r>
        <w:rPr>
          <w:color w:val="000000"/>
          <w:spacing w:val="0"/>
          <w:w w:val="100"/>
          <w:position w:val="0"/>
        </w:rPr>
        <w:t>.</w:t>
      </w:r>
      <w:r>
        <w:rPr>
          <w:color w:val="000000"/>
          <w:spacing w:val="0"/>
          <w:w w:val="100"/>
          <w:position w:val="0"/>
        </w:rPr>
        <w:t>短期借款分类</w:t>
      </w:r>
      <w:bookmarkEnd w:id="1578"/>
      <w:bookmarkEnd w:id="1579"/>
      <w:bookmarkEnd w:id="158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3000"/>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150,000,000.00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142,083.34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150,142,083.34</w:t>
            </w:r>
          </w:p>
        </w:tc>
      </w:tr>
    </w:tbl>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日，本集团无短期借款(于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日，短期借款年利率为</w:t>
      </w:r>
      <w:r>
        <w:rPr>
          <w:color w:val="000000"/>
          <w:spacing w:val="0"/>
          <w:w w:val="100"/>
          <w:position w:val="0"/>
          <w:sz w:val="18"/>
          <w:szCs w:val="18"/>
        </w:rPr>
        <w:t>3.1%)</w:t>
      </w:r>
      <w:r>
        <w:rPr>
          <w:color w:val="000000"/>
          <w:spacing w:val="0"/>
          <w:w w:val="100"/>
          <w:position w:val="0"/>
        </w:rPr>
        <w:t>。</w:t>
      </w:r>
    </w:p>
    <w:p>
      <w:pPr>
        <w:pStyle w:val="Style10"/>
        <w:keepNext w:val="0"/>
        <w:keepLines w:val="0"/>
        <w:widowControl w:val="0"/>
        <w:numPr>
          <w:ilvl w:val="0"/>
          <w:numId w:val="179"/>
        </w:numPr>
        <w:shd w:val="clear" w:color="auto" w:fill="auto"/>
        <w:bidi w:val="0"/>
        <w:spacing w:before="0" w:after="100" w:line="240" w:lineRule="auto"/>
        <w:ind w:left="0" w:right="0" w:firstLine="0"/>
        <w:jc w:val="left"/>
      </w:pPr>
      <w:bookmarkStart w:id="1584" w:name="bookmark1584"/>
      <w:bookmarkEnd w:id="1584"/>
      <w:r>
        <w:rPr>
          <w:b/>
          <w:bCs/>
          <w:color w:val="000000"/>
          <w:spacing w:val="0"/>
          <w:w w:val="100"/>
          <w:position w:val="0"/>
        </w:rPr>
        <w:t>.</w:t>
      </w:r>
      <w:r>
        <w:rPr>
          <w:b/>
          <w:bCs/>
          <w:color w:val="000000"/>
          <w:spacing w:val="0"/>
          <w:w w:val="100"/>
          <w:position w:val="0"/>
        </w:rPr>
        <w:t>已逾期未偿还的短期借款情况</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6" w:val="left"/>
        </w:tabs>
        <w:bidi w:val="0"/>
        <w:spacing w:before="0" w:after="10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3</w:t>
      </w:r>
      <w:bookmarkEnd w:id="1587"/>
      <w:r>
        <w:rPr>
          <w:color w:val="000000"/>
          <w:spacing w:val="0"/>
          <w:w w:val="100"/>
          <w:position w:val="0"/>
        </w:rPr>
        <w:t>3、</w:t>
        <w:tab/>
        <w:t>交易性金融负债</w:t>
      </w:r>
      <w:bookmarkEnd w:id="1585"/>
      <w:bookmarkEnd w:id="1586"/>
      <w:bookmarkEnd w:id="158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6" w:val="left"/>
        </w:tabs>
        <w:bidi w:val="0"/>
        <w:spacing w:before="0" w:after="10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3</w:t>
      </w:r>
      <w:bookmarkEnd w:id="1591"/>
      <w:r>
        <w:rPr>
          <w:color w:val="000000"/>
          <w:spacing w:val="0"/>
          <w:w w:val="100"/>
          <w:position w:val="0"/>
        </w:rPr>
        <w:t>4、</w:t>
        <w:tab/>
        <w:t>衍生金融负债</w:t>
      </w:r>
      <w:bookmarkEnd w:id="1589"/>
      <w:bookmarkEnd w:id="1590"/>
      <w:bookmarkEnd w:id="159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6" w:val="left"/>
        </w:tabs>
        <w:bidi w:val="0"/>
        <w:spacing w:before="0" w:after="10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3</w:t>
      </w:r>
      <w:bookmarkEnd w:id="1595"/>
      <w:r>
        <w:rPr>
          <w:color w:val="000000"/>
          <w:spacing w:val="0"/>
          <w:w w:val="100"/>
          <w:position w:val="0"/>
        </w:rPr>
        <w:t>5、</w:t>
        <w:tab/>
        <w:t>应付票据</w:t>
      </w:r>
      <w:bookmarkEnd w:id="1593"/>
      <w:bookmarkEnd w:id="1594"/>
      <w:bookmarkEnd w:id="1596"/>
    </w:p>
    <w:p>
      <w:pPr>
        <w:pStyle w:val="Style35"/>
        <w:keepNext/>
        <w:keepLines/>
        <w:widowControl w:val="0"/>
        <w:numPr>
          <w:ilvl w:val="0"/>
          <w:numId w:val="181"/>
        </w:numPr>
        <w:shd w:val="clear" w:color="auto" w:fill="auto"/>
        <w:bidi w:val="0"/>
        <w:spacing w:before="0" w:after="100" w:line="240" w:lineRule="auto"/>
        <w:ind w:left="0" w:right="0" w:firstLine="0"/>
        <w:jc w:val="left"/>
      </w:pPr>
      <w:bookmarkStart w:id="1593" w:name="bookmark1593"/>
      <w:bookmarkStart w:id="1594" w:name="bookmark1594"/>
      <w:bookmarkStart w:id="1597" w:name="bookmark1597"/>
      <w:bookmarkStart w:id="1598" w:name="bookmark1598"/>
      <w:bookmarkEnd w:id="1597"/>
      <w:r>
        <w:rPr>
          <w:color w:val="000000"/>
          <w:spacing w:val="0"/>
          <w:w w:val="100"/>
          <w:position w:val="0"/>
        </w:rPr>
        <w:t>.</w:t>
      </w:r>
      <w:r>
        <w:rPr>
          <w:color w:val="000000"/>
          <w:spacing w:val="0"/>
          <w:w w:val="100"/>
          <w:position w:val="0"/>
        </w:rPr>
        <w:t>应付票据列示</w:t>
      </w:r>
      <w:bookmarkEnd w:id="1593"/>
      <w:bookmarkEnd w:id="1594"/>
      <w:bookmarkEnd w:id="159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6" w:val="left"/>
        </w:tabs>
        <w:bidi w:val="0"/>
        <w:spacing w:before="0" w:after="10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3</w:t>
      </w:r>
      <w:bookmarkEnd w:id="1601"/>
      <w:r>
        <w:rPr>
          <w:color w:val="000000"/>
          <w:spacing w:val="0"/>
          <w:w w:val="100"/>
          <w:position w:val="0"/>
        </w:rPr>
        <w:t>6、</w:t>
        <w:tab/>
        <w:t>应付账款</w:t>
      </w:r>
      <w:bookmarkEnd w:id="1599"/>
      <w:bookmarkEnd w:id="1600"/>
      <w:bookmarkEnd w:id="1602"/>
    </w:p>
    <w:p>
      <w:pPr>
        <w:pStyle w:val="Style35"/>
        <w:keepNext/>
        <w:keepLines/>
        <w:widowControl w:val="0"/>
        <w:numPr>
          <w:ilvl w:val="0"/>
          <w:numId w:val="183"/>
        </w:numPr>
        <w:shd w:val="clear" w:color="auto" w:fill="auto"/>
        <w:bidi w:val="0"/>
        <w:spacing w:before="0" w:after="100" w:line="240" w:lineRule="auto"/>
        <w:ind w:left="0" w:right="0" w:firstLine="0"/>
        <w:jc w:val="left"/>
      </w:pPr>
      <w:bookmarkStart w:id="1599" w:name="bookmark1599"/>
      <w:bookmarkStart w:id="1600" w:name="bookmark1600"/>
      <w:bookmarkStart w:id="1603" w:name="bookmark1603"/>
      <w:bookmarkStart w:id="1604" w:name="bookmark1604"/>
      <w:bookmarkEnd w:id="1603"/>
      <w:r>
        <w:rPr>
          <w:color w:val="000000"/>
          <w:spacing w:val="0"/>
          <w:w w:val="100"/>
          <w:position w:val="0"/>
        </w:rPr>
        <w:t>.</w:t>
      </w:r>
      <w:r>
        <w:rPr>
          <w:color w:val="000000"/>
          <w:spacing w:val="0"/>
          <w:w w:val="100"/>
          <w:position w:val="0"/>
        </w:rPr>
        <w:t>应付账款列示</w:t>
      </w:r>
      <w:bookmarkEnd w:id="1599"/>
      <w:bookmarkEnd w:id="1600"/>
      <w:bookmarkEnd w:id="160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船只租金及海运费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153,941,213.41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146,721,710.62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采购商品款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7,114, </w:t>
            </w:r>
            <w:r>
              <w:rPr>
                <w:color w:val="000000"/>
                <w:spacing w:val="0"/>
                <w:w w:val="100"/>
                <w:position w:val="0"/>
                <w:sz w:val="18"/>
                <w:szCs w:val="18"/>
              </w:rPr>
              <w:t xml:space="preserve">150.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6,686, </w:t>
            </w:r>
            <w:r>
              <w:rPr>
                <w:color w:val="000000"/>
                <w:spacing w:val="0"/>
                <w:w w:val="100"/>
                <w:position w:val="0"/>
                <w:sz w:val="18"/>
                <w:szCs w:val="18"/>
              </w:rPr>
              <w:t xml:space="preserve">939.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采购辅助材料款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138,188,257.80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171,867,984.50</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299,243,621.90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325,276,634.53</w:t>
            </w:r>
          </w:p>
        </w:tc>
      </w:tr>
    </w:tbl>
    <w:p>
      <w:pPr>
        <w:pStyle w:val="Style35"/>
        <w:keepNext/>
        <w:keepLines/>
        <w:widowControl w:val="0"/>
        <w:numPr>
          <w:ilvl w:val="0"/>
          <w:numId w:val="183"/>
        </w:numPr>
        <w:shd w:val="clear" w:color="auto" w:fill="auto"/>
        <w:bidi w:val="0"/>
        <w:spacing w:before="0" w:after="100" w:line="240" w:lineRule="auto"/>
        <w:ind w:left="0" w:right="0" w:firstLine="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w:t>
      </w:r>
      <w:r>
        <w:rPr>
          <w:color w:val="000000"/>
          <w:spacing w:val="0"/>
          <w:w w:val="100"/>
          <w:position w:val="0"/>
        </w:rPr>
        <w:t>账龄超过1年的重要应付账款</w:t>
      </w:r>
      <w:bookmarkEnd w:id="1605"/>
      <w:bookmarkEnd w:id="1606"/>
      <w:bookmarkEnd w:id="160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采购辅助材料款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3</w:t>
      </w:r>
      <w:bookmarkEnd w:id="1611"/>
      <w:r>
        <w:rPr>
          <w:color w:val="000000"/>
          <w:spacing w:val="0"/>
          <w:w w:val="100"/>
          <w:position w:val="0"/>
        </w:rPr>
        <w:t>7、预收款项</w:t>
      </w:r>
      <w:bookmarkEnd w:id="1609"/>
      <w:bookmarkEnd w:id="1610"/>
      <w:bookmarkEnd w:id="1612"/>
    </w:p>
    <w:p>
      <w:pPr>
        <w:pStyle w:val="Style35"/>
        <w:keepNext/>
        <w:keepLines/>
        <w:widowControl w:val="0"/>
        <w:numPr>
          <w:ilvl w:val="0"/>
          <w:numId w:val="185"/>
        </w:numPr>
        <w:shd w:val="clear" w:color="auto" w:fill="auto"/>
        <w:bidi w:val="0"/>
        <w:spacing w:before="0" w:after="100" w:line="240" w:lineRule="auto"/>
        <w:ind w:left="0" w:right="0" w:firstLine="0"/>
        <w:jc w:val="left"/>
      </w:pPr>
      <w:bookmarkStart w:id="1609" w:name="bookmark1609"/>
      <w:bookmarkStart w:id="1610" w:name="bookmark1610"/>
      <w:bookmarkStart w:id="1613" w:name="bookmark1613"/>
      <w:bookmarkStart w:id="1614" w:name="bookmark1614"/>
      <w:bookmarkEnd w:id="1613"/>
      <w:r>
        <w:rPr>
          <w:color w:val="000000"/>
          <w:spacing w:val="0"/>
          <w:w w:val="100"/>
          <w:position w:val="0"/>
        </w:rPr>
        <w:t>.</w:t>
      </w:r>
      <w:r>
        <w:rPr>
          <w:color w:val="000000"/>
          <w:spacing w:val="0"/>
          <w:w w:val="100"/>
          <w:position w:val="0"/>
        </w:rPr>
        <w:t>预收账款项列示</w:t>
      </w:r>
      <w:bookmarkEnd w:id="1609"/>
      <w:bookmarkEnd w:id="1610"/>
      <w:bookmarkEnd w:id="161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8,310, </w:t>
            </w:r>
            <w:r>
              <w:rPr>
                <w:color w:val="000000"/>
                <w:spacing w:val="0"/>
                <w:w w:val="100"/>
                <w:position w:val="0"/>
                <w:sz w:val="18"/>
                <w:szCs w:val="18"/>
              </w:rPr>
              <w:t xml:space="preserve">000.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3,154, </w:t>
            </w:r>
            <w:r>
              <w:rPr>
                <w:color w:val="000000"/>
                <w:spacing w:val="0"/>
                <w:w w:val="100"/>
                <w:position w:val="0"/>
                <w:sz w:val="18"/>
                <w:szCs w:val="18"/>
              </w:rPr>
              <w:t xml:space="preserve">967. </w:t>
            </w:r>
            <w:r>
              <w:rPr>
                <w:color w:val="000000"/>
                <w:spacing w:val="0"/>
                <w:w w:val="100"/>
                <w:position w:val="0"/>
                <w:sz w:val="18"/>
                <w:szCs w:val="18"/>
              </w:rPr>
              <w:t>98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8,310, </w:t>
            </w:r>
            <w:r>
              <w:rPr>
                <w:color w:val="000000"/>
                <w:spacing w:val="0"/>
                <w:w w:val="100"/>
                <w:position w:val="0"/>
                <w:sz w:val="18"/>
                <w:szCs w:val="18"/>
              </w:rPr>
              <w:t xml:space="preserve">000.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3,154, </w:t>
            </w:r>
            <w:r>
              <w:rPr>
                <w:color w:val="000000"/>
                <w:spacing w:val="0"/>
                <w:w w:val="100"/>
                <w:position w:val="0"/>
                <w:sz w:val="18"/>
                <w:szCs w:val="18"/>
              </w:rPr>
              <w:t xml:space="preserve">967. </w:t>
            </w:r>
            <w:r>
              <w:rPr>
                <w:color w:val="000000"/>
                <w:spacing w:val="0"/>
                <w:w w:val="100"/>
                <w:position w:val="0"/>
                <w:sz w:val="18"/>
                <w:szCs w:val="18"/>
              </w:rPr>
              <w:t>98</w:t>
            </w:r>
          </w:p>
        </w:tc>
      </w:tr>
    </w:tbl>
    <w:p>
      <w:pPr>
        <w:widowControl w:val="0"/>
        <w:spacing w:after="279" w:line="1" w:lineRule="exact"/>
      </w:pPr>
    </w:p>
    <w:p>
      <w:pPr>
        <w:pStyle w:val="Style35"/>
        <w:keepNext/>
        <w:keepLines/>
        <w:widowControl w:val="0"/>
        <w:numPr>
          <w:ilvl w:val="0"/>
          <w:numId w:val="185"/>
        </w:numPr>
        <w:shd w:val="clear" w:color="auto" w:fill="auto"/>
        <w:bidi w:val="0"/>
        <w:spacing w:before="0" w:after="10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w:t>
      </w:r>
      <w:r>
        <w:rPr>
          <w:color w:val="000000"/>
          <w:spacing w:val="0"/>
          <w:w w:val="100"/>
          <w:position w:val="0"/>
        </w:rPr>
        <w:t>账龄超过1年的重要预收款项</w:t>
      </w:r>
      <w:bookmarkEnd w:id="1615"/>
      <w:bookmarkEnd w:id="1616"/>
      <w:bookmarkEnd w:id="161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3</w:t>
      </w:r>
      <w:bookmarkEnd w:id="1621"/>
      <w:r>
        <w:rPr>
          <w:color w:val="000000"/>
          <w:spacing w:val="0"/>
          <w:w w:val="100"/>
          <w:position w:val="0"/>
        </w:rPr>
        <w:t>8、合同负债</w:t>
      </w:r>
      <w:bookmarkEnd w:id="1619"/>
      <w:bookmarkEnd w:id="1620"/>
      <w:bookmarkEnd w:id="1622"/>
    </w:p>
    <w:p>
      <w:pPr>
        <w:pStyle w:val="Style35"/>
        <w:keepNext/>
        <w:keepLines/>
        <w:widowControl w:val="0"/>
        <w:numPr>
          <w:ilvl w:val="0"/>
          <w:numId w:val="187"/>
        </w:numPr>
        <w:shd w:val="clear" w:color="auto" w:fill="auto"/>
        <w:bidi w:val="0"/>
        <w:spacing w:before="0" w:after="100" w:line="240" w:lineRule="auto"/>
        <w:ind w:left="0" w:right="0" w:firstLine="0"/>
        <w:jc w:val="left"/>
      </w:pPr>
      <w:bookmarkStart w:id="1619" w:name="bookmark1619"/>
      <w:bookmarkStart w:id="1620" w:name="bookmark1620"/>
      <w:bookmarkStart w:id="1623" w:name="bookmark1623"/>
      <w:bookmarkStart w:id="1624" w:name="bookmark1624"/>
      <w:bookmarkEnd w:id="1623"/>
      <w:r>
        <w:rPr>
          <w:color w:val="000000"/>
          <w:spacing w:val="0"/>
          <w:w w:val="100"/>
          <w:position w:val="0"/>
        </w:rPr>
        <w:t>.</w:t>
      </w:r>
      <w:r>
        <w:rPr>
          <w:color w:val="000000"/>
          <w:spacing w:val="0"/>
          <w:w w:val="100"/>
          <w:position w:val="0"/>
        </w:rPr>
        <w:t>合同负债情况</w:t>
      </w:r>
      <w:bookmarkEnd w:id="1619"/>
      <w:bookmarkEnd w:id="1620"/>
      <w:bookmarkEnd w:id="162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港杂费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342,520,731.08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203,086,738.71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一年内到期的作业包干费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13,728,000.00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17,700,000.00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22,750,876.88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18,747,060.75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15,018,436.47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16,305,253.64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394,018,044.43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255,839,053.10</w:t>
            </w:r>
          </w:p>
        </w:tc>
      </w:tr>
    </w:tbl>
    <w:p>
      <w:pPr>
        <w:widowControl w:val="0"/>
        <w:spacing w:after="199" w:line="1" w:lineRule="exact"/>
      </w:pP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本年确认的包括在年初合同负债账面价值中的收入金额为人民币</w:t>
      </w:r>
      <w:r>
        <w:rPr>
          <w:color w:val="000000"/>
          <w:spacing w:val="0"/>
          <w:w w:val="100"/>
          <w:position w:val="0"/>
          <w:sz w:val="18"/>
          <w:szCs w:val="18"/>
        </w:rPr>
        <w:t>229,478,299.47</w:t>
      </w:r>
      <w:r>
        <w:rPr>
          <w:color w:val="000000"/>
          <w:spacing w:val="0"/>
          <w:w w:val="100"/>
          <w:position w:val="0"/>
        </w:rPr>
        <w:t>元，包括港杂费 收入人民币</w:t>
      </w:r>
      <w:r>
        <w:rPr>
          <w:color w:val="000000"/>
          <w:spacing w:val="0"/>
          <w:w w:val="100"/>
          <w:position w:val="0"/>
          <w:sz w:val="18"/>
          <w:szCs w:val="18"/>
        </w:rPr>
        <w:t>194,527,512.59</w:t>
      </w:r>
      <w:r>
        <w:rPr>
          <w:color w:val="000000"/>
          <w:spacing w:val="0"/>
          <w:w w:val="100"/>
          <w:position w:val="0"/>
        </w:rPr>
        <w:t>元，一年内到期的作业包干费收入人民币</w:t>
      </w:r>
      <w:r>
        <w:rPr>
          <w:color w:val="000000"/>
          <w:spacing w:val="0"/>
          <w:w w:val="100"/>
          <w:position w:val="0"/>
          <w:sz w:val="18"/>
          <w:szCs w:val="18"/>
        </w:rPr>
        <w:t>10,593,138.00</w:t>
      </w:r>
      <w:r>
        <w:rPr>
          <w:color w:val="000000"/>
          <w:spacing w:val="0"/>
          <w:w w:val="100"/>
          <w:position w:val="0"/>
        </w:rPr>
        <w:t>元，运费收 入人民币</w:t>
      </w:r>
      <w:r>
        <w:rPr>
          <w:color w:val="000000"/>
          <w:spacing w:val="0"/>
          <w:w w:val="100"/>
          <w:position w:val="0"/>
          <w:sz w:val="18"/>
          <w:szCs w:val="18"/>
        </w:rPr>
        <w:t>17,980,068.83</w:t>
      </w:r>
      <w:r>
        <w:rPr>
          <w:color w:val="000000"/>
          <w:spacing w:val="0"/>
          <w:w w:val="100"/>
          <w:position w:val="0"/>
        </w:rPr>
        <w:t>元以及其他合同相关的收入人民币</w:t>
      </w:r>
      <w:r>
        <w:rPr>
          <w:color w:val="000000"/>
          <w:spacing w:val="0"/>
          <w:w w:val="100"/>
          <w:position w:val="0"/>
          <w:sz w:val="18"/>
          <w:szCs w:val="18"/>
        </w:rPr>
        <w:t>6,377,580.05</w:t>
      </w:r>
      <w:r>
        <w:rPr>
          <w:color w:val="000000"/>
          <w:spacing w:val="0"/>
          <w:w w:val="100"/>
          <w:position w:val="0"/>
        </w:rPr>
        <w:t>元。</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合同负债主要系本集团为客户提供港口作业服务收取的款项。该款项按照合同约定付款时间收款。 本集团按照履约进度确认合同收入，合同负债将于本集团履行履约义务后确认为收入。本年末合 同负债增加人民币</w:t>
      </w:r>
      <w:r>
        <w:rPr>
          <w:color w:val="000000"/>
          <w:spacing w:val="0"/>
          <w:w w:val="100"/>
          <w:position w:val="0"/>
          <w:sz w:val="18"/>
          <w:szCs w:val="18"/>
        </w:rPr>
        <w:t xml:space="preserve">138,178,991. </w:t>
      </w:r>
      <w:r>
        <w:rPr>
          <w:color w:val="000000"/>
          <w:spacing w:val="0"/>
          <w:w w:val="100"/>
          <w:position w:val="0"/>
          <w:sz w:val="18"/>
          <w:szCs w:val="18"/>
        </w:rPr>
        <w:t>33</w:t>
      </w:r>
      <w:r>
        <w:rPr>
          <w:color w:val="000000"/>
          <w:spacing w:val="0"/>
          <w:w w:val="100"/>
          <w:position w:val="0"/>
        </w:rPr>
        <w:t>元，主要系本年末散杂货码头及相关物流业务分部业务量增加 导致预收款项相应增加。</w:t>
      </w:r>
    </w:p>
    <w:p>
      <w:pPr>
        <w:pStyle w:val="Style10"/>
        <w:keepNext w:val="0"/>
        <w:keepLines w:val="0"/>
        <w:widowControl w:val="0"/>
        <w:numPr>
          <w:ilvl w:val="0"/>
          <w:numId w:val="187"/>
        </w:numPr>
        <w:shd w:val="clear" w:color="auto" w:fill="auto"/>
        <w:bidi w:val="0"/>
        <w:spacing w:before="0" w:after="0" w:line="272" w:lineRule="exact"/>
        <w:ind w:left="0" w:right="0" w:firstLine="0"/>
        <w:jc w:val="left"/>
      </w:pPr>
      <w:bookmarkStart w:id="1625" w:name="bookmark1625"/>
      <w:bookmarkEnd w:id="1625"/>
      <w:r>
        <w:rPr>
          <w:b/>
          <w:bCs/>
          <w:color w:val="000000"/>
          <w:spacing w:val="0"/>
          <w:w w:val="100"/>
          <w:position w:val="0"/>
        </w:rPr>
        <w:t>.</w:t>
      </w:r>
      <w:r>
        <w:rPr>
          <w:b/>
          <w:bCs/>
          <w:color w:val="000000"/>
          <w:spacing w:val="0"/>
          <w:w w:val="100"/>
          <w:position w:val="0"/>
        </w:rPr>
        <w:t>报告期内账面价值发生重大变动的金额和原因</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0"/>
        <w:keepNext w:val="0"/>
        <w:keepLines w:val="0"/>
        <w:widowControl w:val="0"/>
        <w:shd w:val="clear" w:color="auto" w:fill="auto"/>
        <w:bidi w:val="0"/>
        <w:spacing w:before="0" w:after="0" w:line="338" w:lineRule="exact"/>
        <w:ind w:left="0" w:right="0" w:firstLine="0"/>
        <w:jc w:val="left"/>
      </w:pPr>
      <w:bookmarkStart w:id="1626" w:name="bookmark1626"/>
      <w:r>
        <w:rPr>
          <w:b/>
          <w:bCs/>
          <w:color w:val="000000"/>
          <w:spacing w:val="0"/>
          <w:w w:val="100"/>
          <w:position w:val="0"/>
          <w:shd w:val="clear" w:color="auto" w:fill="FFFFFF"/>
        </w:rPr>
        <w:t>3</w:t>
      </w:r>
      <w:bookmarkEnd w:id="1626"/>
      <w:r>
        <w:rPr>
          <w:b/>
          <w:bCs/>
          <w:color w:val="000000"/>
          <w:spacing w:val="0"/>
          <w:w w:val="100"/>
          <w:position w:val="0"/>
          <w:shd w:val="clear" w:color="auto" w:fill="FFFFFF"/>
        </w:rPr>
        <w:t>9、应付职工薪酬</w:t>
      </w:r>
    </w:p>
    <w:p>
      <w:pPr>
        <w:pStyle w:val="Style10"/>
        <w:keepNext w:val="0"/>
        <w:keepLines w:val="0"/>
        <w:widowControl w:val="0"/>
        <w:numPr>
          <w:ilvl w:val="0"/>
          <w:numId w:val="189"/>
        </w:numPr>
        <w:shd w:val="clear" w:color="auto" w:fill="auto"/>
        <w:bidi w:val="0"/>
        <w:spacing w:before="0" w:after="0" w:line="338" w:lineRule="exact"/>
        <w:ind w:left="0" w:right="0" w:firstLine="0"/>
        <w:jc w:val="left"/>
      </w:pPr>
      <w:bookmarkStart w:id="1627" w:name="bookmark1627"/>
      <w:bookmarkEnd w:id="1627"/>
      <w:r>
        <w:rPr>
          <w:b/>
          <w:bCs/>
          <w:color w:val="000000"/>
          <w:spacing w:val="0"/>
          <w:w w:val="100"/>
          <w:position w:val="0"/>
        </w:rPr>
        <w:t>.</w:t>
      </w:r>
      <w:r>
        <w:rPr>
          <w:b/>
          <w:bCs/>
          <w:color w:val="000000"/>
          <w:spacing w:val="0"/>
          <w:w w:val="100"/>
          <w:position w:val="0"/>
        </w:rPr>
        <w:t xml:space="preserve">应付职工薪酬列示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1560"/>
        <w:gridCol w:w="1699"/>
        <w:gridCol w:w="1699"/>
        <w:gridCol w:w="1541"/>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期末余额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325, 362, </w:t>
            </w:r>
            <w:r>
              <w:rPr>
                <w:color w:val="000000"/>
                <w:spacing w:val="0"/>
                <w:w w:val="100"/>
                <w:position w:val="0"/>
              </w:rPr>
              <w:t xml:space="preserve">445. </w:t>
            </w:r>
            <w:r>
              <w:rPr>
                <w:color w:val="000000"/>
                <w:spacing w:val="0"/>
                <w:w w:val="100"/>
                <w:position w:val="0"/>
              </w:rPr>
              <w:t>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2, 689, 259, </w:t>
            </w:r>
            <w:r>
              <w:rPr>
                <w:color w:val="000000"/>
                <w:spacing w:val="0"/>
                <w:w w:val="100"/>
                <w:position w:val="0"/>
              </w:rPr>
              <w:t xml:space="preserve">058. </w:t>
            </w:r>
            <w:r>
              <w:rPr>
                <w:color w:val="000000"/>
                <w:spacing w:val="0"/>
                <w:w w:val="100"/>
                <w:position w:val="0"/>
              </w:rPr>
              <w:t>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2, 734, 183, </w:t>
            </w:r>
            <w:r>
              <w:rPr>
                <w:color w:val="000000"/>
                <w:spacing w:val="0"/>
                <w:w w:val="100"/>
                <w:position w:val="0"/>
              </w:rPr>
              <w:t xml:space="preserve">196.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280, 438, </w:t>
            </w:r>
            <w:r>
              <w:rPr>
                <w:color w:val="000000"/>
                <w:spacing w:val="0"/>
                <w:w w:val="100"/>
                <w:position w:val="0"/>
              </w:rPr>
              <w:t xml:space="preserve">308. </w:t>
            </w:r>
            <w:r>
              <w:rPr>
                <w:color w:val="000000"/>
                <w:spacing w:val="0"/>
                <w:w w:val="100"/>
                <w:position w:val="0"/>
              </w:rPr>
              <w:t>02</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二、离职后福利-设定提存计 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1,643, </w:t>
            </w:r>
            <w:r>
              <w:rPr>
                <w:color w:val="000000"/>
                <w:spacing w:val="0"/>
                <w:w w:val="100"/>
                <w:position w:val="0"/>
              </w:rPr>
              <w:t xml:space="preserve">504. </w:t>
            </w: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245,512, </w:t>
            </w:r>
            <w:r>
              <w:rPr>
                <w:color w:val="000000"/>
                <w:spacing w:val="0"/>
                <w:w w:val="100"/>
                <w:position w:val="0"/>
              </w:rPr>
              <w:t xml:space="preserve">403. </w:t>
            </w: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244, 054, </w:t>
            </w:r>
            <w:r>
              <w:rPr>
                <w:color w:val="000000"/>
                <w:spacing w:val="0"/>
                <w:w w:val="100"/>
                <w:position w:val="0"/>
              </w:rPr>
              <w:t xml:space="preserve">576.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3,101,331.25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863, </w:t>
            </w:r>
            <w:r>
              <w:rPr>
                <w:color w:val="000000"/>
                <w:spacing w:val="0"/>
                <w:w w:val="100"/>
                <w:position w:val="0"/>
              </w:rPr>
              <w:t xml:space="preserve">065. </w:t>
            </w:r>
            <w:r>
              <w:rPr>
                <w:color w:val="000000"/>
                <w:spacing w:val="0"/>
                <w:w w:val="100"/>
                <w:position w:val="0"/>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863, </w:t>
            </w:r>
            <w:r>
              <w:rPr>
                <w:color w:val="000000"/>
                <w:spacing w:val="0"/>
                <w:w w:val="100"/>
                <w:position w:val="0"/>
              </w:rPr>
              <w:t xml:space="preserve">065.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327, 005, </w:t>
            </w:r>
            <w:r>
              <w:rPr>
                <w:color w:val="000000"/>
                <w:spacing w:val="0"/>
                <w:w w:val="100"/>
                <w:position w:val="0"/>
              </w:rPr>
              <w:t xml:space="preserve">950.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2, 935, 634, </w:t>
            </w:r>
            <w:r>
              <w:rPr>
                <w:color w:val="000000"/>
                <w:spacing w:val="0"/>
                <w:w w:val="100"/>
                <w:position w:val="0"/>
              </w:rPr>
              <w:t xml:space="preserve">527. </w:t>
            </w: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2, 979, 100, </w:t>
            </w:r>
            <w:r>
              <w:rPr>
                <w:color w:val="000000"/>
                <w:spacing w:val="0"/>
                <w:w w:val="100"/>
                <w:position w:val="0"/>
              </w:rPr>
              <w:t xml:space="preserve">838. </w:t>
            </w: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283, 539, </w:t>
            </w:r>
            <w:r>
              <w:rPr>
                <w:color w:val="000000"/>
                <w:spacing w:val="0"/>
                <w:w w:val="100"/>
                <w:position w:val="0"/>
              </w:rPr>
              <w:t xml:space="preserve">639. </w:t>
            </w:r>
            <w:r>
              <w:rPr>
                <w:color w:val="000000"/>
                <w:spacing w:val="0"/>
                <w:w w:val="100"/>
                <w:position w:val="0"/>
              </w:rPr>
              <w:t>27</w:t>
            </w:r>
          </w:p>
        </w:tc>
      </w:tr>
    </w:tbl>
    <w:p>
      <w:pPr>
        <w:widowControl w:val="0"/>
        <w:spacing w:after="299" w:line="1" w:lineRule="exact"/>
      </w:pPr>
    </w:p>
    <w:p>
      <w:pPr>
        <w:pStyle w:val="Style35"/>
        <w:keepNext/>
        <w:keepLines/>
        <w:widowControl w:val="0"/>
        <w:numPr>
          <w:ilvl w:val="0"/>
          <w:numId w:val="189"/>
        </w:numPr>
        <w:shd w:val="clear" w:color="auto" w:fill="auto"/>
        <w:bidi w:val="0"/>
        <w:spacing w:before="0" w:after="100" w:line="240" w:lineRule="auto"/>
        <w:ind w:left="0" w:right="0" w:firstLine="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w:t>
      </w:r>
      <w:r>
        <w:rPr>
          <w:color w:val="000000"/>
          <w:spacing w:val="0"/>
          <w:w w:val="100"/>
          <w:position w:val="0"/>
        </w:rPr>
        <w:t>短期薪酬列示</w:t>
      </w:r>
      <w:bookmarkEnd w:id="1628"/>
      <w:bookmarkEnd w:id="1629"/>
      <w:bookmarkEnd w:id="163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1560"/>
        <w:gridCol w:w="1704"/>
        <w:gridCol w:w="1699"/>
        <w:gridCol w:w="1574"/>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一、工资、奖金、津贴和补贴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282, 833, </w:t>
            </w:r>
            <w:r>
              <w:rPr>
                <w:color w:val="000000"/>
                <w:spacing w:val="0"/>
                <w:w w:val="100"/>
                <w:position w:val="0"/>
              </w:rPr>
              <w:t xml:space="preserve">780. </w:t>
            </w:r>
            <w:r>
              <w:rPr>
                <w:color w:val="000000"/>
                <w:spacing w:val="0"/>
                <w:w w:val="100"/>
                <w:position w:val="0"/>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1,451,362, </w:t>
            </w:r>
            <w:r>
              <w:rPr>
                <w:color w:val="000000"/>
                <w:spacing w:val="0"/>
                <w:w w:val="100"/>
                <w:position w:val="0"/>
              </w:rPr>
              <w:t>240.83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1,500, 145, </w:t>
            </w:r>
            <w:r>
              <w:rPr>
                <w:color w:val="000000"/>
                <w:spacing w:val="0"/>
                <w:w w:val="100"/>
                <w:position w:val="0"/>
              </w:rPr>
              <w:t xml:space="preserve">456.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234, 050, </w:t>
            </w:r>
            <w:r>
              <w:rPr>
                <w:color w:val="000000"/>
                <w:spacing w:val="0"/>
                <w:w w:val="100"/>
                <w:position w:val="0"/>
              </w:rPr>
              <w:t xml:space="preserve">564. </w:t>
            </w:r>
            <w:r>
              <w:rPr>
                <w:color w:val="000000"/>
                <w:spacing w:val="0"/>
                <w:w w:val="100"/>
                <w:position w:val="0"/>
              </w:rPr>
              <w:t>11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94, 523, </w:t>
            </w:r>
            <w:r>
              <w:rPr>
                <w:color w:val="000000"/>
                <w:spacing w:val="0"/>
                <w:w w:val="100"/>
                <w:position w:val="0"/>
              </w:rPr>
              <w:t xml:space="preserve">889. </w:t>
            </w:r>
            <w:r>
              <w:rPr>
                <w:color w:val="000000"/>
                <w:spacing w:val="0"/>
                <w:w w:val="100"/>
                <w:position w:val="0"/>
              </w:rPr>
              <w:t>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94, 523, </w:t>
            </w:r>
            <w:r>
              <w:rPr>
                <w:color w:val="000000"/>
                <w:spacing w:val="0"/>
                <w:w w:val="100"/>
                <w:position w:val="0"/>
              </w:rPr>
              <w:t xml:space="preserve">889.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4, 977, </w:t>
            </w:r>
            <w:r>
              <w:rPr>
                <w:color w:val="000000"/>
                <w:spacing w:val="0"/>
                <w:w w:val="100"/>
                <w:position w:val="0"/>
              </w:rPr>
              <w:t xml:space="preserve">448. </w:t>
            </w:r>
            <w:r>
              <w:rPr>
                <w:color w:val="000000"/>
                <w:spacing w:val="0"/>
                <w:w w:val="100"/>
                <w:position w:val="0"/>
              </w:rPr>
              <w:t>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129, 356, </w:t>
            </w:r>
            <w:r>
              <w:rPr>
                <w:color w:val="000000"/>
                <w:spacing w:val="0"/>
                <w:w w:val="100"/>
                <w:position w:val="0"/>
              </w:rPr>
              <w:t xml:space="preserve">093. </w:t>
            </w:r>
            <w:r>
              <w:rPr>
                <w:color w:val="000000"/>
                <w:spacing w:val="0"/>
                <w:w w:val="100"/>
                <w:position w:val="0"/>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127, 104, </w:t>
            </w:r>
            <w:r>
              <w:rPr>
                <w:color w:val="000000"/>
                <w:spacing w:val="0"/>
                <w:w w:val="100"/>
                <w:position w:val="0"/>
              </w:rPr>
              <w:t xml:space="preserve">369.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 </w:t>
            </w:r>
            <w:r>
              <w:rPr>
                <w:color w:val="000000"/>
                <w:spacing w:val="0"/>
                <w:w w:val="100"/>
                <w:position w:val="0"/>
              </w:rPr>
              <w:t>229,171.64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 </w:t>
            </w:r>
            <w:r>
              <w:rPr>
                <w:color w:val="000000"/>
                <w:spacing w:val="0"/>
                <w:w w:val="100"/>
                <w:position w:val="0"/>
              </w:rPr>
              <w:t>891,387.73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106,514, </w:t>
            </w:r>
            <w:r>
              <w:rPr>
                <w:color w:val="000000"/>
                <w:spacing w:val="0"/>
                <w:w w:val="100"/>
                <w:position w:val="0"/>
              </w:rPr>
              <w:t xml:space="preserve">536. </w:t>
            </w:r>
            <w:r>
              <w:rPr>
                <w:color w:val="000000"/>
                <w:spacing w:val="0"/>
                <w:w w:val="100"/>
                <w:position w:val="0"/>
              </w:rPr>
              <w:t>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104, 262, </w:t>
            </w:r>
            <w:r>
              <w:rPr>
                <w:color w:val="000000"/>
                <w:spacing w:val="0"/>
                <w:w w:val="100"/>
                <w:position w:val="0"/>
              </w:rPr>
              <w:t xml:space="preserve">943.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7, 142, </w:t>
            </w:r>
            <w:r>
              <w:rPr>
                <w:color w:val="000000"/>
                <w:spacing w:val="0"/>
                <w:w w:val="100"/>
                <w:position w:val="0"/>
              </w:rPr>
              <w:t xml:space="preserve">980.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30,139.98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12, 390, </w:t>
            </w:r>
            <w:r>
              <w:rPr>
                <w:color w:val="000000"/>
                <w:spacing w:val="0"/>
                <w:w w:val="100"/>
                <w:position w:val="0"/>
              </w:rPr>
              <w:t>155.27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12, 390, </w:t>
            </w:r>
            <w:r>
              <w:rPr>
                <w:color w:val="000000"/>
                <w:spacing w:val="0"/>
                <w:w w:val="100"/>
                <w:position w:val="0"/>
              </w:rPr>
              <w:t xml:space="preserve">024.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30, </w:t>
            </w:r>
            <w:r>
              <w:rPr>
                <w:color w:val="000000"/>
                <w:spacing w:val="0"/>
                <w:w w:val="100"/>
                <w:position w:val="0"/>
              </w:rPr>
              <w:t xml:space="preserve">270. </w:t>
            </w:r>
            <w:r>
              <w:rPr>
                <w:color w:val="000000"/>
                <w:spacing w:val="0"/>
                <w:w w:val="100"/>
                <w:position w:val="0"/>
              </w:rPr>
              <w:t>28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55, </w:t>
            </w:r>
            <w:r>
              <w:rPr>
                <w:color w:val="000000"/>
                <w:spacing w:val="0"/>
                <w:w w:val="100"/>
                <w:position w:val="0"/>
              </w:rPr>
              <w:t>920.56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8, 420, </w:t>
            </w:r>
            <w:r>
              <w:rPr>
                <w:color w:val="000000"/>
                <w:spacing w:val="0"/>
                <w:w w:val="100"/>
                <w:position w:val="0"/>
              </w:rPr>
              <w:t xml:space="preserve">536. </w:t>
            </w:r>
            <w:r>
              <w:rPr>
                <w:color w:val="000000"/>
                <w:spacing w:val="0"/>
                <w:w w:val="100"/>
                <w:position w:val="0"/>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8, 420, </w:t>
            </w:r>
            <w:r>
              <w:rPr>
                <w:color w:val="000000"/>
                <w:spacing w:val="0"/>
                <w:w w:val="100"/>
                <w:position w:val="0"/>
              </w:rPr>
              <w:t xml:space="preserve">536.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55, </w:t>
            </w:r>
            <w:r>
              <w:rPr>
                <w:color w:val="000000"/>
                <w:spacing w:val="0"/>
                <w:w w:val="100"/>
                <w:position w:val="0"/>
              </w:rPr>
              <w:t xml:space="preserve">920. </w:t>
            </w:r>
            <w:r>
              <w:rPr>
                <w:color w:val="000000"/>
                <w:spacing w:val="0"/>
                <w:w w:val="100"/>
                <w:position w:val="0"/>
              </w:rPr>
              <w:t>56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2, 030, </w:t>
            </w:r>
            <w:r>
              <w:rPr>
                <w:color w:val="000000"/>
                <w:spacing w:val="0"/>
                <w:w w:val="100"/>
                <w:position w:val="0"/>
              </w:rPr>
              <w:t xml:space="preserve">864. </w:t>
            </w:r>
            <w:r>
              <w:rPr>
                <w:color w:val="000000"/>
                <w:spacing w:val="0"/>
                <w:w w:val="100"/>
                <w:position w:val="0"/>
              </w:rPr>
              <w:t>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2, 030, </w:t>
            </w:r>
            <w:r>
              <w:rPr>
                <w:color w:val="000000"/>
                <w:spacing w:val="0"/>
                <w:w w:val="100"/>
                <w:position w:val="0"/>
              </w:rPr>
              <w:t xml:space="preserve">864.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3, 969,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154, 250, </w:t>
            </w:r>
            <w:r>
              <w:rPr>
                <w:color w:val="000000"/>
                <w:spacing w:val="0"/>
                <w:w w:val="100"/>
                <w:position w:val="0"/>
              </w:rPr>
              <w:t xml:space="preserve">670. </w:t>
            </w:r>
            <w:r>
              <w:rPr>
                <w:color w:val="000000"/>
                <w:spacing w:val="0"/>
                <w:w w:val="100"/>
                <w:position w:val="0"/>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152, 852, </w:t>
            </w:r>
            <w:r>
              <w:rPr>
                <w:color w:val="000000"/>
                <w:spacing w:val="0"/>
                <w:w w:val="100"/>
                <w:position w:val="0"/>
              </w:rPr>
              <w:t xml:space="preserve">005.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5, 367, </w:t>
            </w:r>
            <w:r>
              <w:rPr>
                <w:color w:val="000000"/>
                <w:spacing w:val="0"/>
                <w:w w:val="100"/>
                <w:position w:val="0"/>
              </w:rPr>
              <w:t xml:space="preserve">765.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五、工会经费和职工教育经费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3, 199, </w:t>
            </w:r>
            <w:r>
              <w:rPr>
                <w:color w:val="000000"/>
                <w:spacing w:val="0"/>
                <w:w w:val="100"/>
                <w:position w:val="0"/>
              </w:rPr>
              <w:t xml:space="preserve">069. </w:t>
            </w:r>
            <w:r>
              <w:rPr>
                <w:color w:val="000000"/>
                <w:spacing w:val="0"/>
                <w:w w:val="100"/>
                <w:position w:val="0"/>
              </w:rPr>
              <w:t>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34, </w:t>
            </w:r>
            <w:r>
              <w:rPr>
                <w:color w:val="000000"/>
                <w:spacing w:val="0"/>
                <w:w w:val="100"/>
                <w:position w:val="0"/>
              </w:rPr>
              <w:t xml:space="preserve">106,514. </w:t>
            </w:r>
            <w:r>
              <w:rPr>
                <w:color w:val="000000"/>
                <w:spacing w:val="0"/>
                <w:w w:val="100"/>
                <w:position w:val="0"/>
              </w:rPr>
              <w:t>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33, 209, </w:t>
            </w:r>
            <w:r>
              <w:rPr>
                <w:color w:val="000000"/>
                <w:spacing w:val="0"/>
                <w:w w:val="100"/>
                <w:position w:val="0"/>
              </w:rPr>
              <w:t xml:space="preserve">224.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4, 096, </w:t>
            </w:r>
            <w:r>
              <w:rPr>
                <w:color w:val="000000"/>
                <w:spacing w:val="0"/>
                <w:w w:val="100"/>
                <w:position w:val="0"/>
              </w:rPr>
              <w:t xml:space="preserve">360. </w:t>
            </w:r>
            <w:r>
              <w:rPr>
                <w:color w:val="000000"/>
                <w:spacing w:val="0"/>
                <w:w w:val="100"/>
                <w:position w:val="0"/>
              </w:rPr>
              <w:t>80</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八、劳务费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 </w:t>
            </w:r>
            <w:r>
              <w:rPr>
                <w:color w:val="000000"/>
                <w:spacing w:val="0"/>
                <w:w w:val="100"/>
                <w:position w:val="0"/>
              </w:rPr>
              <w:t>728,518.20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786,318, </w:t>
            </w:r>
            <w:r>
              <w:rPr>
                <w:color w:val="000000"/>
                <w:spacing w:val="0"/>
                <w:w w:val="100"/>
                <w:position w:val="0"/>
              </w:rPr>
              <w:t xml:space="preserve">656. </w:t>
            </w:r>
            <w:r>
              <w:rPr>
                <w:color w:val="000000"/>
                <w:spacing w:val="0"/>
                <w:w w:val="100"/>
                <w:position w:val="0"/>
              </w:rPr>
              <w:t>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786, 308, </w:t>
            </w:r>
            <w:r>
              <w:rPr>
                <w:color w:val="000000"/>
                <w:spacing w:val="0"/>
                <w:w w:val="100"/>
                <w:position w:val="0"/>
              </w:rPr>
              <w:t xml:space="preserve">808.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10, 738, </w:t>
            </w:r>
            <w:r>
              <w:rPr>
                <w:color w:val="000000"/>
                <w:spacing w:val="0"/>
                <w:w w:val="100"/>
                <w:position w:val="0"/>
              </w:rPr>
              <w:t xml:space="preserve">366. </w:t>
            </w:r>
            <w:r>
              <w:rPr>
                <w:color w:val="000000"/>
                <w:spacing w:val="0"/>
                <w:w w:val="100"/>
                <w:position w:val="0"/>
              </w:rPr>
              <w:t>91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九、其他短期薪酬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19, 654, </w:t>
            </w:r>
            <w:r>
              <w:rPr>
                <w:color w:val="000000"/>
                <w:spacing w:val="0"/>
                <w:w w:val="100"/>
                <w:position w:val="0"/>
              </w:rPr>
              <w:t>529.43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39, 340, </w:t>
            </w:r>
            <w:r>
              <w:rPr>
                <w:color w:val="000000"/>
                <w:spacing w:val="0"/>
                <w:w w:val="100"/>
                <w:position w:val="0"/>
              </w:rPr>
              <w:t>991.89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40, 039, </w:t>
            </w:r>
            <w:r>
              <w:rPr>
                <w:color w:val="000000"/>
                <w:spacing w:val="0"/>
                <w:w w:val="100"/>
                <w:position w:val="0"/>
              </w:rPr>
              <w:t xml:space="preserve">441.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18, 956, </w:t>
            </w:r>
            <w:r>
              <w:rPr>
                <w:color w:val="000000"/>
                <w:spacing w:val="0"/>
                <w:w w:val="100"/>
                <w:position w:val="0"/>
              </w:rPr>
              <w:t xml:space="preserve">079. </w:t>
            </w:r>
            <w:r>
              <w:rPr>
                <w:color w:val="000000"/>
                <w:spacing w:val="0"/>
                <w:w w:val="100"/>
                <w:position w:val="0"/>
              </w:rPr>
              <w:t>56</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325, 362, </w:t>
            </w:r>
            <w:r>
              <w:rPr>
                <w:color w:val="000000"/>
                <w:spacing w:val="0"/>
                <w:w w:val="100"/>
                <w:position w:val="0"/>
              </w:rPr>
              <w:t xml:space="preserve">445.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2, 689, 259, </w:t>
            </w:r>
            <w:r>
              <w:rPr>
                <w:color w:val="000000"/>
                <w:spacing w:val="0"/>
                <w:w w:val="100"/>
                <w:position w:val="0"/>
              </w:rPr>
              <w:t xml:space="preserve">058.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2, 734, 183, </w:t>
            </w:r>
            <w:r>
              <w:rPr>
                <w:color w:val="000000"/>
                <w:spacing w:val="0"/>
                <w:w w:val="100"/>
                <w:position w:val="0"/>
              </w:rPr>
              <w:t xml:space="preserve">196. </w:t>
            </w:r>
            <w:r>
              <w:rPr>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280, 438, </w:t>
            </w:r>
            <w:r>
              <w:rPr>
                <w:color w:val="000000"/>
                <w:spacing w:val="0"/>
                <w:w w:val="100"/>
                <w:position w:val="0"/>
              </w:rPr>
              <w:t xml:space="preserve">308. </w:t>
            </w:r>
            <w:r>
              <w:rPr>
                <w:color w:val="000000"/>
                <w:spacing w:val="0"/>
                <w:w w:val="100"/>
                <w:position w:val="0"/>
              </w:rPr>
              <w:t>02</w:t>
            </w:r>
          </w:p>
        </w:tc>
      </w:tr>
    </w:tbl>
    <w:p>
      <w:pPr>
        <w:widowControl w:val="0"/>
        <w:spacing w:after="339" w:line="1" w:lineRule="exact"/>
      </w:pPr>
    </w:p>
    <w:p>
      <w:pPr>
        <w:pStyle w:val="Style35"/>
        <w:keepNext/>
        <w:keepLines/>
        <w:widowControl w:val="0"/>
        <w:numPr>
          <w:ilvl w:val="0"/>
          <w:numId w:val="189"/>
        </w:numPr>
        <w:shd w:val="clear" w:color="auto" w:fill="auto"/>
        <w:bidi w:val="0"/>
        <w:spacing w:before="0" w:after="10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设定提存计划列示</w:t>
      </w:r>
      <w:bookmarkEnd w:id="1632"/>
      <w:bookmarkEnd w:id="1633"/>
      <w:bookmarkEnd w:id="163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602"/>
        <w:gridCol w:w="1622"/>
        <w:gridCol w:w="1608"/>
        <w:gridCol w:w="1637"/>
        <w:gridCol w:w="1603"/>
      </w:tblGrid>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期末余额</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、基本养老保险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601,034.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204, </w:t>
            </w:r>
            <w:r>
              <w:rPr>
                <w:color w:val="000000"/>
                <w:spacing w:val="0"/>
                <w:w w:val="100"/>
                <w:position w:val="0"/>
              </w:rPr>
              <w:t xml:space="preserve">341,418. </w:t>
            </w:r>
            <w:r>
              <w:rPr>
                <w:color w:val="000000"/>
                <w:spacing w:val="0"/>
                <w:w w:val="100"/>
                <w:position w:val="0"/>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204, </w:t>
            </w:r>
            <w:r>
              <w:rPr>
                <w:color w:val="000000"/>
                <w:spacing w:val="0"/>
                <w:w w:val="100"/>
                <w:position w:val="0"/>
              </w:rPr>
              <w:t>339,319.82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603, </w:t>
            </w:r>
            <w:r>
              <w:rPr>
                <w:color w:val="000000"/>
                <w:spacing w:val="0"/>
                <w:w w:val="100"/>
                <w:position w:val="0"/>
              </w:rPr>
              <w:t xml:space="preserve">133. </w:t>
            </w:r>
            <w:r>
              <w:rPr>
                <w:color w:val="000000"/>
                <w:spacing w:val="0"/>
                <w:w w:val="100"/>
                <w:position w:val="0"/>
              </w:rPr>
              <w:t>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、失业保险费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31,710. </w:t>
            </w:r>
            <w:r>
              <w:rPr>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6,316, </w:t>
            </w:r>
            <w:r>
              <w:rPr>
                <w:color w:val="000000"/>
                <w:spacing w:val="0"/>
                <w:w w:val="100"/>
                <w:position w:val="0"/>
              </w:rPr>
              <w:t xml:space="preserve">105. </w:t>
            </w:r>
            <w:r>
              <w:rPr>
                <w:color w:val="000000"/>
                <w:spacing w:val="0"/>
                <w:w w:val="100"/>
                <w:position w:val="0"/>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6,316, </w:t>
            </w:r>
            <w:r>
              <w:rPr>
                <w:color w:val="000000"/>
                <w:spacing w:val="0"/>
                <w:w w:val="100"/>
                <w:position w:val="0"/>
              </w:rPr>
              <w:t xml:space="preserve">067.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31,748.27</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、企业年金缴费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1,010,760.00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34, 854, </w:t>
            </w:r>
            <w:r>
              <w:rPr>
                <w:color w:val="000000"/>
                <w:spacing w:val="0"/>
                <w:w w:val="100"/>
                <w:position w:val="0"/>
              </w:rPr>
              <w:t xml:space="preserve">879. </w:t>
            </w:r>
            <w:r>
              <w:rPr>
                <w:color w:val="000000"/>
                <w:spacing w:val="0"/>
                <w:w w:val="100"/>
                <w:position w:val="0"/>
              </w:rPr>
              <w:t>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399,189.85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2, 466, </w:t>
            </w:r>
            <w:r>
              <w:rPr>
                <w:color w:val="000000"/>
                <w:spacing w:val="0"/>
                <w:w w:val="100"/>
                <w:position w:val="0"/>
              </w:rPr>
              <w:t xml:space="preserve">449. </w:t>
            </w:r>
            <w:r>
              <w:rPr>
                <w:color w:val="000000"/>
                <w:spacing w:val="0"/>
                <w:w w:val="100"/>
                <w:position w:val="0"/>
              </w:rPr>
              <w:t>94</w:t>
            </w: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1,643,504.17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245,512, </w:t>
            </w:r>
            <w:r>
              <w:rPr>
                <w:color w:val="000000"/>
                <w:spacing w:val="0"/>
                <w:w w:val="100"/>
                <w:position w:val="0"/>
              </w:rPr>
              <w:t xml:space="preserve">403.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244, 054, </w:t>
            </w:r>
            <w:r>
              <w:rPr>
                <w:color w:val="000000"/>
                <w:spacing w:val="0"/>
                <w:w w:val="100"/>
                <w:position w:val="0"/>
              </w:rPr>
              <w:t xml:space="preserve">576.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3,101,331.25</w:t>
            </w:r>
          </w:p>
        </w:tc>
      </w:tr>
    </w:tbl>
    <w:p>
      <w:pPr>
        <w:widowControl w:val="0"/>
        <w:spacing w:after="29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4</w:t>
      </w:r>
      <w:bookmarkEnd w:id="1638"/>
      <w:r>
        <w:rPr>
          <w:color w:val="000000"/>
          <w:spacing w:val="0"/>
          <w:w w:val="100"/>
          <w:position w:val="0"/>
        </w:rPr>
        <w:t>0、应交税费</w:t>
      </w:r>
      <w:bookmarkEnd w:id="1636"/>
      <w:bookmarkEnd w:id="1637"/>
      <w:bookmarkEnd w:id="163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19,955,713.89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6,710, </w:t>
            </w:r>
            <w:r>
              <w:rPr>
                <w:color w:val="000000"/>
                <w:spacing w:val="0"/>
                <w:w w:val="100"/>
                <w:position w:val="0"/>
                <w:sz w:val="18"/>
                <w:szCs w:val="18"/>
              </w:rPr>
              <w:t xml:space="preserve">593.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101,987,593.93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93,514,574.85</w:t>
            </w:r>
          </w:p>
        </w:tc>
      </w:tr>
    </w:tbl>
    <w:p>
      <w:pPr>
        <w:spacing w:lineRule="exact" w:line="1"/>
        <w:rPr>
          <w:sz w:val="2"/>
          <w:szCs w:val="2"/>
        </w:rPr>
      </w:pPr>
      <w:r>
        <w:br w:type="page"/>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4,790, </w:t>
            </w:r>
            <w:r>
              <w:rPr>
                <w:color w:val="000000"/>
                <w:spacing w:val="0"/>
                <w:w w:val="100"/>
                <w:position w:val="0"/>
                <w:sz w:val="18"/>
                <w:szCs w:val="18"/>
              </w:rPr>
              <w:t>472.61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3,303, </w:t>
            </w:r>
            <w:r>
              <w:rPr>
                <w:color w:val="000000"/>
                <w:spacing w:val="0"/>
                <w:w w:val="100"/>
                <w:position w:val="0"/>
                <w:sz w:val="18"/>
                <w:szCs w:val="18"/>
              </w:rPr>
              <w:t>444.21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891,808.58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366,566.65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677,308.38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261,857.64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29,309,785.24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14,916,903.89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157,612,682.63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119,073,940.80</w:t>
            </w:r>
          </w:p>
        </w:tc>
      </w:tr>
    </w:tbl>
    <w:p>
      <w:pPr>
        <w:pStyle w:val="Style26"/>
        <w:keepNext w:val="0"/>
        <w:keepLines w:val="0"/>
        <w:widowControl w:val="0"/>
        <w:shd w:val="clear" w:color="auto" w:fill="auto"/>
        <w:bidi w:val="0"/>
        <w:spacing w:before="0" w:after="0" w:line="269" w:lineRule="exact"/>
        <w:ind w:left="96" w:right="0" w:firstLine="0"/>
        <w:jc w:val="left"/>
      </w:pPr>
      <w:r>
        <w:rPr>
          <w:color w:val="000000"/>
          <w:spacing w:val="0"/>
          <w:w w:val="100"/>
          <w:position w:val="0"/>
        </w:rPr>
        <w:t>其他说明: 无。</w:t>
      </w:r>
    </w:p>
    <w:p>
      <w:pPr>
        <w:widowControl w:val="0"/>
        <w:spacing w:after="239" w:line="1" w:lineRule="exact"/>
      </w:pPr>
    </w:p>
    <w:p>
      <w:pPr>
        <w:pStyle w:val="Style10"/>
        <w:keepNext w:val="0"/>
        <w:keepLines w:val="0"/>
        <w:widowControl w:val="0"/>
        <w:shd w:val="clear" w:color="auto" w:fill="auto"/>
        <w:bidi w:val="0"/>
        <w:spacing w:before="0" w:after="0" w:line="338" w:lineRule="exact"/>
        <w:ind w:left="0" w:right="0" w:firstLine="0"/>
        <w:jc w:val="left"/>
      </w:pPr>
      <w:bookmarkStart w:id="1640" w:name="bookmark1640"/>
      <w:r>
        <w:rPr>
          <w:b/>
          <w:bCs/>
          <w:color w:val="000000"/>
          <w:spacing w:val="0"/>
          <w:w w:val="100"/>
          <w:position w:val="0"/>
        </w:rPr>
        <w:t>4</w:t>
      </w:r>
      <w:bookmarkEnd w:id="1640"/>
      <w:r>
        <w:rPr>
          <w:b/>
          <w:bCs/>
          <w:color w:val="000000"/>
          <w:spacing w:val="0"/>
          <w:w w:val="100"/>
          <w:position w:val="0"/>
        </w:rPr>
        <w:t xml:space="preserve">1、其他应付款 项目列示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109,959,372.43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153,269,260.93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5,101,745,254.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549,318,940.86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5,211,704, </w:t>
            </w:r>
            <w:r>
              <w:rPr>
                <w:color w:val="000000"/>
                <w:spacing w:val="0"/>
                <w:w w:val="100"/>
                <w:position w:val="0"/>
                <w:sz w:val="18"/>
                <w:szCs w:val="18"/>
              </w:rPr>
              <w:t xml:space="preserve">627.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702,588,201.79</w:t>
            </w:r>
          </w:p>
        </w:tc>
      </w:tr>
    </w:tbl>
    <w:p>
      <w:pPr>
        <w:widowControl w:val="0"/>
        <w:spacing w:after="2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641" w:name="bookmark1641"/>
      <w:bookmarkStart w:id="1642" w:name="bookmark1642"/>
      <w:bookmarkStart w:id="1643" w:name="bookmark1643"/>
      <w:r>
        <w:rPr>
          <w:color w:val="000000"/>
          <w:spacing w:val="0"/>
          <w:w w:val="100"/>
          <w:position w:val="0"/>
        </w:rPr>
        <w:t>应付利息</w:t>
      </w:r>
      <w:bookmarkEnd w:id="1641"/>
      <w:bookmarkEnd w:id="1642"/>
      <w:bookmarkEnd w:id="1643"/>
    </w:p>
    <w:p>
      <w:pPr>
        <w:pStyle w:val="Style35"/>
        <w:keepNext/>
        <w:keepLines/>
        <w:widowControl w:val="0"/>
        <w:numPr>
          <w:ilvl w:val="0"/>
          <w:numId w:val="191"/>
        </w:numPr>
        <w:shd w:val="clear" w:color="auto" w:fill="auto"/>
        <w:tabs>
          <w:tab w:pos="430" w:val="left"/>
        </w:tabs>
        <w:bidi w:val="0"/>
        <w:spacing w:before="0" w:after="80" w:line="240" w:lineRule="auto"/>
        <w:ind w:left="0" w:right="0" w:firstLine="0"/>
        <w:jc w:val="left"/>
      </w:pPr>
      <w:bookmarkStart w:id="1641" w:name="bookmark1641"/>
      <w:bookmarkStart w:id="1642" w:name="bookmark1642"/>
      <w:bookmarkStart w:id="1644" w:name="bookmark1644"/>
      <w:bookmarkStart w:id="1645" w:name="bookmark1645"/>
      <w:bookmarkEnd w:id="1644"/>
      <w:r>
        <w:rPr>
          <w:color w:val="000000"/>
          <w:spacing w:val="0"/>
          <w:w w:val="100"/>
          <w:position w:val="0"/>
        </w:rPr>
        <w:t>.</w:t>
      </w:r>
      <w:r>
        <w:rPr>
          <w:color w:val="000000"/>
          <w:spacing w:val="0"/>
          <w:w w:val="100"/>
          <w:position w:val="0"/>
        </w:rPr>
        <w:t>分类列示</w:t>
      </w:r>
      <w:bookmarkEnd w:id="1641"/>
      <w:bookmarkEnd w:id="1642"/>
      <w:bookmarkEnd w:id="1645"/>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646" w:name="bookmark1646"/>
      <w:bookmarkStart w:id="1647" w:name="bookmark1647"/>
      <w:bookmarkStart w:id="1648" w:name="bookmark1648"/>
      <w:r>
        <w:rPr>
          <w:color w:val="000000"/>
          <w:spacing w:val="0"/>
          <w:w w:val="100"/>
          <w:position w:val="0"/>
        </w:rPr>
        <w:t>应付股利</w:t>
      </w:r>
      <w:bookmarkEnd w:id="1646"/>
      <w:bookmarkEnd w:id="1647"/>
      <w:bookmarkEnd w:id="1648"/>
    </w:p>
    <w:p>
      <w:pPr>
        <w:pStyle w:val="Style35"/>
        <w:keepNext/>
        <w:keepLines/>
        <w:widowControl w:val="0"/>
        <w:numPr>
          <w:ilvl w:val="0"/>
          <w:numId w:val="191"/>
        </w:numPr>
        <w:shd w:val="clear" w:color="auto" w:fill="auto"/>
        <w:tabs>
          <w:tab w:pos="430" w:val="left"/>
        </w:tabs>
        <w:bidi w:val="0"/>
        <w:spacing w:before="0" w:after="80" w:line="240" w:lineRule="auto"/>
        <w:ind w:left="0" w:right="0" w:firstLine="0"/>
        <w:jc w:val="left"/>
      </w:pPr>
      <w:bookmarkStart w:id="1646" w:name="bookmark1646"/>
      <w:bookmarkStart w:id="1647" w:name="bookmark1647"/>
      <w:bookmarkStart w:id="1649" w:name="bookmark1649"/>
      <w:bookmarkStart w:id="1650" w:name="bookmark1650"/>
      <w:bookmarkEnd w:id="1649"/>
      <w:r>
        <w:rPr>
          <w:color w:val="000000"/>
          <w:spacing w:val="0"/>
          <w:w w:val="100"/>
          <w:position w:val="0"/>
        </w:rPr>
        <w:t>.</w:t>
      </w:r>
      <w:r>
        <w:rPr>
          <w:color w:val="000000"/>
          <w:spacing w:val="0"/>
          <w:w w:val="100"/>
          <w:position w:val="0"/>
        </w:rPr>
        <w:t>分类列示</w:t>
      </w:r>
      <w:bookmarkEnd w:id="1646"/>
      <w:bookmarkEnd w:id="1647"/>
      <w:bookmarkEnd w:id="165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30"/>
        <w:gridCol w:w="2270"/>
        <w:gridCol w:w="220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应付股利-新加坡大连港口投资私人有限公司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51,396,226.34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73,256,442.62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应付股利-中远海运港口发展有限公司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7,235, </w:t>
            </w:r>
            <w:r>
              <w:rPr>
                <w:color w:val="000000"/>
                <w:spacing w:val="0"/>
                <w:w w:val="100"/>
                <w:position w:val="0"/>
                <w:sz w:val="18"/>
                <w:szCs w:val="18"/>
              </w:rPr>
              <w:t>007.25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10,312,253.08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应付股利-日本邮船株式会社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13,540,928.86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19,300,255.07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应付股利-中远海运港口(大连)有限公司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8,598, </w:t>
            </w:r>
            <w:r>
              <w:rPr>
                <w:color w:val="000000"/>
                <w:spacing w:val="0"/>
                <w:w w:val="100"/>
                <w:position w:val="0"/>
                <w:sz w:val="18"/>
                <w:szCs w:val="18"/>
              </w:rPr>
              <w:t xml:space="preserve">984.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12,256,366.36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应付股利-中海码头发展有限公司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21,724,789.52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30,964,934.78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应付股利-大连保税正通有限公司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5,779, </w:t>
            </w:r>
            <w:r>
              <w:rPr>
                <w:color w:val="000000"/>
                <w:spacing w:val="0"/>
                <w:w w:val="100"/>
                <w:position w:val="0"/>
                <w:sz w:val="18"/>
                <w:szCs w:val="18"/>
              </w:rPr>
              <w:t xml:space="preserve">554.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5,779, </w:t>
            </w:r>
            <w:r>
              <w:rPr>
                <w:color w:val="000000"/>
                <w:spacing w:val="0"/>
                <w:w w:val="100"/>
                <w:position w:val="0"/>
                <w:sz w:val="18"/>
                <w:szCs w:val="18"/>
              </w:rPr>
              <w:t xml:space="preserve">554.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应付股利-美国三协控股有限公司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935,490.12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777,474.89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应付股利-日邮大件散货运输公司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748,392.10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621,979.91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109,959,372.43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153,269,260.93</w:t>
            </w:r>
          </w:p>
        </w:tc>
      </w:tr>
    </w:tbl>
    <w:p>
      <w:pPr>
        <w:widowControl w:val="0"/>
        <w:spacing w:after="2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日，超过</w:t>
      </w:r>
      <w:r>
        <w:rPr>
          <w:color w:val="000000"/>
          <w:spacing w:val="0"/>
          <w:w w:val="100"/>
          <w:position w:val="0"/>
          <w:sz w:val="18"/>
          <w:szCs w:val="18"/>
        </w:rPr>
        <w:t>1</w:t>
      </w:r>
      <w:r>
        <w:rPr>
          <w:color w:val="000000"/>
          <w:spacing w:val="0"/>
          <w:w w:val="100"/>
          <w:position w:val="0"/>
        </w:rPr>
        <w:t>年的应付股利余额为人民币</w:t>
      </w:r>
      <w:r>
        <w:rPr>
          <w:color w:val="000000"/>
          <w:spacing w:val="0"/>
          <w:w w:val="100"/>
          <w:position w:val="0"/>
          <w:sz w:val="18"/>
          <w:szCs w:val="18"/>
        </w:rPr>
        <w:t>5,779,554.22</w:t>
      </w:r>
      <w:r>
        <w:rPr>
          <w:color w:val="000000"/>
          <w:spacing w:val="0"/>
          <w:w w:val="100"/>
          <w:position w:val="0"/>
        </w:rPr>
        <w:t>元，系暂缓支付的股利。</w:t>
      </w:r>
    </w:p>
    <w:p>
      <w:pPr>
        <w:pStyle w:val="Style35"/>
        <w:keepNext/>
        <w:keepLines/>
        <w:widowControl w:val="0"/>
        <w:shd w:val="clear" w:color="auto" w:fill="auto"/>
        <w:bidi w:val="0"/>
        <w:spacing w:before="0" w:after="80" w:line="240" w:lineRule="auto"/>
        <w:ind w:left="0" w:right="0" w:firstLine="0"/>
        <w:jc w:val="left"/>
      </w:pPr>
      <w:bookmarkStart w:id="1651" w:name="bookmark1651"/>
      <w:bookmarkStart w:id="1652" w:name="bookmark1652"/>
      <w:bookmarkStart w:id="1653" w:name="bookmark1653"/>
      <w:r>
        <w:rPr>
          <w:color w:val="000000"/>
          <w:spacing w:val="0"/>
          <w:w w:val="100"/>
          <w:position w:val="0"/>
        </w:rPr>
        <w:t>其他应付款</w:t>
      </w:r>
      <w:bookmarkEnd w:id="1651"/>
      <w:bookmarkEnd w:id="1652"/>
      <w:bookmarkEnd w:id="1653"/>
    </w:p>
    <w:p>
      <w:pPr>
        <w:pStyle w:val="Style35"/>
        <w:keepNext/>
        <w:keepLines/>
        <w:widowControl w:val="0"/>
        <w:shd w:val="clear" w:color="auto" w:fill="auto"/>
        <w:bidi w:val="0"/>
        <w:spacing w:before="0" w:after="80" w:line="240" w:lineRule="auto"/>
        <w:ind w:left="0" w:right="0" w:firstLine="0"/>
        <w:jc w:val="left"/>
      </w:pPr>
      <w:bookmarkStart w:id="1651" w:name="bookmark1651"/>
      <w:bookmarkStart w:id="1652" w:name="bookmark1652"/>
      <w:bookmarkStart w:id="1654" w:name="bookmark1654"/>
      <w:r>
        <w:rPr>
          <w:color w:val="000000"/>
          <w:spacing w:val="0"/>
          <w:w w:val="100"/>
          <w:position w:val="0"/>
        </w:rPr>
        <w:t>(1).</w:t>
      </w:r>
      <w:r>
        <w:rPr>
          <w:color w:val="000000"/>
          <w:spacing w:val="0"/>
          <w:w w:val="100"/>
          <w:position w:val="0"/>
        </w:rPr>
        <w:t>按款项性质列示其他应付款</w:t>
      </w:r>
      <w:bookmarkEnd w:id="1651"/>
      <w:bookmarkEnd w:id="1652"/>
      <w:bookmarkEnd w:id="1654"/>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港建及安保费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1,791,804.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29,604,205.19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工程款及质保金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320,667,434.62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259,250,008.80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土地补偿款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35,070,000.00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84,051,731.32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48,971,868.43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5,780, </w:t>
            </w:r>
            <w:r>
              <w:rPr>
                <w:color w:val="000000"/>
                <w:spacing w:val="0"/>
                <w:w w:val="100"/>
                <w:position w:val="0"/>
                <w:sz w:val="18"/>
                <w:szCs w:val="18"/>
              </w:rPr>
              <w:t>651.87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7,180, </w:t>
            </w:r>
            <w:r>
              <w:rPr>
                <w:color w:val="000000"/>
                <w:spacing w:val="0"/>
                <w:w w:val="100"/>
                <w:position w:val="0"/>
                <w:sz w:val="18"/>
                <w:szCs w:val="18"/>
              </w:rPr>
              <w:t xml:space="preserve">847.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滞期费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48,829,620.29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28,567,859.10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资产收购尾款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4,429, 144, </w:t>
            </w:r>
            <w:r>
              <w:rPr>
                <w:color w:val="000000"/>
                <w:spacing w:val="0"/>
                <w:w w:val="100"/>
                <w:position w:val="0"/>
                <w:sz w:val="18"/>
                <w:szCs w:val="18"/>
              </w:rPr>
              <w:t xml:space="preserve">304.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203,979,707.52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140,674,151.79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5,101,745,254.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549,318,940.86</w:t>
            </w:r>
          </w:p>
        </w:tc>
      </w:tr>
    </w:tbl>
    <w:p>
      <w:pPr>
        <w:widowControl w:val="0"/>
        <w:spacing w:after="239" w:line="1" w:lineRule="exact"/>
      </w:pPr>
    </w:p>
    <w:p>
      <w:pPr>
        <w:pStyle w:val="Style10"/>
        <w:keepNext w:val="0"/>
        <w:keepLines w:val="0"/>
        <w:widowControl w:val="0"/>
        <w:shd w:val="clear" w:color="auto" w:fill="auto"/>
        <w:bidi w:val="0"/>
        <w:spacing w:before="0" w:after="40" w:line="269" w:lineRule="exact"/>
        <w:ind w:left="0" w:right="0" w:firstLine="0"/>
        <w:jc w:val="both"/>
      </w:pPr>
      <w:r>
        <w:rPr>
          <w:color w:val="000000"/>
          <w:spacing w:val="0"/>
          <w:w w:val="100"/>
          <w:position w:val="0"/>
        </w:rPr>
        <w:t xml:space="preserve">本公司之全资子公司营口有限本年自营口港集团收购相关业务及资产，交易对价合计人民币 </w:t>
      </w:r>
      <w:r>
        <w:rPr>
          <w:b/>
          <w:bCs/>
          <w:color w:val="000000"/>
          <w:spacing w:val="0"/>
          <w:w w:val="100"/>
          <w:position w:val="0"/>
          <w:sz w:val="18"/>
          <w:szCs w:val="18"/>
        </w:rPr>
        <w:t>8,524,108,020.02</w:t>
      </w:r>
      <w:r>
        <w:rPr>
          <w:color w:val="000000"/>
          <w:spacing w:val="0"/>
          <w:w w:val="100"/>
          <w:position w:val="0"/>
        </w:rPr>
        <w:t>元（不含税）。根据交易协议约定，营口有限已于</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14</w:t>
      </w:r>
      <w:r>
        <w:rPr>
          <w:color w:val="000000"/>
          <w:spacing w:val="0"/>
          <w:w w:val="100"/>
          <w:position w:val="0"/>
        </w:rPr>
        <w:t>日向营口港集 团支付首期交易价款合计人民币</w:t>
      </w:r>
      <w:r>
        <w:rPr>
          <w:b/>
          <w:bCs/>
          <w:color w:val="000000"/>
          <w:spacing w:val="0"/>
          <w:w w:val="100"/>
          <w:position w:val="0"/>
          <w:sz w:val="18"/>
          <w:szCs w:val="18"/>
        </w:rPr>
        <w:t>4,524,108,020.02</w:t>
      </w:r>
      <w:r>
        <w:rPr>
          <w:color w:val="000000"/>
          <w:spacing w:val="0"/>
          <w:w w:val="100"/>
          <w:position w:val="0"/>
        </w:rPr>
        <w:t xml:space="preserve">元（其中，以银行承兑汇票结算人民币 </w:t>
      </w:r>
      <w:r>
        <w:rPr>
          <w:b/>
          <w:bCs/>
          <w:color w:val="000000"/>
          <w:spacing w:val="0"/>
          <w:w w:val="100"/>
          <w:position w:val="0"/>
          <w:sz w:val="18"/>
          <w:szCs w:val="18"/>
        </w:rPr>
        <w:t>179,826,643.55</w:t>
      </w:r>
      <w:r>
        <w:rPr>
          <w:color w:val="000000"/>
          <w:spacing w:val="0"/>
          <w:w w:val="100"/>
          <w:position w:val="0"/>
        </w:rPr>
        <w:t>元），剩余价款人民币</w:t>
      </w:r>
      <w:r>
        <w:rPr>
          <w:b/>
          <w:bCs/>
          <w:color w:val="000000"/>
          <w:spacing w:val="0"/>
          <w:w w:val="100"/>
          <w:position w:val="0"/>
          <w:sz w:val="18"/>
          <w:szCs w:val="18"/>
        </w:rPr>
        <w:t>4,000,000,000.00</w:t>
      </w:r>
      <w:r>
        <w:rPr>
          <w:color w:val="000000"/>
          <w:spacing w:val="0"/>
          <w:w w:val="100"/>
          <w:position w:val="0"/>
        </w:rPr>
        <w:t>元将在</w:t>
      </w:r>
      <w:r>
        <w:rPr>
          <w:b/>
          <w:bCs/>
          <w:color w:val="000000"/>
          <w:spacing w:val="0"/>
          <w:w w:val="100"/>
          <w:position w:val="0"/>
          <w:sz w:val="18"/>
          <w:szCs w:val="18"/>
        </w:rPr>
        <w:t>2022</w:t>
      </w:r>
      <w:r>
        <w:rPr>
          <w:color w:val="000000"/>
          <w:spacing w:val="0"/>
          <w:w w:val="100"/>
          <w:position w:val="0"/>
        </w:rPr>
        <w:t>年</w:t>
      </w:r>
      <w:r>
        <w:rPr>
          <w:b/>
          <w:bCs/>
          <w:color w:val="000000"/>
          <w:spacing w:val="0"/>
          <w:w w:val="100"/>
          <w:position w:val="0"/>
          <w:sz w:val="18"/>
          <w:szCs w:val="18"/>
        </w:rPr>
        <w:t>9</w:t>
      </w:r>
      <w:r>
        <w:rPr>
          <w:color w:val="000000"/>
          <w:spacing w:val="0"/>
          <w:w w:val="100"/>
          <w:position w:val="0"/>
        </w:rPr>
        <w:t>月</w:t>
      </w:r>
      <w:r>
        <w:rPr>
          <w:b/>
          <w:bCs/>
          <w:color w:val="000000"/>
          <w:spacing w:val="0"/>
          <w:w w:val="100"/>
          <w:position w:val="0"/>
          <w:sz w:val="18"/>
          <w:szCs w:val="18"/>
        </w:rPr>
        <w:t>30</w:t>
      </w:r>
      <w:r>
        <w:rPr>
          <w:color w:val="000000"/>
          <w:spacing w:val="0"/>
          <w:w w:val="100"/>
          <w:position w:val="0"/>
        </w:rPr>
        <w:t>日之前支付完毕。此 外，于</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日，尚有该等收购相关的增值税人民币</w:t>
      </w:r>
      <w:r>
        <w:rPr>
          <w:b/>
          <w:bCs/>
          <w:color w:val="000000"/>
          <w:spacing w:val="0"/>
          <w:w w:val="100"/>
          <w:position w:val="0"/>
          <w:sz w:val="18"/>
          <w:szCs w:val="18"/>
        </w:rPr>
        <w:t>429,144,304.85</w:t>
      </w:r>
      <w:r>
        <w:rPr>
          <w:color w:val="000000"/>
          <w:spacing w:val="0"/>
          <w:w w:val="100"/>
          <w:position w:val="0"/>
        </w:rPr>
        <w:t>元尚未支付。</w:t>
      </w:r>
    </w:p>
    <w:p>
      <w:pPr>
        <w:pStyle w:val="Style10"/>
        <w:keepNext w:val="0"/>
        <w:keepLines w:val="0"/>
        <w:widowControl w:val="0"/>
        <w:shd w:val="clear" w:color="auto" w:fill="auto"/>
        <w:bidi w:val="0"/>
        <w:spacing w:before="0" w:after="40" w:line="269" w:lineRule="exact"/>
        <w:ind w:left="0" w:right="0" w:firstLine="0"/>
        <w:jc w:val="both"/>
      </w:pPr>
      <w:bookmarkStart w:id="1655" w:name="bookmark1655"/>
      <w:r>
        <w:rPr>
          <w:b/>
          <w:bCs/>
          <w:color w:val="000000"/>
          <w:spacing w:val="0"/>
          <w:w w:val="100"/>
          <w:position w:val="0"/>
        </w:rPr>
        <w:t>（</w:t>
      </w:r>
      <w:bookmarkEnd w:id="1655"/>
      <w:r>
        <w:rPr>
          <w:b/>
          <w:bCs/>
          <w:color w:val="000000"/>
          <w:spacing w:val="0"/>
          <w:w w:val="100"/>
          <w:position w:val="0"/>
        </w:rPr>
        <w:t>2）.</w:t>
      </w:r>
      <w:r>
        <w:rPr>
          <w:b/>
          <w:bCs/>
          <w:color w:val="000000"/>
          <w:spacing w:val="0"/>
          <w:w w:val="100"/>
          <w:position w:val="0"/>
        </w:rPr>
        <w:t>账龄超过1年的重要其他应付款</w:t>
      </w:r>
    </w:p>
    <w:p>
      <w:pPr>
        <w:pStyle w:val="Style10"/>
        <w:keepNext w:val="0"/>
        <w:keepLines w:val="0"/>
        <w:widowControl w:val="0"/>
        <w:shd w:val="clear" w:color="auto" w:fill="auto"/>
        <w:bidi w:val="0"/>
        <w:spacing w:before="0" w:after="40" w:line="26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29"/>
        <w:gridCol w:w="312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工程款及质保金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58,825,929.46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未满足支付条件</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土地补偿款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未满足支付条件</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66,325,929.46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11" w:val="left"/>
        </w:tabs>
        <w:bidi w:val="0"/>
        <w:spacing w:before="0" w:after="100" w:line="240" w:lineRule="auto"/>
        <w:ind w:left="0" w:right="0" w:firstLine="0"/>
        <w:jc w:val="both"/>
      </w:pPr>
      <w:bookmarkStart w:id="1656" w:name="bookmark1656"/>
      <w:bookmarkStart w:id="1657" w:name="bookmark1657"/>
      <w:bookmarkStart w:id="1658" w:name="bookmark1658"/>
      <w:bookmarkStart w:id="1659" w:name="bookmark1659"/>
      <w:r>
        <w:rPr>
          <w:color w:val="000000"/>
          <w:spacing w:val="0"/>
          <w:w w:val="100"/>
          <w:position w:val="0"/>
        </w:rPr>
        <w:t>4</w:t>
      </w:r>
      <w:bookmarkEnd w:id="1658"/>
      <w:r>
        <w:rPr>
          <w:color w:val="000000"/>
          <w:spacing w:val="0"/>
          <w:w w:val="100"/>
          <w:position w:val="0"/>
        </w:rPr>
        <w:t>2、</w:t>
        <w:tab/>
        <w:t>持有待售负债</w:t>
      </w:r>
      <w:bookmarkEnd w:id="1656"/>
      <w:bookmarkEnd w:id="1657"/>
      <w:bookmarkEnd w:id="1659"/>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11" w:val="left"/>
        </w:tabs>
        <w:bidi w:val="0"/>
        <w:spacing w:before="0" w:after="100" w:line="240" w:lineRule="auto"/>
        <w:ind w:left="0" w:right="0" w:firstLine="0"/>
        <w:jc w:val="both"/>
      </w:pPr>
      <w:bookmarkStart w:id="1660" w:name="bookmark1660"/>
      <w:bookmarkStart w:id="1661" w:name="bookmark1661"/>
      <w:bookmarkStart w:id="1662" w:name="bookmark1662"/>
      <w:bookmarkStart w:id="1663" w:name="bookmark1663"/>
      <w:r>
        <w:rPr>
          <w:color w:val="000000"/>
          <w:spacing w:val="0"/>
          <w:w w:val="100"/>
          <w:position w:val="0"/>
        </w:rPr>
        <w:t>4</w:t>
      </w:r>
      <w:bookmarkEnd w:id="1662"/>
      <w:r>
        <w:rPr>
          <w:color w:val="000000"/>
          <w:spacing w:val="0"/>
          <w:w w:val="100"/>
          <w:position w:val="0"/>
        </w:rPr>
        <w:t>3、</w:t>
        <w:tab/>
        <w:t>1年内到期的非流动负债</w:t>
      </w:r>
      <w:bookmarkEnd w:id="1660"/>
      <w:bookmarkEnd w:id="1661"/>
      <w:bookmarkEnd w:id="1663"/>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13,346,515.48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7,569, </w:t>
            </w:r>
            <w:r>
              <w:rPr>
                <w:color w:val="000000"/>
                <w:spacing w:val="0"/>
                <w:w w:val="100"/>
                <w:position w:val="0"/>
                <w:sz w:val="18"/>
                <w:szCs w:val="18"/>
              </w:rPr>
              <w:t xml:space="preserve">355.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1,155, 167, </w:t>
            </w:r>
            <w:r>
              <w:rPr>
                <w:color w:val="000000"/>
                <w:spacing w:val="0"/>
                <w:w w:val="100"/>
                <w:position w:val="0"/>
                <w:sz w:val="18"/>
                <w:szCs w:val="18"/>
              </w:rPr>
              <w:t xml:space="preserve">033.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2,510, 985, </w:t>
            </w:r>
            <w:r>
              <w:rPr>
                <w:color w:val="000000"/>
                <w:spacing w:val="0"/>
                <w:w w:val="100"/>
                <w:position w:val="0"/>
                <w:sz w:val="18"/>
                <w:szCs w:val="18"/>
              </w:rPr>
              <w:t>033.05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32,557,811.11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w:t>
            </w:r>
            <w:r>
              <w:rPr>
                <w:color w:val="000000"/>
                <w:spacing w:val="0"/>
                <w:w w:val="100"/>
                <w:position w:val="0"/>
                <w:sz w:val="20"/>
                <w:szCs w:val="20"/>
              </w:rPr>
              <w:t>年内到期的租赁负债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140,945,888.73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188,762,319.58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1,317, 029, </w:t>
            </w:r>
            <w:r>
              <w:rPr>
                <w:color w:val="000000"/>
                <w:spacing w:val="0"/>
                <w:w w:val="100"/>
                <w:position w:val="0"/>
                <w:sz w:val="18"/>
                <w:szCs w:val="18"/>
              </w:rPr>
              <w:t xml:space="preserve">437.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2,739,874,519. </w:t>
            </w:r>
            <w:r>
              <w:rPr>
                <w:color w:val="000000"/>
                <w:spacing w:val="0"/>
                <w:w w:val="100"/>
                <w:position w:val="0"/>
                <w:sz w:val="18"/>
                <w:szCs w:val="18"/>
              </w:rPr>
              <w:t>62</w:t>
            </w:r>
          </w:p>
        </w:tc>
      </w:tr>
    </w:tbl>
    <w:p>
      <w:pPr>
        <w:pStyle w:val="Style26"/>
        <w:keepNext w:val="0"/>
        <w:keepLines w:val="0"/>
        <w:widowControl w:val="0"/>
        <w:shd w:val="clear" w:color="auto" w:fill="auto"/>
        <w:bidi w:val="0"/>
        <w:spacing w:before="0" w:after="0" w:line="331" w:lineRule="exact"/>
        <w:ind w:left="96" w:right="0" w:firstLine="0"/>
        <w:jc w:val="left"/>
      </w:pPr>
      <w:r>
        <w:rPr>
          <w:color w:val="000000"/>
          <w:spacing w:val="0"/>
          <w:w w:val="100"/>
          <w:position w:val="0"/>
        </w:rPr>
        <w:t>其他说明: 无。</w:t>
      </w:r>
    </w:p>
    <w:p>
      <w:pPr>
        <w:widowControl w:val="0"/>
        <w:spacing w:after="39" w:line="1" w:lineRule="exact"/>
      </w:pPr>
    </w:p>
    <w:p>
      <w:pPr>
        <w:pStyle w:val="Style35"/>
        <w:keepNext/>
        <w:keepLines/>
        <w:widowControl w:val="0"/>
        <w:shd w:val="clear" w:color="auto" w:fill="auto"/>
        <w:bidi w:val="0"/>
        <w:spacing w:before="0" w:after="100" w:line="240" w:lineRule="auto"/>
        <w:ind w:left="0" w:right="0" w:firstLine="0"/>
        <w:jc w:val="both"/>
      </w:pPr>
      <w:bookmarkStart w:id="1664" w:name="bookmark1664"/>
      <w:bookmarkStart w:id="1665" w:name="bookmark1665"/>
      <w:bookmarkStart w:id="1666" w:name="bookmark1666"/>
      <w:bookmarkStart w:id="1667" w:name="bookmark1667"/>
      <w:r>
        <w:rPr>
          <w:color w:val="000000"/>
          <w:spacing w:val="0"/>
          <w:w w:val="100"/>
          <w:position w:val="0"/>
        </w:rPr>
        <w:t>4</w:t>
      </w:r>
      <w:bookmarkEnd w:id="1666"/>
      <w:r>
        <w:rPr>
          <w:color w:val="000000"/>
          <w:spacing w:val="0"/>
          <w:w w:val="100"/>
          <w:position w:val="0"/>
        </w:rPr>
        <w:t>4、其他流动负债</w:t>
      </w:r>
      <w:bookmarkEnd w:id="1664"/>
      <w:bookmarkEnd w:id="1665"/>
      <w:bookmarkEnd w:id="1667"/>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其他流动负债情况</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待转增值税销项税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18,200,512.62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12,032,491,04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18,200,512.62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12,032,491,04</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4</w:t>
      </w:r>
      <w:bookmarkEnd w:id="1670"/>
      <w:r>
        <w:rPr>
          <w:color w:val="000000"/>
          <w:spacing w:val="0"/>
          <w:w w:val="100"/>
          <w:position w:val="0"/>
        </w:rPr>
        <w:t>5、长期借款</w:t>
      </w:r>
      <w:bookmarkEnd w:id="1668"/>
      <w:bookmarkEnd w:id="1669"/>
      <w:bookmarkEnd w:id="1671"/>
    </w:p>
    <w:p>
      <w:pPr>
        <w:pStyle w:val="Style35"/>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2" w:name="bookmark1672"/>
      <w:r>
        <w:rPr>
          <w:color w:val="000000"/>
          <w:spacing w:val="0"/>
          <w:w w:val="100"/>
          <w:position w:val="0"/>
        </w:rPr>
        <w:t>（1）.</w:t>
      </w:r>
      <w:r>
        <w:rPr>
          <w:color w:val="000000"/>
          <w:spacing w:val="0"/>
          <w:w w:val="100"/>
          <w:position w:val="0"/>
        </w:rPr>
        <w:t>长期借款分类</w:t>
      </w:r>
      <w:bookmarkEnd w:id="1668"/>
      <w:bookmarkEnd w:id="1669"/>
      <w:bookmarkEnd w:id="167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1,033, 883, </w:t>
            </w:r>
            <w:r>
              <w:rPr>
                <w:color w:val="000000"/>
                <w:spacing w:val="0"/>
                <w:w w:val="100"/>
                <w:position w:val="0"/>
                <w:sz w:val="18"/>
                <w:szCs w:val="18"/>
              </w:rPr>
              <w:t xml:space="preserve">969.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1,140, 262, </w:t>
            </w:r>
            <w:r>
              <w:rPr>
                <w:color w:val="000000"/>
                <w:spacing w:val="0"/>
                <w:w w:val="100"/>
                <w:position w:val="0"/>
                <w:sz w:val="18"/>
                <w:szCs w:val="18"/>
              </w:rPr>
              <w:t>653.88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13,346,515.48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7,569,355.88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1,020, 537, </w:t>
            </w:r>
            <w:r>
              <w:rPr>
                <w:color w:val="000000"/>
                <w:spacing w:val="0"/>
                <w:w w:val="100"/>
                <w:position w:val="0"/>
                <w:sz w:val="18"/>
                <w:szCs w:val="18"/>
              </w:rPr>
              <w:t xml:space="preserve">454.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1,132, 693, </w:t>
            </w:r>
            <w:r>
              <w:rPr>
                <w:color w:val="000000"/>
                <w:spacing w:val="0"/>
                <w:w w:val="100"/>
                <w:position w:val="0"/>
                <w:sz w:val="18"/>
                <w:szCs w:val="18"/>
              </w:rPr>
              <w:t xml:space="preserve">298.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80" w:line="240" w:lineRule="auto"/>
        <w:ind w:left="96"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日，上述借款的年利率为</w:t>
      </w:r>
      <w:r>
        <w:rPr>
          <w:color w:val="000000"/>
          <w:spacing w:val="0"/>
          <w:w w:val="100"/>
          <w:position w:val="0"/>
          <w:sz w:val="18"/>
          <w:szCs w:val="18"/>
        </w:rPr>
        <w:t>3% - 4.57% （2020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3% - 4.9%）</w:t>
      </w:r>
      <w:r>
        <w:rPr>
          <w:color w:val="000000"/>
          <w:spacing w:val="0"/>
          <w:w w:val="100"/>
          <w:position w:val="0"/>
        </w:rPr>
        <w:t>。</w:t>
      </w:r>
    </w:p>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年末金额中前五名长期借款:</w:t>
      </w:r>
    </w:p>
    <w:tbl>
      <w:tblPr>
        <w:tblOverlap w:val="never"/>
        <w:jc w:val="center"/>
        <w:tblLayout w:type="fixed"/>
      </w:tblPr>
      <w:tblGrid>
        <w:gridCol w:w="989"/>
        <w:gridCol w:w="874"/>
        <w:gridCol w:w="946"/>
        <w:gridCol w:w="533"/>
        <w:gridCol w:w="1027"/>
        <w:gridCol w:w="931"/>
        <w:gridCol w:w="1478"/>
        <w:gridCol w:w="706"/>
        <w:gridCol w:w="1570"/>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贷款单位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借款起 始日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借款终止 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60" w:right="0" w:firstLine="0"/>
              <w:jc w:val="left"/>
              <w:rPr>
                <w:sz w:val="18"/>
                <w:szCs w:val="18"/>
              </w:rPr>
            </w:pPr>
            <w:r>
              <w:rPr>
                <w:b/>
                <w:bCs/>
                <w:color w:val="000000"/>
                <w:spacing w:val="0"/>
                <w:w w:val="100"/>
                <w:position w:val="0"/>
                <w:sz w:val="18"/>
                <w:szCs w:val="18"/>
              </w:rPr>
              <w:t>币 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利率（%）</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外币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外币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本币</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中国工商 银行股份 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2017 </w:t>
            </w:r>
            <w:r>
              <w:rPr>
                <w:color w:val="000000"/>
                <w:spacing w:val="0"/>
                <w:w w:val="100"/>
                <w:position w:val="0"/>
                <w:sz w:val="18"/>
                <w:szCs w:val="18"/>
              </w:rPr>
              <w:t>年</w:t>
            </w:r>
          </w:p>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11 </w:t>
            </w:r>
            <w:r>
              <w:rPr>
                <w:color w:val="000000"/>
                <w:spacing w:val="0"/>
                <w:w w:val="100"/>
                <w:position w:val="0"/>
                <w:sz w:val="18"/>
                <w:szCs w:val="18"/>
              </w:rPr>
              <w:t xml:space="preserve">月 </w:t>
            </w:r>
            <w:r>
              <w:rPr>
                <w:color w:val="000000"/>
                <w:spacing w:val="0"/>
                <w:w w:val="100"/>
                <w:position w:val="0"/>
                <w:sz w:val="16"/>
                <w:szCs w:val="16"/>
              </w:rPr>
              <w:t xml:space="preserve">29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160"/>
              <w:jc w:val="left"/>
              <w:rPr>
                <w:sz w:val="18"/>
                <w:szCs w:val="18"/>
              </w:rPr>
            </w:pPr>
            <w:r>
              <w:rPr>
                <w:color w:val="000000"/>
                <w:spacing w:val="0"/>
                <w:w w:val="100"/>
                <w:position w:val="0"/>
                <w:sz w:val="16"/>
                <w:szCs w:val="16"/>
              </w:rPr>
              <w:t xml:space="preserve">2027 </w:t>
            </w:r>
            <w:r>
              <w:rPr>
                <w:color w:val="000000"/>
                <w:spacing w:val="0"/>
                <w:w w:val="100"/>
                <w:position w:val="0"/>
                <w:sz w:val="18"/>
                <w:szCs w:val="18"/>
              </w:rPr>
              <w:t>年</w:t>
            </w:r>
          </w:p>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11 </w:t>
            </w:r>
            <w:r>
              <w:rPr>
                <w:color w:val="000000"/>
                <w:spacing w:val="0"/>
                <w:w w:val="100"/>
                <w:position w:val="0"/>
                <w:sz w:val="18"/>
                <w:szCs w:val="18"/>
              </w:rPr>
              <w:t xml:space="preserve">月 </w:t>
            </w:r>
            <w:r>
              <w:rPr>
                <w:color w:val="000000"/>
                <w:spacing w:val="0"/>
                <w:w w:val="100"/>
                <w:position w:val="0"/>
                <w:sz w:val="16"/>
                <w:szCs w:val="16"/>
              </w:rPr>
              <w:t xml:space="preserve">28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人 民 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LPR+0. </w:t>
            </w:r>
            <w:r>
              <w:rPr>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376,000,000.00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408,000,000.00</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中国工商 银行股份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140"/>
              <w:jc w:val="left"/>
              <w:rPr>
                <w:sz w:val="18"/>
                <w:szCs w:val="18"/>
              </w:rPr>
            </w:pPr>
            <w:r>
              <w:rPr>
                <w:color w:val="000000"/>
                <w:spacing w:val="0"/>
                <w:w w:val="100"/>
                <w:position w:val="0"/>
                <w:sz w:val="16"/>
                <w:szCs w:val="16"/>
              </w:rPr>
              <w:t xml:space="preserve">2018 </w:t>
            </w:r>
            <w:r>
              <w:rPr>
                <w:color w:val="000000"/>
                <w:spacing w:val="0"/>
                <w:w w:val="100"/>
                <w:position w:val="0"/>
                <w:sz w:val="18"/>
                <w:szCs w:val="18"/>
              </w:rPr>
              <w:t xml:space="preserve">年 </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2028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人 民 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LPR+0. </w:t>
            </w:r>
            <w:r>
              <w:rPr>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288,000,000.00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396,000,000.00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国家开发 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2023 </w:t>
            </w:r>
            <w:r>
              <w:rPr>
                <w:color w:val="000000"/>
                <w:spacing w:val="0"/>
                <w:w w:val="100"/>
                <w:position w:val="0"/>
                <w:sz w:val="18"/>
                <w:szCs w:val="18"/>
              </w:rPr>
              <w:t xml:space="preserve">年 </w:t>
            </w:r>
            <w:r>
              <w:rPr>
                <w:color w:val="000000"/>
                <w:spacing w:val="0"/>
                <w:w w:val="100"/>
                <w:position w:val="0"/>
                <w:sz w:val="16"/>
                <w:szCs w:val="16"/>
              </w:rPr>
              <w:t xml:space="preserve">6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人 民 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pPr>
            <w:r>
              <w:rPr>
                <w:color w:val="000000"/>
                <w:spacing w:val="0"/>
                <w:w w:val="100"/>
                <w:position w:val="0"/>
              </w:rPr>
              <w:t>1</w:t>
            </w:r>
            <w:r>
              <w:rPr>
                <w:color w:val="000000"/>
                <w:spacing w:val="0"/>
                <w:w w:val="100"/>
                <w:position w:val="0"/>
                <w:sz w:val="18"/>
                <w:szCs w:val="18"/>
              </w:rPr>
              <w:t xml:space="preserve">年期 </w:t>
            </w:r>
            <w:r>
              <w:rPr>
                <w:color w:val="000000"/>
                <w:spacing w:val="0"/>
                <w:w w:val="100"/>
                <w:position w:val="0"/>
              </w:rPr>
              <w:t>LPR-0.85%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120, 000, </w:t>
            </w:r>
            <w:r>
              <w:rPr>
                <w:color w:val="000000"/>
                <w:spacing w:val="0"/>
                <w:w w:val="100"/>
                <w:position w:val="0"/>
              </w:rPr>
              <w:t xml:space="preserve">000. </w:t>
            </w:r>
            <w:r>
              <w:rPr>
                <w:color w:val="000000"/>
                <w:spacing w:val="0"/>
                <w:w w:val="100"/>
                <w:position w:val="0"/>
              </w:rPr>
              <w:t>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国家开发 银行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2024 </w:t>
            </w:r>
            <w:r>
              <w:rPr>
                <w:color w:val="000000"/>
                <w:spacing w:val="0"/>
                <w:w w:val="100"/>
                <w:position w:val="0"/>
                <w:sz w:val="18"/>
                <w:szCs w:val="18"/>
              </w:rPr>
              <w:t xml:space="preserve">年 </w:t>
            </w:r>
            <w:r>
              <w:rPr>
                <w:color w:val="000000"/>
                <w:spacing w:val="0"/>
                <w:w w:val="100"/>
                <w:position w:val="0"/>
                <w:sz w:val="16"/>
                <w:szCs w:val="16"/>
              </w:rPr>
              <w:t xml:space="preserve">8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人 民 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pPr>
            <w:r>
              <w:rPr>
                <w:color w:val="000000"/>
                <w:spacing w:val="0"/>
                <w:w w:val="100"/>
                <w:position w:val="0"/>
              </w:rPr>
              <w:t>1</w:t>
            </w:r>
            <w:r>
              <w:rPr>
                <w:color w:val="000000"/>
                <w:spacing w:val="0"/>
                <w:w w:val="100"/>
                <w:position w:val="0"/>
                <w:sz w:val="18"/>
                <w:szCs w:val="18"/>
              </w:rPr>
              <w:t xml:space="preserve">年期 </w:t>
            </w:r>
            <w:r>
              <w:rPr>
                <w:color w:val="000000"/>
                <w:spacing w:val="0"/>
                <w:w w:val="100"/>
                <w:position w:val="0"/>
              </w:rPr>
              <w:t>LPR-0.30%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中国银行 股份有限 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2015 </w:t>
            </w:r>
            <w:r>
              <w:rPr>
                <w:color w:val="000000"/>
                <w:spacing w:val="0"/>
                <w:w w:val="100"/>
                <w:position w:val="0"/>
                <w:sz w:val="18"/>
                <w:szCs w:val="18"/>
              </w:rPr>
              <w:t>年</w:t>
            </w:r>
          </w:p>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 xml:space="preserve">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2028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人 民 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5</w:t>
            </w:r>
            <w:r>
              <w:rPr>
                <w:color w:val="000000"/>
                <w:spacing w:val="0"/>
                <w:w w:val="100"/>
                <w:position w:val="0"/>
                <w:sz w:val="18"/>
                <w:szCs w:val="18"/>
              </w:rPr>
              <w:t xml:space="preserve">年期 </w:t>
            </w:r>
            <w:r>
              <w:rPr>
                <w:color w:val="000000"/>
                <w:spacing w:val="0"/>
                <w:w w:val="100"/>
                <w:position w:val="0"/>
              </w:rPr>
              <w:t>LPR-0.75%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93,992,000.00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93,992,000.00</w:t>
            </w: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长期借款到期日分析如下:</w:t>
      </w:r>
    </w:p>
    <w:tbl>
      <w:tblPr>
        <w:tblOverlap w:val="never"/>
        <w:jc w:val="center"/>
        <w:tblLayout w:type="fixed"/>
      </w:tblPr>
      <w:tblGrid>
        <w:gridCol w:w="3278"/>
        <w:gridCol w:w="2160"/>
        <w:gridCol w:w="3389"/>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2020年12月31日</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（已重述）</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13,346,515.48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7,569,355.88</w:t>
            </w: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年内到期（含</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221,555,044.00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154,155,844.00</w:t>
            </w:r>
          </w:p>
        </w:tc>
      </w:tr>
    </w:tbl>
    <w:p>
      <w:pPr>
        <w:spacing w:lineRule="exact" w:line="1"/>
        <w:rPr>
          <w:sz w:val="2"/>
          <w:szCs w:val="2"/>
        </w:rPr>
      </w:pPr>
      <w:r>
        <w:br w:type="page"/>
      </w:r>
    </w:p>
    <w:tbl>
      <w:tblPr>
        <w:tblOverlap w:val="never"/>
        <w:jc w:val="center"/>
        <w:tblLayout w:type="fixed"/>
      </w:tblPr>
      <w:tblGrid>
        <w:gridCol w:w="3278"/>
        <w:gridCol w:w="2160"/>
        <w:gridCol w:w="3389"/>
      </w:tblGrid>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到</w:t>
            </w:r>
            <w:r>
              <w:rPr>
                <w:color w:val="000000"/>
                <w:spacing w:val="0"/>
                <w:w w:val="100"/>
                <w:position w:val="0"/>
                <w:sz w:val="18"/>
                <w:szCs w:val="18"/>
              </w:rPr>
              <w:t>5</w:t>
            </w:r>
            <w:r>
              <w:rPr>
                <w:color w:val="000000"/>
                <w:spacing w:val="0"/>
                <w:w w:val="100"/>
                <w:position w:val="0"/>
                <w:sz w:val="20"/>
                <w:szCs w:val="20"/>
              </w:rPr>
              <w:t>年内到期（含</w:t>
            </w:r>
            <w:r>
              <w:rPr>
                <w:color w:val="000000"/>
                <w:spacing w:val="0"/>
                <w:w w:val="100"/>
                <w:position w:val="0"/>
                <w:sz w:val="18"/>
                <w:szCs w:val="18"/>
              </w:rPr>
              <w:t>3</w:t>
            </w:r>
            <w:r>
              <w:rPr>
                <w:color w:val="000000"/>
                <w:spacing w:val="0"/>
                <w:w w:val="100"/>
                <w:position w:val="0"/>
                <w:sz w:val="20"/>
                <w:szCs w:val="20"/>
              </w:rPr>
              <w:t>年和</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604,784,810.00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620,463,532.00</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194,197,600.00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358,073,922.00</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1,033, 883, </w:t>
            </w:r>
            <w:r>
              <w:rPr>
                <w:color w:val="000000"/>
                <w:spacing w:val="0"/>
                <w:w w:val="100"/>
                <w:position w:val="0"/>
                <w:sz w:val="18"/>
                <w:szCs w:val="18"/>
              </w:rPr>
              <w:t xml:space="preserve">969.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1,140, 262, </w:t>
            </w:r>
            <w:r>
              <w:rPr>
                <w:color w:val="000000"/>
                <w:spacing w:val="0"/>
                <w:w w:val="100"/>
                <w:position w:val="0"/>
                <w:sz w:val="18"/>
                <w:szCs w:val="18"/>
              </w:rPr>
              <w:t>653.88</w:t>
            </w:r>
          </w:p>
        </w:tc>
      </w:tr>
    </w:tbl>
    <w:p>
      <w:pPr>
        <w:widowControl w:val="0"/>
        <w:spacing w:after="199" w:line="1" w:lineRule="exact"/>
      </w:pPr>
    </w:p>
    <w:p>
      <w:pPr>
        <w:pStyle w:val="Style10"/>
        <w:keepNext w:val="0"/>
        <w:keepLines w:val="0"/>
        <w:widowControl w:val="0"/>
        <w:shd w:val="clear" w:color="auto" w:fill="auto"/>
        <w:bidi w:val="0"/>
        <w:spacing w:before="0" w:after="0" w:line="338" w:lineRule="exact"/>
        <w:ind w:left="0" w:right="0" w:firstLine="0"/>
        <w:jc w:val="left"/>
      </w:pPr>
      <w:bookmarkStart w:id="1673" w:name="bookmark1673"/>
      <w:r>
        <w:rPr>
          <w:b/>
          <w:bCs/>
          <w:color w:val="000000"/>
          <w:spacing w:val="0"/>
          <w:w w:val="100"/>
          <w:position w:val="0"/>
        </w:rPr>
        <w:t>4</w:t>
      </w:r>
      <w:bookmarkEnd w:id="1673"/>
      <w:r>
        <w:rPr>
          <w:b/>
          <w:bCs/>
          <w:color w:val="000000"/>
          <w:spacing w:val="0"/>
          <w:w w:val="100"/>
          <w:position w:val="0"/>
        </w:rPr>
        <w:t xml:space="preserve">6、应付债券 </w:t>
      </w:r>
      <w:r>
        <w:rPr>
          <w:b/>
          <w:bCs/>
          <w:color w:val="000000"/>
          <w:spacing w:val="0"/>
          <w:w w:val="100"/>
          <w:position w:val="0"/>
        </w:rPr>
        <w:t>（1）.</w:t>
      </w:r>
      <w:r>
        <w:rPr>
          <w:b/>
          <w:bCs/>
          <w:color w:val="000000"/>
          <w:spacing w:val="0"/>
          <w:w w:val="100"/>
          <w:position w:val="0"/>
        </w:rPr>
        <w:t xml:space="preserve">应付债券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3077"/>
        <w:gridCol w:w="293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2,486, 907, </w:t>
            </w:r>
            <w:r>
              <w:rPr>
                <w:color w:val="000000"/>
                <w:spacing w:val="0"/>
                <w:w w:val="100"/>
                <w:position w:val="0"/>
                <w:sz w:val="18"/>
                <w:szCs w:val="18"/>
              </w:rPr>
              <w:t xml:space="preserve">371.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3,547,236,158.87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2,486, 907, </w:t>
            </w:r>
            <w:r>
              <w:rPr>
                <w:color w:val="000000"/>
                <w:spacing w:val="0"/>
                <w:w w:val="100"/>
                <w:position w:val="0"/>
                <w:sz w:val="18"/>
                <w:szCs w:val="18"/>
              </w:rPr>
              <w:t xml:space="preserve">371.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3,547,236,158.87</w:t>
            </w:r>
          </w:p>
        </w:tc>
      </w:tr>
    </w:tbl>
    <w:p>
      <w:pPr>
        <w:widowControl w:val="0"/>
        <w:spacing w:after="279" w:line="1" w:lineRule="exact"/>
      </w:pPr>
    </w:p>
    <w:p>
      <w:pPr>
        <w:pStyle w:val="Style35"/>
        <w:keepNext/>
        <w:keepLines/>
        <w:widowControl w:val="0"/>
        <w:shd w:val="clear" w:color="auto" w:fill="auto"/>
        <w:bidi w:val="0"/>
        <w:spacing w:before="0" w:after="10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674"/>
      <w:bookmarkEnd w:id="1675"/>
      <w:bookmarkEnd w:id="167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734"/>
        <w:gridCol w:w="427"/>
        <w:gridCol w:w="590"/>
        <w:gridCol w:w="432"/>
        <w:gridCol w:w="1171"/>
        <w:gridCol w:w="1013"/>
        <w:gridCol w:w="586"/>
        <w:gridCol w:w="1018"/>
        <w:gridCol w:w="1022"/>
        <w:gridCol w:w="1018"/>
        <w:gridCol w:w="1066"/>
      </w:tblGrid>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债券</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发行 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债 券 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发行</w:t>
            </w:r>
          </w:p>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本期发行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按面值计 提利息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溢折价摊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偿还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余额</w:t>
            </w: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年</w:t>
            </w:r>
            <w:r>
              <w:rPr>
                <w:color w:val="000000"/>
                <w:spacing w:val="0"/>
                <w:w w:val="100"/>
                <w:position w:val="0"/>
              </w:rPr>
              <w:t>5</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2, 350, 000, 000.00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2,425,37</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47,940,1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1,236, 85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2,474,55</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年</w:t>
            </w:r>
            <w:r>
              <w:rPr>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40"/>
              <w:jc w:val="left"/>
            </w:pPr>
            <w:r>
              <w:rPr>
                <w:color w:val="000000"/>
                <w:spacing w:val="0"/>
                <w:w w:val="100"/>
                <w:position w:val="0"/>
              </w:rPr>
              <w:t>1,070,00</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1,103,12</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2,200.80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51,359,9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1,470,17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51,360,0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1,104, 592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,376.35</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中期</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年</w:t>
            </w:r>
            <w:r>
              <w:rPr>
                <w:color w:val="000000"/>
                <w:spacing w:val="0"/>
                <w:w w:val="100"/>
                <w:position w:val="0"/>
              </w:rPr>
              <w:t>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2,529,72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122,250,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7,756,04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122,250,</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2,537,482</w:t>
            </w:r>
          </w:p>
        </w:tc>
      </w:tr>
      <w:tr>
        <w:trPr>
          <w:trHeight w:val="461"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 xml:space="preserve">3 </w:t>
            </w:r>
            <w:r>
              <w:rPr>
                <w:color w:val="000000"/>
                <w:spacing w:val="0"/>
                <w:w w:val="100"/>
                <w:position w:val="0"/>
                <w:sz w:val="18"/>
                <w:szCs w:val="18"/>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5,985.41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,028.28</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right"/>
            </w:pPr>
            <w:r>
              <w:rPr>
                <w:color w:val="000000"/>
                <w:spacing w:val="0"/>
                <w:w w:val="100"/>
                <w:position w:val="0"/>
              </w:rPr>
              <w:t xml:space="preserve">5, 920, 000,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6, 058,22</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1,191.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221,550,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10, 463,0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2, 648, 16</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3, 642, 074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 xml:space="preserve">404. </w:t>
            </w:r>
            <w:r>
              <w:rPr>
                <w:color w:val="000000"/>
                <w:spacing w:val="0"/>
                <w:w w:val="100"/>
                <w:position w:val="0"/>
              </w:rPr>
              <w:t>63</w:t>
            </w:r>
          </w:p>
        </w:tc>
      </w:tr>
    </w:tbl>
    <w:p>
      <w:pPr>
        <w:widowControl w:val="0"/>
        <w:spacing w:after="199" w:line="1" w:lineRule="exact"/>
      </w:pPr>
    </w:p>
    <w:p>
      <w:pPr>
        <w:pStyle w:val="Style10"/>
        <w:keepNext w:val="0"/>
        <w:keepLines w:val="0"/>
        <w:widowControl w:val="0"/>
        <w:shd w:val="clear" w:color="auto" w:fill="auto"/>
        <w:bidi w:val="0"/>
        <w:spacing w:before="0" w:after="280" w:line="275"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经中国证券监督管理委员会证监许可〔</w:t>
      </w:r>
      <w:r>
        <w:rPr>
          <w:color w:val="000000"/>
          <w:spacing w:val="0"/>
          <w:w w:val="100"/>
          <w:position w:val="0"/>
          <w:sz w:val="18"/>
          <w:szCs w:val="18"/>
        </w:rPr>
        <w:t>2011） 699</w:t>
      </w:r>
      <w:r>
        <w:rPr>
          <w:color w:val="000000"/>
          <w:spacing w:val="0"/>
          <w:w w:val="100"/>
          <w:position w:val="0"/>
        </w:rPr>
        <w:t>号文核准，本公司于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日发 行公司债券。此债券采用单利按年计息，固定年利率为</w:t>
      </w:r>
      <w:r>
        <w:rPr>
          <w:color w:val="000000"/>
          <w:spacing w:val="0"/>
          <w:w w:val="100"/>
          <w:position w:val="0"/>
          <w:sz w:val="18"/>
          <w:szCs w:val="18"/>
        </w:rPr>
        <w:t xml:space="preserve">5. </w:t>
      </w:r>
      <w:r>
        <w:rPr>
          <w:color w:val="000000"/>
          <w:spacing w:val="0"/>
          <w:w w:val="100"/>
          <w:position w:val="0"/>
          <w:sz w:val="18"/>
          <w:szCs w:val="18"/>
        </w:rPr>
        <w:t>30%,</w:t>
      </w:r>
      <w:r>
        <w:rPr>
          <w:color w:val="000000"/>
          <w:spacing w:val="0"/>
          <w:w w:val="100"/>
          <w:position w:val="0"/>
        </w:rPr>
        <w:t>每年付息一次，相关发行费用人 民币</w:t>
      </w:r>
      <w:r>
        <w:rPr>
          <w:color w:val="000000"/>
          <w:spacing w:val="0"/>
          <w:w w:val="100"/>
          <w:position w:val="0"/>
          <w:sz w:val="18"/>
          <w:szCs w:val="18"/>
        </w:rPr>
        <w:t>25,156,495.00</w:t>
      </w:r>
      <w:r>
        <w:rPr>
          <w:color w:val="000000"/>
          <w:spacing w:val="0"/>
          <w:w w:val="100"/>
          <w:position w:val="0"/>
        </w:rPr>
        <w:t>元。此债券系由本公司之间接控股股东大连港集团有限公司提供无条件的不 可撤销的连带责任保证担保。本公司已于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日清偿该等公司债券。</w:t>
      </w:r>
    </w:p>
    <w:p>
      <w:pPr>
        <w:pStyle w:val="Style10"/>
        <w:keepNext w:val="0"/>
        <w:keepLines w:val="0"/>
        <w:widowControl w:val="0"/>
        <w:shd w:val="clear" w:color="auto" w:fill="auto"/>
        <w:tabs>
          <w:tab w:pos="4837" w:val="left"/>
        </w:tabs>
        <w:bidi w:val="0"/>
        <w:spacing w:before="0" w:after="0" w:line="259"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经中国证券监督管理委员会证监许可〔</w:t>
      </w:r>
      <w:r>
        <w:rPr>
          <w:color w:val="000000"/>
          <w:spacing w:val="0"/>
          <w:w w:val="100"/>
          <w:position w:val="0"/>
          <w:sz w:val="18"/>
          <w:szCs w:val="18"/>
        </w:rPr>
        <w:t>2016）</w:t>
        <w:tab/>
        <w:t>3075</w:t>
      </w:r>
      <w:r>
        <w:rPr>
          <w:color w:val="000000"/>
          <w:spacing w:val="0"/>
          <w:w w:val="100"/>
          <w:position w:val="0"/>
        </w:rPr>
        <w:t>号文核准，本公司于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p>
      <w:pPr>
        <w:pStyle w:val="Style10"/>
        <w:keepNext w:val="0"/>
        <w:keepLines w:val="0"/>
        <w:widowControl w:val="0"/>
        <w:shd w:val="clear" w:color="auto" w:fill="auto"/>
        <w:bidi w:val="0"/>
        <w:spacing w:before="0" w:after="280" w:line="259" w:lineRule="exact"/>
        <w:ind w:left="0" w:right="0" w:firstLine="0"/>
        <w:jc w:val="both"/>
      </w:pPr>
      <w:r>
        <w:rPr>
          <w:color w:val="000000"/>
          <w:spacing w:val="0"/>
          <w:w w:val="100"/>
          <w:position w:val="0"/>
        </w:rPr>
        <w:t>发行公司债券。此债券采用单利按年计息，固定年利率为</w:t>
      </w:r>
      <w:r>
        <w:rPr>
          <w:color w:val="000000"/>
          <w:spacing w:val="0"/>
          <w:w w:val="100"/>
          <w:position w:val="0"/>
          <w:sz w:val="18"/>
          <w:szCs w:val="18"/>
        </w:rPr>
        <w:t>4.80%</w:t>
      </w:r>
      <w:r>
        <w:rPr>
          <w:color w:val="000000"/>
          <w:spacing w:val="0"/>
          <w:w w:val="100"/>
          <w:position w:val="0"/>
        </w:rPr>
        <w:t xml:space="preserve">，每年付息一次，相关发行费用 人民币 </w:t>
      </w:r>
      <w:r>
        <w:rPr>
          <w:color w:val="000000"/>
          <w:spacing w:val="0"/>
          <w:w w:val="100"/>
          <w:position w:val="0"/>
          <w:sz w:val="18"/>
          <w:szCs w:val="18"/>
        </w:rPr>
        <w:t xml:space="preserve">6,360,413.25 </w:t>
      </w:r>
      <w:r>
        <w:rPr>
          <w:color w:val="000000"/>
          <w:spacing w:val="0"/>
          <w:w w:val="100"/>
          <w:position w:val="0"/>
        </w:rPr>
        <w:t>元。</w:t>
      </w:r>
    </w:p>
    <w:p>
      <w:pPr>
        <w:pStyle w:val="Style10"/>
        <w:keepNext w:val="0"/>
        <w:keepLines w:val="0"/>
        <w:widowControl w:val="0"/>
        <w:shd w:val="clear" w:color="auto" w:fill="auto"/>
        <w:bidi w:val="0"/>
        <w:spacing w:before="0" w:after="280" w:line="269" w:lineRule="exact"/>
        <w:ind w:left="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经中国银行间市场交易商协会于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日签发的《接受注册通知书》（中世协注 〔</w:t>
      </w:r>
      <w:r>
        <w:rPr>
          <w:color w:val="000000"/>
          <w:spacing w:val="0"/>
          <w:w w:val="100"/>
          <w:position w:val="0"/>
          <w:sz w:val="18"/>
          <w:szCs w:val="18"/>
        </w:rPr>
        <w:t xml:space="preserve">2018） </w:t>
      </w:r>
      <w:r>
        <w:rPr>
          <w:color w:val="000000"/>
          <w:spacing w:val="0"/>
          <w:w w:val="100"/>
          <w:position w:val="0"/>
          <w:sz w:val="18"/>
          <w:szCs w:val="18"/>
        </w:rPr>
        <w:t>MTN360）</w:t>
      </w:r>
      <w:r>
        <w:rPr>
          <w:color w:val="000000"/>
          <w:spacing w:val="0"/>
          <w:w w:val="100"/>
          <w:position w:val="0"/>
          <w:sz w:val="18"/>
          <w:szCs w:val="18"/>
        </w:rPr>
        <w:t>，</w:t>
      </w:r>
      <w:r>
        <w:rPr>
          <w:color w:val="000000"/>
          <w:spacing w:val="0"/>
          <w:w w:val="100"/>
          <w:position w:val="0"/>
        </w:rPr>
        <w:t>本公司于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日发行中期票据。此债券采用单利按年计息，固定年 利率为</w:t>
      </w:r>
      <w:r>
        <w:rPr>
          <w:color w:val="000000"/>
          <w:spacing w:val="0"/>
          <w:w w:val="100"/>
          <w:position w:val="0"/>
          <w:sz w:val="18"/>
          <w:szCs w:val="18"/>
        </w:rPr>
        <w:t>4.89%，</w:t>
      </w:r>
      <w:r>
        <w:rPr>
          <w:color w:val="000000"/>
          <w:spacing w:val="0"/>
          <w:w w:val="100"/>
          <w:position w:val="0"/>
        </w:rPr>
        <w:t>每年付息一次，相关发行费用人民币</w:t>
      </w:r>
      <w:r>
        <w:rPr>
          <w:color w:val="000000"/>
          <w:spacing w:val="0"/>
          <w:w w:val="100"/>
          <w:position w:val="0"/>
          <w:sz w:val="18"/>
          <w:szCs w:val="18"/>
        </w:rPr>
        <w:t xml:space="preserve">38, 056,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5"/>
        <w:keepNext/>
        <w:keepLines/>
        <w:widowControl w:val="0"/>
        <w:shd w:val="clear" w:color="auto" w:fill="auto"/>
        <w:bidi w:val="0"/>
        <w:spacing w:before="0" w:after="0" w:line="269" w:lineRule="exact"/>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color w:val="000000"/>
          <w:spacing w:val="0"/>
          <w:w w:val="100"/>
          <w:position w:val="0"/>
        </w:rPr>
        <w:t>3）.</w:t>
      </w:r>
      <w:r>
        <w:rPr>
          <w:color w:val="000000"/>
          <w:spacing w:val="0"/>
          <w:w w:val="100"/>
          <w:position w:val="0"/>
        </w:rPr>
        <w:t>可转换公司债券的转股条件、转股时间说明</w:t>
      </w:r>
      <w:bookmarkEnd w:id="1678"/>
      <w:bookmarkEnd w:id="1679"/>
      <w:bookmarkEnd w:id="1681"/>
    </w:p>
    <w:p>
      <w:pPr>
        <w:pStyle w:val="Style10"/>
        <w:keepNext w:val="0"/>
        <w:keepLines w:val="0"/>
        <w:widowControl w:val="0"/>
        <w:shd w:val="clear" w:color="auto" w:fill="auto"/>
        <w:bidi w:val="0"/>
        <w:spacing w:before="0" w:after="200" w:line="26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3"/>
        </w:numPr>
        <w:shd w:val="clear" w:color="auto" w:fill="auto"/>
        <w:bidi w:val="0"/>
        <w:spacing w:before="0" w:after="100" w:line="264" w:lineRule="exact"/>
        <w:ind w:left="0" w:right="0" w:firstLine="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w:t>
      </w:r>
      <w:r>
        <w:rPr>
          <w:color w:val="000000"/>
          <w:spacing w:val="0"/>
          <w:w w:val="100"/>
          <w:position w:val="0"/>
        </w:rPr>
        <w:t>划分为金融负债的其他金融工具说明</w:t>
      </w:r>
      <w:bookmarkEnd w:id="1682"/>
      <w:bookmarkEnd w:id="1683"/>
      <w:bookmarkEnd w:id="1685"/>
    </w:p>
    <w:p>
      <w:pPr>
        <w:pStyle w:val="Style10"/>
        <w:keepNext w:val="0"/>
        <w:keepLines w:val="0"/>
        <w:widowControl w:val="0"/>
        <w:shd w:val="clear" w:color="auto" w:fill="auto"/>
        <w:bidi w:val="0"/>
        <w:spacing w:before="0" w:after="300" w:line="26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期末发行在外的优先股、永续债等金融工具变动情况表</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其他金融工具划分为金融负债的依据说明：</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40" w:line="264" w:lineRule="exact"/>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4</w:t>
      </w:r>
      <w:bookmarkEnd w:id="1688"/>
      <w:r>
        <w:rPr>
          <w:color w:val="000000"/>
          <w:spacing w:val="0"/>
          <w:w w:val="100"/>
          <w:position w:val="0"/>
        </w:rPr>
        <w:t>7、租赁负债</w:t>
      </w:r>
      <w:bookmarkEnd w:id="1686"/>
      <w:bookmarkEnd w:id="1687"/>
      <w:bookmarkEnd w:id="1689"/>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租赁付款额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8,737, </w:t>
            </w:r>
            <w:r>
              <w:rPr>
                <w:color w:val="000000"/>
                <w:spacing w:val="0"/>
                <w:w w:val="100"/>
                <w:position w:val="0"/>
                <w:sz w:val="18"/>
                <w:szCs w:val="18"/>
              </w:rPr>
              <w:t>298,312.64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13,012,559,703.83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未确认融资费用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-4,117,229,146.66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-6,266,510,683.83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-140,945,888.73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-188,762,319.58</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4,479, </w:t>
            </w:r>
            <w:r>
              <w:rPr>
                <w:color w:val="000000"/>
                <w:spacing w:val="0"/>
                <w:w w:val="100"/>
                <w:position w:val="0"/>
                <w:sz w:val="18"/>
                <w:szCs w:val="18"/>
              </w:rPr>
              <w:t>123,277.25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6,557, 286, </w:t>
            </w:r>
            <w:r>
              <w:rPr>
                <w:color w:val="000000"/>
                <w:spacing w:val="0"/>
                <w:w w:val="100"/>
                <w:position w:val="0"/>
                <w:sz w:val="18"/>
                <w:szCs w:val="18"/>
              </w:rPr>
              <w:t xml:space="preserve">700. </w:t>
            </w:r>
            <w:r>
              <w:rPr>
                <w:color w:val="000000"/>
                <w:spacing w:val="0"/>
                <w:w w:val="100"/>
                <w:position w:val="0"/>
                <w:sz w:val="18"/>
                <w:szCs w:val="18"/>
              </w:rPr>
              <w:t>42</w:t>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tbl>
      <w:tblPr>
        <w:tblOverlap w:val="never"/>
        <w:jc w:val="center"/>
        <w:tblLayout w:type="fixed"/>
      </w:tblPr>
      <w:tblGrid>
        <w:gridCol w:w="4531"/>
        <w:gridCol w:w="4531"/>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b/>
                <w:bCs/>
                <w:color w:val="000000"/>
                <w:spacing w:val="0"/>
                <w:w w:val="100"/>
                <w:position w:val="0"/>
                <w:sz w:val="18"/>
                <w:szCs w:val="18"/>
              </w:rPr>
              <w:t>1</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40" w:right="0" w:firstLine="0"/>
              <w:jc w:val="left"/>
              <w:rPr>
                <w:sz w:val="18"/>
                <w:szCs w:val="18"/>
              </w:rPr>
            </w:pPr>
            <w:r>
              <w:rPr>
                <w:color w:val="000000"/>
                <w:spacing w:val="0"/>
                <w:w w:val="100"/>
                <w:position w:val="0"/>
                <w:sz w:val="18"/>
                <w:szCs w:val="18"/>
              </w:rPr>
              <w:t>140,945,888.73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b/>
                <w:bCs/>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40" w:right="0" w:firstLine="0"/>
              <w:jc w:val="left"/>
              <w:rPr>
                <w:sz w:val="18"/>
                <w:szCs w:val="18"/>
              </w:rPr>
            </w:pPr>
            <w:r>
              <w:rPr>
                <w:color w:val="000000"/>
                <w:spacing w:val="0"/>
                <w:w w:val="100"/>
                <w:position w:val="0"/>
                <w:sz w:val="18"/>
                <w:szCs w:val="18"/>
              </w:rPr>
              <w:t>146,780,324.71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b/>
                <w:bCs/>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40" w:right="0" w:firstLine="0"/>
              <w:jc w:val="left"/>
              <w:rPr>
                <w:sz w:val="18"/>
                <w:szCs w:val="18"/>
              </w:rPr>
            </w:pPr>
            <w:r>
              <w:rPr>
                <w:color w:val="000000"/>
                <w:spacing w:val="0"/>
                <w:w w:val="100"/>
                <w:position w:val="0"/>
                <w:sz w:val="18"/>
                <w:szCs w:val="18"/>
              </w:rPr>
              <w:t>150,170,933.46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4,182,172,019.08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4,620,069,165.98</w:t>
            </w:r>
          </w:p>
        </w:tc>
      </w:tr>
    </w:tbl>
    <w:p>
      <w:pPr>
        <w:widowControl w:val="0"/>
        <w:spacing w:after="239" w:line="1" w:lineRule="exact"/>
      </w:pPr>
    </w:p>
    <w:p>
      <w:pPr>
        <w:pStyle w:val="Style10"/>
        <w:keepNext w:val="0"/>
        <w:keepLines w:val="0"/>
        <w:widowControl w:val="0"/>
        <w:shd w:val="clear" w:color="auto" w:fill="auto"/>
        <w:bidi w:val="0"/>
        <w:spacing w:before="0" w:after="40" w:line="338" w:lineRule="exact"/>
        <w:ind w:left="0" w:right="0" w:firstLine="0"/>
        <w:jc w:val="left"/>
      </w:pPr>
      <w:bookmarkStart w:id="1690" w:name="bookmark1690"/>
      <w:r>
        <w:rPr>
          <w:b/>
          <w:bCs/>
          <w:color w:val="000000"/>
          <w:spacing w:val="0"/>
          <w:w w:val="100"/>
          <w:position w:val="0"/>
        </w:rPr>
        <w:t>4</w:t>
      </w:r>
      <w:bookmarkEnd w:id="1690"/>
      <w:r>
        <w:rPr>
          <w:b/>
          <w:bCs/>
          <w:color w:val="000000"/>
          <w:spacing w:val="0"/>
          <w:w w:val="100"/>
          <w:position w:val="0"/>
        </w:rPr>
        <w:t xml:space="preserve">8、长期应付款 项目列示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44,070,000.00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17,500,000.00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44,070,000.00</w:t>
            </w:r>
          </w:p>
        </w:tc>
      </w:tr>
    </w:tbl>
    <w:p>
      <w:pPr>
        <w:widowControl w:val="0"/>
        <w:spacing w:after="23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91" w:name="bookmark1691"/>
      <w:bookmarkStart w:id="1692" w:name="bookmark1692"/>
      <w:bookmarkStart w:id="1693" w:name="bookmark1693"/>
      <w:r>
        <w:rPr>
          <w:color w:val="000000"/>
          <w:spacing w:val="0"/>
          <w:w w:val="100"/>
          <w:position w:val="0"/>
        </w:rPr>
        <w:t>长期应付款</w:t>
      </w:r>
      <w:bookmarkEnd w:id="1691"/>
      <w:bookmarkEnd w:id="1692"/>
      <w:bookmarkEnd w:id="1693"/>
    </w:p>
    <w:p>
      <w:pPr>
        <w:pStyle w:val="Style35"/>
        <w:keepNext/>
        <w:keepLines/>
        <w:widowControl w:val="0"/>
        <w:shd w:val="clear" w:color="auto" w:fill="auto"/>
        <w:bidi w:val="0"/>
        <w:spacing w:before="0" w:after="100" w:line="240" w:lineRule="auto"/>
        <w:ind w:left="0" w:right="0" w:firstLine="0"/>
        <w:jc w:val="left"/>
      </w:pPr>
      <w:bookmarkStart w:id="1691" w:name="bookmark1691"/>
      <w:bookmarkStart w:id="1692" w:name="bookmark1692"/>
      <w:bookmarkStart w:id="1694" w:name="bookmark1694"/>
      <w:r>
        <w:rPr>
          <w:color w:val="000000"/>
          <w:spacing w:val="0"/>
          <w:w w:val="100"/>
          <w:position w:val="0"/>
        </w:rPr>
        <w:t>(1).</w:t>
      </w:r>
      <w:r>
        <w:rPr>
          <w:color w:val="000000"/>
          <w:spacing w:val="0"/>
          <w:w w:val="100"/>
          <w:position w:val="0"/>
        </w:rPr>
        <w:t>按款项性质列示长期应付款</w:t>
      </w:r>
      <w:bookmarkEnd w:id="1691"/>
      <w:bookmarkEnd w:id="1692"/>
      <w:bookmarkEnd w:id="169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16"/>
        <w:gridCol w:w="2923"/>
        <w:gridCol w:w="2938"/>
      </w:tblGrid>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spacing w:lineRule="exact" w:line="1"/>
        <w:rPr>
          <w:sz w:val="2"/>
          <w:szCs w:val="2"/>
        </w:rPr>
      </w:pPr>
      <w:r>
        <w:br w:type="page"/>
      </w:r>
    </w:p>
    <w:tbl>
      <w:tblPr>
        <w:tblOverlap w:val="never"/>
        <w:jc w:val="center"/>
        <w:tblLayout w:type="fixed"/>
      </w:tblPr>
      <w:tblGrid>
        <w:gridCol w:w="3216"/>
        <w:gridCol w:w="2923"/>
        <w:gridCol w:w="293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债券承销费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股权回购款（注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关联方借款（注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44,127,811.11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-32,557,811.11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-7,570,000.00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一年后到期的长期应付款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44,070,000.00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17,500,000.00</w:t>
            </w:r>
          </w:p>
        </w:tc>
      </w:tr>
    </w:tbl>
    <w:p>
      <w:pPr>
        <w:widowControl w:val="0"/>
        <w:spacing w:after="259" w:line="1" w:lineRule="exact"/>
      </w:pPr>
    </w:p>
    <w:p>
      <w:pPr>
        <w:pStyle w:val="Style10"/>
        <w:keepNext w:val="0"/>
        <w:keepLines w:val="0"/>
        <w:widowControl w:val="0"/>
        <w:shd w:val="clear" w:color="auto" w:fill="auto"/>
        <w:bidi w:val="0"/>
        <w:spacing w:before="0" w:after="40" w:line="272"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国家开发基金有限公司（以下简称“国开基金”）对本集团子公司大连港集发物流有限责 任公司（以下简称“集发物流”）的合营公司大连港毅都冷链有限公司增资人民币</w:t>
      </w:r>
      <w:r>
        <w:rPr>
          <w:color w:val="000000"/>
          <w:spacing w:val="0"/>
          <w:w w:val="100"/>
          <w:position w:val="0"/>
          <w:sz w:val="18"/>
          <w:szCs w:val="18"/>
        </w:rPr>
        <w:t xml:space="preserve">35, 000,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元，增资后集发物流持股比例由</w:t>
      </w:r>
      <w:r>
        <w:rPr>
          <w:color w:val="000000"/>
          <w:spacing w:val="0"/>
          <w:w w:val="100"/>
          <w:position w:val="0"/>
          <w:sz w:val="18"/>
          <w:szCs w:val="18"/>
        </w:rPr>
        <w:t>50%</w:t>
      </w:r>
      <w:r>
        <w:rPr>
          <w:color w:val="000000"/>
          <w:spacing w:val="0"/>
          <w:w w:val="100"/>
          <w:position w:val="0"/>
        </w:rPr>
        <w:t>降至</w:t>
      </w:r>
      <w:r>
        <w:rPr>
          <w:color w:val="000000"/>
          <w:spacing w:val="0"/>
          <w:w w:val="100"/>
          <w:position w:val="0"/>
          <w:sz w:val="18"/>
          <w:szCs w:val="18"/>
        </w:rPr>
        <w:t>46.6%</w:t>
      </w:r>
      <w:r>
        <w:rPr>
          <w:color w:val="000000"/>
          <w:spacing w:val="0"/>
          <w:w w:val="100"/>
          <w:position w:val="0"/>
        </w:rPr>
        <w:t>。根据投资合同，集发物流自</w:t>
      </w:r>
      <w:r>
        <w:rPr>
          <w:color w:val="000000"/>
          <w:spacing w:val="0"/>
          <w:w w:val="100"/>
          <w:position w:val="0"/>
          <w:sz w:val="18"/>
          <w:szCs w:val="18"/>
        </w:rPr>
        <w:t>2030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 起负有将国开基金持有的股份按增资前持股比例无条件回购的义务，本集团针对该回购义务相应 确认长期应付款。</w:t>
      </w:r>
    </w:p>
    <w:p>
      <w:pPr>
        <w:pStyle w:val="Style10"/>
        <w:keepNext w:val="0"/>
        <w:keepLines w:val="0"/>
        <w:widowControl w:val="0"/>
        <w:shd w:val="clear" w:color="auto" w:fill="auto"/>
        <w:bidi w:val="0"/>
        <w:spacing w:before="0" w:after="340" w:line="274"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本集团子公司大连港润燃气有限公司自其另一股东方大连保税区华润燃气有限公司借款人 民币</w:t>
      </w:r>
      <w:r>
        <w:rPr>
          <w:color w:val="000000"/>
          <w:spacing w:val="0"/>
          <w:w w:val="100"/>
          <w:position w:val="0"/>
          <w:sz w:val="18"/>
          <w:szCs w:val="18"/>
        </w:rPr>
        <w:t>70,000.00</w:t>
      </w:r>
      <w:r>
        <w:rPr>
          <w:color w:val="000000"/>
          <w:spacing w:val="0"/>
          <w:w w:val="100"/>
          <w:position w:val="0"/>
        </w:rPr>
        <w:t>元，该借款不计息，期限自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日起</w:t>
      </w:r>
      <w:r>
        <w:rPr>
          <w:color w:val="000000"/>
          <w:spacing w:val="0"/>
          <w:w w:val="100"/>
          <w:position w:val="0"/>
          <w:sz w:val="18"/>
          <w:szCs w:val="18"/>
        </w:rPr>
        <w:t>24</w:t>
      </w:r>
      <w:r>
        <w:rPr>
          <w:color w:val="000000"/>
          <w:spacing w:val="0"/>
          <w:w w:val="100"/>
          <w:position w:val="0"/>
        </w:rPr>
        <w:t>个月。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长期应付款到期日分析如下:</w:t>
      </w:r>
    </w:p>
    <w:tbl>
      <w:tblPr>
        <w:tblOverlap w:val="never"/>
        <w:jc w:val="center"/>
        <w:tblLayout w:type="fixed"/>
      </w:tblPr>
      <w:tblGrid>
        <w:gridCol w:w="3278"/>
        <w:gridCol w:w="3101"/>
        <w:gridCol w:w="2558"/>
      </w:tblGrid>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2020年12月31日</w:t>
            </w:r>
          </w:p>
        </w:tc>
      </w:tr>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（已重述）</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32,557,811.11</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年内到期（含</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26,570,000.00</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到</w:t>
            </w:r>
            <w:r>
              <w:rPr>
                <w:color w:val="000000"/>
                <w:spacing w:val="0"/>
                <w:w w:val="100"/>
                <w:position w:val="0"/>
                <w:sz w:val="18"/>
                <w:szCs w:val="18"/>
              </w:rPr>
              <w:t>5</w:t>
            </w:r>
            <w:r>
              <w:rPr>
                <w:color w:val="000000"/>
                <w:spacing w:val="0"/>
                <w:w w:val="100"/>
                <w:position w:val="0"/>
                <w:sz w:val="20"/>
                <w:szCs w:val="20"/>
              </w:rPr>
              <w:t>年内到期（含</w:t>
            </w:r>
            <w:r>
              <w:rPr>
                <w:color w:val="000000"/>
                <w:spacing w:val="0"/>
                <w:w w:val="100"/>
                <w:position w:val="0"/>
                <w:sz w:val="18"/>
                <w:szCs w:val="18"/>
              </w:rPr>
              <w:t>3</w:t>
            </w:r>
            <w:r>
              <w:rPr>
                <w:color w:val="000000"/>
                <w:spacing w:val="0"/>
                <w:w w:val="100"/>
                <w:position w:val="0"/>
                <w:sz w:val="20"/>
                <w:szCs w:val="20"/>
              </w:rPr>
              <w:t>年和</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17,500,000.00</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25,070,000.00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76,627,811.11</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both"/>
      </w:pPr>
      <w:bookmarkStart w:id="1695" w:name="bookmark1695"/>
      <w:bookmarkStart w:id="1696" w:name="bookmark1696"/>
      <w:bookmarkStart w:id="1697" w:name="bookmark1697"/>
      <w:r>
        <w:rPr>
          <w:color w:val="000000"/>
          <w:spacing w:val="0"/>
          <w:w w:val="100"/>
          <w:position w:val="0"/>
        </w:rPr>
        <w:t>专项应付款</w:t>
      </w:r>
      <w:bookmarkEnd w:id="1695"/>
      <w:bookmarkEnd w:id="1696"/>
      <w:bookmarkEnd w:id="1697"/>
    </w:p>
    <w:p>
      <w:pPr>
        <w:pStyle w:val="Style35"/>
        <w:keepNext/>
        <w:keepLines/>
        <w:widowControl w:val="0"/>
        <w:shd w:val="clear" w:color="auto" w:fill="auto"/>
        <w:bidi w:val="0"/>
        <w:spacing w:before="0" w:after="100" w:line="240" w:lineRule="auto"/>
        <w:ind w:left="0" w:right="0" w:firstLine="0"/>
        <w:jc w:val="both"/>
      </w:pPr>
      <w:bookmarkStart w:id="1695" w:name="bookmark1695"/>
      <w:bookmarkStart w:id="1696" w:name="bookmark1696"/>
      <w:bookmarkStart w:id="1698" w:name="bookmark1698"/>
      <w:bookmarkStart w:id="1699" w:name="bookmark1699"/>
      <w:r>
        <w:rPr>
          <w:color w:val="000000"/>
          <w:spacing w:val="0"/>
          <w:w w:val="100"/>
          <w:position w:val="0"/>
        </w:rPr>
        <w:t>（</w:t>
      </w:r>
      <w:bookmarkEnd w:id="1698"/>
      <w:r>
        <w:rPr>
          <w:color w:val="000000"/>
          <w:spacing w:val="0"/>
          <w:w w:val="100"/>
          <w:position w:val="0"/>
        </w:rPr>
        <w:t>2）.</w:t>
      </w:r>
      <w:r>
        <w:rPr>
          <w:color w:val="000000"/>
          <w:spacing w:val="0"/>
          <w:w w:val="100"/>
          <w:position w:val="0"/>
        </w:rPr>
        <w:t>按款项性质列示专项应付款</w:t>
      </w:r>
      <w:bookmarkEnd w:id="1695"/>
      <w:bookmarkEnd w:id="1696"/>
      <w:bookmarkEnd w:id="169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4</w:t>
      </w:r>
      <w:bookmarkEnd w:id="1702"/>
      <w:r>
        <w:rPr>
          <w:color w:val="000000"/>
          <w:spacing w:val="0"/>
          <w:w w:val="100"/>
          <w:position w:val="0"/>
        </w:rPr>
        <w:t>9、</w:t>
        <w:tab/>
        <w:t>长期应付职工薪酬</w:t>
      </w:r>
      <w:bookmarkEnd w:id="1700"/>
      <w:bookmarkEnd w:id="1701"/>
      <w:bookmarkEnd w:id="170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5</w:t>
      </w:r>
      <w:bookmarkEnd w:id="1706"/>
      <w:r>
        <w:rPr>
          <w:color w:val="000000"/>
          <w:spacing w:val="0"/>
          <w:w w:val="100"/>
          <w:position w:val="0"/>
        </w:rPr>
        <w:t>0、</w:t>
        <w:tab/>
        <w:t>预计负债</w:t>
      </w:r>
      <w:bookmarkEnd w:id="1704"/>
      <w:bookmarkEnd w:id="1705"/>
      <w:bookmarkEnd w:id="170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819"/>
        <w:gridCol w:w="2410"/>
        <w:gridCol w:w="257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未决诉讼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32,760,218.42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212,308,104.33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 xml:space="preserve">本集团之子公司营口有 限和大连集装箱码头物 流有限公司因未决诉讼 分别计提预计负债人民 币 </w:t>
            </w:r>
            <w:r>
              <w:rPr>
                <w:color w:val="000000"/>
                <w:spacing w:val="0"/>
                <w:w w:val="100"/>
                <w:position w:val="0"/>
                <w:sz w:val="18"/>
                <w:szCs w:val="18"/>
              </w:rPr>
              <w:t xml:space="preserve">32,760,218.42 </w:t>
            </w:r>
            <w:r>
              <w:rPr>
                <w:color w:val="000000"/>
                <w:spacing w:val="0"/>
                <w:w w:val="100"/>
                <w:position w:val="0"/>
                <w:sz w:val="20"/>
                <w:szCs w:val="20"/>
              </w:rPr>
              <w:t xml:space="preserve">元和人 民币 </w:t>
            </w:r>
            <w:r>
              <w:rPr>
                <w:color w:val="000000"/>
                <w:spacing w:val="0"/>
                <w:w w:val="100"/>
                <w:position w:val="0"/>
                <w:sz w:val="18"/>
                <w:szCs w:val="18"/>
              </w:rPr>
              <w:t xml:space="preserve">179,547,885.91 </w:t>
            </w:r>
            <w:r>
              <w:rPr>
                <w:color w:val="000000"/>
                <w:spacing w:val="0"/>
                <w:w w:val="100"/>
                <w:position w:val="0"/>
                <w:sz w:val="20"/>
                <w:szCs w:val="20"/>
              </w:rPr>
              <w:t>元。</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待执行的亏损合同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1819"/>
        <w:gridCol w:w="2410"/>
        <w:gridCol w:w="25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32,760,218.42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212,308,104.33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10"/>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其他说明，包括重要预计负债的相关重要假设、估计说明: 无。</w:t>
      </w:r>
    </w:p>
    <w:p>
      <w:pPr>
        <w:pStyle w:val="Style35"/>
        <w:keepNext/>
        <w:keepLines/>
        <w:widowControl w:val="0"/>
        <w:shd w:val="clear" w:color="auto" w:fill="auto"/>
        <w:bidi w:val="0"/>
        <w:spacing w:before="0" w:after="10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5</w:t>
      </w:r>
      <w:bookmarkEnd w:id="1710"/>
      <w:r>
        <w:rPr>
          <w:color w:val="000000"/>
          <w:spacing w:val="0"/>
          <w:w w:val="100"/>
          <w:position w:val="0"/>
        </w:rPr>
        <w:t>1、递延收益</w:t>
      </w:r>
      <w:bookmarkEnd w:id="1708"/>
      <w:bookmarkEnd w:id="1709"/>
      <w:bookmarkEnd w:id="171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8"/>
        <w:gridCol w:w="1694"/>
        <w:gridCol w:w="1306"/>
        <w:gridCol w:w="1594"/>
        <w:gridCol w:w="1694"/>
        <w:gridCol w:w="1430"/>
      </w:tblGrid>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549,147,318.64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45,586,092.72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503,761,225.92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549,147,318.64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45,586,092.72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503,761,225.92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157"/>
        <w:gridCol w:w="1138"/>
        <w:gridCol w:w="1138"/>
        <w:gridCol w:w="850"/>
        <w:gridCol w:w="1133"/>
        <w:gridCol w:w="994"/>
        <w:gridCol w:w="1166"/>
        <w:gridCol w:w="1315"/>
      </w:tblGrid>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本期计 入营业 外收入 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本期计入其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他收益金额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与资产相关/ 与收益相关</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搬迁补助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336, 601,74</w:t>
            </w:r>
          </w:p>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 </w:t>
            </w: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25, 903, 836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310, 697, 90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安全生产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25,812,139</w:t>
            </w:r>
          </w:p>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1,271,978.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24, 540, 160</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海铁联运补 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 xml:space="preserve">10,106, 907 </w:t>
            </w: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2, 829, </w:t>
            </w:r>
            <w:r>
              <w:rPr>
                <w:color w:val="000000"/>
                <w:spacing w:val="0"/>
                <w:w w:val="100"/>
                <w:position w:val="0"/>
              </w:rPr>
              <w:t>452.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7,277, </w:t>
            </w:r>
            <w:r>
              <w:rPr>
                <w:color w:val="000000"/>
                <w:spacing w:val="0"/>
                <w:w w:val="100"/>
                <w:position w:val="0"/>
              </w:rPr>
              <w:t>454.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交通枢纽客 运站项目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102, 605, 41</w:t>
            </w:r>
          </w:p>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4. </w:t>
            </w: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4, </w:t>
            </w:r>
            <w:r>
              <w:rPr>
                <w:color w:val="000000"/>
                <w:spacing w:val="0"/>
                <w:w w:val="100"/>
                <w:position w:val="0"/>
              </w:rPr>
              <w:t>773,910.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 xml:space="preserve">97, 831,504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8,250, </w:t>
            </w:r>
            <w:r>
              <w:rPr>
                <w:color w:val="000000"/>
                <w:spacing w:val="0"/>
                <w:w w:val="100"/>
                <w:position w:val="0"/>
              </w:rPr>
              <w:t>000.</w:t>
            </w:r>
          </w:p>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8,250, </w:t>
            </w:r>
            <w:r>
              <w:rPr>
                <w:color w:val="000000"/>
                <w:spacing w:val="0"/>
                <w:w w:val="100"/>
                <w:position w:val="0"/>
              </w:rPr>
              <w:t>000.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节能减排专 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7, 986, </w:t>
            </w:r>
            <w:r>
              <w:rPr>
                <w:color w:val="000000"/>
                <w:spacing w:val="0"/>
                <w:w w:val="100"/>
                <w:position w:val="0"/>
              </w:rPr>
              <w:t>627.</w:t>
            </w:r>
          </w:p>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258,29</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939, </w:t>
            </w:r>
            <w:r>
              <w:rPr>
                <w:color w:val="000000"/>
                <w:spacing w:val="0"/>
                <w:w w:val="100"/>
                <w:position w:val="0"/>
              </w:rPr>
              <w:t xml:space="preserve">966. </w:t>
            </w:r>
            <w:r>
              <w:rPr>
                <w:color w:val="000000"/>
                <w:spacing w:val="0"/>
                <w:w w:val="100"/>
                <w:position w:val="0"/>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6, 788, </w:t>
            </w:r>
            <w:r>
              <w:rPr>
                <w:color w:val="000000"/>
                <w:spacing w:val="0"/>
                <w:w w:val="100"/>
                <w:position w:val="0"/>
              </w:rPr>
              <w:t>362.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设备改造补 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53,011,136</w:t>
            </w:r>
          </w:p>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8, 676, </w:t>
            </w:r>
            <w:r>
              <w:rPr>
                <w:color w:val="000000"/>
                <w:spacing w:val="0"/>
                <w:w w:val="100"/>
                <w:position w:val="0"/>
              </w:rPr>
              <w:t>663.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44, 334, 472</w:t>
            </w:r>
          </w:p>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4, 773, </w:t>
            </w:r>
            <w:r>
              <w:rPr>
                <w:color w:val="000000"/>
                <w:spacing w:val="0"/>
                <w:w w:val="100"/>
                <w:position w:val="0"/>
              </w:rPr>
              <w:t>350.</w:t>
            </w:r>
          </w:p>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638, </w:t>
            </w:r>
            <w:r>
              <w:rPr>
                <w:color w:val="000000"/>
                <w:spacing w:val="0"/>
                <w:w w:val="100"/>
                <w:position w:val="0"/>
              </w:rPr>
              <w:t xml:space="preserve">844.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-293,</w:t>
            </w:r>
            <w:r>
              <w:rPr>
                <w:color w:val="000000"/>
                <w:spacing w:val="0"/>
                <w:w w:val="100"/>
                <w:position w:val="0"/>
              </w:rPr>
              <w:t>140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4, </w:t>
            </w:r>
            <w:r>
              <w:rPr>
                <w:color w:val="000000"/>
                <w:spacing w:val="0"/>
                <w:w w:val="100"/>
                <w:position w:val="0"/>
              </w:rPr>
              <w:t>041,365.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549,147, 31</w:t>
            </w:r>
          </w:p>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8.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258,29</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45, 034, 653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-293,</w:t>
            </w:r>
            <w:r>
              <w:rPr>
                <w:color w:val="000000"/>
                <w:spacing w:val="0"/>
                <w:w w:val="100"/>
                <w:position w:val="0"/>
              </w:rPr>
              <w:t>140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503, 761,22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5</w:t>
      </w:r>
      <w:bookmarkEnd w:id="1714"/>
      <w:r>
        <w:rPr>
          <w:color w:val="000000"/>
          <w:spacing w:val="0"/>
          <w:w w:val="100"/>
          <w:position w:val="0"/>
        </w:rPr>
        <w:t>2、其他非流动负债</w:t>
      </w:r>
      <w:bookmarkEnd w:id="1712"/>
      <w:bookmarkEnd w:id="1713"/>
      <w:bookmarkEnd w:id="171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64"/>
        <w:gridCol w:w="2894"/>
        <w:gridCol w:w="290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75,129,012.91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87,355,256.65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减：一年内到期的作业包干费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13,728,000.00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17,700,000.00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61,401,012.91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69,655,256.65</w:t>
            </w:r>
          </w:p>
        </w:tc>
      </w:tr>
    </w:tbl>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日，本公司与中纺粮油（黑龙江）有限公司签订合作协议，由中纺粮油（黑龙 江）有限公司向本公司预付全程物流包干费（配送服务费和港口作业包干费）人民币</w:t>
      </w:r>
      <w:r>
        <w:rPr>
          <w:color w:val="000000"/>
          <w:spacing w:val="0"/>
          <w:w w:val="100"/>
          <w:position w:val="0"/>
          <w:sz w:val="18"/>
          <w:szCs w:val="18"/>
        </w:rPr>
        <w:t>1.12</w:t>
      </w:r>
      <w:r>
        <w:rPr>
          <w:color w:val="000000"/>
          <w:spacing w:val="0"/>
          <w:w w:val="100"/>
          <w:position w:val="0"/>
        </w:rPr>
        <w:t>亿元。 协议签订后的第一年至第七年为合同预付全程物流包干费的计息抵扣期，利率参照中国人民银行 同期贷款利率执行，第八年至第十年为优惠期。于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日，本公司与中纺粮油（黑龙江） 有限公司签订补充协议，合作期延长三年，即第一年至第七年为预付全程物流包干费的计息抵扣 期，第八年至第十年为不计息抵扣期，第十一年至第十三年为优惠期。</w:t>
      </w:r>
    </w:p>
    <w:p>
      <w:pPr>
        <w:pStyle w:val="Style35"/>
        <w:keepNext/>
        <w:keepLines/>
        <w:widowControl w:val="0"/>
        <w:shd w:val="clear" w:color="auto" w:fill="auto"/>
        <w:bidi w:val="0"/>
        <w:spacing w:before="0" w:after="40" w:line="274" w:lineRule="exact"/>
        <w:ind w:left="0" w:right="0" w:firstLine="0"/>
        <w:jc w:val="both"/>
      </w:pPr>
      <w:bookmarkStart w:id="1716" w:name="bookmark1716"/>
      <w:bookmarkStart w:id="1717" w:name="bookmark1717"/>
      <w:bookmarkStart w:id="1718" w:name="bookmark1718"/>
      <w:bookmarkStart w:id="1719" w:name="bookmark1719"/>
      <w:r>
        <w:rPr>
          <w:color w:val="000000"/>
          <w:spacing w:val="0"/>
          <w:w w:val="100"/>
          <w:position w:val="0"/>
        </w:rPr>
        <w:t>5</w:t>
      </w:r>
      <w:bookmarkEnd w:id="1718"/>
      <w:r>
        <w:rPr>
          <w:color w:val="000000"/>
          <w:spacing w:val="0"/>
          <w:w w:val="100"/>
          <w:position w:val="0"/>
        </w:rPr>
        <w:t>3、股本</w:t>
      </w:r>
      <w:bookmarkEnd w:id="1716"/>
      <w:bookmarkEnd w:id="1717"/>
      <w:bookmarkEnd w:id="1719"/>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81"/>
        <w:gridCol w:w="1747"/>
        <w:gridCol w:w="1747"/>
        <w:gridCol w:w="394"/>
        <w:gridCol w:w="398"/>
        <w:gridCol w:w="394"/>
        <w:gridCol w:w="2050"/>
        <w:gridCol w:w="175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17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发行</w:t>
            </w:r>
          </w:p>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12, 894, 535, </w:t>
            </w:r>
            <w:r>
              <w:rPr>
                <w:color w:val="000000"/>
                <w:spacing w:val="0"/>
                <w:w w:val="100"/>
                <w:position w:val="0"/>
              </w:rPr>
              <w:t>999.00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11,092, </w:t>
            </w:r>
            <w:r>
              <w:rPr>
                <w:color w:val="000000"/>
                <w:spacing w:val="0"/>
                <w:w w:val="100"/>
                <w:position w:val="0"/>
              </w:rPr>
              <w:t>529,817.00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11,092, </w:t>
            </w:r>
            <w:r>
              <w:rPr>
                <w:color w:val="000000"/>
                <w:spacing w:val="0"/>
                <w:w w:val="100"/>
                <w:position w:val="0"/>
              </w:rPr>
              <w:t>529,817.00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23, 987, </w:t>
            </w:r>
            <w:r>
              <w:rPr>
                <w:color w:val="000000"/>
                <w:spacing w:val="0"/>
                <w:w w:val="100"/>
                <w:position w:val="0"/>
              </w:rPr>
              <w:t>065,816.00</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 xml:space="preserve">人民 币普 通股 （注 </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7, 735, 820,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11,092,529,817.00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11,092,529,817.00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18,828,349,817.00</w:t>
            </w:r>
          </w:p>
        </w:tc>
      </w:tr>
      <w:tr>
        <w:trPr>
          <w:trHeight w:val="142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境外 上市 外资 股</w:t>
            </w:r>
          </w:p>
          <w:p>
            <w:pPr>
              <w:pStyle w:val="Style29"/>
              <w:keepNext w:val="0"/>
              <w:keepLines w:val="0"/>
              <w:widowControl w:val="0"/>
              <w:shd w:val="clear" w:color="auto" w:fill="auto"/>
              <w:bidi w:val="0"/>
              <w:spacing w:before="0" w:after="40" w:line="234" w:lineRule="exact"/>
              <w:ind w:left="0" w:right="0" w:firstLine="0"/>
              <w:jc w:val="center"/>
              <w:rPr>
                <w:sz w:val="18"/>
                <w:szCs w:val="18"/>
              </w:rPr>
            </w:pPr>
            <w:r>
              <w:rPr>
                <w:color w:val="000000"/>
                <w:spacing w:val="0"/>
                <w:w w:val="100"/>
                <w:position w:val="0"/>
                <w:sz w:val="18"/>
                <w:szCs w:val="18"/>
              </w:rPr>
              <w:t>（注</w:t>
            </w:r>
          </w:p>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5,158,715, </w:t>
            </w:r>
            <w:r>
              <w:rPr>
                <w:color w:val="000000"/>
                <w:spacing w:val="0"/>
                <w:w w:val="100"/>
                <w:position w:val="0"/>
              </w:rPr>
              <w:t>999.00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5,158,715,999.00</w:t>
            </w:r>
          </w:p>
        </w:tc>
      </w:tr>
    </w:tbl>
    <w:p>
      <w:pPr>
        <w:widowControl w:val="0"/>
        <w:spacing w:after="259" w:line="1" w:lineRule="exact"/>
      </w:pPr>
    </w:p>
    <w:p>
      <w:pPr>
        <w:pStyle w:val="Style10"/>
        <w:keepNext w:val="0"/>
        <w:keepLines w:val="0"/>
        <w:widowControl w:val="0"/>
        <w:shd w:val="clear" w:color="auto" w:fill="auto"/>
        <w:bidi w:val="0"/>
        <w:spacing w:before="0" w:after="40" w:line="272"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为换股吸收合并营口港，本公司本年新增发行人民币普通股</w:t>
      </w:r>
      <w:r>
        <w:rPr>
          <w:color w:val="000000"/>
          <w:spacing w:val="0"/>
          <w:w w:val="100"/>
          <w:position w:val="0"/>
          <w:sz w:val="18"/>
          <w:szCs w:val="18"/>
        </w:rPr>
        <w:t>9,728,893,454</w:t>
      </w:r>
      <w:r>
        <w:rPr>
          <w:color w:val="000000"/>
          <w:spacing w:val="0"/>
          <w:w w:val="100"/>
          <w:position w:val="0"/>
        </w:rPr>
        <w:t>股，并向鞍山钢 铁集团有限公司等八名投资者发行人民币普通股</w:t>
      </w:r>
      <w:r>
        <w:rPr>
          <w:color w:val="000000"/>
          <w:spacing w:val="0"/>
          <w:w w:val="100"/>
          <w:position w:val="0"/>
          <w:sz w:val="18"/>
          <w:szCs w:val="18"/>
        </w:rPr>
        <w:t>1, 363,636,363</w:t>
      </w:r>
      <w:r>
        <w:rPr>
          <w:color w:val="000000"/>
          <w:spacing w:val="0"/>
          <w:w w:val="100"/>
          <w:position w:val="0"/>
        </w:rPr>
        <w:t>股</w:t>
      </w:r>
      <w:r>
        <w:rPr>
          <w:color w:val="000000"/>
          <w:spacing w:val="0"/>
          <w:w w:val="100"/>
          <w:position w:val="0"/>
          <w:sz w:val="18"/>
          <w:szCs w:val="18"/>
        </w:rPr>
        <w:t>A</w:t>
      </w:r>
      <w:r>
        <w:rPr>
          <w:color w:val="000000"/>
          <w:spacing w:val="0"/>
          <w:w w:val="100"/>
          <w:position w:val="0"/>
        </w:rPr>
        <w:t>股股票用以募集配套资金。 上述新增股本业经安永华明会计师事务所（特殊普通合伙）验证并分别出具安永华明</w:t>
      </w:r>
      <w:r>
        <w:rPr>
          <w:color w:val="000000"/>
          <w:spacing w:val="0"/>
          <w:w w:val="100"/>
          <w:position w:val="0"/>
          <w:sz w:val="18"/>
          <w:szCs w:val="18"/>
        </w:rPr>
        <w:t>（2021）</w:t>
      </w:r>
      <w:r>
        <w:rPr>
          <w:color w:val="000000"/>
          <w:spacing w:val="0"/>
          <w:w w:val="100"/>
          <w:position w:val="0"/>
        </w:rPr>
        <w:t>验 字第</w:t>
      </w:r>
      <w:r>
        <w:rPr>
          <w:color w:val="000000"/>
          <w:spacing w:val="0"/>
          <w:w w:val="100"/>
          <w:position w:val="0"/>
          <w:sz w:val="18"/>
          <w:szCs w:val="18"/>
        </w:rPr>
        <w:t>60777447_E01</w:t>
      </w:r>
      <w:r>
        <w:rPr>
          <w:color w:val="000000"/>
          <w:spacing w:val="0"/>
          <w:w w:val="100"/>
          <w:position w:val="0"/>
        </w:rPr>
        <w:t>号验资报告和安永华明</w:t>
      </w:r>
      <w:r>
        <w:rPr>
          <w:color w:val="000000"/>
          <w:spacing w:val="0"/>
          <w:w w:val="100"/>
          <w:position w:val="0"/>
          <w:sz w:val="18"/>
          <w:szCs w:val="18"/>
        </w:rPr>
        <w:t>（2021）</w:t>
      </w:r>
      <w:r>
        <w:rPr>
          <w:color w:val="000000"/>
          <w:spacing w:val="0"/>
          <w:w w:val="100"/>
          <w:position w:val="0"/>
        </w:rPr>
        <w:t>验字第</w:t>
      </w:r>
      <w:r>
        <w:rPr>
          <w:color w:val="000000"/>
          <w:spacing w:val="0"/>
          <w:w w:val="100"/>
          <w:position w:val="0"/>
          <w:sz w:val="18"/>
          <w:szCs w:val="18"/>
        </w:rPr>
        <w:t>60777447_E03</w:t>
      </w:r>
      <w:r>
        <w:rPr>
          <w:color w:val="000000"/>
          <w:spacing w:val="0"/>
          <w:w w:val="100"/>
          <w:position w:val="0"/>
        </w:rPr>
        <w:t>号验资报告。</w:t>
      </w:r>
    </w:p>
    <w:p>
      <w:pPr>
        <w:pStyle w:val="Style10"/>
        <w:keepNext w:val="0"/>
        <w:keepLines w:val="0"/>
        <w:widowControl w:val="0"/>
        <w:shd w:val="clear" w:color="auto" w:fill="auto"/>
        <w:bidi w:val="0"/>
        <w:spacing w:before="0" w:after="320" w:line="278"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日，境外上市的外资股中有</w:t>
      </w:r>
      <w:r>
        <w:rPr>
          <w:color w:val="000000"/>
          <w:spacing w:val="0"/>
          <w:w w:val="100"/>
          <w:position w:val="0"/>
          <w:sz w:val="18"/>
          <w:szCs w:val="18"/>
        </w:rPr>
        <w:t>722, 166,000</w:t>
      </w:r>
      <w:r>
        <w:rPr>
          <w:color w:val="000000"/>
          <w:spacing w:val="0"/>
          <w:w w:val="100"/>
          <w:position w:val="0"/>
        </w:rPr>
        <w:t>股为大连港集团有限公司通过香 港中央结算（代理人）有限公司持有</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722,166,000</w:t>
      </w:r>
      <w:r>
        <w:rPr>
          <w:color w:val="000000"/>
          <w:spacing w:val="0"/>
          <w:w w:val="100"/>
          <w:position w:val="0"/>
        </w:rPr>
        <w:t>股）。</w:t>
      </w:r>
    </w:p>
    <w:p>
      <w:pPr>
        <w:pStyle w:val="Style35"/>
        <w:keepNext/>
        <w:keepLines/>
        <w:widowControl w:val="0"/>
        <w:shd w:val="clear" w:color="auto" w:fill="auto"/>
        <w:bidi w:val="0"/>
        <w:spacing w:before="0" w:after="40" w:line="272" w:lineRule="exact"/>
        <w:ind w:left="0" w:right="0" w:firstLine="0"/>
        <w:jc w:val="both"/>
      </w:pPr>
      <w:bookmarkStart w:id="1720" w:name="bookmark1720"/>
      <w:bookmarkStart w:id="1721" w:name="bookmark1721"/>
      <w:bookmarkStart w:id="1722" w:name="bookmark1722"/>
      <w:bookmarkStart w:id="1723" w:name="bookmark1723"/>
      <w:r>
        <w:rPr>
          <w:color w:val="000000"/>
          <w:spacing w:val="0"/>
          <w:w w:val="100"/>
          <w:position w:val="0"/>
        </w:rPr>
        <w:t>5</w:t>
      </w:r>
      <w:bookmarkEnd w:id="1722"/>
      <w:r>
        <w:rPr>
          <w:color w:val="000000"/>
          <w:spacing w:val="0"/>
          <w:w w:val="100"/>
          <w:position w:val="0"/>
        </w:rPr>
        <w:t>4、其他权益工具</w:t>
      </w:r>
      <w:bookmarkEnd w:id="1720"/>
      <w:bookmarkEnd w:id="1721"/>
      <w:bookmarkEnd w:id="1723"/>
    </w:p>
    <w:p>
      <w:pPr>
        <w:pStyle w:val="Style35"/>
        <w:keepNext/>
        <w:keepLines/>
        <w:widowControl w:val="0"/>
        <w:shd w:val="clear" w:color="auto" w:fill="auto"/>
        <w:tabs>
          <w:tab w:pos="430" w:val="left"/>
        </w:tabs>
        <w:bidi w:val="0"/>
        <w:spacing w:before="0" w:after="40" w:line="272" w:lineRule="exact"/>
        <w:ind w:left="0" w:right="0" w:firstLine="0"/>
        <w:jc w:val="both"/>
      </w:pPr>
      <w:bookmarkStart w:id="1720" w:name="bookmark1720"/>
      <w:bookmarkStart w:id="1721" w:name="bookmark1721"/>
      <w:bookmarkStart w:id="1724" w:name="bookmark1724"/>
      <w:bookmarkStart w:id="1725" w:name="bookmark1725"/>
      <w:r>
        <w:rPr>
          <w:color w:val="000000"/>
          <w:spacing w:val="0"/>
          <w:w w:val="100"/>
          <w:position w:val="0"/>
        </w:rPr>
        <w:t>（</w:t>
      </w:r>
      <w:bookmarkEnd w:id="1724"/>
      <w:r>
        <w:rPr>
          <w:color w:val="000000"/>
          <w:spacing w:val="0"/>
          <w:w w:val="100"/>
          <w:position w:val="0"/>
        </w:rPr>
        <w:t>1）</w:t>
        <w:tab/>
        <w:t>.</w:t>
      </w:r>
      <w:r>
        <w:rPr>
          <w:color w:val="000000"/>
          <w:spacing w:val="0"/>
          <w:w w:val="100"/>
          <w:position w:val="0"/>
        </w:rPr>
        <w:t>期末发行在外的优先股、永续债等其他金融工具基本情况</w:t>
      </w:r>
      <w:bookmarkEnd w:id="1720"/>
      <w:bookmarkEnd w:id="1721"/>
      <w:bookmarkEnd w:id="1725"/>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30" w:val="left"/>
        </w:tabs>
        <w:bidi w:val="0"/>
        <w:spacing w:before="0" w:after="40" w:line="272" w:lineRule="exact"/>
        <w:ind w:left="0" w:right="0" w:firstLine="0"/>
        <w:jc w:val="both"/>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color w:val="000000"/>
          <w:spacing w:val="0"/>
          <w:w w:val="100"/>
          <w:position w:val="0"/>
        </w:rPr>
        <w:t>2）</w:t>
        <w:tab/>
        <w:t>.</w:t>
      </w:r>
      <w:r>
        <w:rPr>
          <w:color w:val="000000"/>
          <w:spacing w:val="0"/>
          <w:w w:val="100"/>
          <w:position w:val="0"/>
        </w:rPr>
        <w:t>期末发行在外的优先股、永续债等金融工具变动情况表</w:t>
      </w:r>
      <w:bookmarkEnd w:id="1726"/>
      <w:bookmarkEnd w:id="1727"/>
      <w:bookmarkEnd w:id="1729"/>
    </w:p>
    <w:p>
      <w:pPr>
        <w:pStyle w:val="Style10"/>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其他权益工具本期增减变动情况、变动原因说明，以及相关会计处理的依据：</w:t>
      </w:r>
    </w:p>
    <w:p>
      <w:pPr>
        <w:pStyle w:val="Style10"/>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5</w:t>
      </w:r>
      <w:bookmarkEnd w:id="1732"/>
      <w:r>
        <w:rPr>
          <w:color w:val="000000"/>
          <w:spacing w:val="0"/>
          <w:w w:val="100"/>
          <w:position w:val="0"/>
        </w:rPr>
        <w:t>5、资本公积</w:t>
      </w:r>
      <w:bookmarkEnd w:id="1730"/>
      <w:bookmarkEnd w:id="1731"/>
      <w:bookmarkEnd w:id="173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901"/>
        <w:gridCol w:w="1906"/>
        <w:gridCol w:w="1906"/>
        <w:gridCol w:w="1915"/>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资本溢价（股本 溢价）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17, </w:t>
            </w:r>
            <w:r>
              <w:rPr>
                <w:color w:val="000000"/>
                <w:spacing w:val="0"/>
                <w:w w:val="100"/>
                <w:position w:val="0"/>
              </w:rPr>
              <w:t>844,155,512.30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717, 440, </w:t>
            </w:r>
            <w:r>
              <w:rPr>
                <w:color w:val="000000"/>
                <w:spacing w:val="0"/>
                <w:w w:val="100"/>
                <w:position w:val="0"/>
              </w:rPr>
              <w:t xml:space="preserve">063. </w:t>
            </w: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9, 734,136, </w:t>
            </w:r>
            <w:r>
              <w:rPr>
                <w:color w:val="000000"/>
                <w:spacing w:val="0"/>
                <w:w w:val="100"/>
                <w:position w:val="0"/>
              </w:rPr>
              <w:t xml:space="preserve">036.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8, 827, 459, </w:t>
            </w:r>
            <w:r>
              <w:rPr>
                <w:color w:val="000000"/>
                <w:spacing w:val="0"/>
                <w:w w:val="100"/>
                <w:position w:val="0"/>
              </w:rPr>
              <w:t xml:space="preserve">539. </w:t>
            </w:r>
            <w:r>
              <w:rPr>
                <w:color w:val="000000"/>
                <w:spacing w:val="0"/>
                <w:w w:val="100"/>
                <w:position w:val="0"/>
              </w:rPr>
              <w:t>57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2, 382,204, </w:t>
            </w:r>
            <w:r>
              <w:rPr>
                <w:color w:val="000000"/>
                <w:spacing w:val="0"/>
                <w:w w:val="100"/>
                <w:position w:val="0"/>
              </w:rPr>
              <w:t xml:space="preserve">786. </w:t>
            </w:r>
            <w:r>
              <w:rPr>
                <w:color w:val="000000"/>
                <w:spacing w:val="0"/>
                <w:w w:val="100"/>
                <w:position w:val="0"/>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2,209, </w:t>
            </w:r>
            <w:r>
              <w:rPr>
                <w:color w:val="000000"/>
                <w:spacing w:val="0"/>
                <w:w w:val="100"/>
                <w:position w:val="0"/>
              </w:rPr>
              <w:t xml:space="preserve">892. </w:t>
            </w:r>
            <w:r>
              <w:rPr>
                <w:color w:val="000000"/>
                <w:spacing w:val="0"/>
                <w:w w:val="100"/>
                <w:position w:val="0"/>
              </w:rPr>
              <w:t>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2,189, </w:t>
            </w:r>
            <w:r>
              <w:rPr>
                <w:color w:val="000000"/>
                <w:spacing w:val="0"/>
                <w:w w:val="100"/>
                <w:position w:val="0"/>
              </w:rPr>
              <w:t>627,812.67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194, 786, </w:t>
            </w:r>
            <w:r>
              <w:rPr>
                <w:color w:val="000000"/>
                <w:spacing w:val="0"/>
                <w:w w:val="100"/>
                <w:position w:val="0"/>
              </w:rPr>
              <w:t xml:space="preserve">866. </w:t>
            </w:r>
            <w:r>
              <w:rPr>
                <w:color w:val="000000"/>
                <w:spacing w:val="0"/>
                <w:w w:val="100"/>
                <w:position w:val="0"/>
              </w:rPr>
              <w:t>45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20, 226, </w:t>
            </w:r>
            <w:r>
              <w:rPr>
                <w:color w:val="000000"/>
                <w:spacing w:val="0"/>
                <w:w w:val="100"/>
                <w:position w:val="0"/>
              </w:rPr>
              <w:t xml:space="preserve">360,298. </w:t>
            </w:r>
            <w:r>
              <w:rPr>
                <w:color w:val="000000"/>
                <w:spacing w:val="0"/>
                <w:w w:val="100"/>
                <w:position w:val="0"/>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719, 649, </w:t>
            </w:r>
            <w:r>
              <w:rPr>
                <w:color w:val="000000"/>
                <w:spacing w:val="0"/>
                <w:w w:val="100"/>
                <w:position w:val="0"/>
              </w:rPr>
              <w:t xml:space="preserve">956. </w:t>
            </w:r>
            <w:r>
              <w:rPr>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11,923, 763, </w:t>
            </w:r>
            <w:r>
              <w:rPr>
                <w:color w:val="000000"/>
                <w:spacing w:val="0"/>
                <w:w w:val="100"/>
                <w:position w:val="0"/>
              </w:rPr>
              <w:t xml:space="preserve">848.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9, 022,246, </w:t>
            </w:r>
            <w:r>
              <w:rPr>
                <w:color w:val="000000"/>
                <w:spacing w:val="0"/>
                <w:w w:val="100"/>
                <w:position w:val="0"/>
              </w:rPr>
              <w:t xml:space="preserve">406. </w:t>
            </w:r>
            <w:r>
              <w:rPr>
                <w:color w:val="000000"/>
                <w:spacing w:val="0"/>
                <w:w w:val="100"/>
                <w:position w:val="0"/>
              </w:rPr>
              <w:t>02</w:t>
            </w:r>
          </w:p>
        </w:tc>
      </w:tr>
      <w:tr>
        <w:trPr>
          <w:trHeight w:val="2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舌本期增减变动情况、变动原因说明：</w:t>
            </w:r>
          </w:p>
        </w:tc>
      </w:tr>
    </w:tbl>
    <w:p>
      <w:pPr>
        <w:widowControl w:val="0"/>
        <w:spacing w:after="279" w:line="1" w:lineRule="exact"/>
      </w:pP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本公司本年换股吸收合并营口港，形成同一控制下企业合并，相应追溯调整比较财务报表。于合 并日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日，本公司向营口港原股东新增发行人民币普通股</w:t>
      </w:r>
      <w:r>
        <w:rPr>
          <w:color w:val="000000"/>
          <w:spacing w:val="0"/>
          <w:w w:val="100"/>
          <w:position w:val="0"/>
          <w:sz w:val="18"/>
          <w:szCs w:val="18"/>
        </w:rPr>
        <w:t>9,728, 893,454</w:t>
      </w:r>
      <w:r>
        <w:rPr>
          <w:color w:val="000000"/>
          <w:spacing w:val="0"/>
          <w:w w:val="100"/>
          <w:position w:val="0"/>
        </w:rPr>
        <w:t>股，支付印 花税等合计人民币</w:t>
      </w:r>
      <w:r>
        <w:rPr>
          <w:color w:val="000000"/>
          <w:spacing w:val="0"/>
          <w:w w:val="100"/>
          <w:position w:val="0"/>
          <w:sz w:val="18"/>
          <w:szCs w:val="18"/>
        </w:rPr>
        <w:t xml:space="preserve">5,242, </w:t>
      </w:r>
      <w:r>
        <w:rPr>
          <w:color w:val="000000"/>
          <w:spacing w:val="0"/>
          <w:w w:val="100"/>
          <w:position w:val="0"/>
          <w:sz w:val="18"/>
          <w:szCs w:val="18"/>
        </w:rPr>
        <w:t>582.29</w:t>
      </w:r>
      <w:r>
        <w:rPr>
          <w:color w:val="000000"/>
          <w:spacing w:val="0"/>
          <w:w w:val="100"/>
          <w:position w:val="0"/>
        </w:rPr>
        <w:t>元，相应合计减少资本公积人民币</w:t>
      </w:r>
      <w:r>
        <w:rPr>
          <w:color w:val="000000"/>
          <w:spacing w:val="0"/>
          <w:w w:val="100"/>
          <w:position w:val="0"/>
          <w:sz w:val="18"/>
          <w:szCs w:val="18"/>
        </w:rPr>
        <w:t xml:space="preserve">9,734,136,036. </w:t>
      </w:r>
      <w:r>
        <w:rPr>
          <w:color w:val="000000"/>
          <w:spacing w:val="0"/>
          <w:w w:val="100"/>
          <w:position w:val="0"/>
          <w:sz w:val="18"/>
          <w:szCs w:val="18"/>
        </w:rPr>
        <w:t>29</w:t>
      </w:r>
      <w:r>
        <w:rPr>
          <w:color w:val="000000"/>
          <w:spacing w:val="0"/>
          <w:w w:val="100"/>
          <w:position w:val="0"/>
        </w:rPr>
        <w:t>元。为募 集配套资金，本公司向鞍山钢铁集团有限公司等八名特定投资者发行人民币普通股</w:t>
      </w:r>
    </w:p>
    <w:p>
      <w:pPr>
        <w:pStyle w:val="Style7"/>
        <w:keepNext w:val="0"/>
        <w:keepLines w:val="0"/>
        <w:widowControl w:val="0"/>
        <w:shd w:val="clear" w:color="auto" w:fill="auto"/>
        <w:bidi w:val="0"/>
        <w:spacing w:before="0" w:after="280" w:line="272" w:lineRule="exact"/>
        <w:ind w:left="0" w:right="0" w:firstLine="0"/>
        <w:jc w:val="both"/>
        <w:rPr>
          <w:sz w:val="20"/>
          <w:szCs w:val="20"/>
        </w:rPr>
      </w:pPr>
      <w:r>
        <w:rPr>
          <w:color w:val="000000"/>
          <w:spacing w:val="0"/>
          <w:w w:val="100"/>
          <w:position w:val="0"/>
          <w:sz w:val="18"/>
          <w:szCs w:val="18"/>
        </w:rPr>
        <w:t>1,363, 636, 363</w:t>
      </w:r>
      <w:r>
        <w:rPr>
          <w:color w:val="000000"/>
          <w:spacing w:val="0"/>
          <w:w w:val="100"/>
          <w:position w:val="0"/>
          <w:sz w:val="20"/>
          <w:szCs w:val="20"/>
        </w:rPr>
        <w:t>股，扣除发行承销费用后实际募集资金净额人民币</w:t>
      </w:r>
      <w:r>
        <w:rPr>
          <w:color w:val="000000"/>
          <w:spacing w:val="0"/>
          <w:w w:val="100"/>
          <w:position w:val="0"/>
          <w:sz w:val="18"/>
          <w:szCs w:val="18"/>
        </w:rPr>
        <w:t xml:space="preserve">2,082,149, </w:t>
      </w:r>
      <w:r>
        <w:rPr>
          <w:color w:val="000000"/>
          <w:spacing w:val="0"/>
          <w:w w:val="100"/>
          <w:position w:val="0"/>
          <w:sz w:val="18"/>
          <w:szCs w:val="18"/>
        </w:rPr>
        <w:t>999.02</w:t>
      </w:r>
      <w:r>
        <w:rPr>
          <w:color w:val="000000"/>
          <w:spacing w:val="0"/>
          <w:w w:val="100"/>
          <w:position w:val="0"/>
          <w:sz w:val="20"/>
          <w:szCs w:val="20"/>
        </w:rPr>
        <w:t>元，支付印 花税费等合计人民币</w:t>
      </w:r>
      <w:r>
        <w:rPr>
          <w:color w:val="000000"/>
          <w:spacing w:val="0"/>
          <w:w w:val="100"/>
          <w:position w:val="0"/>
          <w:sz w:val="18"/>
          <w:szCs w:val="18"/>
        </w:rPr>
        <w:t xml:space="preserve">1,073,572. </w:t>
      </w:r>
      <w:r>
        <w:rPr>
          <w:color w:val="000000"/>
          <w:spacing w:val="0"/>
          <w:w w:val="100"/>
          <w:position w:val="0"/>
          <w:sz w:val="18"/>
          <w:szCs w:val="18"/>
        </w:rPr>
        <w:t>46</w:t>
      </w:r>
      <w:r>
        <w:rPr>
          <w:color w:val="000000"/>
          <w:spacing w:val="0"/>
          <w:w w:val="100"/>
          <w:position w:val="0"/>
          <w:sz w:val="20"/>
          <w:szCs w:val="20"/>
        </w:rPr>
        <w:t>元，增加股本人民币</w:t>
      </w:r>
      <w:r>
        <w:rPr>
          <w:color w:val="000000"/>
          <w:spacing w:val="0"/>
          <w:w w:val="100"/>
          <w:position w:val="0"/>
          <w:sz w:val="18"/>
          <w:szCs w:val="18"/>
        </w:rPr>
        <w:t>1,363,636,363.00</w:t>
      </w:r>
      <w:r>
        <w:rPr>
          <w:color w:val="000000"/>
          <w:spacing w:val="0"/>
          <w:w w:val="100"/>
          <w:position w:val="0"/>
          <w:sz w:val="20"/>
          <w:szCs w:val="20"/>
        </w:rPr>
        <w:t xml:space="preserve">元，增加资本公积人 民币 </w:t>
      </w:r>
      <w:r>
        <w:rPr>
          <w:color w:val="000000"/>
          <w:spacing w:val="0"/>
          <w:w w:val="100"/>
          <w:position w:val="0"/>
          <w:sz w:val="18"/>
          <w:szCs w:val="18"/>
        </w:rPr>
        <w:t xml:space="preserve">717, </w:t>
      </w:r>
      <w:r>
        <w:rPr>
          <w:color w:val="000000"/>
          <w:spacing w:val="0"/>
          <w:w w:val="100"/>
          <w:position w:val="0"/>
          <w:sz w:val="18"/>
          <w:szCs w:val="18"/>
        </w:rPr>
        <w:t xml:space="preserve">440,063.56 </w:t>
      </w:r>
      <w:r>
        <w:rPr>
          <w:color w:val="000000"/>
          <w:spacing w:val="0"/>
          <w:w w:val="100"/>
          <w:position w:val="0"/>
          <w:sz w:val="20"/>
          <w:szCs w:val="20"/>
        </w:rPr>
        <w:t>元。</w:t>
      </w:r>
    </w:p>
    <w:p>
      <w:pPr>
        <w:pStyle w:val="Style10"/>
        <w:keepNext w:val="0"/>
        <w:keepLines w:val="0"/>
        <w:widowControl w:val="0"/>
        <w:shd w:val="clear" w:color="auto" w:fill="auto"/>
        <w:bidi w:val="0"/>
        <w:spacing w:before="0" w:after="280" w:line="254" w:lineRule="exact"/>
        <w:ind w:left="0" w:right="0" w:firstLine="0"/>
        <w:jc w:val="both"/>
      </w:pPr>
      <w:r>
        <w:rPr>
          <w:color w:val="000000"/>
          <w:spacing w:val="0"/>
          <w:w w:val="100"/>
          <w:position w:val="0"/>
        </w:rPr>
        <w:t xml:space="preserve">本集团投资的合营和联营企业于本年提取专项储备， ，导致本集团资本公积增加人民币 </w:t>
      </w:r>
      <w:r>
        <w:rPr>
          <w:color w:val="000000"/>
          <w:spacing w:val="0"/>
          <w:w w:val="100"/>
          <w:position w:val="0"/>
          <w:sz w:val="18"/>
          <w:szCs w:val="18"/>
        </w:rPr>
        <w:t xml:space="preserve">2,209, </w:t>
      </w:r>
      <w:r>
        <w:rPr>
          <w:color w:val="000000"/>
          <w:spacing w:val="0"/>
          <w:w w:val="100"/>
          <w:position w:val="0"/>
          <w:sz w:val="18"/>
          <w:szCs w:val="18"/>
        </w:rPr>
        <w:t xml:space="preserve">892. </w:t>
      </w:r>
      <w:r>
        <w:rPr>
          <w:color w:val="000000"/>
          <w:spacing w:val="0"/>
          <w:w w:val="100"/>
          <w:position w:val="0"/>
          <w:sz w:val="18"/>
          <w:szCs w:val="18"/>
        </w:rPr>
        <w:t xml:space="preserve">99 </w:t>
      </w:r>
      <w:r>
        <w:rPr>
          <w:color w:val="000000"/>
          <w:spacing w:val="0"/>
          <w:w w:val="100"/>
          <w:position w:val="0"/>
        </w:rPr>
        <w:t>元（</w:t>
      </w:r>
      <w:r>
        <w:rPr>
          <w:color w:val="000000"/>
          <w:spacing w:val="0"/>
          <w:w w:val="100"/>
          <w:position w:val="0"/>
          <w:sz w:val="18"/>
          <w:szCs w:val="18"/>
        </w:rPr>
        <w:t xml:space="preserve">2020 </w:t>
      </w:r>
      <w:r>
        <w:rPr>
          <w:color w:val="000000"/>
          <w:spacing w:val="0"/>
          <w:w w:val="100"/>
          <w:position w:val="0"/>
        </w:rPr>
        <w:t xml:space="preserve">年：人民币 </w:t>
      </w:r>
      <w:r>
        <w:rPr>
          <w:color w:val="000000"/>
          <w:spacing w:val="0"/>
          <w:w w:val="100"/>
          <w:position w:val="0"/>
          <w:sz w:val="18"/>
          <w:szCs w:val="18"/>
        </w:rPr>
        <w:t xml:space="preserve">1,802,265.81 </w:t>
      </w:r>
      <w:r>
        <w:rPr>
          <w:color w:val="000000"/>
          <w:spacing w:val="0"/>
          <w:w w:val="100"/>
          <w:position w:val="0"/>
        </w:rPr>
        <w:t>元）。</w:t>
      </w:r>
    </w:p>
    <w:p>
      <w:pPr>
        <w:pStyle w:val="Style10"/>
        <w:keepNext w:val="0"/>
        <w:keepLines w:val="0"/>
        <w:widowControl w:val="0"/>
        <w:shd w:val="clear" w:color="auto" w:fill="auto"/>
        <w:bidi w:val="0"/>
        <w:spacing w:before="0" w:after="340" w:line="270" w:lineRule="exact"/>
        <w:ind w:left="0" w:right="0" w:firstLine="0"/>
        <w:jc w:val="both"/>
      </w:pPr>
      <w:r>
        <w:rPr>
          <w:color w:val="000000"/>
          <w:spacing w:val="0"/>
          <w:w w:val="100"/>
          <w:position w:val="0"/>
        </w:rPr>
        <w:t>本公司之子公司营口有限本年自营口港集团收购其煤炭业务、轮驳业务及水电业务相关资产，构 成同一控制下业务合并，相应追溯调整比较财务报表。于合并日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日，营口有限向 营口港集团支付相关交易对价合计人民币</w:t>
      </w:r>
      <w:r>
        <w:rPr>
          <w:color w:val="000000"/>
          <w:spacing w:val="0"/>
          <w:w w:val="100"/>
          <w:position w:val="0"/>
          <w:sz w:val="18"/>
          <w:szCs w:val="18"/>
        </w:rPr>
        <w:t xml:space="preserve">2,341,776,759. </w:t>
      </w:r>
      <w:r>
        <w:rPr>
          <w:color w:val="000000"/>
          <w:spacing w:val="0"/>
          <w:w w:val="100"/>
          <w:position w:val="0"/>
          <w:sz w:val="18"/>
          <w:szCs w:val="18"/>
        </w:rPr>
        <w:t>19</w:t>
      </w:r>
      <w:r>
        <w:rPr>
          <w:color w:val="000000"/>
          <w:spacing w:val="0"/>
          <w:w w:val="100"/>
          <w:position w:val="0"/>
        </w:rPr>
        <w:t>元，该等资产于合并日计税基础变动 形成递延所得税资产而增加资本公积人民币</w:t>
      </w:r>
      <w:r>
        <w:rPr>
          <w:color w:val="000000"/>
          <w:spacing w:val="0"/>
          <w:w w:val="100"/>
          <w:position w:val="0"/>
          <w:sz w:val="18"/>
          <w:szCs w:val="18"/>
        </w:rPr>
        <w:t xml:space="preserve">152,148,946. </w:t>
      </w:r>
      <w:r>
        <w:rPr>
          <w:color w:val="000000"/>
          <w:spacing w:val="0"/>
          <w:w w:val="100"/>
          <w:position w:val="0"/>
          <w:sz w:val="18"/>
          <w:szCs w:val="18"/>
        </w:rPr>
        <w:t>52</w:t>
      </w:r>
      <w:r>
        <w:rPr>
          <w:color w:val="000000"/>
          <w:spacing w:val="0"/>
          <w:w w:val="100"/>
          <w:position w:val="0"/>
        </w:rPr>
        <w:t xml:space="preserve">元，合计减少资本公积人民币 </w:t>
      </w:r>
      <w:r>
        <w:rPr>
          <w:color w:val="000000"/>
          <w:spacing w:val="0"/>
          <w:w w:val="100"/>
          <w:position w:val="0"/>
          <w:sz w:val="18"/>
          <w:szCs w:val="18"/>
        </w:rPr>
        <w:t xml:space="preserve">2,189, </w:t>
      </w:r>
      <w:r>
        <w:rPr>
          <w:color w:val="000000"/>
          <w:spacing w:val="0"/>
          <w:w w:val="100"/>
          <w:position w:val="0"/>
          <w:sz w:val="18"/>
          <w:szCs w:val="18"/>
        </w:rPr>
        <w:t xml:space="preserve">627,812.67 </w:t>
      </w:r>
      <w:r>
        <w:rPr>
          <w:color w:val="000000"/>
          <w:spacing w:val="0"/>
          <w:w w:val="100"/>
          <w:position w:val="0"/>
        </w:rPr>
        <w:t>元。</w:t>
      </w:r>
    </w:p>
    <w:p>
      <w:pPr>
        <w:pStyle w:val="Style35"/>
        <w:keepNext/>
        <w:keepLines/>
        <w:widowControl w:val="0"/>
        <w:shd w:val="clear" w:color="auto" w:fill="auto"/>
        <w:tabs>
          <w:tab w:pos="494" w:val="left"/>
        </w:tabs>
        <w:bidi w:val="0"/>
        <w:spacing w:before="0" w:after="80" w:line="271" w:lineRule="exact"/>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5</w:t>
      </w:r>
      <w:bookmarkEnd w:id="1736"/>
      <w:r>
        <w:rPr>
          <w:color w:val="000000"/>
          <w:spacing w:val="0"/>
          <w:w w:val="100"/>
          <w:position w:val="0"/>
        </w:rPr>
        <w:t>6、</w:t>
        <w:tab/>
        <w:t>库存股</w:t>
      </w:r>
      <w:bookmarkEnd w:id="1734"/>
      <w:bookmarkEnd w:id="1735"/>
      <w:bookmarkEnd w:id="1737"/>
    </w:p>
    <w:p>
      <w:pPr>
        <w:pStyle w:val="Style10"/>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94" w:val="left"/>
        </w:tabs>
        <w:bidi w:val="0"/>
        <w:spacing w:before="0" w:after="80" w:line="271" w:lineRule="exact"/>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5</w:t>
      </w:r>
      <w:bookmarkEnd w:id="1740"/>
      <w:r>
        <w:rPr>
          <w:color w:val="000000"/>
          <w:spacing w:val="0"/>
          <w:w w:val="100"/>
          <w:position w:val="0"/>
        </w:rPr>
        <w:t>7、</w:t>
        <w:tab/>
        <w:t>其他综合收益</w:t>
      </w:r>
      <w:bookmarkEnd w:id="1738"/>
      <w:bookmarkEnd w:id="1739"/>
      <w:bookmarkEnd w:id="1741"/>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79"/>
        <w:gridCol w:w="902"/>
        <w:gridCol w:w="941"/>
        <w:gridCol w:w="1114"/>
        <w:gridCol w:w="1123"/>
        <w:gridCol w:w="821"/>
        <w:gridCol w:w="950"/>
        <w:gridCol w:w="878"/>
        <w:gridCol w:w="1061"/>
      </w:tblGrid>
      <w:tr>
        <w:trPr>
          <w:trHeight w:val="48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余额</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余额</w:t>
            </w:r>
          </w:p>
        </w:tc>
      </w:tr>
      <w:tr>
        <w:trPr>
          <w:trHeight w:val="9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本期所得</w:t>
            </w:r>
          </w:p>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税前发生 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减：前期计 入其他综合 收益当期转 入损益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减：前期计 入其他综合 收益当期转 入留存收益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减：所</w:t>
            </w:r>
          </w:p>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得税费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税后归属</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于母公司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税后归</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属于少</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数股东</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一、不能 重分类进 损益的其 他综合收</w:t>
            </w:r>
          </w:p>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44,611,</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-24, </w:t>
            </w:r>
            <w:r>
              <w:rPr>
                <w:color w:val="000000"/>
                <w:spacing w:val="0"/>
                <w:w w:val="100"/>
                <w:position w:val="0"/>
              </w:rPr>
              <w:t>775, 785.00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-6,193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,946.2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-18,440,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-141,78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26, 171,34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其中：重</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新计量设</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定受益计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权益法</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下不能转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9"/>
        <w:gridCol w:w="902"/>
        <w:gridCol w:w="941"/>
        <w:gridCol w:w="1114"/>
        <w:gridCol w:w="1123"/>
        <w:gridCol w:w="821"/>
        <w:gridCol w:w="950"/>
        <w:gridCol w:w="878"/>
        <w:gridCol w:w="1061"/>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损益的其</w:t>
            </w:r>
          </w:p>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280"/>
              <w:jc w:val="both"/>
              <w:rPr>
                <w:sz w:val="18"/>
                <w:szCs w:val="18"/>
              </w:rPr>
            </w:pPr>
            <w:r>
              <w:rPr>
                <w:color w:val="000000"/>
                <w:spacing w:val="0"/>
                <w:w w:val="100"/>
                <w:position w:val="0"/>
                <w:sz w:val="18"/>
                <w:szCs w:val="18"/>
              </w:rPr>
              <w:t>其他权 益工具投 资公允价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44,611,</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390. </w:t>
            </w: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 xml:space="preserve">-24, </w:t>
            </w:r>
            <w:r>
              <w:rPr>
                <w:color w:val="000000"/>
                <w:spacing w:val="0"/>
                <w:w w:val="100"/>
                <w:position w:val="0"/>
              </w:rPr>
              <w:t>775, 785.00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-6,193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,946.2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-18,440,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-141,78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26,171,34</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0.13</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280"/>
              <w:jc w:val="both"/>
              <w:rPr>
                <w:sz w:val="18"/>
                <w:szCs w:val="18"/>
              </w:rPr>
            </w:pPr>
            <w:r>
              <w:rPr>
                <w:color w:val="000000"/>
                <w:spacing w:val="0"/>
                <w:w w:val="100"/>
                <w:position w:val="0"/>
                <w:sz w:val="18"/>
                <w:szCs w:val="18"/>
              </w:rPr>
              <w:t>企业自 身信用风 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二、将重 分类进损 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39, 945,</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751. </w:t>
            </w:r>
            <w:r>
              <w:rPr>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-7,023,1</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-7,023,1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32,922,62</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2.38</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其中：权 益法下可 转损益的 其他综合</w:t>
            </w:r>
          </w:p>
          <w:p>
            <w:pPr>
              <w:pStyle w:val="Style29"/>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280"/>
              <w:jc w:val="both"/>
              <w:rPr>
                <w:sz w:val="18"/>
                <w:szCs w:val="18"/>
              </w:rPr>
            </w:pPr>
            <w:r>
              <w:rPr>
                <w:color w:val="000000"/>
                <w:spacing w:val="0"/>
                <w:w w:val="100"/>
                <w:position w:val="0"/>
                <w:sz w:val="18"/>
                <w:szCs w:val="18"/>
              </w:rPr>
              <w:t>其他债 权投资公 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280"/>
              <w:jc w:val="both"/>
              <w:rPr>
                <w:sz w:val="18"/>
                <w:szCs w:val="18"/>
              </w:rPr>
            </w:pPr>
            <w:r>
              <w:rPr>
                <w:color w:val="000000"/>
                <w:spacing w:val="0"/>
                <w:w w:val="100"/>
                <w:position w:val="0"/>
                <w:sz w:val="18"/>
                <w:szCs w:val="18"/>
              </w:rPr>
              <w:t>金融资 产重分类 计入其他 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280"/>
              <w:jc w:val="both"/>
              <w:rPr>
                <w:sz w:val="18"/>
                <w:szCs w:val="18"/>
              </w:rPr>
            </w:pPr>
            <w:r>
              <w:rPr>
                <w:color w:val="000000"/>
                <w:spacing w:val="0"/>
                <w:w w:val="100"/>
                <w:position w:val="0"/>
                <w:sz w:val="18"/>
                <w:szCs w:val="18"/>
              </w:rPr>
              <w:t>其他债 权投资信 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280"/>
              <w:jc w:val="both"/>
              <w:rPr>
                <w:sz w:val="18"/>
                <w:szCs w:val="18"/>
              </w:rPr>
            </w:pPr>
            <w:r>
              <w:rPr>
                <w:color w:val="000000"/>
                <w:spacing w:val="0"/>
                <w:w w:val="100"/>
                <w:position w:val="0"/>
                <w:sz w:val="18"/>
                <w:szCs w:val="18"/>
              </w:rPr>
              <w:t>现金流</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280"/>
              <w:jc w:val="both"/>
              <w:rPr>
                <w:sz w:val="18"/>
                <w:szCs w:val="18"/>
              </w:rPr>
            </w:pPr>
            <w:r>
              <w:rPr>
                <w:color w:val="000000"/>
                <w:spacing w:val="0"/>
                <w:w w:val="100"/>
                <w:position w:val="0"/>
                <w:sz w:val="18"/>
                <w:szCs w:val="18"/>
              </w:rPr>
              <w:t>外币财 务报表折 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39,945,</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-7,023,1</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-7,023,1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32,922,62</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2.38</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其他综合 收益合计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84,557,</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142.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-31,798,</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914.19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w:t>
            </w:r>
            <w:r>
              <w:rPr>
                <w:color w:val="000000"/>
                <w:spacing w:val="0"/>
                <w:w w:val="100"/>
                <w:position w:val="0"/>
              </w:rPr>
              <w:t>193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,946.2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-25,463,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-141,78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59,093,96</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2.51</w:t>
            </w:r>
          </w:p>
        </w:tc>
      </w:tr>
    </w:tbl>
    <w:p>
      <w:pPr>
        <w:widowControl w:val="0"/>
        <w:spacing w:after="219" w:line="1" w:lineRule="exact"/>
      </w:pPr>
    </w:p>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5"/>
        <w:keepNext/>
        <w:keepLines/>
        <w:widowControl w:val="0"/>
        <w:shd w:val="clear" w:color="auto" w:fill="auto"/>
        <w:bidi w:val="0"/>
        <w:spacing w:before="0" w:after="0" w:line="331" w:lineRule="exact"/>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5</w:t>
      </w:r>
      <w:bookmarkEnd w:id="1744"/>
      <w:r>
        <w:rPr>
          <w:color w:val="000000"/>
          <w:spacing w:val="0"/>
          <w:w w:val="100"/>
          <w:position w:val="0"/>
        </w:rPr>
        <w:t>8、专项储备</w:t>
      </w:r>
      <w:bookmarkEnd w:id="1742"/>
      <w:bookmarkEnd w:id="1743"/>
      <w:bookmarkEnd w:id="1745"/>
    </w:p>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9"/>
        <w:gridCol w:w="1834"/>
        <w:gridCol w:w="1819"/>
        <w:gridCol w:w="1867"/>
        <w:gridCol w:w="18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77,238,967.01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93,742,936.88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78,288,361.64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92,693,542.25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77,238,967.01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93,742,936.88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78,288,361.64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92,693,542.25</w:t>
            </w:r>
          </w:p>
        </w:tc>
      </w:tr>
      <w:tr>
        <w:trPr>
          <w:trHeight w:val="26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期增减变动情况、变动原因说明：</w:t>
            </w:r>
          </w:p>
        </w:tc>
      </w:tr>
    </w:tbl>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8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5</w:t>
      </w:r>
      <w:bookmarkEnd w:id="1748"/>
      <w:r>
        <w:rPr>
          <w:color w:val="000000"/>
          <w:spacing w:val="0"/>
          <w:w w:val="100"/>
          <w:position w:val="0"/>
        </w:rPr>
        <w:t>9、盈余公积</w:t>
      </w:r>
      <w:bookmarkEnd w:id="1746"/>
      <w:bookmarkEnd w:id="1747"/>
      <w:bookmarkEnd w:id="174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1920"/>
        <w:gridCol w:w="1723"/>
        <w:gridCol w:w="1738"/>
        <w:gridCol w:w="193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1,169, 649, </w:t>
            </w:r>
            <w:r>
              <w:rPr>
                <w:color w:val="000000"/>
                <w:spacing w:val="0"/>
                <w:w w:val="100"/>
                <w:position w:val="0"/>
                <w:sz w:val="18"/>
                <w:szCs w:val="18"/>
              </w:rPr>
              <w:t xml:space="preserve">197.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176,349,191.70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1,345, 998, </w:t>
            </w:r>
            <w:r>
              <w:rPr>
                <w:color w:val="000000"/>
                <w:spacing w:val="0"/>
                <w:w w:val="100"/>
                <w:position w:val="0"/>
                <w:sz w:val="18"/>
                <w:szCs w:val="18"/>
              </w:rPr>
              <w:t xml:space="preserve">388.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620,468.49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620,468.49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353,065.88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353,065.88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1,170, </w:t>
            </w:r>
            <w:r>
              <w:rPr>
                <w:color w:val="000000"/>
                <w:spacing w:val="0"/>
                <w:w w:val="100"/>
                <w:position w:val="0"/>
                <w:sz w:val="18"/>
                <w:szCs w:val="18"/>
              </w:rPr>
              <w:t>622,731.39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176,349,191.70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1,346, </w:t>
            </w:r>
            <w:r>
              <w:rPr>
                <w:color w:val="000000"/>
                <w:spacing w:val="0"/>
                <w:w w:val="100"/>
                <w:position w:val="0"/>
                <w:sz w:val="18"/>
                <w:szCs w:val="18"/>
              </w:rPr>
              <w:t>971,923.09</w:t>
            </w:r>
          </w:p>
        </w:tc>
      </w:tr>
    </w:tbl>
    <w:p>
      <w:pPr>
        <w:pStyle w:val="Style26"/>
        <w:keepNext w:val="0"/>
        <w:keepLines w:val="0"/>
        <w:widowControl w:val="0"/>
        <w:shd w:val="clear" w:color="auto" w:fill="auto"/>
        <w:bidi w:val="0"/>
        <w:spacing w:before="0" w:after="60" w:line="264" w:lineRule="exact"/>
        <w:ind w:left="19" w:right="0" w:firstLine="0"/>
        <w:jc w:val="left"/>
      </w:pPr>
      <w:r>
        <w:rPr>
          <w:color w:val="000000"/>
          <w:spacing w:val="0"/>
          <w:w w:val="100"/>
          <w:position w:val="0"/>
        </w:rPr>
        <w:t>盈余公积说明，包括本期增减变动情况、变动原因说明：</w:t>
      </w:r>
    </w:p>
    <w:p>
      <w:pPr>
        <w:pStyle w:val="Style26"/>
        <w:keepNext w:val="0"/>
        <w:keepLines w:val="0"/>
        <w:widowControl w:val="0"/>
        <w:shd w:val="clear" w:color="auto" w:fill="auto"/>
        <w:bidi w:val="0"/>
        <w:spacing w:before="0" w:after="0" w:line="264" w:lineRule="exact"/>
        <w:ind w:left="19" w:right="0" w:firstLine="0"/>
        <w:jc w:val="left"/>
      </w:pPr>
      <w:r>
        <w:rPr>
          <w:color w:val="000000"/>
          <w:spacing w:val="0"/>
          <w:w w:val="100"/>
          <w:position w:val="0"/>
        </w:rPr>
        <w:t>根据公司法、本公司章程的规定，本公司按净利润的</w:t>
      </w:r>
      <w:r>
        <w:rPr>
          <w:color w:val="000000"/>
          <w:spacing w:val="0"/>
          <w:w w:val="100"/>
          <w:position w:val="0"/>
          <w:sz w:val="18"/>
          <w:szCs w:val="18"/>
        </w:rPr>
        <w:t>10%</w:t>
      </w:r>
      <w:r>
        <w:rPr>
          <w:color w:val="000000"/>
          <w:spacing w:val="0"/>
          <w:w w:val="100"/>
          <w:position w:val="0"/>
        </w:rPr>
        <w:t>提取法定盈余公积金。法定盈余公积累计 额为本公司注册资本</w:t>
      </w:r>
      <w:r>
        <w:rPr>
          <w:color w:val="000000"/>
          <w:spacing w:val="0"/>
          <w:w w:val="100"/>
          <w:position w:val="0"/>
          <w:sz w:val="18"/>
          <w:szCs w:val="18"/>
        </w:rPr>
        <w:t>50%</w:t>
      </w:r>
      <w:r>
        <w:rPr>
          <w:color w:val="000000"/>
          <w:spacing w:val="0"/>
          <w:w w:val="100"/>
          <w:position w:val="0"/>
        </w:rPr>
        <w:t>以上的，可不再提取。</w:t>
      </w:r>
    </w:p>
    <w:p>
      <w:pPr>
        <w:widowControl w:val="0"/>
        <w:spacing w:after="259" w:line="1" w:lineRule="exact"/>
      </w:pP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本公司在提取法定盈余公积金后，可提取任意盈余公积金。经批准，任意盈余公积金可用于弥补 以前年度亏损或增加实收资本。</w:t>
      </w:r>
    </w:p>
    <w:p>
      <w:pPr>
        <w:pStyle w:val="Style35"/>
        <w:keepNext/>
        <w:keepLines/>
        <w:widowControl w:val="0"/>
        <w:shd w:val="clear" w:color="auto" w:fill="auto"/>
        <w:bidi w:val="0"/>
        <w:spacing w:before="0" w:after="80" w:line="274" w:lineRule="exact"/>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6</w:t>
      </w:r>
      <w:bookmarkEnd w:id="1752"/>
      <w:r>
        <w:rPr>
          <w:color w:val="000000"/>
          <w:spacing w:val="0"/>
          <w:w w:val="100"/>
          <w:position w:val="0"/>
        </w:rPr>
        <w:t>0、未分配利润</w:t>
      </w:r>
      <w:bookmarkEnd w:id="1750"/>
      <w:bookmarkEnd w:id="1751"/>
      <w:bookmarkEnd w:id="1753"/>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上期</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2,387,731,786.23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1,930, 530, </w:t>
            </w:r>
            <w:r>
              <w:rPr>
                <w:color w:val="000000"/>
                <w:spacing w:val="0"/>
                <w:w w:val="100"/>
                <w:position w:val="0"/>
                <w:sz w:val="18"/>
                <w:szCs w:val="18"/>
              </w:rPr>
              <w:t xml:space="preserve">105. </w:t>
            </w:r>
            <w:r>
              <w:rPr>
                <w:color w:val="000000"/>
                <w:spacing w:val="0"/>
                <w:w w:val="100"/>
                <w:position w:val="0"/>
                <w:sz w:val="18"/>
                <w:szCs w:val="18"/>
              </w:rPr>
              <w:t>98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393,427,948.57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-74,814,672.24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2,781,159,734.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1,855,715, </w:t>
            </w:r>
            <w:r>
              <w:rPr>
                <w:color w:val="000000"/>
                <w:spacing w:val="0"/>
                <w:w w:val="100"/>
                <w:position w:val="0"/>
                <w:sz w:val="18"/>
                <w:szCs w:val="18"/>
              </w:rPr>
              <w:t xml:space="preserve">433. </w:t>
            </w:r>
            <w:r>
              <w:rPr>
                <w:color w:val="000000"/>
                <w:spacing w:val="0"/>
                <w:w w:val="100"/>
                <w:position w:val="0"/>
                <w:sz w:val="18"/>
                <w:szCs w:val="18"/>
              </w:rPr>
              <w:t>74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1,916, 076, </w:t>
            </w:r>
            <w:r>
              <w:rPr>
                <w:color w:val="000000"/>
                <w:spacing w:val="0"/>
                <w:w w:val="100"/>
                <w:position w:val="0"/>
                <w:sz w:val="18"/>
                <w:szCs w:val="18"/>
              </w:rPr>
              <w:t xml:space="preserve">220.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2,053, </w:t>
            </w:r>
            <w:r>
              <w:rPr>
                <w:color w:val="000000"/>
                <w:spacing w:val="0"/>
                <w:w w:val="100"/>
                <w:position w:val="0"/>
                <w:sz w:val="18"/>
                <w:szCs w:val="18"/>
              </w:rPr>
              <w:t xml:space="preserve">091,078.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176,349,191.70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183,173,332.25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678,702,883.59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581,488,438.58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子公司提取职工奖福基金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5,123, </w:t>
            </w:r>
            <w:r>
              <w:rPr>
                <w:color w:val="000000"/>
                <w:spacing w:val="0"/>
                <w:w w:val="100"/>
                <w:position w:val="0"/>
                <w:sz w:val="18"/>
                <w:szCs w:val="18"/>
              </w:rPr>
              <w:t xml:space="preserve">909.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6,498, </w:t>
            </w:r>
            <w:r>
              <w:rPr>
                <w:color w:val="000000"/>
                <w:spacing w:val="0"/>
                <w:w w:val="100"/>
                <w:position w:val="0"/>
                <w:sz w:val="18"/>
                <w:szCs w:val="18"/>
              </w:rPr>
              <w:t xml:space="preserve">188. </w:t>
            </w: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399,097,135.08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356,486,817.69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3,437, </w:t>
            </w:r>
            <w:r>
              <w:rPr>
                <w:color w:val="000000"/>
                <w:spacing w:val="0"/>
                <w:w w:val="100"/>
                <w:position w:val="0"/>
                <w:sz w:val="18"/>
                <w:szCs w:val="18"/>
              </w:rPr>
              <w:t>962,835.75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2,781,159,734. </w:t>
            </w:r>
            <w:r>
              <w:rPr>
                <w:color w:val="000000"/>
                <w:spacing w:val="0"/>
                <w:w w:val="100"/>
                <w:position w:val="0"/>
                <w:sz w:val="18"/>
                <w:szCs w:val="18"/>
              </w:rPr>
              <w:t>80</w:t>
            </w:r>
          </w:p>
        </w:tc>
      </w:tr>
    </w:tbl>
    <w:p>
      <w:pPr>
        <w:widowControl w:val="0"/>
        <w:spacing w:after="259" w:line="1" w:lineRule="exact"/>
      </w:pPr>
    </w:p>
    <w:p>
      <w:pPr>
        <w:pStyle w:val="Style10"/>
        <w:keepNext w:val="0"/>
        <w:keepLines w:val="0"/>
        <w:widowControl w:val="0"/>
        <w:shd w:val="clear" w:color="auto" w:fill="auto"/>
        <w:bidi w:val="0"/>
        <w:spacing w:before="0" w:after="0" w:line="266" w:lineRule="exact"/>
        <w:ind w:left="0" w:right="0" w:firstLine="0"/>
        <w:jc w:val="left"/>
      </w:pPr>
      <w:r>
        <w:rPr>
          <w:color w:val="000000"/>
          <w:spacing w:val="0"/>
          <w:w w:val="100"/>
          <w:position w:val="0"/>
        </w:rPr>
        <w:t>调整期初未分配利润明细：</w:t>
      </w:r>
    </w:p>
    <w:p>
      <w:pPr>
        <w:pStyle w:val="Style10"/>
        <w:keepNext w:val="0"/>
        <w:keepLines w:val="0"/>
        <w:widowControl w:val="0"/>
        <w:shd w:val="clear" w:color="auto" w:fill="auto"/>
        <w:tabs>
          <w:tab w:pos="358" w:val="left"/>
        </w:tabs>
        <w:bidi w:val="0"/>
        <w:spacing w:before="0" w:after="0" w:line="266" w:lineRule="exact"/>
        <w:ind w:left="0" w:right="0" w:firstLine="0"/>
        <w:jc w:val="left"/>
      </w:pPr>
      <w:bookmarkStart w:id="1754" w:name="bookmark1754"/>
      <w:r>
        <w:rPr>
          <w:color w:val="000000"/>
          <w:spacing w:val="0"/>
          <w:w w:val="100"/>
          <w:position w:val="0"/>
          <w:sz w:val="18"/>
          <w:szCs w:val="18"/>
        </w:rPr>
        <w:t>1</w:t>
      </w:r>
      <w:bookmarkEnd w:id="1754"/>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66" w:lineRule="exact"/>
        <w:ind w:left="0" w:right="0" w:firstLine="0"/>
        <w:jc w:val="left"/>
      </w:pPr>
      <w:bookmarkStart w:id="1755" w:name="bookmark1755"/>
      <w:r>
        <w:rPr>
          <w:color w:val="000000"/>
          <w:spacing w:val="0"/>
          <w:w w:val="100"/>
          <w:position w:val="0"/>
          <w:sz w:val="18"/>
          <w:szCs w:val="18"/>
        </w:rPr>
        <w:t>2</w:t>
      </w:r>
      <w:bookmarkEnd w:id="1755"/>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66" w:lineRule="exact"/>
        <w:ind w:left="0" w:right="0" w:firstLine="0"/>
        <w:jc w:val="left"/>
      </w:pPr>
      <w:bookmarkStart w:id="1756" w:name="bookmark1756"/>
      <w:r>
        <w:rPr>
          <w:color w:val="000000"/>
          <w:spacing w:val="0"/>
          <w:w w:val="100"/>
          <w:position w:val="0"/>
          <w:sz w:val="18"/>
          <w:szCs w:val="18"/>
        </w:rPr>
        <w:t>3</w:t>
      </w:r>
      <w:bookmarkEnd w:id="1756"/>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66" w:lineRule="exact"/>
        <w:ind w:left="0" w:right="0" w:firstLine="0"/>
        <w:jc w:val="left"/>
      </w:pPr>
      <w:bookmarkStart w:id="1757" w:name="bookmark1757"/>
      <w:r>
        <w:rPr>
          <w:color w:val="000000"/>
          <w:spacing w:val="0"/>
          <w:w w:val="100"/>
          <w:position w:val="0"/>
          <w:sz w:val="18"/>
          <w:szCs w:val="18"/>
        </w:rPr>
        <w:t>4</w:t>
      </w:r>
      <w:bookmarkEnd w:id="1757"/>
      <w:r>
        <w:rPr>
          <w:color w:val="000000"/>
          <w:spacing w:val="0"/>
          <w:w w:val="100"/>
          <w:position w:val="0"/>
        </w:rPr>
        <w:t>、</w:t>
        <w:tab/>
        <w:t>由于同一控制导致的合并范围变更，影响期初未分配利润</w:t>
      </w:r>
      <w:r>
        <w:rPr>
          <w:color w:val="000000"/>
          <w:spacing w:val="0"/>
          <w:w w:val="100"/>
          <w:position w:val="0"/>
          <w:sz w:val="18"/>
          <w:szCs w:val="18"/>
        </w:rPr>
        <w:t>393,427,948.57</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260" w:line="266" w:lineRule="exact"/>
        <w:ind w:left="0" w:right="0" w:firstLine="0"/>
        <w:jc w:val="left"/>
      </w:pPr>
      <w:bookmarkStart w:id="1758" w:name="bookmark1758"/>
      <w:r>
        <w:rPr>
          <w:color w:val="000000"/>
          <w:spacing w:val="0"/>
          <w:w w:val="100"/>
          <w:position w:val="0"/>
          <w:sz w:val="18"/>
          <w:szCs w:val="18"/>
        </w:rPr>
        <w:t>5</w:t>
      </w:r>
      <w:bookmarkEnd w:id="1758"/>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after="80" w:line="266" w:lineRule="exact"/>
        <w:ind w:left="0" w:right="0" w:firstLine="0"/>
        <w:jc w:val="left"/>
      </w:pPr>
      <w:r>
        <w:rPr>
          <w:color w:val="000000"/>
          <w:spacing w:val="0"/>
          <w:w w:val="100"/>
          <w:position w:val="0"/>
        </w:rPr>
        <w:t>本公司本年换股吸收合并营口港，构成同一控制下业务合并，相应追溯调整比较合并财务报表的 相关科目，合计增加</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日未分配利润人民币</w:t>
      </w:r>
      <w:r>
        <w:rPr>
          <w:color w:val="000000"/>
          <w:spacing w:val="0"/>
          <w:w w:val="100"/>
          <w:position w:val="0"/>
          <w:sz w:val="18"/>
          <w:szCs w:val="18"/>
        </w:rPr>
        <w:t xml:space="preserve">692, 934, </w:t>
      </w:r>
      <w:r>
        <w:rPr>
          <w:color w:val="000000"/>
          <w:spacing w:val="0"/>
          <w:w w:val="100"/>
          <w:position w:val="0"/>
          <w:sz w:val="18"/>
          <w:szCs w:val="18"/>
        </w:rPr>
        <w:t xml:space="preserve">749. </w:t>
      </w:r>
      <w:r>
        <w:rPr>
          <w:color w:val="000000"/>
          <w:spacing w:val="0"/>
          <w:w w:val="100"/>
          <w:position w:val="0"/>
          <w:sz w:val="18"/>
          <w:szCs w:val="18"/>
        </w:rPr>
        <w:t>52</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 增加未分配利润人民币</w:t>
      </w:r>
      <w:r>
        <w:rPr>
          <w:color w:val="000000"/>
          <w:spacing w:val="0"/>
          <w:w w:val="100"/>
          <w:position w:val="0"/>
          <w:sz w:val="18"/>
          <w:szCs w:val="18"/>
        </w:rPr>
        <w:t>43,847,285.01</w:t>
      </w:r>
      <w:r>
        <w:rPr>
          <w:color w:val="000000"/>
          <w:spacing w:val="0"/>
          <w:w w:val="100"/>
          <w:position w:val="0"/>
        </w:rPr>
        <w:t>元）。</w:t>
      </w:r>
    </w:p>
    <w:p>
      <w:pPr>
        <w:pStyle w:val="Style10"/>
        <w:keepNext w:val="0"/>
        <w:keepLines w:val="0"/>
        <w:widowControl w:val="0"/>
        <w:shd w:val="clear" w:color="auto" w:fill="auto"/>
        <w:bidi w:val="0"/>
        <w:spacing w:before="0" w:after="240" w:line="275" w:lineRule="exact"/>
        <w:ind w:left="0" w:right="0" w:firstLine="0"/>
        <w:jc w:val="left"/>
      </w:pPr>
      <w:r>
        <w:rPr>
          <w:color w:val="000000"/>
          <w:spacing w:val="0"/>
          <w:w w:val="100"/>
          <w:position w:val="0"/>
        </w:rPr>
        <w:t>根据本公司于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日召开的董事会决议，</w:t>
      </w:r>
      <w:r>
        <w:rPr>
          <w:color w:val="000000"/>
          <w:spacing w:val="0"/>
          <w:w w:val="100"/>
          <w:position w:val="0"/>
          <w:sz w:val="18"/>
          <w:szCs w:val="18"/>
        </w:rPr>
        <w:t>2020</w:t>
      </w:r>
      <w:r>
        <w:rPr>
          <w:color w:val="000000"/>
          <w:spacing w:val="0"/>
          <w:w w:val="100"/>
          <w:position w:val="0"/>
        </w:rPr>
        <w:t>年度利润分配按已发行在外之普通股股 数</w:t>
      </w:r>
      <w:r>
        <w:rPr>
          <w:color w:val="000000"/>
          <w:spacing w:val="0"/>
          <w:w w:val="100"/>
          <w:position w:val="0"/>
          <w:sz w:val="18"/>
          <w:szCs w:val="18"/>
        </w:rPr>
        <w:t>22, 623, 429, 453</w:t>
      </w:r>
      <w:r>
        <w:rPr>
          <w:color w:val="000000"/>
          <w:spacing w:val="0"/>
          <w:w w:val="100"/>
          <w:position w:val="0"/>
        </w:rPr>
        <w:t>股计算，以每</w:t>
      </w:r>
      <w:r>
        <w:rPr>
          <w:color w:val="000000"/>
          <w:spacing w:val="0"/>
          <w:w w:val="100"/>
          <w:position w:val="0"/>
          <w:sz w:val="18"/>
          <w:szCs w:val="18"/>
        </w:rPr>
        <w:t>10</w:t>
      </w:r>
      <w:r>
        <w:rPr>
          <w:color w:val="000000"/>
          <w:spacing w:val="0"/>
          <w:w w:val="100"/>
          <w:position w:val="0"/>
        </w:rPr>
        <w:t>股向全体股东派发现金股利人民币</w:t>
      </w:r>
      <w:r>
        <w:rPr>
          <w:color w:val="000000"/>
          <w:spacing w:val="0"/>
          <w:w w:val="100"/>
          <w:position w:val="0"/>
          <w:sz w:val="18"/>
          <w:szCs w:val="18"/>
        </w:rPr>
        <w:t>0.3</w:t>
      </w:r>
      <w:r>
        <w:rPr>
          <w:color w:val="000000"/>
          <w:spacing w:val="0"/>
          <w:w w:val="100"/>
          <w:position w:val="0"/>
        </w:rPr>
        <w:t>元（含税），共分配 现金股利人民币</w:t>
      </w:r>
      <w:r>
        <w:rPr>
          <w:color w:val="000000"/>
          <w:spacing w:val="0"/>
          <w:w w:val="100"/>
          <w:position w:val="0"/>
          <w:sz w:val="18"/>
          <w:szCs w:val="18"/>
        </w:rPr>
        <w:t xml:space="preserve">678,702, </w:t>
      </w:r>
      <w:r>
        <w:rPr>
          <w:color w:val="000000"/>
          <w:spacing w:val="0"/>
          <w:w w:val="100"/>
          <w:position w:val="0"/>
          <w:sz w:val="18"/>
          <w:szCs w:val="18"/>
        </w:rPr>
        <w:t>883.59</w:t>
      </w:r>
      <w:r>
        <w:rPr>
          <w:color w:val="000000"/>
          <w:spacing w:val="0"/>
          <w:w w:val="100"/>
          <w:position w:val="0"/>
        </w:rPr>
        <w:t>元。上述股利分配方案已经本公司于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日召开的股 东大会批准。</w:t>
      </w:r>
    </w:p>
    <w:p>
      <w:pPr>
        <w:pStyle w:val="Style10"/>
        <w:keepNext w:val="0"/>
        <w:keepLines w:val="0"/>
        <w:widowControl w:val="0"/>
        <w:shd w:val="clear" w:color="auto" w:fill="auto"/>
        <w:bidi w:val="0"/>
        <w:spacing w:before="0" w:after="320" w:line="270" w:lineRule="exact"/>
        <w:ind w:left="0" w:right="0" w:firstLine="0"/>
        <w:jc w:val="left"/>
      </w:pPr>
      <w:r>
        <w:rPr>
          <w:color w:val="000000"/>
          <w:spacing w:val="0"/>
          <w:w w:val="100"/>
          <w:position w:val="0"/>
        </w:rPr>
        <w:t>本公司之子公司营口有限本年自营口港集团收购其煤炭业务、轮驳业务及水电业务相关资产，构 成同一控制下业务合并，相应追溯调整比较合并财务报表的相关科目，合计减少</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日未分配利润人民币</w:t>
      </w:r>
      <w:r>
        <w:rPr>
          <w:color w:val="000000"/>
          <w:spacing w:val="0"/>
          <w:w w:val="100"/>
          <w:position w:val="0"/>
          <w:sz w:val="18"/>
          <w:szCs w:val="18"/>
        </w:rPr>
        <w:t>299,506,800.95</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日：减少未分配利润人民币</w:t>
      </w:r>
      <w:r>
        <w:rPr>
          <w:color w:val="000000"/>
          <w:spacing w:val="0"/>
          <w:w w:val="100"/>
          <w:position w:val="0"/>
          <w:sz w:val="18"/>
          <w:szCs w:val="18"/>
        </w:rPr>
        <w:t xml:space="preserve">118,661,957.25 </w:t>
      </w:r>
      <w:r>
        <w:rPr>
          <w:color w:val="000000"/>
          <w:spacing w:val="0"/>
          <w:w w:val="100"/>
          <w:position w:val="0"/>
        </w:rPr>
        <w:t>元）。于</w:t>
      </w:r>
      <w:r>
        <w:rPr>
          <w:color w:val="000000"/>
          <w:spacing w:val="0"/>
          <w:w w:val="100"/>
          <w:position w:val="0"/>
          <w:sz w:val="18"/>
          <w:szCs w:val="18"/>
        </w:rPr>
        <w:t>2021</w:t>
      </w:r>
      <w:r>
        <w:rPr>
          <w:color w:val="000000"/>
          <w:spacing w:val="0"/>
          <w:w w:val="100"/>
          <w:position w:val="0"/>
        </w:rPr>
        <w:t>年，该等业务单位向其原所有者营口港集团上缴利润人民币</w:t>
      </w:r>
      <w:r>
        <w:rPr>
          <w:color w:val="000000"/>
          <w:spacing w:val="0"/>
          <w:w w:val="100"/>
          <w:position w:val="0"/>
          <w:sz w:val="18"/>
          <w:szCs w:val="18"/>
        </w:rPr>
        <w:t xml:space="preserve">399, </w:t>
      </w:r>
      <w:r>
        <w:rPr>
          <w:color w:val="000000"/>
          <w:spacing w:val="0"/>
          <w:w w:val="100"/>
          <w:position w:val="0"/>
          <w:sz w:val="18"/>
          <w:szCs w:val="18"/>
        </w:rPr>
        <w:t>097,135.08</w:t>
      </w:r>
      <w:r>
        <w:rPr>
          <w:color w:val="000000"/>
          <w:spacing w:val="0"/>
          <w:w w:val="100"/>
          <w:position w:val="0"/>
        </w:rPr>
        <w:t>元</w:t>
      </w:r>
      <w:r>
        <w:rPr>
          <w:color w:val="000000"/>
          <w:spacing w:val="0"/>
          <w:w w:val="100"/>
          <w:position w:val="0"/>
          <w:sz w:val="18"/>
          <w:szCs w:val="18"/>
        </w:rPr>
        <w:t xml:space="preserve">（2020 </w:t>
      </w:r>
      <w:r>
        <w:rPr>
          <w:color w:val="000000"/>
          <w:spacing w:val="0"/>
          <w:w w:val="100"/>
          <w:position w:val="0"/>
        </w:rPr>
        <w:t xml:space="preserve">年：人民币 </w:t>
      </w:r>
      <w:r>
        <w:rPr>
          <w:color w:val="000000"/>
          <w:spacing w:val="0"/>
          <w:w w:val="100"/>
          <w:position w:val="0"/>
          <w:sz w:val="18"/>
          <w:szCs w:val="18"/>
        </w:rPr>
        <w:t xml:space="preserve">356,486,817.69 </w:t>
      </w:r>
      <w:r>
        <w:rPr>
          <w:color w:val="000000"/>
          <w:spacing w:val="0"/>
          <w:w w:val="100"/>
          <w:position w:val="0"/>
        </w:rPr>
        <w:t>元）。</w:t>
      </w:r>
    </w:p>
    <w:p>
      <w:pPr>
        <w:pStyle w:val="Style35"/>
        <w:keepNext/>
        <w:keepLines/>
        <w:widowControl w:val="0"/>
        <w:shd w:val="clear" w:color="auto" w:fill="auto"/>
        <w:bidi w:val="0"/>
        <w:spacing w:before="0" w:after="40" w:line="273" w:lineRule="exact"/>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6</w:t>
      </w:r>
      <w:bookmarkEnd w:id="1761"/>
      <w:r>
        <w:rPr>
          <w:color w:val="000000"/>
          <w:spacing w:val="0"/>
          <w:w w:val="100"/>
          <w:position w:val="0"/>
        </w:rPr>
        <w:t>1、营业收入和营业成本</w:t>
      </w:r>
      <w:bookmarkEnd w:id="1759"/>
      <w:bookmarkEnd w:id="1760"/>
      <w:bookmarkEnd w:id="1762"/>
    </w:p>
    <w:p>
      <w:pPr>
        <w:pStyle w:val="Style35"/>
        <w:keepNext/>
        <w:keepLines/>
        <w:widowControl w:val="0"/>
        <w:shd w:val="clear" w:color="auto" w:fill="auto"/>
        <w:bidi w:val="0"/>
        <w:spacing w:before="0" w:after="40" w:line="273" w:lineRule="exact"/>
        <w:ind w:left="0" w:right="0" w:firstLine="0"/>
        <w:jc w:val="left"/>
      </w:pPr>
      <w:bookmarkStart w:id="1759" w:name="bookmark1759"/>
      <w:bookmarkStart w:id="1760" w:name="bookmark1760"/>
      <w:bookmarkStart w:id="1763" w:name="bookmark1763"/>
      <w:r>
        <w:rPr>
          <w:color w:val="000000"/>
          <w:spacing w:val="0"/>
          <w:w w:val="100"/>
          <w:position w:val="0"/>
        </w:rPr>
        <w:t>（1）.</w:t>
      </w:r>
      <w:r>
        <w:rPr>
          <w:color w:val="000000"/>
          <w:spacing w:val="0"/>
          <w:w w:val="100"/>
          <w:position w:val="0"/>
        </w:rPr>
        <w:t>营业收入和营业成本情况</w:t>
      </w:r>
      <w:bookmarkEnd w:id="1759"/>
      <w:bookmarkEnd w:id="1760"/>
      <w:bookmarkEnd w:id="1763"/>
    </w:p>
    <w:p>
      <w:pPr>
        <w:pStyle w:val="Style10"/>
        <w:keepNext w:val="0"/>
        <w:keepLines w:val="0"/>
        <w:widowControl w:val="0"/>
        <w:shd w:val="clear" w:color="auto" w:fill="auto"/>
        <w:bidi w:val="0"/>
        <w:spacing w:before="0" w:after="40" w:line="27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2002"/>
        <w:gridCol w:w="1896"/>
        <w:gridCol w:w="2002"/>
        <w:gridCol w:w="190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11,881,383,284.89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8,077, 067, </w:t>
            </w:r>
            <w:r>
              <w:rPr>
                <w:color w:val="000000"/>
                <w:spacing w:val="0"/>
                <w:w w:val="100"/>
                <w:position w:val="0"/>
                <w:sz w:val="18"/>
                <w:szCs w:val="18"/>
              </w:rPr>
              <w:t xml:space="preserve">297.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11,687,259,835.10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7,476, 448, </w:t>
            </w:r>
            <w:r>
              <w:rPr>
                <w:color w:val="000000"/>
                <w:spacing w:val="0"/>
                <w:w w:val="100"/>
                <w:position w:val="0"/>
                <w:sz w:val="18"/>
                <w:szCs w:val="18"/>
              </w:rPr>
              <w:t>861.61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466,171,323.12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441,263,158.55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437,672,316.45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401,989,613.10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12,347,554,608.01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8,518,330, </w:t>
            </w:r>
            <w:r>
              <w:rPr>
                <w:color w:val="000000"/>
                <w:spacing w:val="0"/>
                <w:w w:val="100"/>
                <w:position w:val="0"/>
                <w:sz w:val="18"/>
                <w:szCs w:val="18"/>
              </w:rPr>
              <w:t xml:space="preserve">456.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12,124,932,151.55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7,878, 438, </w:t>
            </w:r>
            <w:r>
              <w:rPr>
                <w:color w:val="000000"/>
                <w:spacing w:val="0"/>
                <w:w w:val="100"/>
                <w:position w:val="0"/>
                <w:sz w:val="18"/>
                <w:szCs w:val="18"/>
              </w:rPr>
              <w:t>474.71</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营业收入列示如下:</w:t>
      </w:r>
    </w:p>
    <w:tbl>
      <w:tblPr>
        <w:tblOverlap w:val="never"/>
        <w:jc w:val="center"/>
        <w:tblLayout w:type="fixed"/>
      </w:tblPr>
      <w:tblGrid>
        <w:gridCol w:w="3322"/>
        <w:gridCol w:w="2914"/>
        <w:gridCol w:w="270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 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2020年（已重述）</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与客户之间的合同产生的收入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12,122,414,522.05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11,907,111,420.87</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225,140,085.96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217,820,730.68</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12,347,554,608.01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12,124,932,151.55</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营业收入分解情况如下:</w:t>
      </w:r>
    </w:p>
    <w:tbl>
      <w:tblPr>
        <w:tblOverlap w:val="never"/>
        <w:jc w:val="center"/>
        <w:tblLayout w:type="fixed"/>
      </w:tblPr>
      <w:tblGrid>
        <w:gridCol w:w="1666"/>
        <w:gridCol w:w="1906"/>
        <w:gridCol w:w="2122"/>
        <w:gridCol w:w="1685"/>
        <w:gridCol w:w="213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主要经营地区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劳务或服务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87,901,007.23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6,068, </w:t>
            </w:r>
            <w:r>
              <w:rPr>
                <w:color w:val="000000"/>
                <w:spacing w:val="0"/>
                <w:w w:val="100"/>
                <w:position w:val="0"/>
                <w:sz w:val="18"/>
                <w:szCs w:val="18"/>
              </w:rPr>
              <w:t>961,343.45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308,093,866.45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6,464, </w:t>
            </w:r>
            <w:r>
              <w:rPr>
                <w:color w:val="000000"/>
                <w:spacing w:val="0"/>
                <w:w w:val="100"/>
                <w:position w:val="0"/>
                <w:sz w:val="18"/>
                <w:szCs w:val="18"/>
              </w:rPr>
              <w:t>956,217.13</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83,207,579.91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5,532, </w:t>
            </w:r>
            <w:r>
              <w:rPr>
                <w:color w:val="000000"/>
                <w:spacing w:val="0"/>
                <w:w w:val="100"/>
                <w:position w:val="0"/>
                <w:sz w:val="18"/>
                <w:szCs w:val="18"/>
              </w:rPr>
              <w:t>431,435.71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167,900,825.50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5,783, 539, </w:t>
            </w:r>
            <w:r>
              <w:rPr>
                <w:color w:val="000000"/>
                <w:spacing w:val="0"/>
                <w:w w:val="100"/>
                <w:position w:val="0"/>
                <w:sz w:val="18"/>
                <w:szCs w:val="18"/>
              </w:rPr>
              <w:t xml:space="preserve">841. </w:t>
            </w:r>
            <w:r>
              <w:rPr>
                <w:color w:val="000000"/>
                <w:spacing w:val="0"/>
                <w:w w:val="100"/>
                <w:position w:val="0"/>
                <w:sz w:val="18"/>
                <w:szCs w:val="18"/>
              </w:rPr>
              <w:t>12</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98,958,629.00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99,920.76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99,058,549.76</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171,108,587.14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11,700,351,408.16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476,094,612.71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12,347,554,608.01</w:t>
            </w:r>
          </w:p>
        </w:tc>
      </w:tr>
    </w:tbl>
    <w:p>
      <w:pPr>
        <w:widowControl w:val="0"/>
        <w:spacing w:after="239" w:line="1" w:lineRule="exact"/>
      </w:pPr>
    </w:p>
    <w:tbl>
      <w:tblPr>
        <w:tblOverlap w:val="never"/>
        <w:jc w:val="center"/>
        <w:tblLayout w:type="fixed"/>
      </w:tblPr>
      <w:tblGrid>
        <w:gridCol w:w="1992"/>
        <w:gridCol w:w="1680"/>
        <w:gridCol w:w="1728"/>
        <w:gridCol w:w="1814"/>
        <w:gridCol w:w="1733"/>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主要业务分部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劳务或服务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集装箱码头及相关物 流、贸易业务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920,203.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3, 586,249, </w:t>
            </w:r>
            <w:r>
              <w:rPr>
                <w:color w:val="000000"/>
                <w:spacing w:val="0"/>
                <w:w w:val="100"/>
                <w:position w:val="0"/>
              </w:rPr>
              <w:t xml:space="preserve">938. </w:t>
            </w: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126, 376, </w:t>
            </w:r>
            <w:r>
              <w:rPr>
                <w:color w:val="000000"/>
                <w:spacing w:val="0"/>
                <w:w w:val="100"/>
                <w:position w:val="0"/>
              </w:rPr>
              <w:t xml:space="preserve">827.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3,713, 546, </w:t>
            </w:r>
            <w:r>
              <w:rPr>
                <w:color w:val="000000"/>
                <w:spacing w:val="0"/>
                <w:w w:val="100"/>
                <w:position w:val="0"/>
              </w:rPr>
              <w:t xml:space="preserve">969. </w:t>
            </w:r>
            <w:r>
              <w:rPr>
                <w:color w:val="000000"/>
                <w:spacing w:val="0"/>
                <w:w w:val="100"/>
                <w:position w:val="0"/>
              </w:rPr>
              <w:t>32</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油品、液体化工品码头 及相关物流、贸易业务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27,229, </w:t>
            </w:r>
            <w:r>
              <w:rPr>
                <w:color w:val="000000"/>
                <w:spacing w:val="0"/>
                <w:w w:val="100"/>
                <w:position w:val="0"/>
              </w:rPr>
              <w:t xml:space="preserve">543. </w:t>
            </w: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1,677,227, </w:t>
            </w:r>
            <w:r>
              <w:rPr>
                <w:color w:val="000000"/>
                <w:spacing w:val="0"/>
                <w:w w:val="100"/>
                <w:position w:val="0"/>
              </w:rPr>
              <w:t xml:space="preserve">892. </w:t>
            </w: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45, 924, </w:t>
            </w:r>
            <w:r>
              <w:rPr>
                <w:color w:val="000000"/>
                <w:spacing w:val="0"/>
                <w:w w:val="100"/>
                <w:position w:val="0"/>
              </w:rPr>
              <w:t xml:space="preserve">674.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1,750, 382, </w:t>
            </w:r>
            <w:r>
              <w:rPr>
                <w:color w:val="000000"/>
                <w:spacing w:val="0"/>
                <w:w w:val="100"/>
                <w:position w:val="0"/>
              </w:rPr>
              <w:t xml:space="preserve">110. </w:t>
            </w:r>
            <w:r>
              <w:rPr>
                <w:color w:val="000000"/>
                <w:spacing w:val="0"/>
                <w:w w:val="100"/>
                <w:position w:val="0"/>
              </w:rPr>
              <w:t>07</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散杂货码头及相关物</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600,115.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4, 701,119, </w:t>
            </w:r>
            <w:r>
              <w:rPr>
                <w:color w:val="000000"/>
                <w:spacing w:val="0"/>
                <w:w w:val="100"/>
                <w:position w:val="0"/>
              </w:rPr>
              <w:t xml:space="preserve">929. </w:t>
            </w:r>
            <w:r>
              <w:rPr>
                <w:color w:val="000000"/>
                <w:spacing w:val="0"/>
                <w:w w:val="100"/>
                <w:position w:val="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36,467, </w:t>
            </w:r>
            <w:r>
              <w:rPr>
                <w:color w:val="000000"/>
                <w:spacing w:val="0"/>
                <w:w w:val="100"/>
                <w:position w:val="0"/>
              </w:rPr>
              <w:t>699.97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4, 738,187, </w:t>
            </w:r>
            <w:r>
              <w:rPr>
                <w:color w:val="000000"/>
                <w:spacing w:val="0"/>
                <w:w w:val="100"/>
                <w:position w:val="0"/>
              </w:rPr>
              <w:t xml:space="preserve">745. </w:t>
            </w:r>
            <w:r>
              <w:rPr>
                <w:color w:val="000000"/>
                <w:spacing w:val="0"/>
                <w:w w:val="100"/>
                <w:position w:val="0"/>
              </w:rPr>
              <w:t>37</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粮食码头及相关物流、 贸易业务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529,282, </w:t>
            </w:r>
            <w:r>
              <w:rPr>
                <w:color w:val="000000"/>
                <w:spacing w:val="0"/>
                <w:w w:val="100"/>
                <w:position w:val="0"/>
              </w:rPr>
              <w:t xml:space="preserve">588. </w:t>
            </w: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9, </w:t>
            </w:r>
            <w:r>
              <w:rPr>
                <w:color w:val="000000"/>
                <w:spacing w:val="0"/>
                <w:w w:val="100"/>
                <w:position w:val="0"/>
              </w:rPr>
              <w:t>658,017.79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538, 940, </w:t>
            </w:r>
            <w:r>
              <w:rPr>
                <w:color w:val="000000"/>
                <w:spacing w:val="0"/>
                <w:w w:val="100"/>
                <w:position w:val="0"/>
              </w:rPr>
              <w:t xml:space="preserve">606. </w:t>
            </w:r>
            <w:r>
              <w:rPr>
                <w:color w:val="000000"/>
                <w:spacing w:val="0"/>
                <w:w w:val="100"/>
                <w:position w:val="0"/>
              </w:rPr>
              <w:t>27</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客运滚装码头及相关 物流业务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1,537,114.31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135,168, </w:t>
            </w:r>
            <w:r>
              <w:rPr>
                <w:color w:val="000000"/>
                <w:spacing w:val="0"/>
                <w:w w:val="100"/>
                <w:position w:val="0"/>
              </w:rPr>
              <w:t xml:space="preserve">072. </w:t>
            </w:r>
            <w:r>
              <w:rPr>
                <w:color w:val="000000"/>
                <w:spacing w:val="0"/>
                <w:w w:val="100"/>
                <w:position w:val="0"/>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10,810, </w:t>
            </w:r>
            <w:r>
              <w:rPr>
                <w:color w:val="000000"/>
                <w:spacing w:val="0"/>
                <w:w w:val="100"/>
                <w:position w:val="0"/>
              </w:rPr>
              <w:t>626.40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147,515,813. </w:t>
            </w:r>
            <w:r>
              <w:rPr>
                <w:color w:val="000000"/>
                <w:spacing w:val="0"/>
                <w:w w:val="100"/>
                <w:position w:val="0"/>
              </w:rPr>
              <w:t>52</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港口增值及支持业务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140, </w:t>
            </w:r>
            <w:r>
              <w:rPr>
                <w:color w:val="000000"/>
                <w:spacing w:val="0"/>
                <w:w w:val="100"/>
                <w:position w:val="0"/>
              </w:rPr>
              <w:t xml:space="preserve">821,610. </w:t>
            </w: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963, 090, </w:t>
            </w:r>
            <w:r>
              <w:rPr>
                <w:color w:val="000000"/>
                <w:spacing w:val="0"/>
                <w:w w:val="100"/>
                <w:position w:val="0"/>
              </w:rPr>
              <w:t>281.62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119,233, </w:t>
            </w:r>
            <w:r>
              <w:rPr>
                <w:color w:val="000000"/>
                <w:spacing w:val="0"/>
                <w:w w:val="100"/>
                <w:position w:val="0"/>
              </w:rPr>
              <w:t xml:space="preserve">897.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1,223,145, </w:t>
            </w:r>
            <w:r>
              <w:rPr>
                <w:color w:val="000000"/>
                <w:spacing w:val="0"/>
                <w:w w:val="100"/>
                <w:position w:val="0"/>
              </w:rPr>
              <w:t xml:space="preserve">789. </w:t>
            </w:r>
            <w:r>
              <w:rPr>
                <w:color w:val="000000"/>
                <w:spacing w:val="0"/>
                <w:w w:val="100"/>
                <w:position w:val="0"/>
              </w:rPr>
              <w:t>09</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汽车码头及相关物流、 贸易业务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56,107, </w:t>
            </w:r>
            <w:r>
              <w:rPr>
                <w:color w:val="000000"/>
                <w:spacing w:val="0"/>
                <w:w w:val="100"/>
                <w:position w:val="0"/>
              </w:rPr>
              <w:t xml:space="preserve">698.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 </w:t>
            </w:r>
            <w:r>
              <w:rPr>
                <w:color w:val="000000"/>
                <w:spacing w:val="0"/>
                <w:w w:val="100"/>
                <w:position w:val="0"/>
              </w:rPr>
              <w:t>271,931.22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59, 379, </w:t>
            </w:r>
            <w:r>
              <w:rPr>
                <w:color w:val="000000"/>
                <w:spacing w:val="0"/>
                <w:w w:val="100"/>
                <w:position w:val="0"/>
              </w:rPr>
              <w:t xml:space="preserve">630. </w:t>
            </w:r>
            <w:r>
              <w:rPr>
                <w:color w:val="000000"/>
                <w:spacing w:val="0"/>
                <w:w w:val="100"/>
                <w:position w:val="0"/>
              </w:rPr>
              <w:t>11</w:t>
            </w:r>
          </w:p>
        </w:tc>
      </w:tr>
    </w:tbl>
    <w:p>
      <w:pPr>
        <w:spacing w:lineRule="exact" w:line="1"/>
        <w:rPr>
          <w:sz w:val="2"/>
          <w:szCs w:val="2"/>
        </w:rPr>
      </w:pPr>
      <w:r>
        <w:br w:type="page"/>
      </w:r>
    </w:p>
    <w:tbl>
      <w:tblPr>
        <w:tblOverlap w:val="never"/>
        <w:jc w:val="center"/>
        <w:tblLayout w:type="fixed"/>
      </w:tblPr>
      <w:tblGrid>
        <w:gridCol w:w="1992"/>
        <w:gridCol w:w="1680"/>
        <w:gridCol w:w="1728"/>
        <w:gridCol w:w="1814"/>
        <w:gridCol w:w="1733"/>
      </w:tblGrid>
      <w:tr>
        <w:trPr>
          <w:trHeight w:val="32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52,105, </w:t>
            </w:r>
            <w:r>
              <w:rPr>
                <w:color w:val="000000"/>
                <w:spacing w:val="0"/>
                <w:w w:val="100"/>
                <w:position w:val="0"/>
              </w:rPr>
              <w:t xml:space="preserve">005. </w:t>
            </w:r>
            <w:r>
              <w:rPr>
                <w:color w:val="000000"/>
                <w:spacing w:val="0"/>
                <w:w w:val="100"/>
                <w:position w:val="0"/>
              </w:rPr>
              <w:t>90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124, 350, </w:t>
            </w:r>
            <w:r>
              <w:rPr>
                <w:color w:val="000000"/>
                <w:spacing w:val="0"/>
                <w:w w:val="100"/>
                <w:position w:val="0"/>
              </w:rPr>
              <w:t xml:space="preserve">938. </w:t>
            </w:r>
            <w:r>
              <w:rPr>
                <w:color w:val="000000"/>
                <w:spacing w:val="0"/>
                <w:w w:val="100"/>
                <w:position w:val="0"/>
              </w:rPr>
              <w:t>36</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176, 455, </w:t>
            </w:r>
            <w:r>
              <w:rPr>
                <w:color w:val="000000"/>
                <w:spacing w:val="0"/>
                <w:w w:val="100"/>
                <w:position w:val="0"/>
              </w:rPr>
              <w:t xml:space="preserve">944. </w:t>
            </w:r>
            <w:r>
              <w:rPr>
                <w:color w:val="000000"/>
                <w:spacing w:val="0"/>
                <w:w w:val="100"/>
                <w:position w:val="0"/>
              </w:rPr>
              <w:t>26</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171,108, </w:t>
            </w:r>
            <w:r>
              <w:rPr>
                <w:color w:val="000000"/>
                <w:spacing w:val="0"/>
                <w:w w:val="100"/>
                <w:position w:val="0"/>
              </w:rPr>
              <w:t xml:space="preserve">587.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11,700, </w:t>
            </w:r>
            <w:r>
              <w:rPr>
                <w:color w:val="000000"/>
                <w:spacing w:val="0"/>
                <w:w w:val="100"/>
                <w:position w:val="0"/>
              </w:rPr>
              <w:t xml:space="preserve">351,408. </w:t>
            </w:r>
            <w:r>
              <w:rPr>
                <w:color w:val="000000"/>
                <w:spacing w:val="0"/>
                <w:w w:val="100"/>
                <w:position w:val="0"/>
              </w:rPr>
              <w:t>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476, </w:t>
            </w:r>
            <w:r>
              <w:rPr>
                <w:color w:val="000000"/>
                <w:spacing w:val="0"/>
                <w:w w:val="100"/>
                <w:position w:val="0"/>
              </w:rPr>
              <w:t>094,612.71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12, 347, 554, </w:t>
            </w:r>
            <w:r>
              <w:rPr>
                <w:color w:val="000000"/>
                <w:spacing w:val="0"/>
                <w:w w:val="100"/>
                <w:position w:val="0"/>
              </w:rPr>
              <w:t>608.0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239" w:line="1" w:lineRule="exact"/>
      </w:pP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收入确认时点:</w:t>
      </w:r>
    </w:p>
    <w:tbl>
      <w:tblPr>
        <w:tblOverlap w:val="never"/>
        <w:jc w:val="left"/>
        <w:tblLayout w:type="fixed"/>
      </w:tblPr>
      <w:tblGrid>
        <w:gridCol w:w="2131"/>
        <w:gridCol w:w="1560"/>
        <w:gridCol w:w="1747"/>
        <w:gridCol w:w="1560"/>
        <w:gridCol w:w="1752"/>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报告分部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劳务或服务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收入确认时点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在某一时点确认收入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34,199, </w:t>
            </w:r>
            <w:r>
              <w:rPr>
                <w:color w:val="000000"/>
                <w:spacing w:val="0"/>
                <w:w w:val="100"/>
                <w:position w:val="0"/>
              </w:rPr>
              <w:t xml:space="preserve">124. </w:t>
            </w:r>
            <w:r>
              <w:rPr>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34, 199, </w:t>
            </w:r>
            <w:r>
              <w:rPr>
                <w:color w:val="000000"/>
                <w:spacing w:val="0"/>
                <w:w w:val="100"/>
                <w:position w:val="0"/>
              </w:rPr>
              <w:t xml:space="preserve">124. </w:t>
            </w:r>
            <w:r>
              <w:rPr>
                <w:color w:val="000000"/>
                <w:spacing w:val="0"/>
                <w:w w:val="100"/>
                <w:position w:val="0"/>
              </w:rPr>
              <w:t>29</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售电收入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136, 909, </w:t>
            </w:r>
            <w:r>
              <w:rPr>
                <w:color w:val="000000"/>
                <w:spacing w:val="0"/>
                <w:w w:val="100"/>
                <w:position w:val="0"/>
              </w:rPr>
              <w:t xml:space="preserve">462. </w:t>
            </w: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136, 909, </w:t>
            </w:r>
            <w:r>
              <w:rPr>
                <w:color w:val="000000"/>
                <w:spacing w:val="0"/>
                <w:w w:val="100"/>
                <w:position w:val="0"/>
              </w:rPr>
              <w:t xml:space="preserve">462. </w:t>
            </w:r>
            <w:r>
              <w:rPr>
                <w:color w:val="000000"/>
                <w:spacing w:val="0"/>
                <w:w w:val="100"/>
                <w:position w:val="0"/>
              </w:rPr>
              <w:t>85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在某一时段内确认收入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物流服务收入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634, 639, </w:t>
            </w:r>
            <w:r>
              <w:rPr>
                <w:color w:val="000000"/>
                <w:spacing w:val="0"/>
                <w:w w:val="100"/>
                <w:position w:val="0"/>
              </w:rPr>
              <w:t xml:space="preserve">553. </w:t>
            </w: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634, 639, </w:t>
            </w:r>
            <w:r>
              <w:rPr>
                <w:color w:val="000000"/>
                <w:spacing w:val="0"/>
                <w:w w:val="100"/>
                <w:position w:val="0"/>
              </w:rPr>
              <w:t xml:space="preserve">553. </w:t>
            </w:r>
            <w:r>
              <w:rPr>
                <w:color w:val="000000"/>
                <w:spacing w:val="0"/>
                <w:w w:val="100"/>
                <w:position w:val="0"/>
              </w:rPr>
              <w:t>37</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工程施工及监理收入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125, 357, </w:t>
            </w:r>
            <w:r>
              <w:rPr>
                <w:color w:val="000000"/>
                <w:spacing w:val="0"/>
                <w:w w:val="100"/>
                <w:position w:val="0"/>
              </w:rPr>
              <w:t xml:space="preserve">114. </w:t>
            </w:r>
            <w:r>
              <w:rPr>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125, 357, </w:t>
            </w:r>
            <w:r>
              <w:rPr>
                <w:color w:val="000000"/>
                <w:spacing w:val="0"/>
                <w:w w:val="100"/>
                <w:position w:val="0"/>
              </w:rPr>
              <w:t xml:space="preserve">114. </w:t>
            </w:r>
            <w:r>
              <w:rPr>
                <w:color w:val="000000"/>
                <w:spacing w:val="0"/>
                <w:w w:val="100"/>
                <w:position w:val="0"/>
              </w:rPr>
              <w:t>44</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1,251,368, </w:t>
            </w:r>
            <w:r>
              <w:rPr>
                <w:color w:val="000000"/>
                <w:spacing w:val="0"/>
                <w:w w:val="100"/>
                <w:position w:val="0"/>
              </w:rPr>
              <w:t xml:space="preserve">537. </w:t>
            </w:r>
            <w:r>
              <w:rPr>
                <w:color w:val="000000"/>
                <w:spacing w:val="0"/>
                <w:w w:val="100"/>
                <w:position w:val="0"/>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1,251,368, </w:t>
            </w:r>
            <w:r>
              <w:rPr>
                <w:color w:val="000000"/>
                <w:spacing w:val="0"/>
                <w:w w:val="100"/>
                <w:position w:val="0"/>
              </w:rPr>
              <w:t xml:space="preserve">537. </w:t>
            </w:r>
            <w:r>
              <w:rPr>
                <w:color w:val="000000"/>
                <w:spacing w:val="0"/>
                <w:w w:val="100"/>
                <w:position w:val="0"/>
              </w:rPr>
              <w:t>72</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港口作业业务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9, 247, 244, </w:t>
            </w:r>
            <w:r>
              <w:rPr>
                <w:color w:val="000000"/>
                <w:spacing w:val="0"/>
                <w:w w:val="100"/>
                <w:position w:val="0"/>
              </w:rPr>
              <w:t xml:space="preserve">053. </w:t>
            </w: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9, 247, 244, </w:t>
            </w:r>
            <w:r>
              <w:rPr>
                <w:color w:val="000000"/>
                <w:spacing w:val="0"/>
                <w:w w:val="100"/>
                <w:position w:val="0"/>
              </w:rPr>
              <w:t xml:space="preserve">053. </w:t>
            </w:r>
            <w:r>
              <w:rPr>
                <w:color w:val="000000"/>
                <w:spacing w:val="0"/>
                <w:w w:val="100"/>
                <w:position w:val="0"/>
              </w:rPr>
              <w:t>32</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港务管理收入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383, 907, </w:t>
            </w:r>
            <w:r>
              <w:rPr>
                <w:color w:val="000000"/>
                <w:spacing w:val="0"/>
                <w:w w:val="100"/>
                <w:position w:val="0"/>
              </w:rPr>
              <w:t xml:space="preserve">664.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383, 907, </w:t>
            </w:r>
            <w:r>
              <w:rPr>
                <w:color w:val="000000"/>
                <w:spacing w:val="0"/>
                <w:w w:val="100"/>
                <w:position w:val="0"/>
              </w:rPr>
              <w:t xml:space="preserve">664. </w:t>
            </w:r>
            <w:r>
              <w:rPr>
                <w:color w:val="000000"/>
                <w:spacing w:val="0"/>
                <w:w w:val="100"/>
                <w:position w:val="0"/>
              </w:rPr>
              <w:t>89</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理货收入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53, 942, </w:t>
            </w:r>
            <w:r>
              <w:rPr>
                <w:color w:val="000000"/>
                <w:spacing w:val="0"/>
                <w:w w:val="100"/>
                <w:position w:val="0"/>
              </w:rPr>
              <w:t>760.66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53, 942, </w:t>
            </w:r>
            <w:r>
              <w:rPr>
                <w:color w:val="000000"/>
                <w:spacing w:val="0"/>
                <w:w w:val="100"/>
                <w:position w:val="0"/>
              </w:rPr>
              <w:t xml:space="preserve">760. </w:t>
            </w:r>
            <w:r>
              <w:rPr>
                <w:color w:val="000000"/>
                <w:spacing w:val="0"/>
                <w:w w:val="100"/>
                <w:position w:val="0"/>
              </w:rPr>
              <w:t>66</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信息服务收入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 </w:t>
            </w:r>
            <w:r>
              <w:rPr>
                <w:color w:val="000000"/>
                <w:spacing w:val="0"/>
                <w:w w:val="100"/>
                <w:position w:val="0"/>
              </w:rPr>
              <w:t>891,723.76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 </w:t>
            </w:r>
            <w:r>
              <w:rPr>
                <w:color w:val="000000"/>
                <w:spacing w:val="0"/>
                <w:w w:val="100"/>
                <w:position w:val="0"/>
              </w:rPr>
              <w:t xml:space="preserve">891,723. </w:t>
            </w:r>
            <w:r>
              <w:rPr>
                <w:color w:val="000000"/>
                <w:spacing w:val="0"/>
                <w:w w:val="100"/>
                <w:position w:val="0"/>
              </w:rPr>
              <w:t>76</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250, 954, </w:t>
            </w:r>
            <w:r>
              <w:rPr>
                <w:color w:val="000000"/>
                <w:spacing w:val="0"/>
                <w:w w:val="100"/>
                <w:position w:val="0"/>
              </w:rPr>
              <w:t xml:space="preserve">526.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250, 954, </w:t>
            </w:r>
            <w:r>
              <w:rPr>
                <w:color w:val="000000"/>
                <w:spacing w:val="0"/>
                <w:w w:val="100"/>
                <w:position w:val="0"/>
              </w:rPr>
              <w:t xml:space="preserve">526. </w:t>
            </w:r>
            <w:r>
              <w:rPr>
                <w:color w:val="000000"/>
                <w:spacing w:val="0"/>
                <w:w w:val="100"/>
                <w:position w:val="0"/>
              </w:rPr>
              <w:t>75</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225, 140, </w:t>
            </w:r>
            <w:r>
              <w:rPr>
                <w:color w:val="000000"/>
                <w:spacing w:val="0"/>
                <w:w w:val="100"/>
                <w:position w:val="0"/>
              </w:rPr>
              <w:t xml:space="preserve">085.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225, 140, </w:t>
            </w:r>
            <w:r>
              <w:rPr>
                <w:color w:val="000000"/>
                <w:spacing w:val="0"/>
                <w:w w:val="100"/>
                <w:position w:val="0"/>
              </w:rPr>
              <w:t xml:space="preserve">085. </w:t>
            </w:r>
            <w:r>
              <w:rPr>
                <w:color w:val="000000"/>
                <w:spacing w:val="0"/>
                <w:w w:val="100"/>
                <w:position w:val="0"/>
              </w:rPr>
              <w:t>96</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171,108, </w:t>
            </w:r>
            <w:r>
              <w:rPr>
                <w:color w:val="000000"/>
                <w:spacing w:val="0"/>
                <w:w w:val="100"/>
                <w:position w:val="0"/>
              </w:rPr>
              <w:t xml:space="preserve">587.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11,700, </w:t>
            </w:r>
            <w:r>
              <w:rPr>
                <w:color w:val="000000"/>
                <w:spacing w:val="0"/>
                <w:w w:val="100"/>
                <w:position w:val="0"/>
              </w:rPr>
              <w:t xml:space="preserve">351,408.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476, </w:t>
            </w:r>
            <w:r>
              <w:rPr>
                <w:color w:val="000000"/>
                <w:spacing w:val="0"/>
                <w:w w:val="100"/>
                <w:position w:val="0"/>
              </w:rPr>
              <w:t>094,612.71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12, 347, 554, </w:t>
            </w:r>
            <w:r>
              <w:rPr>
                <w:color w:val="000000"/>
                <w:spacing w:val="0"/>
                <w:w w:val="100"/>
                <w:position w:val="0"/>
              </w:rPr>
              <w:t xml:space="preserve">608. </w:t>
            </w:r>
            <w:r>
              <w:rPr>
                <w:color w:val="000000"/>
                <w:spacing w:val="0"/>
                <w:w w:val="100"/>
                <w:position w:val="0"/>
              </w:rPr>
              <w:t>01</w:t>
            </w:r>
          </w:p>
        </w:tc>
      </w:tr>
    </w:tbl>
    <w:p>
      <w:pPr>
        <w:sectPr>
          <w:footnotePr>
            <w:pos w:val="pageBottom"/>
            <w:numFmt w:val="decimal"/>
            <w:numRestart w:val="continuous"/>
          </w:footnotePr>
          <w:pgSz w:w="11900" w:h="16840"/>
          <w:pgMar w:top="1345" w:right="1422" w:bottom="1527" w:left="945" w:header="0" w:footer="3" w:gutter="0"/>
          <w:cols w:space="720"/>
          <w:noEndnote/>
          <w:rtlGutter w:val="0"/>
          <w:docGrid w:linePitch="360"/>
        </w:sectPr>
      </w:pPr>
    </w:p>
    <w:p>
      <w:pPr>
        <w:pStyle w:val="Style35"/>
        <w:keepNext/>
        <w:keepLines/>
        <w:widowControl w:val="0"/>
        <w:numPr>
          <w:ilvl w:val="0"/>
          <w:numId w:val="195"/>
        </w:numPr>
        <w:shd w:val="clear" w:color="auto" w:fill="auto"/>
        <w:tabs>
          <w:tab w:pos="430" w:val="left"/>
        </w:tabs>
        <w:bidi w:val="0"/>
        <w:spacing w:before="0" w:after="60" w:line="274" w:lineRule="exact"/>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w:t>
      </w:r>
      <w:r>
        <w:rPr>
          <w:color w:val="000000"/>
          <w:spacing w:val="0"/>
          <w:w w:val="100"/>
          <w:position w:val="0"/>
        </w:rPr>
        <w:t>合同产生的收入的情况</w:t>
      </w:r>
      <w:bookmarkEnd w:id="1764"/>
      <w:bookmarkEnd w:id="1765"/>
      <w:bookmarkEnd w:id="1767"/>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合同产生的收入说明：</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95"/>
        </w:numPr>
        <w:shd w:val="clear" w:color="auto" w:fill="auto"/>
        <w:tabs>
          <w:tab w:pos="430" w:val="left"/>
        </w:tabs>
        <w:bidi w:val="0"/>
        <w:spacing w:before="0" w:after="60" w:line="274" w:lineRule="exact"/>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w:t>
      </w:r>
      <w:r>
        <w:rPr>
          <w:color w:val="000000"/>
          <w:spacing w:val="0"/>
          <w:w w:val="100"/>
          <w:position w:val="0"/>
        </w:rPr>
        <w:t>履约义务的说明</w:t>
      </w:r>
      <w:bookmarkEnd w:id="1768"/>
      <w:bookmarkEnd w:id="1769"/>
      <w:bookmarkEnd w:id="1771"/>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商品销售</w:t>
      </w:r>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向客户交付商品时履行履约义务。对于老客户，合同价款通常在交付商品后</w:t>
      </w:r>
      <w:r>
        <w:rPr>
          <w:color w:val="000000"/>
          <w:spacing w:val="0"/>
          <w:w w:val="100"/>
          <w:position w:val="0"/>
          <w:sz w:val="18"/>
          <w:szCs w:val="18"/>
        </w:rPr>
        <w:t>30</w:t>
      </w:r>
      <w:r>
        <w:rPr>
          <w:color w:val="000000"/>
          <w:spacing w:val="0"/>
          <w:w w:val="100"/>
          <w:position w:val="0"/>
        </w:rPr>
        <w:t>至</w:t>
      </w:r>
      <w:r>
        <w:rPr>
          <w:color w:val="000000"/>
          <w:spacing w:val="0"/>
          <w:w w:val="100"/>
          <w:position w:val="0"/>
          <w:sz w:val="18"/>
          <w:szCs w:val="18"/>
        </w:rPr>
        <w:t>90</w:t>
      </w:r>
      <w:r>
        <w:rPr>
          <w:color w:val="000000"/>
          <w:spacing w:val="0"/>
          <w:w w:val="100"/>
          <w:position w:val="0"/>
        </w:rPr>
        <w:t>天内到期； 对于新客户，通常需要预付。</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港口作业服务</w:t>
      </w: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在提供服务的时间内履行履约义务。对于老客户，通常在作业完成且客户确认后客户支付合同价 款；对于新客户，通常需要预付。</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运输及代理服务</w:t>
      </w: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在提供服务的时间内履行履约义务。对于老客户，通常在运输完成且客户确认后客户支付合同价 款；对于新客户，通常需要预付。</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工程建造与监理服务</w:t>
      </w:r>
    </w:p>
    <w:p>
      <w:pPr>
        <w:pStyle w:val="Style10"/>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在提供服务的时间内履行履约义务，合同价款通常在每个工程结点结算后</w:t>
      </w:r>
      <w:r>
        <w:rPr>
          <w:b/>
          <w:bCs/>
          <w:color w:val="000000"/>
          <w:spacing w:val="0"/>
          <w:w w:val="100"/>
          <w:position w:val="0"/>
          <w:sz w:val="18"/>
          <w:szCs w:val="18"/>
        </w:rPr>
        <w:t>30</w:t>
      </w:r>
      <w:r>
        <w:rPr>
          <w:color w:val="000000"/>
          <w:spacing w:val="0"/>
          <w:w w:val="100"/>
          <w:position w:val="0"/>
        </w:rPr>
        <w:t>天内支付。通常客户 保留一定比例的质保金，质保金通常在质保期满后支付。</w:t>
      </w:r>
    </w:p>
    <w:p>
      <w:pPr>
        <w:pStyle w:val="Style35"/>
        <w:keepNext/>
        <w:keepLines/>
        <w:widowControl w:val="0"/>
        <w:numPr>
          <w:ilvl w:val="0"/>
          <w:numId w:val="195"/>
        </w:numPr>
        <w:shd w:val="clear" w:color="auto" w:fill="auto"/>
        <w:tabs>
          <w:tab w:pos="430" w:val="left"/>
        </w:tabs>
        <w:bidi w:val="0"/>
        <w:spacing w:before="0" w:after="60" w:line="274" w:lineRule="exact"/>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r>
      <w:r>
        <w:rPr>
          <w:color w:val="000000"/>
          <w:spacing w:val="0"/>
          <w:w w:val="100"/>
          <w:position w:val="0"/>
        </w:rPr>
        <w:t>分摊至剩余履约义务的说明</w:t>
      </w:r>
      <w:bookmarkEnd w:id="1772"/>
      <w:bookmarkEnd w:id="1773"/>
      <w:bookmarkEnd w:id="1775"/>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本报告期末已签订合同、但尚未履行或尚未履行完毕的履约义务所对应的收入金额为</w:t>
      </w:r>
    </w:p>
    <w:p>
      <w:pPr>
        <w:pStyle w:val="Style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526,591,967.53</w:t>
      </w:r>
      <w:r>
        <w:rPr>
          <w:color w:val="000000"/>
          <w:spacing w:val="0"/>
          <w:w w:val="100"/>
          <w:position w:val="0"/>
          <w:sz w:val="20"/>
          <w:szCs w:val="20"/>
        </w:rPr>
        <w:t>元，其中：</w:t>
      </w:r>
      <w:r>
        <w:rPr>
          <w:color w:val="000000"/>
          <w:spacing w:val="0"/>
          <w:w w:val="100"/>
          <w:position w:val="0"/>
          <w:sz w:val="18"/>
          <w:szCs w:val="18"/>
        </w:rPr>
        <w:t xml:space="preserve">464,717, </w:t>
      </w:r>
      <w:r>
        <w:rPr>
          <w:color w:val="000000"/>
          <w:spacing w:val="0"/>
          <w:w w:val="100"/>
          <w:position w:val="0"/>
          <w:sz w:val="18"/>
          <w:szCs w:val="18"/>
        </w:rPr>
        <w:t>261.63</w:t>
      </w:r>
      <w:r>
        <w:rPr>
          <w:color w:val="000000"/>
          <w:spacing w:val="0"/>
          <w:w w:val="100"/>
          <w:position w:val="0"/>
          <w:sz w:val="20"/>
          <w:szCs w:val="20"/>
        </w:rPr>
        <w:t>元预计将于</w:t>
      </w:r>
      <w:r>
        <w:rPr>
          <w:color w:val="000000"/>
          <w:spacing w:val="0"/>
          <w:w w:val="100"/>
          <w:position w:val="0"/>
          <w:sz w:val="18"/>
          <w:szCs w:val="18"/>
        </w:rPr>
        <w:t>2022</w:t>
      </w:r>
      <w:r>
        <w:rPr>
          <w:color w:val="000000"/>
          <w:spacing w:val="0"/>
          <w:w w:val="100"/>
          <w:position w:val="0"/>
          <w:sz w:val="20"/>
          <w:szCs w:val="20"/>
        </w:rPr>
        <w:t>年度确认收入</w:t>
      </w:r>
    </w:p>
    <w:p>
      <w:pPr>
        <w:pStyle w:val="Style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13,343,692.99</w:t>
      </w:r>
      <w:r>
        <w:rPr>
          <w:color w:val="000000"/>
          <w:spacing w:val="0"/>
          <w:w w:val="100"/>
          <w:position w:val="0"/>
          <w:sz w:val="20"/>
          <w:szCs w:val="20"/>
        </w:rPr>
        <w:t>元预计将于</w:t>
      </w:r>
      <w:r>
        <w:rPr>
          <w:color w:val="000000"/>
          <w:spacing w:val="0"/>
          <w:w w:val="100"/>
          <w:position w:val="0"/>
          <w:sz w:val="18"/>
          <w:szCs w:val="18"/>
        </w:rPr>
        <w:t>2023</w:t>
      </w:r>
      <w:r>
        <w:rPr>
          <w:color w:val="000000"/>
          <w:spacing w:val="0"/>
          <w:w w:val="100"/>
          <w:position w:val="0"/>
          <w:sz w:val="20"/>
          <w:szCs w:val="20"/>
        </w:rPr>
        <w:t>年度确认收入</w:t>
      </w:r>
    </w:p>
    <w:p>
      <w:pPr>
        <w:pStyle w:val="Style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11,440,000.00</w:t>
      </w:r>
      <w:r>
        <w:rPr>
          <w:color w:val="000000"/>
          <w:spacing w:val="0"/>
          <w:w w:val="100"/>
          <w:position w:val="0"/>
          <w:sz w:val="20"/>
          <w:szCs w:val="20"/>
        </w:rPr>
        <w:t>元预计将于</w:t>
      </w:r>
      <w:r>
        <w:rPr>
          <w:color w:val="000000"/>
          <w:spacing w:val="0"/>
          <w:w w:val="100"/>
          <w:position w:val="0"/>
          <w:sz w:val="18"/>
          <w:szCs w:val="18"/>
        </w:rPr>
        <w:t>2024</w:t>
      </w:r>
      <w:r>
        <w:rPr>
          <w:color w:val="000000"/>
          <w:spacing w:val="0"/>
          <w:w w:val="100"/>
          <w:position w:val="0"/>
          <w:sz w:val="20"/>
          <w:szCs w:val="20"/>
        </w:rPr>
        <w:t>年度确认收入</w:t>
      </w:r>
    </w:p>
    <w:p>
      <w:pPr>
        <w:pStyle w:val="Style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12,870,000.00</w:t>
      </w:r>
      <w:r>
        <w:rPr>
          <w:color w:val="000000"/>
          <w:spacing w:val="0"/>
          <w:w w:val="100"/>
          <w:position w:val="0"/>
          <w:sz w:val="20"/>
          <w:szCs w:val="20"/>
        </w:rPr>
        <w:t>元预计将于</w:t>
      </w:r>
      <w:r>
        <w:rPr>
          <w:color w:val="000000"/>
          <w:spacing w:val="0"/>
          <w:w w:val="100"/>
          <w:position w:val="0"/>
          <w:sz w:val="18"/>
          <w:szCs w:val="18"/>
        </w:rPr>
        <w:t>2025</w:t>
      </w:r>
      <w:r>
        <w:rPr>
          <w:color w:val="000000"/>
          <w:spacing w:val="0"/>
          <w:w w:val="100"/>
          <w:position w:val="0"/>
          <w:sz w:val="20"/>
          <w:szCs w:val="20"/>
        </w:rPr>
        <w:t>年度确认收入</w:t>
      </w:r>
    </w:p>
    <w:p>
      <w:pPr>
        <w:pStyle w:val="Style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14,300,000.00</w:t>
      </w:r>
      <w:r>
        <w:rPr>
          <w:color w:val="000000"/>
          <w:spacing w:val="0"/>
          <w:w w:val="100"/>
          <w:position w:val="0"/>
          <w:sz w:val="20"/>
          <w:szCs w:val="20"/>
        </w:rPr>
        <w:t>元预计将于</w:t>
      </w:r>
      <w:r>
        <w:rPr>
          <w:color w:val="000000"/>
          <w:spacing w:val="0"/>
          <w:w w:val="100"/>
          <w:position w:val="0"/>
          <w:sz w:val="18"/>
          <w:szCs w:val="18"/>
        </w:rPr>
        <w:t>2026</w:t>
      </w:r>
      <w:r>
        <w:rPr>
          <w:color w:val="000000"/>
          <w:spacing w:val="0"/>
          <w:w w:val="100"/>
          <w:position w:val="0"/>
          <w:sz w:val="20"/>
          <w:szCs w:val="20"/>
        </w:rPr>
        <w:t>年度确认收入</w:t>
      </w:r>
    </w:p>
    <w:p>
      <w:pPr>
        <w:pStyle w:val="Style7"/>
        <w:keepNext w:val="0"/>
        <w:keepLines w:val="0"/>
        <w:widowControl w:val="0"/>
        <w:shd w:val="clear" w:color="auto" w:fill="auto"/>
        <w:bidi w:val="0"/>
        <w:spacing w:before="0" w:after="60" w:line="274" w:lineRule="exact"/>
        <w:ind w:left="0" w:right="0" w:firstLine="0"/>
        <w:jc w:val="left"/>
        <w:rPr>
          <w:sz w:val="20"/>
          <w:szCs w:val="20"/>
        </w:rPr>
      </w:pPr>
      <w:r>
        <w:rPr>
          <w:color w:val="000000"/>
          <w:spacing w:val="0"/>
          <w:w w:val="100"/>
          <w:position w:val="0"/>
          <w:sz w:val="18"/>
          <w:szCs w:val="18"/>
        </w:rPr>
        <w:t xml:space="preserve">9,921, </w:t>
      </w:r>
      <w:r>
        <w:rPr>
          <w:color w:val="000000"/>
          <w:spacing w:val="0"/>
          <w:w w:val="100"/>
          <w:position w:val="0"/>
          <w:sz w:val="18"/>
          <w:szCs w:val="18"/>
        </w:rPr>
        <w:t xml:space="preserve">012. </w:t>
      </w:r>
      <w:r>
        <w:rPr>
          <w:color w:val="000000"/>
          <w:spacing w:val="0"/>
          <w:w w:val="100"/>
          <w:position w:val="0"/>
          <w:sz w:val="18"/>
          <w:szCs w:val="18"/>
        </w:rPr>
        <w:t>91</w:t>
      </w:r>
      <w:r>
        <w:rPr>
          <w:color w:val="000000"/>
          <w:spacing w:val="0"/>
          <w:w w:val="100"/>
          <w:position w:val="0"/>
          <w:sz w:val="20"/>
          <w:szCs w:val="20"/>
        </w:rPr>
        <w:t>元预计将于</w:t>
      </w:r>
      <w:r>
        <w:rPr>
          <w:color w:val="000000"/>
          <w:spacing w:val="0"/>
          <w:w w:val="100"/>
          <w:position w:val="0"/>
          <w:sz w:val="18"/>
          <w:szCs w:val="18"/>
        </w:rPr>
        <w:t>2027</w:t>
      </w:r>
      <w:r>
        <w:rPr>
          <w:color w:val="000000"/>
          <w:spacing w:val="0"/>
          <w:w w:val="100"/>
          <w:position w:val="0"/>
          <w:sz w:val="20"/>
          <w:szCs w:val="20"/>
        </w:rPr>
        <w:t>年度确认收入。</w:t>
      </w:r>
    </w:p>
    <w:p>
      <w:pPr>
        <w:pStyle w:val="Style10"/>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60" w:line="274" w:lineRule="exact"/>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6</w:t>
      </w:r>
      <w:bookmarkEnd w:id="1778"/>
      <w:r>
        <w:rPr>
          <w:color w:val="000000"/>
          <w:spacing w:val="0"/>
          <w:w w:val="100"/>
          <w:position w:val="0"/>
        </w:rPr>
        <w:t>2、税金及附加</w:t>
      </w:r>
      <w:bookmarkEnd w:id="1776"/>
      <w:bookmarkEnd w:id="1777"/>
      <w:bookmarkEnd w:id="1779"/>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16,043,705.27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20,346,671.03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11,468,803.42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14,536,550.99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23,701,403.51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22,434,517.20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41,205,240.86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33,155,164.07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2,806,117.68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2,924, </w:t>
            </w:r>
            <w:r>
              <w:rPr>
                <w:color w:val="000000"/>
                <w:spacing w:val="0"/>
                <w:w w:val="100"/>
                <w:position w:val="0"/>
                <w:sz w:val="18"/>
                <w:szCs w:val="18"/>
              </w:rPr>
              <w:t xml:space="preserve">579. </w:t>
            </w:r>
            <w:r>
              <w:rPr>
                <w:color w:val="000000"/>
                <w:spacing w:val="0"/>
                <w:w w:val="100"/>
                <w:position w:val="0"/>
                <w:sz w:val="18"/>
                <w:szCs w:val="18"/>
              </w:rPr>
              <w:t>40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23,711,639.70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4,224, </w:t>
            </w:r>
            <w:r>
              <w:rPr>
                <w:color w:val="000000"/>
                <w:spacing w:val="0"/>
                <w:w w:val="100"/>
                <w:position w:val="0"/>
                <w:sz w:val="18"/>
                <w:szCs w:val="18"/>
              </w:rPr>
              <w:t xml:space="preserve">804. </w:t>
            </w:r>
            <w:r>
              <w:rPr>
                <w:color w:val="000000"/>
                <w:spacing w:val="0"/>
                <w:w w:val="100"/>
                <w:position w:val="0"/>
                <w:sz w:val="18"/>
                <w:szCs w:val="18"/>
              </w:rPr>
              <w:t>85</w:t>
            </w:r>
          </w:p>
        </w:tc>
      </w:tr>
    </w:tbl>
    <w:p>
      <w:pPr>
        <w:spacing w:lineRule="exact" w:line="1"/>
        <w:rPr>
          <w:sz w:val="2"/>
          <w:szCs w:val="2"/>
        </w:rPr>
      </w:pPr>
      <w:r>
        <w:br w:type="page"/>
      </w:r>
    </w:p>
    <w:tbl>
      <w:tblPr>
        <w:tblOverlap w:val="never"/>
        <w:jc w:val="center"/>
        <w:tblLayout w:type="fixed"/>
      </w:tblPr>
      <w:tblGrid>
        <w:gridCol w:w="2923"/>
        <w:gridCol w:w="3072"/>
        <w:gridCol w:w="308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环境保护税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4,895, </w:t>
            </w:r>
            <w:r>
              <w:rPr>
                <w:color w:val="000000"/>
                <w:spacing w:val="0"/>
                <w:w w:val="100"/>
                <w:position w:val="0"/>
                <w:sz w:val="18"/>
                <w:szCs w:val="18"/>
              </w:rPr>
              <w:t>285.86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7,107, </w:t>
            </w:r>
            <w:r>
              <w:rPr>
                <w:color w:val="000000"/>
                <w:spacing w:val="0"/>
                <w:w w:val="100"/>
                <w:position w:val="0"/>
                <w:sz w:val="18"/>
                <w:szCs w:val="18"/>
              </w:rPr>
              <w:t xml:space="preserve">444.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5,449, </w:t>
            </w:r>
            <w:r>
              <w:rPr>
                <w:color w:val="000000"/>
                <w:spacing w:val="0"/>
                <w:w w:val="100"/>
                <w:position w:val="0"/>
                <w:sz w:val="18"/>
                <w:szCs w:val="18"/>
              </w:rPr>
              <w:t xml:space="preserve">277.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8,324, </w:t>
            </w:r>
            <w:r>
              <w:rPr>
                <w:color w:val="000000"/>
                <w:spacing w:val="0"/>
                <w:w w:val="100"/>
                <w:position w:val="0"/>
                <w:sz w:val="18"/>
                <w:szCs w:val="18"/>
              </w:rPr>
              <w:t xml:space="preserve">694. </w:t>
            </w:r>
            <w:r>
              <w:rPr>
                <w:color w:val="000000"/>
                <w:spacing w:val="0"/>
                <w:w w:val="100"/>
                <w:position w:val="0"/>
                <w:sz w:val="18"/>
                <w:szCs w:val="18"/>
              </w:rPr>
              <w:t>77</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129,281,474.13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113,054,426.45</w:t>
            </w:r>
          </w:p>
        </w:tc>
      </w:tr>
    </w:tbl>
    <w:p>
      <w:pPr>
        <w:pStyle w:val="Style26"/>
        <w:keepNext w:val="0"/>
        <w:keepLines w:val="0"/>
        <w:widowControl w:val="0"/>
        <w:shd w:val="clear" w:color="auto" w:fill="auto"/>
        <w:bidi w:val="0"/>
        <w:spacing w:before="0" w:after="0" w:line="341" w:lineRule="exact"/>
        <w:ind w:left="106" w:right="0" w:firstLine="0"/>
        <w:jc w:val="left"/>
      </w:pPr>
      <w:r>
        <w:rPr>
          <w:color w:val="000000"/>
          <w:spacing w:val="0"/>
          <w:w w:val="100"/>
          <w:position w:val="0"/>
        </w:rPr>
        <w:t>其他说明: 无</w:t>
      </w:r>
    </w:p>
    <w:p>
      <w:pPr>
        <w:widowControl w:val="0"/>
        <w:spacing w:after="259" w:line="1" w:lineRule="exact"/>
      </w:pPr>
    </w:p>
    <w:p>
      <w:pPr>
        <w:pStyle w:val="Style35"/>
        <w:keepNext/>
        <w:keepLines/>
        <w:widowControl w:val="0"/>
        <w:shd w:val="clear" w:color="auto" w:fill="auto"/>
        <w:tabs>
          <w:tab w:pos="502" w:val="left"/>
        </w:tabs>
        <w:bidi w:val="0"/>
        <w:spacing w:before="0" w:after="10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6</w:t>
      </w:r>
      <w:bookmarkEnd w:id="1782"/>
      <w:r>
        <w:rPr>
          <w:color w:val="000000"/>
          <w:spacing w:val="0"/>
          <w:w w:val="100"/>
          <w:position w:val="0"/>
        </w:rPr>
        <w:t>3、</w:t>
        <w:tab/>
        <w:t>销售费用</w:t>
      </w:r>
      <w:bookmarkEnd w:id="1780"/>
      <w:bookmarkEnd w:id="1781"/>
      <w:bookmarkEnd w:id="178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2" w:val="left"/>
        </w:tabs>
        <w:bidi w:val="0"/>
        <w:spacing w:before="0" w:after="10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6</w:t>
      </w:r>
      <w:bookmarkEnd w:id="1786"/>
      <w:r>
        <w:rPr>
          <w:color w:val="000000"/>
          <w:spacing w:val="0"/>
          <w:w w:val="100"/>
          <w:position w:val="0"/>
        </w:rPr>
        <w:t>4、</w:t>
        <w:tab/>
        <w:t>管理费用</w:t>
      </w:r>
      <w:bookmarkEnd w:id="1784"/>
      <w:bookmarkEnd w:id="1785"/>
      <w:bookmarkEnd w:id="178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535,427,741.79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518,709,639.80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26,302,029.26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25,106,983.67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折旧及摊销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52,604,752.07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48,050,836.74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15,141,826.60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17,303,546.15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8,922, </w:t>
            </w:r>
            <w:r>
              <w:rPr>
                <w:color w:val="000000"/>
                <w:spacing w:val="0"/>
                <w:w w:val="100"/>
                <w:position w:val="0"/>
                <w:sz w:val="18"/>
                <w:szCs w:val="18"/>
              </w:rPr>
              <w:t xml:space="preserve">827.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9,930,177.37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聘请中介机构费用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31,423,938.81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68,761,752.51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财产保险费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5,969, </w:t>
            </w:r>
            <w:r>
              <w:rPr>
                <w:color w:val="000000"/>
                <w:spacing w:val="0"/>
                <w:w w:val="100"/>
                <w:position w:val="0"/>
                <w:sz w:val="18"/>
                <w:szCs w:val="18"/>
              </w:rPr>
              <w:t xml:space="preserve">946.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6,196, </w:t>
            </w:r>
            <w:r>
              <w:rPr>
                <w:color w:val="000000"/>
                <w:spacing w:val="0"/>
                <w:w w:val="100"/>
                <w:position w:val="0"/>
                <w:sz w:val="18"/>
                <w:szCs w:val="18"/>
              </w:rPr>
              <w:t>451.81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水电能源消耗费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2,973, </w:t>
            </w:r>
            <w:r>
              <w:rPr>
                <w:color w:val="000000"/>
                <w:spacing w:val="0"/>
                <w:w w:val="100"/>
                <w:position w:val="0"/>
                <w:sz w:val="18"/>
                <w:szCs w:val="18"/>
              </w:rPr>
              <w:t>401.20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5,154,255.61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电话费及网络使用费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41,133,724.75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29,267,141.14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14,438,714.34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13,739,380.57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65,003,488.65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77,953,491.11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799,342,392.20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820,173,656.48</w:t>
            </w:r>
          </w:p>
        </w:tc>
      </w:tr>
    </w:tbl>
    <w:p>
      <w:pPr>
        <w:pStyle w:val="Style26"/>
        <w:keepNext w:val="0"/>
        <w:keepLines w:val="0"/>
        <w:widowControl w:val="0"/>
        <w:shd w:val="clear" w:color="auto" w:fill="auto"/>
        <w:bidi w:val="0"/>
        <w:spacing w:before="0" w:after="0" w:line="293" w:lineRule="exact"/>
        <w:ind w:left="96" w:right="0" w:firstLine="0"/>
        <w:jc w:val="left"/>
      </w:pPr>
      <w:r>
        <w:rPr>
          <w:color w:val="000000"/>
          <w:spacing w:val="0"/>
          <w:w w:val="100"/>
          <w:position w:val="0"/>
        </w:rPr>
        <w:t>其他说明: 无</w:t>
      </w:r>
    </w:p>
    <w:p>
      <w:pPr>
        <w:widowControl w:val="0"/>
        <w:spacing w:after="259" w:line="1" w:lineRule="exact"/>
      </w:pPr>
    </w:p>
    <w:p>
      <w:pPr>
        <w:pStyle w:val="Style35"/>
        <w:keepNext/>
        <w:keepLines/>
        <w:widowControl w:val="0"/>
        <w:shd w:val="clear" w:color="auto" w:fill="auto"/>
        <w:bidi w:val="0"/>
        <w:spacing w:before="0" w:after="10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6</w:t>
      </w:r>
      <w:bookmarkEnd w:id="1790"/>
      <w:r>
        <w:rPr>
          <w:color w:val="000000"/>
          <w:spacing w:val="0"/>
          <w:w w:val="100"/>
          <w:position w:val="0"/>
        </w:rPr>
        <w:t>5、研发费用</w:t>
      </w:r>
      <w:bookmarkEnd w:id="1788"/>
      <w:bookmarkEnd w:id="1789"/>
      <w:bookmarkEnd w:id="179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8,162, </w:t>
            </w:r>
            <w:r>
              <w:rPr>
                <w:color w:val="000000"/>
                <w:spacing w:val="0"/>
                <w:w w:val="100"/>
                <w:position w:val="0"/>
                <w:sz w:val="18"/>
                <w:szCs w:val="18"/>
              </w:rPr>
              <w:t xml:space="preserve">286.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16,853,630.24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212,614.37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1,366, </w:t>
            </w:r>
            <w:r>
              <w:rPr>
                <w:color w:val="000000"/>
                <w:spacing w:val="0"/>
                <w:w w:val="100"/>
                <w:position w:val="0"/>
                <w:sz w:val="18"/>
                <w:szCs w:val="18"/>
              </w:rPr>
              <w:t xml:space="preserve">820.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931,745.91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216,998.96</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9,306, </w:t>
            </w:r>
            <w:r>
              <w:rPr>
                <w:color w:val="000000"/>
                <w:spacing w:val="0"/>
                <w:w w:val="100"/>
                <w:position w:val="0"/>
                <w:sz w:val="18"/>
                <w:szCs w:val="18"/>
              </w:rPr>
              <w:t xml:space="preserve">646.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18,437,450.14</w:t>
            </w:r>
          </w:p>
        </w:tc>
      </w:tr>
    </w:tbl>
    <w:p>
      <w:pPr>
        <w:pStyle w:val="Style26"/>
        <w:keepNext w:val="0"/>
        <w:keepLines w:val="0"/>
        <w:widowControl w:val="0"/>
        <w:shd w:val="clear" w:color="auto" w:fill="auto"/>
        <w:bidi w:val="0"/>
        <w:spacing w:before="0" w:after="0" w:line="293" w:lineRule="exact"/>
        <w:ind w:left="96" w:right="0" w:firstLine="0"/>
        <w:jc w:val="left"/>
      </w:pPr>
      <w:r>
        <w:rPr>
          <w:color w:val="000000"/>
          <w:spacing w:val="0"/>
          <w:w w:val="100"/>
          <w:position w:val="0"/>
        </w:rPr>
        <w:t>其他说明： 无</w:t>
      </w:r>
    </w:p>
    <w:p>
      <w:pPr>
        <w:widowControl w:val="0"/>
        <w:spacing w:after="259" w:line="1" w:lineRule="exact"/>
      </w:pPr>
    </w:p>
    <w:p>
      <w:pPr>
        <w:pStyle w:val="Style35"/>
        <w:keepNext/>
        <w:keepLines/>
        <w:widowControl w:val="0"/>
        <w:shd w:val="clear" w:color="auto" w:fill="auto"/>
        <w:bidi w:val="0"/>
        <w:spacing w:before="0" w:after="10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6</w:t>
      </w:r>
      <w:bookmarkEnd w:id="1794"/>
      <w:r>
        <w:rPr>
          <w:color w:val="000000"/>
          <w:spacing w:val="0"/>
          <w:w w:val="100"/>
          <w:position w:val="0"/>
        </w:rPr>
        <w:t>6、财务费用</w:t>
      </w:r>
      <w:bookmarkEnd w:id="1792"/>
      <w:bookmarkEnd w:id="1793"/>
      <w:bookmarkEnd w:id="179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632,573,123.30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823,228,327.34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减：已资本化的利息费用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1,313, </w:t>
            </w:r>
            <w:r>
              <w:rPr>
                <w:color w:val="000000"/>
                <w:spacing w:val="0"/>
                <w:w w:val="100"/>
                <w:position w:val="0"/>
                <w:sz w:val="18"/>
                <w:szCs w:val="18"/>
              </w:rPr>
              <w:t xml:space="preserve">900.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104,567,205.11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96,437,344.68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汇兑净损失（净收益以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-3,101,268.89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1,641,423.32</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1,474, </w:t>
            </w:r>
            <w:r>
              <w:rPr>
                <w:color w:val="000000"/>
                <w:spacing w:val="0"/>
                <w:w w:val="100"/>
                <w:position w:val="0"/>
                <w:sz w:val="18"/>
                <w:szCs w:val="18"/>
              </w:rPr>
              <w:t xml:space="preserve">265.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1,317,331.99</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526,378,915.07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728,435,837.01</w:t>
            </w:r>
          </w:p>
        </w:tc>
      </w:tr>
    </w:tbl>
    <w:p>
      <w:pPr>
        <w:pStyle w:val="Style26"/>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借款费用资本化金额已计入在建工程。</w:t>
      </w:r>
    </w:p>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6</w:t>
      </w:r>
      <w:bookmarkEnd w:id="1798"/>
      <w:r>
        <w:rPr>
          <w:color w:val="000000"/>
          <w:spacing w:val="0"/>
          <w:w w:val="100"/>
          <w:position w:val="0"/>
        </w:rPr>
        <w:t>7、其他收益</w:t>
      </w:r>
      <w:bookmarkEnd w:id="1796"/>
      <w:bookmarkEnd w:id="1797"/>
      <w:bookmarkEnd w:id="179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与日常活动相关的政府补助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111,098,221.73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88,688,166.70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1,428, </w:t>
            </w:r>
            <w:r>
              <w:rPr>
                <w:color w:val="000000"/>
                <w:spacing w:val="0"/>
                <w:w w:val="100"/>
                <w:position w:val="0"/>
                <w:sz w:val="18"/>
                <w:szCs w:val="18"/>
              </w:rPr>
              <w:t xml:space="preserve">968.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1,711,595.74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增值税加计扣除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36,432,736.10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28,696,015.40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148,959,925.94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119,095,777.84</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2"/>
          <w:szCs w:val="22"/>
        </w:rPr>
        <w:t>与日常活动相关的政府补助如下:</w:t>
      </w:r>
    </w:p>
    <w:tbl>
      <w:tblPr>
        <w:tblOverlap w:val="never"/>
        <w:jc w:val="center"/>
        <w:tblLayout w:type="fixed"/>
      </w:tblPr>
      <w:tblGrid>
        <w:gridCol w:w="2270"/>
        <w:gridCol w:w="2261"/>
        <w:gridCol w:w="2261"/>
        <w:gridCol w:w="227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年（已重述）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25,903,836.39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27,031,975.66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1,271,978.56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1,271,978.56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船舶购置补助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517,478.20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939,966.24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874,605.92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设备改造补助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8,676, </w:t>
            </w:r>
            <w:r>
              <w:rPr>
                <w:color w:val="000000"/>
                <w:spacing w:val="0"/>
                <w:w w:val="100"/>
                <w:position w:val="0"/>
                <w:sz w:val="18"/>
                <w:szCs w:val="18"/>
              </w:rPr>
              <w:t xml:space="preserve">663.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8,060,273.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海铁联运补助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2,829, </w:t>
            </w:r>
            <w:r>
              <w:rPr>
                <w:color w:val="000000"/>
                <w:spacing w:val="0"/>
                <w:w w:val="100"/>
                <w:position w:val="0"/>
                <w:sz w:val="18"/>
                <w:szCs w:val="18"/>
              </w:rPr>
              <w:t>452.91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2,191,030.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交通枢纽客运站项目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4,773,910.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3,412, </w:t>
            </w:r>
            <w:r>
              <w:rPr>
                <w:color w:val="000000"/>
                <w:spacing w:val="0"/>
                <w:w w:val="100"/>
                <w:position w:val="0"/>
                <w:sz w:val="18"/>
                <w:szCs w:val="18"/>
              </w:rPr>
              <w:t xml:space="preserve">885.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其他与资产相关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638,844.69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1,044, </w:t>
            </w:r>
            <w:r>
              <w:rPr>
                <w:color w:val="000000"/>
                <w:spacing w:val="0"/>
                <w:w w:val="100"/>
                <w:position w:val="0"/>
                <w:sz w:val="18"/>
                <w:szCs w:val="18"/>
              </w:rPr>
              <w:t xml:space="preserve">191.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65,273,786.29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35,473,163.49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570,213.07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8,736,233.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69,860.00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59,780.00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其他与收益相关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149,708.88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14,570.44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111,098,221.73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88,688,166.70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6</w:t>
      </w:r>
      <w:bookmarkEnd w:id="1802"/>
      <w:r>
        <w:rPr>
          <w:color w:val="000000"/>
          <w:spacing w:val="0"/>
          <w:w w:val="100"/>
          <w:position w:val="0"/>
        </w:rPr>
        <w:t>8、投资收益</w:t>
      </w:r>
      <w:bookmarkEnd w:id="1800"/>
      <w:bookmarkEnd w:id="1801"/>
      <w:bookmarkEnd w:id="180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07"/>
        <w:gridCol w:w="1843"/>
        <w:gridCol w:w="271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322,022,018.21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328,156,179.50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53,190.00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其他权益工具投资在持有期间取得的股利收入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10,502,840.09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1,134, </w:t>
            </w:r>
            <w:r>
              <w:rPr>
                <w:color w:val="000000"/>
                <w:spacing w:val="0"/>
                <w:w w:val="100"/>
                <w:position w:val="0"/>
                <w:sz w:val="18"/>
                <w:szCs w:val="18"/>
              </w:rPr>
              <w:t xml:space="preserve">967.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25,965,850.49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31,878,450.06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19,639,517.15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13,548,342.78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2,976, </w:t>
            </w:r>
            <w:r>
              <w:rPr>
                <w:color w:val="000000"/>
                <w:spacing w:val="0"/>
                <w:w w:val="100"/>
                <w:position w:val="0"/>
                <w:sz w:val="18"/>
                <w:szCs w:val="18"/>
              </w:rPr>
              <w:t xml:space="preserve">052.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5,372, </w:t>
            </w:r>
            <w:r>
              <w:rPr>
                <w:color w:val="000000"/>
                <w:spacing w:val="0"/>
                <w:w w:val="100"/>
                <w:position w:val="0"/>
                <w:sz w:val="18"/>
                <w:szCs w:val="18"/>
              </w:rPr>
              <w:t xml:space="preserve">800. </w:t>
            </w:r>
            <w:r>
              <w:rPr>
                <w:color w:val="000000"/>
                <w:spacing w:val="0"/>
                <w:w w:val="100"/>
                <w:position w:val="0"/>
                <w:sz w:val="18"/>
                <w:szCs w:val="18"/>
              </w:rPr>
              <w:t>06</w:t>
            </w:r>
          </w:p>
        </w:tc>
      </w:tr>
    </w:tbl>
    <w:p>
      <w:pPr>
        <w:spacing w:lineRule="exact" w:line="1"/>
        <w:rPr>
          <w:sz w:val="2"/>
          <w:szCs w:val="2"/>
        </w:rPr>
      </w:pPr>
      <w:r>
        <w:br w:type="page"/>
      </w:r>
    </w:p>
    <w:tbl>
      <w:tblPr>
        <w:tblOverlap w:val="never"/>
        <w:jc w:val="center"/>
        <w:tblLayout w:type="fixed"/>
      </w:tblPr>
      <w:tblGrid>
        <w:gridCol w:w="4507"/>
        <w:gridCol w:w="1843"/>
        <w:gridCol w:w="2712"/>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381,121,868.19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380,143,929.40</w:t>
            </w:r>
          </w:p>
        </w:tc>
      </w:tr>
    </w:tbl>
    <w:p>
      <w:pPr>
        <w:widowControl w:val="0"/>
        <w:spacing w:after="159" w:line="1" w:lineRule="exact"/>
      </w:pP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本集团不存在投资收益汇回有重大限制的情形。</w:t>
      </w:r>
    </w:p>
    <w:p>
      <w:pPr>
        <w:pStyle w:val="Style35"/>
        <w:keepNext/>
        <w:keepLines/>
        <w:widowControl w:val="0"/>
        <w:shd w:val="clear" w:color="auto" w:fill="auto"/>
        <w:bidi w:val="0"/>
        <w:spacing w:before="0" w:after="8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6</w:t>
      </w:r>
      <w:bookmarkEnd w:id="1806"/>
      <w:r>
        <w:rPr>
          <w:color w:val="000000"/>
          <w:spacing w:val="0"/>
          <w:w w:val="100"/>
          <w:position w:val="0"/>
        </w:rPr>
        <w:t>9、净敞口套期收益</w:t>
      </w:r>
      <w:bookmarkEnd w:id="1804"/>
      <w:bookmarkEnd w:id="1805"/>
      <w:bookmarkEnd w:id="180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07"/>
        <w:gridCol w:w="2400"/>
        <w:gridCol w:w="2155"/>
      </w:tblGrid>
      <w:tr>
        <w:trPr>
          <w:trHeight w:val="874" w:hRule="exact"/>
        </w:trPr>
        <w:tc>
          <w:tcPr>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70、公允价值变动收益</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单彳</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立：元 币种：人民币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-323,118.00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-323,118.00</w:t>
            </w:r>
          </w:p>
        </w:tc>
      </w:tr>
    </w:tbl>
    <w:p>
      <w:pPr>
        <w:widowControl w:val="0"/>
        <w:spacing w:after="299" w:line="1" w:lineRule="exact"/>
      </w:pP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71、信用减值损失</w:t>
      </w:r>
    </w:p>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658"/>
        <w:gridCol w:w="2688"/>
        <w:gridCol w:w="2717"/>
      </w:tblGrid>
      <w:tr>
        <w:trPr>
          <w:trHeight w:val="264" w:hRule="exact"/>
        </w:trPr>
        <w:tc>
          <w:tcPr>
            <w:gridSpan w:val="3"/>
            <w:tcBorders/>
            <w:shd w:val="clear" w:color="auto" w:fill="FFFFFF"/>
            <w:vAlign w:val="top"/>
          </w:tcPr>
          <w:p>
            <w:pPr>
              <w:pStyle w:val="Style29"/>
              <w:keepNext w:val="0"/>
              <w:keepLines w:val="0"/>
              <w:widowControl w:val="0"/>
              <w:shd w:val="clear" w:color="auto" w:fill="auto"/>
              <w:tabs>
                <w:tab w:pos="7686" w:val="left"/>
              </w:tabs>
              <w:bidi w:val="0"/>
              <w:spacing w:before="0" w:after="0" w:line="240" w:lineRule="auto"/>
              <w:ind w:left="6620" w:right="0" w:firstLine="0"/>
              <w:jc w:val="left"/>
              <w:rPr>
                <w:sz w:val="20"/>
                <w:szCs w:val="20"/>
              </w:rPr>
            </w:pPr>
            <w:r>
              <w:rPr>
                <w:color w:val="000000"/>
                <w:spacing w:val="0"/>
                <w:w w:val="100"/>
                <w:position w:val="0"/>
                <w:sz w:val="20"/>
                <w:szCs w:val="20"/>
              </w:rPr>
              <w:t>单位：元</w:t>
              <w:tab/>
              <w:t>币种：人民币</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-96,737,653.76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-93,086,353.63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-17,969,608.25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-11,774,966.33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799,537.98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-800,478.73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-795, 000.00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-114,702,724.03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-105,661,798.69</w:t>
            </w:r>
          </w:p>
        </w:tc>
      </w:tr>
      <w:tr>
        <w:trPr>
          <w:trHeight w:val="538" w:hRule="exact"/>
        </w:trPr>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其他说明： 无。</w:t>
            </w:r>
          </w:p>
        </w:tc>
      </w:tr>
    </w:tbl>
    <w:p>
      <w:pPr>
        <w:widowControl w:val="0"/>
        <w:spacing w:after="299" w:line="1" w:lineRule="exact"/>
      </w:pPr>
    </w:p>
    <w:p>
      <w:pPr>
        <w:pStyle w:val="Style35"/>
        <w:keepNext/>
        <w:keepLines/>
        <w:widowControl w:val="0"/>
        <w:shd w:val="clear" w:color="auto" w:fill="auto"/>
        <w:bidi w:val="0"/>
        <w:spacing w:before="0" w:after="8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7</w:t>
      </w:r>
      <w:bookmarkEnd w:id="1810"/>
      <w:r>
        <w:rPr>
          <w:color w:val="000000"/>
          <w:spacing w:val="0"/>
          <w:w w:val="100"/>
          <w:position w:val="0"/>
        </w:rPr>
        <w:t>2、资产减值损失</w:t>
      </w:r>
      <w:bookmarkEnd w:id="1808"/>
      <w:bookmarkEnd w:id="1809"/>
      <w:bookmarkEnd w:id="181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二、存货跌价损失及合同履约成本</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-1,457,110.59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三、长期股权投资减值损失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-8,468,465.03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-44,992,613.52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-13,765,697.89</w:t>
            </w: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-24,256,173.96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十一、商誉减值损失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-6,218,460.29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-97,144,359.35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-59,679,538.84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-136,623,341.79</w:t>
            </w:r>
          </w:p>
        </w:tc>
      </w:tr>
    </w:tbl>
    <w:p>
      <w:pPr>
        <w:pStyle w:val="Style26"/>
        <w:keepNext w:val="0"/>
        <w:keepLines w:val="0"/>
        <w:widowControl w:val="0"/>
        <w:shd w:val="clear" w:color="auto" w:fill="auto"/>
        <w:bidi w:val="0"/>
        <w:spacing w:before="0" w:after="0" w:line="331" w:lineRule="exact"/>
        <w:ind w:left="96" w:right="0" w:firstLine="0"/>
        <w:jc w:val="left"/>
      </w:pPr>
      <w:r>
        <w:rPr>
          <w:color w:val="000000"/>
          <w:spacing w:val="0"/>
          <w:w w:val="100"/>
          <w:position w:val="0"/>
        </w:rPr>
        <w:t>其他说明: 无。</w:t>
      </w:r>
    </w:p>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7</w:t>
      </w:r>
      <w:bookmarkEnd w:id="1814"/>
      <w:r>
        <w:rPr>
          <w:color w:val="000000"/>
          <w:spacing w:val="0"/>
          <w:w w:val="100"/>
          <w:position w:val="0"/>
        </w:rPr>
        <w:t>3、资产处置收益</w:t>
      </w:r>
      <w:bookmarkEnd w:id="1812"/>
      <w:bookmarkEnd w:id="1813"/>
      <w:bookmarkEnd w:id="181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3,448, </w:t>
            </w:r>
            <w:r>
              <w:rPr>
                <w:color w:val="000000"/>
                <w:spacing w:val="0"/>
                <w:w w:val="100"/>
                <w:position w:val="0"/>
                <w:sz w:val="18"/>
                <w:szCs w:val="18"/>
              </w:rPr>
              <w:t xml:space="preserve">479.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-335,654.07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使用权资产处置收益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141,111,848.26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34,598,929.49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144,560,327.91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34,263,275.42</w:t>
            </w:r>
          </w:p>
        </w:tc>
      </w:tr>
    </w:tbl>
    <w:p>
      <w:pPr>
        <w:widowControl w:val="0"/>
        <w:spacing w:after="199" w:line="1" w:lineRule="exact"/>
      </w:pPr>
    </w:p>
    <w:p>
      <w:pPr>
        <w:pStyle w:val="Style10"/>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40" w:line="274" w:lineRule="exact"/>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7</w:t>
      </w:r>
      <w:bookmarkEnd w:id="1818"/>
      <w:r>
        <w:rPr>
          <w:color w:val="000000"/>
          <w:spacing w:val="0"/>
          <w:w w:val="100"/>
          <w:position w:val="0"/>
        </w:rPr>
        <w:t>4、营业外收入</w:t>
      </w:r>
      <w:bookmarkEnd w:id="1816"/>
      <w:bookmarkEnd w:id="1817"/>
      <w:bookmarkEnd w:id="1819"/>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营业外收入情况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1982"/>
        <w:gridCol w:w="1949"/>
        <w:gridCol w:w="2323"/>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258,299.14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3,260, </w:t>
            </w:r>
            <w:r>
              <w:rPr>
                <w:color w:val="000000"/>
                <w:spacing w:val="0"/>
                <w:w w:val="100"/>
                <w:position w:val="0"/>
                <w:sz w:val="18"/>
                <w:szCs w:val="18"/>
              </w:rPr>
              <w:t xml:space="preserve">520.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258,299.14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拆迁补偿收入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11,670,135.87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11,670,135.87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滞纳金收入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95,833.33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1,682,714.85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95,833.33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港建手续费返还收入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53,046.17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1,878, </w:t>
            </w:r>
            <w:r>
              <w:rPr>
                <w:color w:val="000000"/>
                <w:spacing w:val="0"/>
                <w:w w:val="100"/>
                <w:position w:val="0"/>
                <w:sz w:val="18"/>
                <w:szCs w:val="18"/>
              </w:rPr>
              <w:t>245.55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53,046.17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保险理赔款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258,200.86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1,572, </w:t>
            </w:r>
            <w:r>
              <w:rPr>
                <w:color w:val="000000"/>
                <w:spacing w:val="0"/>
                <w:w w:val="100"/>
                <w:position w:val="0"/>
                <w:sz w:val="18"/>
                <w:szCs w:val="18"/>
              </w:rPr>
              <w:t xml:space="preserve">940.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258,200.86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9,486, </w:t>
            </w:r>
            <w:r>
              <w:rPr>
                <w:color w:val="000000"/>
                <w:spacing w:val="0"/>
                <w:w w:val="100"/>
                <w:position w:val="0"/>
                <w:sz w:val="18"/>
                <w:szCs w:val="18"/>
              </w:rPr>
              <w:t xml:space="preserve">004.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2,747, </w:t>
            </w:r>
            <w:r>
              <w:rPr>
                <w:color w:val="000000"/>
                <w:spacing w:val="0"/>
                <w:w w:val="100"/>
                <w:position w:val="0"/>
                <w:sz w:val="18"/>
                <w:szCs w:val="18"/>
              </w:rPr>
              <w:t xml:space="preserve">855.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9,486, </w:t>
            </w:r>
            <w:r>
              <w:rPr>
                <w:color w:val="000000"/>
                <w:spacing w:val="0"/>
                <w:w w:val="100"/>
                <w:position w:val="0"/>
                <w:sz w:val="18"/>
                <w:szCs w:val="18"/>
              </w:rPr>
              <w:t xml:space="preserve">004.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无需支付的款项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2,486, </w:t>
            </w:r>
            <w:r>
              <w:rPr>
                <w:color w:val="000000"/>
                <w:spacing w:val="0"/>
                <w:w w:val="100"/>
                <w:position w:val="0"/>
                <w:sz w:val="18"/>
                <w:szCs w:val="18"/>
              </w:rPr>
              <w:t xml:space="preserve">067.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废旧物资处理收入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7,387, </w:t>
            </w:r>
            <w:r>
              <w:rPr>
                <w:color w:val="000000"/>
                <w:spacing w:val="0"/>
                <w:w w:val="100"/>
                <w:position w:val="0"/>
                <w:sz w:val="18"/>
                <w:szCs w:val="18"/>
              </w:rPr>
              <w:t xml:space="preserve">186.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45,461.89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7,387, </w:t>
            </w:r>
            <w:r>
              <w:rPr>
                <w:color w:val="000000"/>
                <w:spacing w:val="0"/>
                <w:w w:val="100"/>
                <w:position w:val="0"/>
                <w:sz w:val="18"/>
                <w:szCs w:val="18"/>
              </w:rPr>
              <w:t xml:space="preserve">186.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802.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3,118, </w:t>
            </w:r>
            <w:r>
              <w:rPr>
                <w:color w:val="000000"/>
                <w:spacing w:val="0"/>
                <w:w w:val="100"/>
                <w:position w:val="0"/>
                <w:sz w:val="18"/>
                <w:szCs w:val="18"/>
              </w:rPr>
              <w:t>695.61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802. </w:t>
            </w:r>
            <w:r>
              <w:rPr>
                <w:color w:val="000000"/>
                <w:spacing w:val="0"/>
                <w:w w:val="100"/>
                <w:position w:val="0"/>
                <w:sz w:val="18"/>
                <w:szCs w:val="18"/>
              </w:rPr>
              <w:t>89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32,065,509.49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16,792,501.38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32,065,509.49</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6640" w:right="0" w:firstLine="0"/>
        <w:jc w:val="left"/>
      </w:pPr>
      <w:r>
        <w:rPr>
          <w:color w:val="000000"/>
          <w:spacing w:val="0"/>
          <w:w w:val="100"/>
          <w:position w:val="0"/>
        </w:rPr>
        <w:t>单位：元 币种：人民币</w:t>
      </w:r>
      <w:r>
        <w:br w:type="page"/>
      </w:r>
    </w:p>
    <w:tbl>
      <w:tblPr>
        <w:tblOverlap w:val="never"/>
        <w:jc w:val="center"/>
        <w:tblLayout w:type="fixed"/>
      </w:tblPr>
      <w:tblGrid>
        <w:gridCol w:w="2102"/>
        <w:gridCol w:w="2318"/>
        <w:gridCol w:w="2323"/>
        <w:gridCol w:w="2333"/>
      </w:tblGrid>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与资产相关/与收益相 关</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节能减排专项资金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258,299.14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259,860.36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258,299.14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3,260, </w:t>
            </w:r>
            <w:r>
              <w:rPr>
                <w:color w:val="000000"/>
                <w:spacing w:val="0"/>
                <w:w w:val="100"/>
                <w:position w:val="0"/>
                <w:sz w:val="18"/>
                <w:szCs w:val="18"/>
              </w:rPr>
              <w:t xml:space="preserve">520.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99" w:line="1" w:lineRule="exact"/>
      </w:pP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7</w:t>
      </w:r>
      <w:bookmarkEnd w:id="1822"/>
      <w:r>
        <w:rPr>
          <w:color w:val="000000"/>
          <w:spacing w:val="0"/>
          <w:w w:val="100"/>
          <w:position w:val="0"/>
        </w:rPr>
        <w:t>5、营业外支出</w:t>
      </w:r>
      <w:bookmarkEnd w:id="1820"/>
      <w:bookmarkEnd w:id="1821"/>
      <w:bookmarkEnd w:id="182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1"/>
        <w:gridCol w:w="1790"/>
        <w:gridCol w:w="2328"/>
        <w:gridCol w:w="2323"/>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12,891,563.62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9,825, </w:t>
            </w:r>
            <w:r>
              <w:rPr>
                <w:color w:val="000000"/>
                <w:spacing w:val="0"/>
                <w:w w:val="100"/>
                <w:position w:val="0"/>
                <w:sz w:val="18"/>
                <w:szCs w:val="18"/>
              </w:rPr>
              <w:t xml:space="preserve">344.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12,891,563.62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12,891,563.62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9,825, </w:t>
            </w:r>
            <w:r>
              <w:rPr>
                <w:color w:val="000000"/>
                <w:spacing w:val="0"/>
                <w:w w:val="100"/>
                <w:position w:val="0"/>
                <w:sz w:val="18"/>
                <w:szCs w:val="18"/>
              </w:rPr>
              <w:t xml:space="preserve">344.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12,891,563.62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滞期费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46,449,148.03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23,953,579.27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46,449,148.03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未决诉讼预计赔偿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179,547,885.91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179,547,885.91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3,913,814.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4,155, </w:t>
            </w:r>
            <w:r>
              <w:rPr>
                <w:color w:val="000000"/>
                <w:spacing w:val="0"/>
                <w:w w:val="100"/>
                <w:position w:val="0"/>
                <w:sz w:val="18"/>
                <w:szCs w:val="18"/>
              </w:rPr>
              <w:t>125.31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3,913,814. </w:t>
            </w:r>
            <w:r>
              <w:rPr>
                <w:color w:val="000000"/>
                <w:spacing w:val="0"/>
                <w:w w:val="100"/>
                <w:position w:val="0"/>
                <w:sz w:val="18"/>
                <w:szCs w:val="18"/>
              </w:rPr>
              <w:t>79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242,802,412.35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37,934,049.41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242,802,412.35</w:t>
            </w:r>
          </w:p>
        </w:tc>
      </w:tr>
    </w:tbl>
    <w:p>
      <w:pPr>
        <w:pStyle w:val="Style26"/>
        <w:keepNext w:val="0"/>
        <w:keepLines w:val="0"/>
        <w:widowControl w:val="0"/>
        <w:shd w:val="clear" w:color="auto" w:fill="auto"/>
        <w:bidi w:val="0"/>
        <w:spacing w:before="0" w:after="0" w:line="346" w:lineRule="exact"/>
        <w:ind w:left="96" w:right="0" w:firstLine="0"/>
        <w:jc w:val="left"/>
      </w:pPr>
      <w:r>
        <w:rPr>
          <w:color w:val="000000"/>
          <w:spacing w:val="0"/>
          <w:w w:val="100"/>
          <w:position w:val="0"/>
        </w:rPr>
        <w:t>其他说明： 无。</w:t>
      </w:r>
    </w:p>
    <w:p>
      <w:pPr>
        <w:widowControl w:val="0"/>
        <w:spacing w:after="159" w:line="1" w:lineRule="exact"/>
      </w:pPr>
    </w:p>
    <w:p>
      <w:pPr>
        <w:pStyle w:val="Style10"/>
        <w:keepNext w:val="0"/>
        <w:keepLines w:val="0"/>
        <w:widowControl w:val="0"/>
        <w:shd w:val="clear" w:color="auto" w:fill="auto"/>
        <w:bidi w:val="0"/>
        <w:spacing w:before="0" w:after="0" w:line="338" w:lineRule="exact"/>
        <w:ind w:left="0" w:right="0" w:firstLine="0"/>
        <w:jc w:val="left"/>
      </w:pPr>
      <w:bookmarkStart w:id="1824" w:name="bookmark1824"/>
      <w:r>
        <w:rPr>
          <w:b/>
          <w:bCs/>
          <w:color w:val="000000"/>
          <w:spacing w:val="0"/>
          <w:w w:val="100"/>
          <w:position w:val="0"/>
        </w:rPr>
        <w:t>7</w:t>
      </w:r>
      <w:bookmarkEnd w:id="1824"/>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605,086,915.48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652,212,288.98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-28,845,128.67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-46,119,103.62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576,241,786.81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606,093,185.36</w:t>
            </w:r>
          </w:p>
        </w:tc>
      </w:tr>
    </w:tbl>
    <w:p>
      <w:pPr>
        <w:widowControl w:val="0"/>
        <w:spacing w:after="339" w:line="1" w:lineRule="exact"/>
      </w:pPr>
    </w:p>
    <w:p>
      <w:pPr>
        <w:pStyle w:val="Style35"/>
        <w:keepNext/>
        <w:keepLines/>
        <w:widowControl w:val="0"/>
        <w:numPr>
          <w:ilvl w:val="0"/>
          <w:numId w:val="197"/>
        </w:numPr>
        <w:shd w:val="clear" w:color="auto" w:fill="auto"/>
        <w:bidi w:val="0"/>
        <w:spacing w:before="0" w:after="100" w:line="240" w:lineRule="auto"/>
        <w:ind w:left="0" w:right="0" w:firstLine="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w:t>
      </w:r>
      <w:r>
        <w:rPr>
          <w:color w:val="000000"/>
          <w:spacing w:val="0"/>
          <w:w w:val="100"/>
          <w:position w:val="0"/>
        </w:rPr>
        <w:t>会计利润与所得税费用调整过程</w:t>
      </w:r>
      <w:bookmarkEnd w:id="1825"/>
      <w:bookmarkEnd w:id="1826"/>
      <w:bookmarkEnd w:id="182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845"/>
        <w:gridCol w:w="222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2,654, 437, </w:t>
            </w:r>
            <w:r>
              <w:rPr>
                <w:color w:val="000000"/>
                <w:spacing w:val="0"/>
                <w:w w:val="100"/>
                <w:position w:val="0"/>
                <w:sz w:val="18"/>
                <w:szCs w:val="18"/>
              </w:rPr>
              <w:t xml:space="preserve">680. </w:t>
            </w: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663,609,420.06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-2,723,286.32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4,511,783.93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-169,098,365.77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6,703, </w:t>
            </w:r>
            <w:r>
              <w:rPr>
                <w:color w:val="000000"/>
                <w:spacing w:val="0"/>
                <w:w w:val="100"/>
                <w:position w:val="0"/>
                <w:sz w:val="18"/>
                <w:szCs w:val="18"/>
              </w:rPr>
              <w:t xml:space="preserve">683.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-8,767,420.69</w:t>
            </w:r>
          </w:p>
        </w:tc>
      </w:tr>
    </w:tbl>
    <w:p>
      <w:pPr>
        <w:spacing w:lineRule="exact" w:line="1"/>
        <w:rPr>
          <w:sz w:val="2"/>
          <w:szCs w:val="2"/>
        </w:rPr>
      </w:pPr>
      <w:r>
        <w:br w:type="page"/>
      </w:r>
    </w:p>
    <w:tbl>
      <w:tblPr>
        <w:tblOverlap w:val="never"/>
        <w:jc w:val="center"/>
        <w:tblLayout w:type="fixed"/>
      </w:tblPr>
      <w:tblGrid>
        <w:gridCol w:w="6845"/>
        <w:gridCol w:w="2227"/>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83,048,640.42</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576,241,786.81</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7</w:t>
      </w:r>
      <w:bookmarkEnd w:id="1831"/>
      <w:r>
        <w:rPr>
          <w:color w:val="000000"/>
          <w:spacing w:val="0"/>
          <w:w w:val="100"/>
          <w:position w:val="0"/>
        </w:rPr>
        <w:t>7、</w:t>
        <w:tab/>
        <w:t>其他综合收益</w:t>
      </w:r>
      <w:bookmarkEnd w:id="1829"/>
      <w:bookmarkEnd w:id="1830"/>
      <w:bookmarkEnd w:id="183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r>
        <w:rPr>
          <w:b/>
          <w:bCs/>
          <w:color w:val="000000"/>
          <w:spacing w:val="0"/>
          <w:w w:val="100"/>
          <w:position w:val="0"/>
          <w:sz w:val="18"/>
          <w:szCs w:val="18"/>
        </w:rPr>
        <w:t>57.</w:t>
      </w:r>
      <w:r>
        <w:rPr>
          <w:color w:val="000000"/>
          <w:spacing w:val="0"/>
          <w:w w:val="100"/>
          <w:position w:val="0"/>
        </w:rPr>
        <w:t>其他综合收益。</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7</w:t>
      </w:r>
      <w:bookmarkEnd w:id="1835"/>
      <w:r>
        <w:rPr>
          <w:color w:val="000000"/>
          <w:spacing w:val="0"/>
          <w:w w:val="100"/>
          <w:position w:val="0"/>
        </w:rPr>
        <w:t>8、</w:t>
        <w:tab/>
        <w:t>现金流量表项目</w:t>
      </w:r>
      <w:bookmarkEnd w:id="1833"/>
      <w:bookmarkEnd w:id="1834"/>
      <w:bookmarkEnd w:id="1836"/>
    </w:p>
    <w:p>
      <w:pPr>
        <w:pStyle w:val="Style35"/>
        <w:keepNext/>
        <w:keepLines/>
        <w:widowControl w:val="0"/>
        <w:shd w:val="clear" w:color="auto" w:fill="auto"/>
        <w:bidi w:val="0"/>
        <w:spacing w:before="0" w:after="100" w:line="240" w:lineRule="auto"/>
        <w:ind w:left="0" w:right="0" w:firstLine="0"/>
        <w:jc w:val="left"/>
      </w:pPr>
      <w:bookmarkStart w:id="1833" w:name="bookmark1833"/>
      <w:bookmarkStart w:id="1834" w:name="bookmark1834"/>
      <w:bookmarkStart w:id="1837" w:name="bookmark1837"/>
      <w:r>
        <w:rPr>
          <w:color w:val="000000"/>
          <w:spacing w:val="0"/>
          <w:w w:val="100"/>
          <w:position w:val="0"/>
        </w:rPr>
        <w:t>(1).</w:t>
      </w:r>
      <w:r>
        <w:rPr>
          <w:color w:val="000000"/>
          <w:spacing w:val="0"/>
          <w:w w:val="100"/>
          <w:position w:val="0"/>
        </w:rPr>
        <w:t>收到的其他与经营活动有关的现金</w:t>
      </w:r>
      <w:bookmarkEnd w:id="1833"/>
      <w:bookmarkEnd w:id="1834"/>
      <w:bookmarkEnd w:id="183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收到银行存款利息收入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128,597,346.91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68,884,072.06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19,135,690.20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38,165,056.76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收到的保证金及押金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81,836,836.99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50,248,582.79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46,287,427.71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56,711,849.75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275,857,301.81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214,009,561.36</w:t>
            </w:r>
          </w:p>
        </w:tc>
      </w:tr>
    </w:tbl>
    <w:p>
      <w:pPr>
        <w:widowControl w:val="0"/>
        <w:spacing w:after="219" w:line="1" w:lineRule="exact"/>
      </w:pPr>
    </w:p>
    <w:p>
      <w:pPr>
        <w:pStyle w:val="Style10"/>
        <w:keepNext w:val="0"/>
        <w:keepLines w:val="0"/>
        <w:widowControl w:val="0"/>
        <w:shd w:val="clear" w:color="auto" w:fill="auto"/>
        <w:bidi w:val="0"/>
        <w:spacing w:before="0" w:after="340" w:line="331" w:lineRule="exact"/>
        <w:ind w:left="0" w:right="0" w:firstLine="0"/>
        <w:jc w:val="left"/>
      </w:pPr>
      <w:r>
        <w:rPr>
          <w:color w:val="000000"/>
          <w:spacing w:val="0"/>
          <w:w w:val="100"/>
          <w:position w:val="0"/>
        </w:rPr>
        <w:t>收到的其他与经营活动有关的现金说明: 无。</w:t>
      </w:r>
    </w:p>
    <w:p>
      <w:pPr>
        <w:pStyle w:val="Style35"/>
        <w:keepNext/>
        <w:keepLines/>
        <w:widowControl w:val="0"/>
        <w:numPr>
          <w:ilvl w:val="0"/>
          <w:numId w:val="199"/>
        </w:numPr>
        <w:shd w:val="clear" w:color="auto" w:fill="auto"/>
        <w:bidi w:val="0"/>
        <w:spacing w:before="0" w:after="10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w:t>
      </w:r>
      <w:r>
        <w:rPr>
          <w:color w:val="000000"/>
          <w:spacing w:val="0"/>
          <w:w w:val="100"/>
          <w:position w:val="0"/>
        </w:rPr>
        <w:t>支付的其他与经营活动有关的现金</w:t>
      </w:r>
      <w:bookmarkEnd w:id="1838"/>
      <w:bookmarkEnd w:id="1839"/>
      <w:bookmarkEnd w:id="184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90"/>
        <w:gridCol w:w="2554"/>
        <w:gridCol w:w="243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支付营业成本及管理费用等日常相关支出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193,528,499.21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223,652,081.61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支付保证金及押金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75,645,642.85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42,371,167.36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支付存放于金融机构的限制用途资金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18,230,794.72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216,107,800.40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40,580,072.26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40,616,777.31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327,985,009.04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522,747,826.68</w:t>
            </w:r>
          </w:p>
        </w:tc>
      </w:tr>
    </w:tbl>
    <w:p>
      <w:pPr>
        <w:widowControl w:val="0"/>
        <w:spacing w:after="219" w:line="1" w:lineRule="exact"/>
      </w:pPr>
    </w:p>
    <w:p>
      <w:pPr>
        <w:pStyle w:val="Style10"/>
        <w:keepNext w:val="0"/>
        <w:keepLines w:val="0"/>
        <w:widowControl w:val="0"/>
        <w:shd w:val="clear" w:color="auto" w:fill="auto"/>
        <w:bidi w:val="0"/>
        <w:spacing w:before="0" w:after="440" w:line="326" w:lineRule="exact"/>
        <w:ind w:left="0" w:right="0" w:firstLine="0"/>
        <w:jc w:val="left"/>
      </w:pPr>
      <w:r>
        <w:rPr>
          <w:color w:val="000000"/>
          <w:spacing w:val="0"/>
          <w:w w:val="100"/>
          <w:position w:val="0"/>
        </w:rPr>
        <w:t>支付的其他与经营活动有关的现金说明: 无。</w:t>
      </w:r>
    </w:p>
    <w:p>
      <w:pPr>
        <w:pStyle w:val="Style35"/>
        <w:keepNext/>
        <w:keepLines/>
        <w:widowControl w:val="0"/>
        <w:numPr>
          <w:ilvl w:val="0"/>
          <w:numId w:val="199"/>
        </w:numPr>
        <w:shd w:val="clear" w:color="auto" w:fill="auto"/>
        <w:bidi w:val="0"/>
        <w:spacing w:before="0" w:after="100" w:line="240" w:lineRule="auto"/>
        <w:ind w:left="0" w:right="0" w:firstLine="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w:t>
      </w:r>
      <w:r>
        <w:rPr>
          <w:color w:val="000000"/>
          <w:spacing w:val="0"/>
          <w:w w:val="100"/>
          <w:position w:val="0"/>
        </w:rPr>
        <w:t>收到的其他与投资活动有关的现金</w:t>
      </w:r>
      <w:bookmarkEnd w:id="1842"/>
      <w:bookmarkEnd w:id="1843"/>
      <w:bookmarkEnd w:id="184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9"/>
        <w:gridCol w:w="2102"/>
        <w:gridCol w:w="274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收回存放于金融机构的限制用途的资金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828,800.00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2,234,715.21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取得子公司收到的现金净额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1,662, </w:t>
            </w:r>
            <w:r>
              <w:rPr>
                <w:color w:val="000000"/>
                <w:spacing w:val="0"/>
                <w:w w:val="100"/>
                <w:position w:val="0"/>
                <w:sz w:val="18"/>
                <w:szCs w:val="18"/>
              </w:rPr>
              <w:t xml:space="preserve">174.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收到返还的土地出让金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12,608,120.00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79,847.50</w:t>
            </w:r>
          </w:p>
        </w:tc>
      </w:tr>
    </w:tbl>
    <w:p>
      <w:pPr>
        <w:spacing w:lineRule="exact" w:line="1"/>
        <w:rPr>
          <w:sz w:val="2"/>
          <w:szCs w:val="2"/>
        </w:rPr>
      </w:pPr>
      <w:r>
        <w:br w:type="page"/>
      </w:r>
    </w:p>
    <w:tbl>
      <w:tblPr>
        <w:tblOverlap w:val="never"/>
        <w:jc w:val="center"/>
        <w:tblLayout w:type="fixed"/>
      </w:tblPr>
      <w:tblGrid>
        <w:gridCol w:w="4229"/>
        <w:gridCol w:w="2102"/>
        <w:gridCol w:w="2746"/>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63,436,920.00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28,976,737.55</w:t>
            </w:r>
          </w:p>
        </w:tc>
      </w:tr>
    </w:tbl>
    <w:p>
      <w:pPr>
        <w:widowControl w:val="0"/>
        <w:spacing w:after="239" w:line="1" w:lineRule="exact"/>
      </w:pPr>
    </w:p>
    <w:p>
      <w:pPr>
        <w:pStyle w:val="Style10"/>
        <w:keepNext w:val="0"/>
        <w:keepLines w:val="0"/>
        <w:widowControl w:val="0"/>
        <w:shd w:val="clear" w:color="auto" w:fill="auto"/>
        <w:bidi w:val="0"/>
        <w:spacing w:before="0" w:after="240" w:line="326" w:lineRule="exact"/>
        <w:ind w:left="0" w:right="0" w:firstLine="0"/>
        <w:jc w:val="left"/>
      </w:pPr>
      <w:r>
        <w:rPr>
          <w:color w:val="000000"/>
          <w:spacing w:val="0"/>
          <w:w w:val="100"/>
          <w:position w:val="0"/>
        </w:rPr>
        <w:t>收到的其他与投资活动有关的现金说明: 无。</w:t>
      </w:r>
    </w:p>
    <w:p>
      <w:pPr>
        <w:pStyle w:val="Style35"/>
        <w:keepNext/>
        <w:keepLines/>
        <w:widowControl w:val="0"/>
        <w:numPr>
          <w:ilvl w:val="0"/>
          <w:numId w:val="199"/>
        </w:numPr>
        <w:shd w:val="clear" w:color="auto" w:fill="auto"/>
        <w:bidi w:val="0"/>
        <w:spacing w:before="0" w:after="0" w:line="326" w:lineRule="exact"/>
        <w:ind w:left="0" w:right="0" w:firstLine="0"/>
        <w:jc w:val="left"/>
      </w:pPr>
      <w:bookmarkStart w:id="1846" w:name="bookmark1846"/>
      <w:bookmarkStart w:id="1847" w:name="bookmark1847"/>
      <w:bookmarkStart w:id="1848" w:name="bookmark1848"/>
      <w:bookmarkStart w:id="1849" w:name="bookmark1849"/>
      <w:bookmarkEnd w:id="1848"/>
      <w:r>
        <w:rPr>
          <w:color w:val="000000"/>
          <w:spacing w:val="0"/>
          <w:w w:val="100"/>
          <w:position w:val="0"/>
        </w:rPr>
        <w:t>.</w:t>
      </w:r>
      <w:r>
        <w:rPr>
          <w:color w:val="000000"/>
          <w:spacing w:val="0"/>
          <w:w w:val="100"/>
          <w:position w:val="0"/>
        </w:rPr>
        <w:t>支付的其他与投资活动有关的现金</w:t>
      </w:r>
      <w:bookmarkEnd w:id="1846"/>
      <w:bookmarkEnd w:id="1847"/>
      <w:bookmarkEnd w:id="1849"/>
    </w:p>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75"/>
        <w:gridCol w:w="2256"/>
        <w:gridCol w:w="274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存放于金融机构的限制用途的资金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1,602, </w:t>
            </w:r>
            <w:r>
              <w:rPr>
                <w:color w:val="000000"/>
                <w:spacing w:val="0"/>
                <w:w w:val="100"/>
                <w:position w:val="0"/>
                <w:sz w:val="18"/>
                <w:szCs w:val="18"/>
              </w:rPr>
              <w:t xml:space="preserve">347.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3,878,353.77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54,700,000.00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处置子公司持有的现金及现金等价物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109,823,075.29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9,222. </w:t>
            </w:r>
            <w:r>
              <w:rPr>
                <w:color w:val="000000"/>
                <w:spacing w:val="0"/>
                <w:w w:val="100"/>
                <w:position w:val="0"/>
                <w:sz w:val="18"/>
                <w:szCs w:val="18"/>
              </w:rPr>
              <w:t>24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111,425,422.29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58,587,576.01</w:t>
            </w:r>
          </w:p>
        </w:tc>
      </w:tr>
    </w:tbl>
    <w:p>
      <w:pPr>
        <w:widowControl w:val="0"/>
        <w:spacing w:after="239" w:line="1" w:lineRule="exact"/>
      </w:pPr>
    </w:p>
    <w:p>
      <w:pPr>
        <w:pStyle w:val="Style10"/>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支付的其他与投资活动有关的现金说明: 无。</w:t>
      </w:r>
    </w:p>
    <w:p>
      <w:pPr>
        <w:pStyle w:val="Style35"/>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w:t>
      </w:r>
      <w:r>
        <w:rPr>
          <w:color w:val="000000"/>
          <w:spacing w:val="0"/>
          <w:w w:val="100"/>
          <w:position w:val="0"/>
        </w:rPr>
        <w:t>收到的其他与筹资活动有关的现金</w:t>
      </w:r>
      <w:bookmarkEnd w:id="1850"/>
      <w:bookmarkEnd w:id="1851"/>
      <w:bookmarkEnd w:id="1853"/>
    </w:p>
    <w:p>
      <w:pPr>
        <w:pStyle w:val="Style10"/>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w:t>
      </w:r>
      <w:r>
        <w:rPr>
          <w:color w:val="000000"/>
          <w:spacing w:val="0"/>
          <w:w w:val="100"/>
          <w:position w:val="0"/>
        </w:rPr>
        <w:t>支付的其他与筹资活动有关的现金</w:t>
      </w:r>
      <w:bookmarkEnd w:id="1854"/>
      <w:bookmarkEnd w:id="1855"/>
      <w:bookmarkEnd w:id="185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同一控制下业务合并支付的对价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1,193, 478, </w:t>
            </w:r>
            <w:r>
              <w:rPr>
                <w:color w:val="000000"/>
                <w:spacing w:val="0"/>
                <w:w w:val="100"/>
                <w:position w:val="0"/>
                <w:sz w:val="18"/>
                <w:szCs w:val="18"/>
              </w:rPr>
              <w:t>207.87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支付的租赁款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521,746,427.40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402,700,228.40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支付债券发行费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支付发行股份费用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5,909, </w:t>
            </w:r>
            <w:r>
              <w:rPr>
                <w:color w:val="000000"/>
                <w:spacing w:val="0"/>
                <w:w w:val="100"/>
                <w:position w:val="0"/>
                <w:sz w:val="18"/>
                <w:szCs w:val="18"/>
              </w:rPr>
              <w:t xml:space="preserve">486.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103,804.20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1,728, 634, </w:t>
            </w:r>
            <w:r>
              <w:rPr>
                <w:color w:val="000000"/>
                <w:spacing w:val="0"/>
                <w:w w:val="100"/>
                <w:position w:val="0"/>
                <w:sz w:val="18"/>
                <w:szCs w:val="18"/>
              </w:rPr>
              <w:t xml:space="preserve">122.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410,304,032.60</w:t>
            </w:r>
          </w:p>
        </w:tc>
      </w:tr>
    </w:tbl>
    <w:p>
      <w:pPr>
        <w:widowControl w:val="0"/>
        <w:spacing w:after="239" w:line="1" w:lineRule="exact"/>
      </w:pPr>
    </w:p>
    <w:p>
      <w:pPr>
        <w:pStyle w:val="Style10"/>
        <w:keepNext w:val="0"/>
        <w:keepLines w:val="0"/>
        <w:widowControl w:val="0"/>
        <w:shd w:val="clear" w:color="auto" w:fill="auto"/>
        <w:bidi w:val="0"/>
        <w:spacing w:before="0" w:after="240" w:line="326" w:lineRule="exact"/>
        <w:ind w:left="0" w:right="0" w:firstLine="0"/>
        <w:jc w:val="left"/>
      </w:pPr>
      <w:r>
        <w:rPr>
          <w:color w:val="000000"/>
          <w:spacing w:val="0"/>
          <w:w w:val="100"/>
          <w:position w:val="0"/>
        </w:rPr>
        <w:t>支付的其他与筹资活动有关的现金说明: 无。</w:t>
      </w:r>
    </w:p>
    <w:p>
      <w:pPr>
        <w:pStyle w:val="Style10"/>
        <w:keepNext w:val="0"/>
        <w:keepLines w:val="0"/>
        <w:widowControl w:val="0"/>
        <w:shd w:val="clear" w:color="auto" w:fill="auto"/>
        <w:bidi w:val="0"/>
        <w:spacing w:before="0" w:after="0" w:line="336" w:lineRule="exact"/>
        <w:ind w:left="0" w:right="0" w:firstLine="0"/>
        <w:jc w:val="left"/>
      </w:pPr>
      <w:bookmarkStart w:id="1858" w:name="bookmark1858"/>
      <w:r>
        <w:rPr>
          <w:b/>
          <w:bCs/>
          <w:color w:val="000000"/>
          <w:spacing w:val="0"/>
          <w:w w:val="100"/>
          <w:position w:val="0"/>
        </w:rPr>
        <w:t>7</w:t>
      </w:r>
      <w:bookmarkEnd w:id="1858"/>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24"/>
        <w:gridCol w:w="2693"/>
        <w:gridCol w:w="214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2,078, 195, </w:t>
            </w:r>
            <w:r>
              <w:rPr>
                <w:color w:val="000000"/>
                <w:spacing w:val="0"/>
                <w:w w:val="100"/>
                <w:position w:val="0"/>
                <w:sz w:val="18"/>
                <w:szCs w:val="18"/>
              </w:rPr>
              <w:t xml:space="preserve">893.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2,230, 052, </w:t>
            </w:r>
            <w:r>
              <w:rPr>
                <w:color w:val="000000"/>
                <w:spacing w:val="0"/>
                <w:w w:val="100"/>
                <w:position w:val="0"/>
                <w:sz w:val="18"/>
                <w:szCs w:val="18"/>
              </w:rPr>
              <w:t xml:space="preserve">297.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59,679,538.84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136,623,341.79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114,702,724.03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105,661,798.69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固定资产折旧、油气资产折耗、生产性生物 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1,778, 866, </w:t>
            </w:r>
            <w:r>
              <w:rPr>
                <w:color w:val="000000"/>
                <w:spacing w:val="0"/>
                <w:w w:val="100"/>
                <w:position w:val="0"/>
                <w:sz w:val="18"/>
                <w:szCs w:val="18"/>
              </w:rPr>
              <w:t xml:space="preserve">496.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1,655, </w:t>
            </w:r>
            <w:r>
              <w:rPr>
                <w:color w:val="000000"/>
                <w:spacing w:val="0"/>
                <w:w w:val="100"/>
                <w:position w:val="0"/>
                <w:sz w:val="18"/>
                <w:szCs w:val="18"/>
              </w:rPr>
              <w:t>527,331.66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投资性房地产折旧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28,633,931.64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7,734, </w:t>
            </w:r>
            <w:r>
              <w:rPr>
                <w:color w:val="000000"/>
                <w:spacing w:val="0"/>
                <w:w w:val="100"/>
                <w:position w:val="0"/>
                <w:sz w:val="18"/>
                <w:szCs w:val="18"/>
              </w:rPr>
              <w:t xml:space="preserve">622. </w:t>
            </w:r>
            <w:r>
              <w:rPr>
                <w:color w:val="000000"/>
                <w:spacing w:val="0"/>
                <w:w w:val="100"/>
                <w:position w:val="0"/>
                <w:sz w:val="18"/>
                <w:szCs w:val="18"/>
              </w:rPr>
              <w:t>68</w:t>
            </w:r>
          </w:p>
        </w:tc>
      </w:tr>
    </w:tbl>
    <w:p>
      <w:pPr>
        <w:spacing w:lineRule="exact" w:line="1"/>
        <w:rPr>
          <w:sz w:val="2"/>
          <w:szCs w:val="2"/>
        </w:rPr>
      </w:pPr>
      <w:r>
        <w:br w:type="page"/>
      </w:r>
    </w:p>
    <w:tbl>
      <w:tblPr>
        <w:tblOverlap w:val="never"/>
        <w:jc w:val="center"/>
        <w:tblLayout w:type="fixed"/>
      </w:tblPr>
      <w:tblGrid>
        <w:gridCol w:w="4224"/>
        <w:gridCol w:w="2693"/>
        <w:gridCol w:w="214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324,249,079.81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311,800,979.42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125,132,603.79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115,139,023.39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18,191,815.46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16,612,904.18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-45,292,952.63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-44,664,279.97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处置固定资产、无形资产和其他长期资产的 损失（收益以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-144,560,327.91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-34,263,275.42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12,891,563.62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9,825, </w:t>
            </w:r>
            <w:r>
              <w:rPr>
                <w:color w:val="000000"/>
                <w:spacing w:val="0"/>
                <w:w w:val="100"/>
                <w:position w:val="0"/>
                <w:sz w:val="18"/>
                <w:szCs w:val="18"/>
              </w:rPr>
              <w:t xml:space="preserve">344.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323,118.00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629,471,854.41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823,555,849.70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-381,121,868.19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-380,143,929.40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-7,949,946.46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-42,327,221.40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递延所得税负债增加（减少以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-20,895,182.21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-3,791,882.22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-7,404,256.92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30,062,647.89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-1,216,661,285.18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-648,153,582.51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经营性应付项目的增加（减少以</w:t>
            </w:r>
            <w:r>
              <w:rPr>
                <w:b/>
                <w:bCs/>
                <w:color w:val="000000"/>
                <w:spacing w:val="0"/>
                <w:w w:val="100"/>
                <w:position w:val="0"/>
                <w:sz w:val="18"/>
                <w:szCs w:val="18"/>
              </w:rPr>
              <w:t>“</w:t>
            </w:r>
            <w:r>
              <w:rPr>
                <w:color w:val="000000"/>
                <w:spacing w:val="0"/>
                <w:w w:val="100"/>
                <w:position w:val="0"/>
                <w:sz w:val="20"/>
                <w:szCs w:val="20"/>
              </w:rPr>
              <w:t>一</w:t>
            </w:r>
            <w:r>
              <w:rPr>
                <w:b/>
                <w:bCs/>
                <w:color w:val="000000"/>
                <w:spacing w:val="0"/>
                <w:w w:val="100"/>
                <w:position w:val="0"/>
                <w:sz w:val="18"/>
                <w:szCs w:val="18"/>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460,581,604.51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-353,377,674.42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16,209,641.25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45,902,749.62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3,822, 920, </w:t>
            </w:r>
            <w:r>
              <w:rPr>
                <w:color w:val="000000"/>
                <w:spacing w:val="0"/>
                <w:w w:val="100"/>
                <w:position w:val="0"/>
                <w:sz w:val="18"/>
                <w:szCs w:val="18"/>
              </w:rPr>
              <w:t xml:space="preserve">927.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3,982, 100, </w:t>
            </w:r>
            <w:r>
              <w:rPr>
                <w:color w:val="000000"/>
                <w:spacing w:val="0"/>
                <w:w w:val="100"/>
                <w:position w:val="0"/>
                <w:sz w:val="18"/>
                <w:szCs w:val="18"/>
              </w:rPr>
              <w:t xml:space="preserve">164. </w:t>
            </w:r>
            <w:r>
              <w:rPr>
                <w:color w:val="000000"/>
                <w:spacing w:val="0"/>
                <w:w w:val="100"/>
                <w:position w:val="0"/>
                <w:sz w:val="18"/>
                <w:szCs w:val="18"/>
              </w:rPr>
              <w:t>06</w:t>
            </w:r>
          </w:p>
        </w:tc>
      </w:tr>
      <w:tr>
        <w:trPr>
          <w:trHeight w:val="278"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 xml:space="preserve">2 </w:t>
            </w:r>
            <w:r>
              <w:rPr>
                <w:b/>
                <w:bCs/>
                <w:color w:val="000000"/>
                <w:spacing w:val="0"/>
                <w:w w:val="100"/>
                <w:position w:val="0"/>
                <w:sz w:val="20"/>
                <w:szCs w:val="20"/>
              </w:rPr>
              <w:t>.不涉及现金收支的重大投资和筹资活动：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用票据支付资产及业务收购款（注</w:t>
            </w:r>
            <w:r>
              <w:rPr>
                <w:b/>
                <w:bCs/>
                <w:color w:val="000000"/>
                <w:spacing w:val="0"/>
                <w:w w:val="100"/>
                <w:position w:val="0"/>
                <w:sz w:val="18"/>
                <w:szCs w:val="18"/>
              </w:rPr>
              <w:t>1</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179,826,643.55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用票据支付购建资产款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140,045,301.69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310,934,331.13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用票据偿付租赁负债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82,632,592.94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175,571,668.06</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 xml:space="preserve">3 </w:t>
            </w:r>
            <w:r>
              <w:rPr>
                <w:b/>
                <w:bCs/>
                <w:color w:val="000000"/>
                <w:spacing w:val="0"/>
                <w:w w:val="100"/>
                <w:position w:val="0"/>
                <w:sz w:val="20"/>
                <w:szCs w:val="20"/>
              </w:rPr>
              <w:t>.现金及现金等价物净变动情况：</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4,433, 485, </w:t>
            </w:r>
            <w:r>
              <w:rPr>
                <w:color w:val="000000"/>
                <w:spacing w:val="0"/>
                <w:w w:val="100"/>
                <w:position w:val="0"/>
                <w:sz w:val="18"/>
                <w:szCs w:val="18"/>
              </w:rPr>
              <w:t xml:space="preserve">423.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7,165, 069, </w:t>
            </w:r>
            <w:r>
              <w:rPr>
                <w:color w:val="000000"/>
                <w:spacing w:val="0"/>
                <w:w w:val="100"/>
                <w:position w:val="0"/>
                <w:sz w:val="18"/>
                <w:szCs w:val="18"/>
              </w:rPr>
              <w:t xml:space="preserve">059.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7,165, 069, </w:t>
            </w:r>
            <w:r>
              <w:rPr>
                <w:color w:val="000000"/>
                <w:spacing w:val="0"/>
                <w:w w:val="100"/>
                <w:position w:val="0"/>
                <w:sz w:val="18"/>
                <w:szCs w:val="18"/>
              </w:rPr>
              <w:t xml:space="preserve">059.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7,103, 109, </w:t>
            </w:r>
            <w:r>
              <w:rPr>
                <w:color w:val="000000"/>
                <w:spacing w:val="0"/>
                <w:w w:val="100"/>
                <w:position w:val="0"/>
                <w:sz w:val="18"/>
                <w:szCs w:val="18"/>
              </w:rPr>
              <w:t xml:space="preserve">327.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-2,731,583,636.46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61,959,732.60</w:t>
            </w:r>
          </w:p>
        </w:tc>
      </w:tr>
    </w:tbl>
    <w:p>
      <w:pPr>
        <w:pStyle w:val="Style26"/>
        <w:keepNext w:val="0"/>
        <w:keepLines w:val="0"/>
        <w:widowControl w:val="0"/>
        <w:shd w:val="clear" w:color="auto" w:fill="auto"/>
        <w:bidi w:val="0"/>
        <w:spacing w:before="0" w:after="0" w:line="278" w:lineRule="exact"/>
        <w:ind w:left="96" w:right="0" w:firstLine="0"/>
        <w:jc w:val="left"/>
      </w:pPr>
      <w:r>
        <w:rPr>
          <w:color w:val="000000"/>
          <w:spacing w:val="0"/>
          <w:w w:val="100"/>
          <w:position w:val="0"/>
        </w:rPr>
        <w:t>注</w:t>
      </w:r>
      <w:r>
        <w:rPr>
          <w:color w:val="000000"/>
          <w:spacing w:val="0"/>
          <w:w w:val="100"/>
          <w:position w:val="0"/>
          <w:sz w:val="18"/>
          <w:szCs w:val="18"/>
        </w:rPr>
        <w:t>1：2021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日，营口有限向营口港集团支付首期交易价款合计人民币</w:t>
      </w:r>
      <w:r>
        <w:rPr>
          <w:color w:val="000000"/>
          <w:spacing w:val="0"/>
          <w:w w:val="100"/>
          <w:position w:val="0"/>
          <w:sz w:val="18"/>
          <w:szCs w:val="18"/>
        </w:rPr>
        <w:t xml:space="preserve">4, 524, 108, </w:t>
      </w:r>
      <w:r>
        <w:rPr>
          <w:color w:val="000000"/>
          <w:spacing w:val="0"/>
          <w:w w:val="100"/>
          <w:position w:val="0"/>
          <w:sz w:val="18"/>
          <w:szCs w:val="18"/>
        </w:rPr>
        <w:t xml:space="preserve">020. </w:t>
      </w:r>
      <w:r>
        <w:rPr>
          <w:color w:val="000000"/>
          <w:spacing w:val="0"/>
          <w:w w:val="100"/>
          <w:position w:val="0"/>
          <w:sz w:val="18"/>
          <w:szCs w:val="18"/>
        </w:rPr>
        <w:t xml:space="preserve">02 </w:t>
      </w:r>
      <w:r>
        <w:rPr>
          <w:color w:val="000000"/>
          <w:spacing w:val="0"/>
          <w:w w:val="100"/>
          <w:position w:val="0"/>
        </w:rPr>
        <w:t>元，其中人民币</w:t>
      </w:r>
      <w:r>
        <w:rPr>
          <w:color w:val="000000"/>
          <w:spacing w:val="0"/>
          <w:w w:val="100"/>
          <w:position w:val="0"/>
          <w:sz w:val="18"/>
          <w:szCs w:val="18"/>
        </w:rPr>
        <w:t xml:space="preserve">179,826, </w:t>
      </w:r>
      <w:r>
        <w:rPr>
          <w:color w:val="000000"/>
          <w:spacing w:val="0"/>
          <w:w w:val="100"/>
          <w:position w:val="0"/>
          <w:sz w:val="18"/>
          <w:szCs w:val="18"/>
        </w:rPr>
        <w:t>643.55</w:t>
      </w:r>
      <w:r>
        <w:rPr>
          <w:color w:val="000000"/>
          <w:spacing w:val="0"/>
          <w:w w:val="100"/>
          <w:position w:val="0"/>
        </w:rPr>
        <w:t>元以票据结算。</w:t>
      </w:r>
    </w:p>
    <w:p>
      <w:pPr>
        <w:widowControl w:val="0"/>
        <w:spacing w:after="259" w:line="1" w:lineRule="exact"/>
      </w:pPr>
    </w:p>
    <w:p>
      <w:pPr>
        <w:pStyle w:val="Style35"/>
        <w:keepNext/>
        <w:keepLines/>
        <w:widowControl w:val="0"/>
        <w:shd w:val="clear" w:color="auto" w:fill="auto"/>
        <w:tabs>
          <w:tab w:pos="430" w:val="left"/>
        </w:tabs>
        <w:bidi w:val="0"/>
        <w:spacing w:before="0" w:after="10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color w:val="000000"/>
          <w:spacing w:val="0"/>
          <w:w w:val="100"/>
          <w:position w:val="0"/>
        </w:rPr>
        <w:t>2）</w:t>
        <w:tab/>
        <w:t>.</w:t>
      </w:r>
      <w:r>
        <w:rPr>
          <w:color w:val="000000"/>
          <w:spacing w:val="0"/>
          <w:w w:val="100"/>
          <w:position w:val="0"/>
        </w:rPr>
        <w:t>本期支付的取得子公司的现金净额</w:t>
      </w:r>
      <w:bookmarkEnd w:id="1859"/>
      <w:bookmarkEnd w:id="1860"/>
      <w:bookmarkEnd w:id="1862"/>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30" w:val="left"/>
        </w:tabs>
        <w:bidi w:val="0"/>
        <w:spacing w:before="0" w:after="10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color w:val="000000"/>
          <w:spacing w:val="0"/>
          <w:w w:val="100"/>
          <w:position w:val="0"/>
        </w:rPr>
        <w:t>3）</w:t>
        <w:tab/>
        <w:t>.</w:t>
      </w:r>
      <w:r>
        <w:rPr>
          <w:color w:val="000000"/>
          <w:spacing w:val="0"/>
          <w:w w:val="100"/>
          <w:position w:val="0"/>
        </w:rPr>
        <w:t>本期收到的处置子公司的现金净额</w:t>
      </w:r>
      <w:bookmarkEnd w:id="1863"/>
      <w:bookmarkEnd w:id="1864"/>
      <w:bookmarkEnd w:id="186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11,624,022.00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121,447,097.29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-109,823,075.29</w:t>
            </w:r>
          </w:p>
        </w:tc>
      </w:tr>
    </w:tbl>
    <w:p>
      <w:pPr>
        <w:pStyle w:val="Style26"/>
        <w:keepNext w:val="0"/>
        <w:keepLines w:val="0"/>
        <w:widowControl w:val="0"/>
        <w:shd w:val="clear" w:color="auto" w:fill="auto"/>
        <w:bidi w:val="0"/>
        <w:spacing w:before="0" w:after="0" w:line="269" w:lineRule="exact"/>
        <w:ind w:left="96" w:right="0" w:firstLine="0"/>
        <w:jc w:val="left"/>
      </w:pPr>
      <w:r>
        <w:rPr>
          <w:color w:val="000000"/>
          <w:spacing w:val="0"/>
          <w:w w:val="100"/>
          <w:position w:val="0"/>
        </w:rPr>
        <w:t>其他说明</w:t>
      </w:r>
      <w:r>
        <w:rPr>
          <w:b/>
          <w:bCs/>
          <w:color w:val="000000"/>
          <w:spacing w:val="0"/>
          <w:w w:val="100"/>
          <w:position w:val="0"/>
          <w:sz w:val="18"/>
          <w:szCs w:val="18"/>
        </w:rPr>
        <w:t xml:space="preserve">: </w:t>
      </w:r>
      <w:r>
        <w:rPr>
          <w:color w:val="000000"/>
          <w:spacing w:val="0"/>
          <w:w w:val="100"/>
          <w:position w:val="0"/>
        </w:rPr>
        <w:t>无。</w:t>
      </w:r>
      <w:r>
        <w:br w:type="page"/>
      </w:r>
    </w:p>
    <w:p>
      <w:pPr>
        <w:pStyle w:val="Style35"/>
        <w:keepNext/>
        <w:keepLines/>
        <w:widowControl w:val="0"/>
        <w:shd w:val="clear" w:color="auto" w:fill="auto"/>
        <w:bidi w:val="0"/>
        <w:spacing w:before="0" w:after="10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color w:val="000000"/>
          <w:spacing w:val="0"/>
          <w:w w:val="100"/>
          <w:position w:val="0"/>
        </w:rPr>
        <w:t>4）.</w:t>
      </w:r>
      <w:r>
        <w:rPr>
          <w:color w:val="000000"/>
          <w:spacing w:val="0"/>
          <w:w w:val="100"/>
          <w:position w:val="0"/>
        </w:rPr>
        <w:t>现金和现金等价物的构成</w:t>
      </w:r>
      <w:bookmarkEnd w:id="1867"/>
      <w:bookmarkEnd w:id="1868"/>
      <w:bookmarkEnd w:id="18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381"/>
        <w:gridCol w:w="2741"/>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4,433, 485, </w:t>
            </w:r>
            <w:r>
              <w:rPr>
                <w:color w:val="000000"/>
                <w:spacing w:val="0"/>
                <w:w w:val="100"/>
                <w:position w:val="0"/>
                <w:sz w:val="18"/>
                <w:szCs w:val="18"/>
              </w:rPr>
              <w:t xml:space="preserve">423.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7,165, 069, </w:t>
            </w:r>
            <w:r>
              <w:rPr>
                <w:color w:val="000000"/>
                <w:spacing w:val="0"/>
                <w:w w:val="100"/>
                <w:position w:val="0"/>
                <w:sz w:val="18"/>
                <w:szCs w:val="18"/>
              </w:rPr>
              <w:t xml:space="preserve">059. </w:t>
            </w:r>
            <w:r>
              <w:rPr>
                <w:color w:val="000000"/>
                <w:spacing w:val="0"/>
                <w:w w:val="100"/>
                <w:position w:val="0"/>
                <w:sz w:val="18"/>
                <w:szCs w:val="18"/>
              </w:rPr>
              <w:t>76</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24,152.18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199,008.22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4,433, </w:t>
            </w:r>
            <w:r>
              <w:rPr>
                <w:color w:val="000000"/>
                <w:spacing w:val="0"/>
                <w:w w:val="100"/>
                <w:position w:val="0"/>
                <w:sz w:val="18"/>
                <w:szCs w:val="18"/>
              </w:rPr>
              <w:t>461,271.12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7,164, 870, </w:t>
            </w:r>
            <w:r>
              <w:rPr>
                <w:color w:val="000000"/>
                <w:spacing w:val="0"/>
                <w:w w:val="100"/>
                <w:position w:val="0"/>
                <w:sz w:val="18"/>
                <w:szCs w:val="18"/>
              </w:rPr>
              <w:t>051.54</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4,433, 485, </w:t>
            </w:r>
            <w:r>
              <w:rPr>
                <w:color w:val="000000"/>
                <w:spacing w:val="0"/>
                <w:w w:val="100"/>
                <w:position w:val="0"/>
                <w:sz w:val="18"/>
                <w:szCs w:val="18"/>
              </w:rPr>
              <w:t xml:space="preserve">423.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7,165, 069, </w:t>
            </w:r>
            <w:r>
              <w:rPr>
                <w:color w:val="000000"/>
                <w:spacing w:val="0"/>
                <w:w w:val="100"/>
                <w:position w:val="0"/>
                <w:sz w:val="18"/>
                <w:szCs w:val="18"/>
              </w:rPr>
              <w:t xml:space="preserve">059. </w:t>
            </w:r>
            <w:r>
              <w:rPr>
                <w:color w:val="000000"/>
                <w:spacing w:val="0"/>
                <w:w w:val="100"/>
                <w:position w:val="0"/>
                <w:sz w:val="18"/>
                <w:szCs w:val="18"/>
              </w:rPr>
              <w:t>76</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8</w:t>
      </w:r>
      <w:bookmarkEnd w:id="1873"/>
      <w:r>
        <w:rPr>
          <w:color w:val="000000"/>
          <w:spacing w:val="0"/>
          <w:w w:val="100"/>
          <w:position w:val="0"/>
        </w:rPr>
        <w:t>0、</w:t>
        <w:tab/>
        <w:t>所有者权益变动表项目注释</w:t>
      </w:r>
      <w:bookmarkEnd w:id="1871"/>
      <w:bookmarkEnd w:id="1872"/>
      <w:bookmarkEnd w:id="187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8</w:t>
      </w:r>
      <w:bookmarkEnd w:id="1877"/>
      <w:r>
        <w:rPr>
          <w:color w:val="000000"/>
          <w:spacing w:val="0"/>
          <w:w w:val="100"/>
          <w:position w:val="0"/>
        </w:rPr>
        <w:t>1、</w:t>
        <w:tab/>
        <w:t>所有权或使用权受到限制的资产</w:t>
      </w:r>
      <w:bookmarkEnd w:id="1875"/>
      <w:bookmarkEnd w:id="1876"/>
      <w:bookmarkEnd w:id="187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21"/>
        <w:gridCol w:w="3101"/>
        <w:gridCol w:w="2755"/>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240,398,671.47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34,591,936.86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22,410,394.75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297,401,003.08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60" w:line="269" w:lineRule="exact"/>
        <w:ind w:left="101"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69" w:lineRule="exact"/>
        <w:ind w:left="10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日，本集团以人民币</w:t>
      </w:r>
      <w:r>
        <w:rPr>
          <w:color w:val="000000"/>
          <w:spacing w:val="0"/>
          <w:w w:val="100"/>
          <w:position w:val="0"/>
          <w:sz w:val="18"/>
          <w:szCs w:val="18"/>
        </w:rPr>
        <w:t xml:space="preserve">4,060,076. </w:t>
      </w:r>
      <w:r>
        <w:rPr>
          <w:color w:val="000000"/>
          <w:spacing w:val="0"/>
          <w:w w:val="100"/>
          <w:position w:val="0"/>
          <w:sz w:val="18"/>
          <w:szCs w:val="18"/>
        </w:rPr>
        <w:t>35</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日：人民币 </w:t>
      </w:r>
      <w:r>
        <w:rPr>
          <w:color w:val="000000"/>
          <w:spacing w:val="0"/>
          <w:w w:val="100"/>
          <w:position w:val="0"/>
          <w:sz w:val="18"/>
          <w:szCs w:val="18"/>
        </w:rPr>
        <w:t xml:space="preserve">3,286, </w:t>
      </w:r>
      <w:r>
        <w:rPr>
          <w:color w:val="000000"/>
          <w:spacing w:val="0"/>
          <w:w w:val="100"/>
          <w:position w:val="0"/>
          <w:sz w:val="18"/>
          <w:szCs w:val="18"/>
        </w:rPr>
        <w:t xml:space="preserve">529. </w:t>
      </w:r>
      <w:r>
        <w:rPr>
          <w:color w:val="000000"/>
          <w:spacing w:val="0"/>
          <w:w w:val="100"/>
          <w:position w:val="0"/>
          <w:sz w:val="18"/>
          <w:szCs w:val="18"/>
        </w:rPr>
        <w:t>35</w:t>
      </w:r>
      <w:r>
        <w:rPr>
          <w:color w:val="000000"/>
          <w:spacing w:val="0"/>
          <w:w w:val="100"/>
          <w:position w:val="0"/>
        </w:rPr>
        <w:t>元）的银行存款作为工程履约保证金。</w:t>
      </w:r>
    </w:p>
    <w:p>
      <w:pPr>
        <w:widowControl w:val="0"/>
        <w:spacing w:after="99" w:line="1" w:lineRule="exact"/>
      </w:pPr>
    </w:p>
    <w:p>
      <w:pPr>
        <w:pStyle w:val="Style7"/>
        <w:keepNext w:val="0"/>
        <w:keepLines w:val="0"/>
        <w:widowControl w:val="0"/>
        <w:shd w:val="clear" w:color="auto" w:fill="auto"/>
        <w:bidi w:val="0"/>
        <w:spacing w:before="0" w:after="0" w:line="275" w:lineRule="exact"/>
        <w:ind w:left="0" w:right="0" w:firstLine="640"/>
        <w:jc w:val="left"/>
        <w:rPr>
          <w:sz w:val="20"/>
          <w:szCs w:val="20"/>
        </w:rPr>
      </w:pPr>
      <w:r>
        <w:rPr>
          <w:color w:val="000000"/>
          <w:spacing w:val="0"/>
          <w:w w:val="100"/>
          <w:position w:val="0"/>
          <w:sz w:val="20"/>
          <w:szCs w:val="20"/>
        </w:rPr>
        <w:t>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日，本集团以人民币</w:t>
      </w:r>
      <w:r>
        <w:rPr>
          <w:color w:val="000000"/>
          <w:spacing w:val="0"/>
          <w:w w:val="100"/>
          <w:position w:val="0"/>
          <w:sz w:val="18"/>
          <w:szCs w:val="18"/>
        </w:rPr>
        <w:t xml:space="preserve">2,000,000. </w:t>
      </w:r>
      <w:r>
        <w:rPr>
          <w:color w:val="000000"/>
          <w:spacing w:val="0"/>
          <w:w w:val="100"/>
          <w:position w:val="0"/>
          <w:sz w:val="18"/>
          <w:szCs w:val="18"/>
        </w:rPr>
        <w:t>00</w:t>
      </w:r>
      <w:r>
        <w:rPr>
          <w:color w:val="000000"/>
          <w:spacing w:val="0"/>
          <w:w w:val="100"/>
          <w:position w:val="0"/>
          <w:sz w:val="20"/>
          <w:szCs w:val="20"/>
        </w:rPr>
        <w:t>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日：人民币 </w:t>
      </w: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元）的银行存款作为购电保证金。</w:t>
      </w:r>
    </w:p>
    <w:p>
      <w:pPr>
        <w:pStyle w:val="Style7"/>
        <w:keepNext w:val="0"/>
        <w:keepLines w:val="0"/>
        <w:widowControl w:val="0"/>
        <w:shd w:val="clear" w:color="auto" w:fill="auto"/>
        <w:bidi w:val="0"/>
        <w:spacing w:before="0" w:after="0" w:line="275" w:lineRule="exact"/>
        <w:ind w:left="0" w:right="0" w:firstLine="640"/>
        <w:jc w:val="left"/>
        <w:rPr>
          <w:sz w:val="20"/>
          <w:szCs w:val="20"/>
        </w:rPr>
      </w:pPr>
      <w:r>
        <w:rPr>
          <w:color w:val="000000"/>
          <w:spacing w:val="0"/>
          <w:w w:val="100"/>
          <w:position w:val="0"/>
          <w:sz w:val="20"/>
          <w:szCs w:val="20"/>
        </w:rPr>
        <w:t>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日，本集团以人民币</w:t>
      </w:r>
      <w:r>
        <w:rPr>
          <w:color w:val="000000"/>
          <w:spacing w:val="0"/>
          <w:w w:val="100"/>
          <w:position w:val="0"/>
          <w:sz w:val="18"/>
          <w:szCs w:val="18"/>
        </w:rPr>
        <w:t>216,107,800.40</w:t>
      </w:r>
      <w:r>
        <w:rPr>
          <w:color w:val="000000"/>
          <w:spacing w:val="0"/>
          <w:w w:val="100"/>
          <w:position w:val="0"/>
          <w:sz w:val="20"/>
          <w:szCs w:val="20"/>
        </w:rPr>
        <w:t>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日：人民币 </w:t>
      </w:r>
      <w:r>
        <w:rPr>
          <w:color w:val="000000"/>
          <w:spacing w:val="0"/>
          <w:w w:val="100"/>
          <w:position w:val="0"/>
          <w:sz w:val="18"/>
          <w:szCs w:val="18"/>
        </w:rPr>
        <w:t>216,107,800.40</w:t>
      </w:r>
      <w:r>
        <w:rPr>
          <w:color w:val="000000"/>
          <w:spacing w:val="0"/>
          <w:w w:val="100"/>
          <w:position w:val="0"/>
          <w:sz w:val="20"/>
          <w:szCs w:val="20"/>
        </w:rPr>
        <w:t>元）的银行存款作为保函保证金。</w:t>
      </w:r>
    </w:p>
    <w:p>
      <w:pPr>
        <w:pStyle w:val="Style10"/>
        <w:keepNext w:val="0"/>
        <w:keepLines w:val="0"/>
        <w:widowControl w:val="0"/>
        <w:shd w:val="clear" w:color="auto" w:fill="auto"/>
        <w:bidi w:val="0"/>
        <w:spacing w:before="0" w:after="260" w:line="275" w:lineRule="exact"/>
        <w:ind w:left="0" w:right="0" w:firstLine="64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日，本公司之子公司大连集装箱码头物流有限公司账面价值为人民币 </w:t>
      </w:r>
      <w:r>
        <w:rPr>
          <w:color w:val="000000"/>
          <w:spacing w:val="0"/>
          <w:w w:val="100"/>
          <w:position w:val="0"/>
          <w:sz w:val="18"/>
          <w:szCs w:val="18"/>
        </w:rPr>
        <w:t>18,230,794.72</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日：无）的银行存款因诉讼被法院冻结。</w:t>
      </w: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日，本公司之子公司大连集装箱码头物流有限公司账面价值为人民币 </w:t>
      </w:r>
      <w:r>
        <w:rPr>
          <w:color w:val="000000"/>
          <w:spacing w:val="0"/>
          <w:w w:val="100"/>
          <w:position w:val="0"/>
          <w:sz w:val="18"/>
          <w:szCs w:val="18"/>
        </w:rPr>
        <w:t>34,591,936.86</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日：无）的固定资产因诉讼被法院强制保全。</w:t>
        <w:br w:type="page"/>
      </w:r>
      <w:r>
        <w:rPr>
          <w:color w:val="000000"/>
          <w:spacing w:val="0"/>
          <w:w w:val="100"/>
          <w:position w:val="0"/>
        </w:rPr>
        <w:t>注</w:t>
      </w:r>
      <w:r>
        <w:rPr>
          <w:color w:val="000000"/>
          <w:spacing w:val="0"/>
          <w:w w:val="100"/>
          <w:position w:val="0"/>
          <w:sz w:val="18"/>
          <w:szCs w:val="18"/>
        </w:rPr>
        <w:t>3：</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日，本公司之子公司大连集装箱码头物流有限公司账面价值为人民币 </w:t>
      </w:r>
      <w:r>
        <w:rPr>
          <w:color w:val="000000"/>
          <w:spacing w:val="0"/>
          <w:w w:val="100"/>
          <w:position w:val="0"/>
          <w:sz w:val="18"/>
          <w:szCs w:val="18"/>
        </w:rPr>
        <w:t>22,410,394.75</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日：无)的无形资产因诉讼被法院强制保全。</w:t>
      </w:r>
    </w:p>
    <w:p>
      <w:pPr>
        <w:pStyle w:val="Style35"/>
        <w:keepNext/>
        <w:keepLines/>
        <w:widowControl w:val="0"/>
        <w:shd w:val="clear" w:color="auto" w:fill="auto"/>
        <w:bidi w:val="0"/>
        <w:spacing w:before="0" w:after="40" w:line="274" w:lineRule="exact"/>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8</w:t>
      </w:r>
      <w:bookmarkEnd w:id="1881"/>
      <w:r>
        <w:rPr>
          <w:color w:val="000000"/>
          <w:spacing w:val="0"/>
          <w:w w:val="100"/>
          <w:position w:val="0"/>
        </w:rPr>
        <w:t>2、外币货币性项目</w:t>
      </w:r>
      <w:bookmarkEnd w:id="1879"/>
      <w:bookmarkEnd w:id="1880"/>
      <w:bookmarkEnd w:id="1882"/>
    </w:p>
    <w:p>
      <w:pPr>
        <w:pStyle w:val="Style35"/>
        <w:keepNext/>
        <w:keepLines/>
        <w:widowControl w:val="0"/>
        <w:shd w:val="clear" w:color="auto" w:fill="auto"/>
        <w:bidi w:val="0"/>
        <w:spacing w:before="0" w:after="40" w:line="274" w:lineRule="exact"/>
        <w:ind w:left="0" w:right="0" w:firstLine="0"/>
        <w:jc w:val="left"/>
      </w:pPr>
      <w:bookmarkStart w:id="1879" w:name="bookmark1879"/>
      <w:bookmarkStart w:id="1880" w:name="bookmark1880"/>
      <w:bookmarkStart w:id="1883" w:name="bookmark1883"/>
      <w:r>
        <w:rPr>
          <w:color w:val="000000"/>
          <w:spacing w:val="0"/>
          <w:w w:val="100"/>
          <w:position w:val="0"/>
        </w:rPr>
        <w:t>(1).</w:t>
      </w:r>
      <w:r>
        <w:rPr>
          <w:color w:val="000000"/>
          <w:spacing w:val="0"/>
          <w:w w:val="100"/>
          <w:position w:val="0"/>
        </w:rPr>
        <w:t>外币货币性项目</w:t>
      </w:r>
      <w:bookmarkEnd w:id="1879"/>
      <w:bookmarkEnd w:id="1880"/>
      <w:bookmarkEnd w:id="1883"/>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14,154,763.81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6.3674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90,129,043.08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27,500.00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0.0554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1,523.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1,028, </w:t>
            </w:r>
            <w:r>
              <w:rPr>
                <w:color w:val="000000"/>
                <w:spacing w:val="0"/>
                <w:w w:val="100"/>
                <w:position w:val="0"/>
                <w:sz w:val="18"/>
                <w:szCs w:val="18"/>
              </w:rPr>
              <w:t>384.85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0.8165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839,676.23</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1,446, </w:t>
            </w:r>
            <w:r>
              <w:rPr>
                <w:color w:val="000000"/>
                <w:spacing w:val="0"/>
                <w:w w:val="100"/>
                <w:position w:val="0"/>
                <w:sz w:val="18"/>
                <w:szCs w:val="18"/>
              </w:rPr>
              <w:t xml:space="preserve">736.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6.3674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9,211,948.40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220,764.00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0.0554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12,230.33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韩元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43,210,000.00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0.0054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233,334.00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6,330, </w:t>
            </w:r>
            <w:r>
              <w:rPr>
                <w:color w:val="000000"/>
                <w:spacing w:val="0"/>
                <w:w w:val="100"/>
                <w:position w:val="0"/>
                <w:sz w:val="18"/>
                <w:szCs w:val="18"/>
              </w:rPr>
              <w:t xml:space="preserve">742.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6.3674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40,310,367.69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1,337, </w:t>
            </w:r>
            <w:r>
              <w:rPr>
                <w:color w:val="000000"/>
                <w:spacing w:val="0"/>
                <w:w w:val="100"/>
                <w:position w:val="0"/>
                <w:sz w:val="18"/>
                <w:szCs w:val="18"/>
              </w:rPr>
              <w:t>633.80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6.3674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8,517, </w:t>
            </w:r>
            <w:r>
              <w:rPr>
                <w:color w:val="000000"/>
                <w:spacing w:val="0"/>
                <w:w w:val="100"/>
                <w:position w:val="0"/>
                <w:sz w:val="18"/>
                <w:szCs w:val="18"/>
              </w:rPr>
              <w:t xml:space="preserve">249.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10,160,005.44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6.3674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64,692,818.64</w:t>
            </w:r>
          </w:p>
        </w:tc>
      </w:tr>
    </w:tbl>
    <w:p>
      <w:pPr>
        <w:widowControl w:val="0"/>
        <w:spacing w:after="219" w:line="1" w:lineRule="exact"/>
      </w:pPr>
    </w:p>
    <w:p>
      <w:pPr>
        <w:pStyle w:val="Style10"/>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40" w:line="283" w:lineRule="exact"/>
        <w:ind w:left="540" w:right="0" w:hanging="540"/>
        <w:jc w:val="left"/>
      </w:pPr>
      <w:bookmarkStart w:id="1884" w:name="bookmark1884"/>
      <w:bookmarkStart w:id="1885" w:name="bookmark1885"/>
      <w:bookmarkStart w:id="1886" w:name="bookmark1886"/>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84"/>
      <w:bookmarkEnd w:id="1885"/>
      <w:bookmarkEnd w:id="1886"/>
    </w:p>
    <w:p>
      <w:pPr>
        <w:pStyle w:val="Style10"/>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40" w:line="283" w:lineRule="exact"/>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8</w:t>
      </w:r>
      <w:bookmarkEnd w:id="1889"/>
      <w:r>
        <w:rPr>
          <w:color w:val="000000"/>
          <w:spacing w:val="0"/>
          <w:w w:val="100"/>
          <w:position w:val="0"/>
        </w:rPr>
        <w:t>3、</w:t>
        <w:tab/>
        <w:t>套期</w:t>
      </w:r>
      <w:bookmarkEnd w:id="1887"/>
      <w:bookmarkEnd w:id="1888"/>
      <w:bookmarkEnd w:id="1890"/>
    </w:p>
    <w:p>
      <w:pPr>
        <w:pStyle w:val="Style10"/>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99" w:val="left"/>
        </w:tabs>
        <w:bidi w:val="0"/>
        <w:spacing w:before="0" w:after="40" w:line="283" w:lineRule="exact"/>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8</w:t>
      </w:r>
      <w:bookmarkEnd w:id="1893"/>
      <w:r>
        <w:rPr>
          <w:color w:val="000000"/>
          <w:spacing w:val="0"/>
          <w:w w:val="100"/>
          <w:position w:val="0"/>
        </w:rPr>
        <w:t>4、</w:t>
        <w:tab/>
        <w:t>政府补助</w:t>
      </w:r>
      <w:bookmarkEnd w:id="1891"/>
      <w:bookmarkEnd w:id="1892"/>
      <w:bookmarkEnd w:id="1894"/>
    </w:p>
    <w:p>
      <w:pPr>
        <w:pStyle w:val="Style35"/>
        <w:keepNext/>
        <w:keepLines/>
        <w:widowControl w:val="0"/>
        <w:shd w:val="clear" w:color="auto" w:fill="auto"/>
        <w:bidi w:val="0"/>
        <w:spacing w:before="0" w:after="40" w:line="283" w:lineRule="exact"/>
        <w:ind w:left="0" w:right="0" w:firstLine="0"/>
        <w:jc w:val="left"/>
      </w:pPr>
      <w:bookmarkStart w:id="1891" w:name="bookmark1891"/>
      <w:bookmarkStart w:id="1892" w:name="bookmark1892"/>
      <w:bookmarkStart w:id="1895" w:name="bookmark1895"/>
      <w:r>
        <w:rPr>
          <w:color w:val="000000"/>
          <w:spacing w:val="0"/>
          <w:w w:val="100"/>
          <w:position w:val="0"/>
        </w:rPr>
        <w:t>(1).</w:t>
      </w:r>
      <w:r>
        <w:rPr>
          <w:color w:val="000000"/>
          <w:spacing w:val="0"/>
          <w:w w:val="100"/>
          <w:position w:val="0"/>
        </w:rPr>
        <w:t>政府补助基本情况</w:t>
      </w:r>
      <w:bookmarkEnd w:id="1891"/>
      <w:bookmarkEnd w:id="1892"/>
      <w:bookmarkEnd w:id="1895"/>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计入当期损益的金额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25,903,836.39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25,903,836.39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1,271,978.56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1,271,978.56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1,198, </w:t>
            </w:r>
            <w:r>
              <w:rPr>
                <w:color w:val="000000"/>
                <w:spacing w:val="0"/>
                <w:w w:val="100"/>
                <w:position w:val="0"/>
                <w:sz w:val="18"/>
                <w:szCs w:val="18"/>
              </w:rPr>
              <w:t xml:space="preserve">265.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939,966.24</w:t>
            </w:r>
          </w:p>
        </w:tc>
      </w:tr>
    </w:tbl>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设备改造补助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8,676, </w:t>
            </w:r>
            <w:r>
              <w:rPr>
                <w:color w:val="000000"/>
                <w:spacing w:val="0"/>
                <w:w w:val="100"/>
                <w:position w:val="0"/>
                <w:sz w:val="18"/>
                <w:szCs w:val="18"/>
              </w:rPr>
              <w:t xml:space="preserve">663.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8,676, </w:t>
            </w:r>
            <w:r>
              <w:rPr>
                <w:color w:val="000000"/>
                <w:spacing w:val="0"/>
                <w:w w:val="100"/>
                <w:position w:val="0"/>
                <w:sz w:val="18"/>
                <w:szCs w:val="18"/>
              </w:rPr>
              <w:t xml:space="preserve">663. </w:t>
            </w:r>
            <w:r>
              <w:rPr>
                <w:color w:val="000000"/>
                <w:spacing w:val="0"/>
                <w:w w:val="100"/>
                <w:position w:val="0"/>
                <w:sz w:val="18"/>
                <w:szCs w:val="18"/>
              </w:rPr>
              <w:t>82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海铁联运补助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2,829, </w:t>
            </w:r>
            <w:r>
              <w:rPr>
                <w:color w:val="000000"/>
                <w:spacing w:val="0"/>
                <w:w w:val="100"/>
                <w:position w:val="0"/>
                <w:sz w:val="18"/>
                <w:szCs w:val="18"/>
              </w:rPr>
              <w:t>452.91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2,829, </w:t>
            </w:r>
            <w:r>
              <w:rPr>
                <w:color w:val="000000"/>
                <w:spacing w:val="0"/>
                <w:w w:val="100"/>
                <w:position w:val="0"/>
                <w:sz w:val="18"/>
                <w:szCs w:val="18"/>
              </w:rPr>
              <w:t>452.91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交通枢纽客运站项目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4,773,910.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4,773,910.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其他与资产相关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638,844.69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638,844.69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65,273,786.29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65,273,786.29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570,213.07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570,213.07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69,860.00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69,860.00</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其他与收益相关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149,708.88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149,708.88</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896" w:name="bookmark1896"/>
      <w:bookmarkStart w:id="1897" w:name="bookmark1897"/>
      <w:bookmarkStart w:id="1898" w:name="bookmark1898"/>
      <w:r>
        <w:rPr>
          <w:color w:val="000000"/>
          <w:spacing w:val="0"/>
          <w:w w:val="100"/>
          <w:position w:val="0"/>
        </w:rPr>
        <w:t>(2).</w:t>
      </w:r>
      <w:r>
        <w:rPr>
          <w:color w:val="000000"/>
          <w:spacing w:val="0"/>
          <w:w w:val="100"/>
          <w:position w:val="0"/>
        </w:rPr>
        <w:t>政府补助退回情况</w:t>
      </w:r>
      <w:bookmarkEnd w:id="1896"/>
      <w:bookmarkEnd w:id="1897"/>
      <w:bookmarkEnd w:id="189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85、其他</w:t>
      </w:r>
    </w:p>
    <w:p>
      <w:pPr>
        <w:pStyle w:val="Style26"/>
        <w:keepNext w:val="0"/>
        <w:keepLines w:val="0"/>
        <w:widowControl w:val="0"/>
        <w:shd w:val="clear" w:color="auto" w:fill="auto"/>
        <w:bidi w:val="0"/>
        <w:spacing w:before="0" w:after="4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60" w:line="240" w:lineRule="auto"/>
        <w:ind w:left="91" w:right="0" w:firstLine="0"/>
        <w:jc w:val="left"/>
      </w:pPr>
      <w:r>
        <w:rPr>
          <w:color w:val="000000"/>
          <w:spacing w:val="0"/>
          <w:w w:val="100"/>
          <w:position w:val="0"/>
        </w:rPr>
        <w:t>资产减值准备及信用损失准备:</w:t>
      </w:r>
    </w:p>
    <w:tbl>
      <w:tblPr>
        <w:tblOverlap w:val="never"/>
        <w:jc w:val="center"/>
        <w:tblLayout w:type="fixed"/>
      </w:tblPr>
      <w:tblGrid>
        <w:gridCol w:w="1392"/>
        <w:gridCol w:w="1474"/>
        <w:gridCol w:w="1387"/>
        <w:gridCol w:w="1531"/>
        <w:gridCol w:w="1478"/>
        <w:gridCol w:w="931"/>
        <w:gridCol w:w="1488"/>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合并范围变更 之影响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本年转 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306, </w:t>
            </w:r>
            <w:r>
              <w:rPr>
                <w:color w:val="000000"/>
                <w:spacing w:val="0"/>
                <w:w w:val="100"/>
                <w:position w:val="0"/>
              </w:rPr>
              <w:t xml:space="preserve">025,287. </w:t>
            </w: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-1,105,413.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133, </w:t>
            </w:r>
            <w:r>
              <w:rPr>
                <w:color w:val="000000"/>
                <w:spacing w:val="0"/>
                <w:w w:val="100"/>
                <w:position w:val="0"/>
              </w:rPr>
              <w:t>031,512.01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w:t>
            </w:r>
            <w:r>
              <w:rPr>
                <w:color w:val="000000"/>
                <w:spacing w:val="0"/>
                <w:w w:val="100"/>
                <w:position w:val="0"/>
              </w:rPr>
              <w:t xml:space="preserve">328, </w:t>
            </w:r>
            <w:r>
              <w:rPr>
                <w:color w:val="000000"/>
                <w:spacing w:val="0"/>
                <w:w w:val="100"/>
                <w:position w:val="0"/>
              </w:rPr>
              <w:t xml:space="preserve">787.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419, 622, </w:t>
            </w:r>
            <w:r>
              <w:rPr>
                <w:color w:val="000000"/>
                <w:spacing w:val="0"/>
                <w:w w:val="100"/>
                <w:position w:val="0"/>
              </w:rPr>
              <w:t xml:space="preserve">598. </w:t>
            </w:r>
            <w:r>
              <w:rPr>
                <w:color w:val="000000"/>
                <w:spacing w:val="0"/>
                <w:w w:val="100"/>
                <w:position w:val="0"/>
              </w:rPr>
              <w:t>75</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9,247,116. </w:t>
            </w: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9,246, </w:t>
            </w:r>
            <w:r>
              <w:rPr>
                <w:color w:val="000000"/>
                <w:spacing w:val="0"/>
                <w:w w:val="100"/>
                <w:position w:val="0"/>
              </w:rPr>
              <w:t xml:space="preserve">496. </w:t>
            </w:r>
            <w:r>
              <w:rPr>
                <w:color w:val="000000"/>
                <w:spacing w:val="0"/>
                <w:w w:val="100"/>
                <w:position w:val="0"/>
              </w:rPr>
              <w:t>78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长期股权投资 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8, 468, </w:t>
            </w:r>
            <w:r>
              <w:rPr>
                <w:color w:val="000000"/>
                <w:spacing w:val="0"/>
                <w:w w:val="100"/>
                <w:position w:val="0"/>
              </w:rPr>
              <w:t xml:space="preserve">465. </w:t>
            </w: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8, 468, </w:t>
            </w:r>
            <w:r>
              <w:rPr>
                <w:color w:val="000000"/>
                <w:spacing w:val="0"/>
                <w:w w:val="100"/>
                <w:position w:val="0"/>
              </w:rPr>
              <w:t xml:space="preserve">465. </w:t>
            </w:r>
            <w:r>
              <w:rPr>
                <w:color w:val="000000"/>
                <w:spacing w:val="0"/>
                <w:w w:val="100"/>
                <w:position w:val="0"/>
              </w:rPr>
              <w:t>03</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固定资产减值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992,613.52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992,613.52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97,144, </w:t>
            </w:r>
            <w:r>
              <w:rPr>
                <w:color w:val="000000"/>
                <w:spacing w:val="0"/>
                <w:w w:val="100"/>
                <w:position w:val="0"/>
              </w:rPr>
              <w:t>359.35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6,218, </w:t>
            </w:r>
            <w:r>
              <w:rPr>
                <w:color w:val="000000"/>
                <w:spacing w:val="0"/>
                <w:w w:val="100"/>
                <w:position w:val="0"/>
              </w:rPr>
              <w:t xml:space="preserve">460. </w:t>
            </w:r>
            <w:r>
              <w:rPr>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103, </w:t>
            </w:r>
            <w:r>
              <w:rPr>
                <w:color w:val="000000"/>
                <w:spacing w:val="0"/>
                <w:w w:val="100"/>
                <w:position w:val="0"/>
              </w:rPr>
              <w:t xml:space="preserve">362,819. </w:t>
            </w:r>
            <w:r>
              <w:rPr>
                <w:color w:val="000000"/>
                <w:spacing w:val="0"/>
                <w:w w:val="100"/>
                <w:position w:val="0"/>
              </w:rPr>
              <w:t>64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412,416, </w:t>
            </w:r>
            <w:r>
              <w:rPr>
                <w:color w:val="000000"/>
                <w:spacing w:val="0"/>
                <w:w w:val="100"/>
                <w:position w:val="0"/>
              </w:rPr>
              <w:t xml:space="preserve">763.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-1,105,413.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192,711,050.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w:t>
            </w:r>
            <w:r>
              <w:rPr>
                <w:color w:val="000000"/>
                <w:spacing w:val="0"/>
                <w:w w:val="100"/>
                <w:position w:val="0"/>
              </w:rPr>
              <w:t xml:space="preserve">328, </w:t>
            </w:r>
            <w:r>
              <w:rPr>
                <w:color w:val="000000"/>
                <w:spacing w:val="0"/>
                <w:w w:val="100"/>
                <w:position w:val="0"/>
              </w:rPr>
              <w:t xml:space="preserve">787.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-619.28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585, 692, </w:t>
            </w:r>
            <w:r>
              <w:rPr>
                <w:color w:val="000000"/>
                <w:spacing w:val="0"/>
                <w:w w:val="100"/>
                <w:position w:val="0"/>
              </w:rPr>
              <w:t xml:space="preserve">993. </w:t>
            </w:r>
            <w:r>
              <w:rPr>
                <w:color w:val="000000"/>
                <w:spacing w:val="0"/>
                <w:w w:val="100"/>
                <w:position w:val="0"/>
              </w:rPr>
              <w:t>72</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八</w:t>
      </w:r>
      <w:bookmarkEnd w:id="1901"/>
      <w:r>
        <w:rPr>
          <w:color w:val="000000"/>
          <w:spacing w:val="0"/>
          <w:w w:val="100"/>
          <w:position w:val="0"/>
        </w:rPr>
        <w:t>、合并范围的变更</w:t>
      </w:r>
      <w:bookmarkEnd w:id="1899"/>
      <w:bookmarkEnd w:id="1900"/>
      <w:bookmarkEnd w:id="1902"/>
    </w:p>
    <w:p>
      <w:pPr>
        <w:pStyle w:val="Style35"/>
        <w:keepNext/>
        <w:keepLines/>
        <w:widowControl w:val="0"/>
        <w:shd w:val="clear" w:color="auto" w:fill="auto"/>
        <w:bidi w:val="0"/>
        <w:spacing w:before="0" w:after="100" w:line="240" w:lineRule="auto"/>
        <w:ind w:left="0" w:right="0" w:firstLine="0"/>
        <w:jc w:val="left"/>
      </w:pPr>
      <w:bookmarkStart w:id="1899" w:name="bookmark1899"/>
      <w:bookmarkStart w:id="1900" w:name="bookmark1900"/>
      <w:bookmarkStart w:id="1903" w:name="bookmark1903"/>
      <w:bookmarkStart w:id="1904" w:name="bookmark1904"/>
      <w:r>
        <w:rPr>
          <w:color w:val="000000"/>
          <w:spacing w:val="0"/>
          <w:w w:val="100"/>
          <w:position w:val="0"/>
        </w:rPr>
        <w:t>1</w:t>
      </w:r>
      <w:bookmarkEnd w:id="1903"/>
      <w:r>
        <w:rPr>
          <w:color w:val="000000"/>
          <w:spacing w:val="0"/>
          <w:w w:val="100"/>
          <w:position w:val="0"/>
        </w:rPr>
        <w:t>、非同一控制下企业合并</w:t>
      </w:r>
      <w:bookmarkEnd w:id="1899"/>
      <w:bookmarkEnd w:id="1900"/>
      <w:bookmarkEnd w:id="1904"/>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01"/>
        </w:numPr>
        <w:shd w:val="clear" w:color="auto" w:fill="auto"/>
        <w:tabs>
          <w:tab w:pos="430" w:val="left"/>
        </w:tabs>
        <w:bidi w:val="0"/>
        <w:spacing w:before="0" w:after="100" w:line="240" w:lineRule="auto"/>
        <w:ind w:left="0" w:right="0" w:firstLine="0"/>
        <w:jc w:val="left"/>
      </w:pPr>
      <w:bookmarkStart w:id="1905" w:name="bookmark1905"/>
      <w:bookmarkEnd w:id="1905"/>
      <w:r>
        <w:rPr>
          <w:b/>
          <w:bCs/>
          <w:color w:val="000000"/>
          <w:spacing w:val="0"/>
          <w:w w:val="100"/>
          <w:position w:val="0"/>
        </w:rPr>
        <w:t>.</w:t>
      </w:r>
      <w:r>
        <w:rPr>
          <w:b/>
          <w:bCs/>
          <w:color w:val="000000"/>
          <w:spacing w:val="0"/>
          <w:w w:val="100"/>
          <w:position w:val="0"/>
        </w:rPr>
        <w:t>本期发生的非同一控制下企业合并</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w:t>
      </w:r>
      <w:r>
        <w:rPr>
          <w:color w:val="000000"/>
          <w:spacing w:val="0"/>
          <w:w w:val="100"/>
          <w:position w:val="0"/>
        </w:rPr>
        <w:t>合并成本及商誉</w:t>
      </w:r>
      <w:bookmarkEnd w:id="1906"/>
      <w:bookmarkEnd w:id="1907"/>
      <w:bookmarkEnd w:id="190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w:t>
      </w:r>
      <w:r>
        <w:rPr>
          <w:color w:val="000000"/>
          <w:spacing w:val="0"/>
          <w:w w:val="100"/>
          <w:position w:val="0"/>
        </w:rPr>
        <w:t>被购买方于购买日可辨认资产、负债</w:t>
      </w:r>
      <w:bookmarkEnd w:id="1910"/>
      <w:bookmarkEnd w:id="1911"/>
      <w:bookmarkEnd w:id="191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w:t>
      </w:r>
      <w:r>
        <w:rPr>
          <w:color w:val="000000"/>
          <w:spacing w:val="0"/>
          <w:w w:val="100"/>
          <w:position w:val="0"/>
        </w:rPr>
        <w:t>购买日之前持有的股权按照公允价值重新计量产生的利得或损失</w:t>
      </w:r>
      <w:bookmarkEnd w:id="1914"/>
      <w:bookmarkEnd w:id="1915"/>
      <w:bookmarkEnd w:id="191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01"/>
        </w:numPr>
        <w:shd w:val="clear" w:color="auto" w:fill="auto"/>
        <w:tabs>
          <w:tab w:pos="430" w:val="left"/>
        </w:tabs>
        <w:bidi w:val="0"/>
        <w:spacing w:before="0" w:after="40" w:line="240"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918"/>
      <w:bookmarkEnd w:id="1919"/>
      <w:bookmarkEnd w:id="1921"/>
    </w:p>
    <w:p>
      <w:pPr>
        <w:pStyle w:val="Style35"/>
        <w:keepNext/>
        <w:keepLines/>
        <w:widowControl w:val="0"/>
        <w:shd w:val="clear" w:color="auto" w:fill="auto"/>
        <w:bidi w:val="0"/>
        <w:spacing w:before="0" w:after="100" w:line="240" w:lineRule="auto"/>
        <w:ind w:left="0" w:right="0" w:firstLine="540"/>
        <w:jc w:val="left"/>
      </w:pPr>
      <w:bookmarkStart w:id="1918" w:name="bookmark1918"/>
      <w:bookmarkStart w:id="1919" w:name="bookmark1919"/>
      <w:bookmarkStart w:id="1922" w:name="bookmark1922"/>
      <w:r>
        <w:rPr>
          <w:color w:val="000000"/>
          <w:spacing w:val="0"/>
          <w:w w:val="100"/>
          <w:position w:val="0"/>
        </w:rPr>
        <w:t>说明</w:t>
      </w:r>
      <w:bookmarkEnd w:id="1918"/>
      <w:bookmarkEnd w:id="1919"/>
      <w:bookmarkEnd w:id="1922"/>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01"/>
        </w:numPr>
        <w:shd w:val="clear" w:color="auto" w:fill="auto"/>
        <w:bidi w:val="0"/>
        <w:spacing w:before="0" w:after="100" w:line="240" w:lineRule="auto"/>
        <w:ind w:left="0" w:right="0" w:firstLine="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w:t>
      </w:r>
      <w:r>
        <w:rPr>
          <w:color w:val="000000"/>
          <w:spacing w:val="0"/>
          <w:w w:val="100"/>
          <w:position w:val="0"/>
        </w:rPr>
        <w:t>其他说明</w:t>
      </w:r>
      <w:bookmarkEnd w:id="1923"/>
      <w:bookmarkEnd w:id="1924"/>
      <w:bookmarkEnd w:id="1926"/>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2</w:t>
      </w:r>
      <w:bookmarkEnd w:id="1929"/>
      <w:r>
        <w:rPr>
          <w:color w:val="000000"/>
          <w:spacing w:val="0"/>
          <w:w w:val="100"/>
          <w:position w:val="0"/>
        </w:rPr>
        <w:t>、同一控制下企业合并</w:t>
      </w:r>
      <w:bookmarkEnd w:id="1927"/>
      <w:bookmarkEnd w:id="1928"/>
      <w:bookmarkEnd w:id="193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本期发生的同一控制下企业合并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605"/>
        <w:gridCol w:w="864"/>
        <w:gridCol w:w="874"/>
        <w:gridCol w:w="874"/>
        <w:gridCol w:w="1162"/>
        <w:gridCol w:w="1162"/>
        <w:gridCol w:w="1310"/>
        <w:gridCol w:w="1210"/>
      </w:tblGrid>
      <w:tr>
        <w:trPr>
          <w:trHeight w:val="14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被合并方 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企业 合并 中取 得的 权益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构成同 一控制 下企业 合并的 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合并日 的确定 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合并当期期</w:t>
            </w:r>
          </w:p>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初至合并日 被合并方的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合并当期期 初至合并日 被合并方的 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比较期间被合 并方的收入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比较期间被</w:t>
            </w:r>
          </w:p>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合并方的净 利润</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营口港务 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501,267, 62</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 </w:t>
            </w: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181,566, 60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2, 407, 321,03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617,686,25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17</w:t>
            </w:r>
          </w:p>
        </w:tc>
      </w:tr>
      <w:tr>
        <w:trPr>
          <w:trHeight w:val="11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营口港集 团煤炭业 务、轮驳 业务及水 电业务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14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641,631,14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290, 229, 29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631,409,704.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175,849,06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r>
    </w:tbl>
    <w:p>
      <w:pPr>
        <w:widowControl w:val="0"/>
        <w:spacing w:after="199" w:line="1" w:lineRule="exact"/>
      </w:pP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日，本公司完成向营口港原股东新增发行</w:t>
      </w:r>
      <w:r>
        <w:rPr>
          <w:color w:val="000000"/>
          <w:spacing w:val="0"/>
          <w:w w:val="100"/>
          <w:position w:val="0"/>
          <w:sz w:val="18"/>
          <w:szCs w:val="18"/>
        </w:rPr>
        <w:t>A</w:t>
      </w:r>
      <w:r>
        <w:rPr>
          <w:color w:val="000000"/>
          <w:spacing w:val="0"/>
          <w:w w:val="100"/>
          <w:position w:val="0"/>
        </w:rPr>
        <w:t>股股份</w:t>
      </w:r>
      <w:r>
        <w:rPr>
          <w:color w:val="000000"/>
          <w:spacing w:val="0"/>
          <w:w w:val="100"/>
          <w:position w:val="0"/>
          <w:sz w:val="18"/>
          <w:szCs w:val="18"/>
        </w:rPr>
        <w:t>9,728,893, 454</w:t>
      </w:r>
      <w:r>
        <w:rPr>
          <w:color w:val="000000"/>
          <w:spacing w:val="0"/>
          <w:w w:val="100"/>
          <w:position w:val="0"/>
        </w:rPr>
        <w:t>股，并与营口港 完成其全部资产、负债、业务、人员、合同及其他一切权利与义务的交割确认，因此本次换股吸 收合并的合并日确定为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日。通过此次交易，本集团新增子公司营口有限、营口新港 矿石码头有限公司和营口新世纪集装箱码头有限公司。由于本公司和营口港在合并前后均受最终 控制方招商局集团的控制且该控制并非暂时性，故上述合并为同一控制下企业合并。本集团根据 同一控制下企业合并的会计处理原则，将营口港的资产(包括招商局集团收购营口港所形成的商 誉)、负债按照其在最终控制方招商局集团财务报表中的账面价值纳入合并财务报表，并追溯调 整比较数据，视同合并后的报告主体自最终控制方开始控制时点起一直存在。</w:t>
      </w:r>
    </w:p>
    <w:p>
      <w:pPr>
        <w:pStyle w:val="Style10"/>
        <w:keepNext w:val="0"/>
        <w:keepLines w:val="0"/>
        <w:widowControl w:val="0"/>
        <w:shd w:val="clear" w:color="auto" w:fill="auto"/>
        <w:bidi w:val="0"/>
        <w:spacing w:before="0" w:after="360" w:line="274" w:lineRule="exact"/>
        <w:ind w:left="0" w:right="0" w:firstLine="0"/>
        <w:jc w:val="both"/>
      </w:pPr>
      <w:r>
        <w:rPr>
          <w:color w:val="000000"/>
          <w:spacing w:val="0"/>
          <w:w w:val="100"/>
          <w:position w:val="0"/>
        </w:rPr>
        <w:t>经本公司于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日召开的第六届董事会</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7</w:t>
      </w:r>
      <w:r>
        <w:rPr>
          <w:color w:val="000000"/>
          <w:spacing w:val="0"/>
          <w:w w:val="100"/>
          <w:position w:val="0"/>
        </w:rPr>
        <w:t>次会议审议通过，本公司之全资 子公司营口有限拟以人民币</w:t>
      </w:r>
      <w:r>
        <w:rPr>
          <w:color w:val="000000"/>
          <w:spacing w:val="0"/>
          <w:w w:val="100"/>
          <w:position w:val="0"/>
          <w:sz w:val="18"/>
          <w:szCs w:val="18"/>
        </w:rPr>
        <w:t>852,410.80</w:t>
      </w:r>
      <w:r>
        <w:rPr>
          <w:color w:val="000000"/>
          <w:spacing w:val="0"/>
          <w:w w:val="100"/>
          <w:position w:val="0"/>
        </w:rPr>
        <w:t>万元现金为对价自营口港集团收购其鲅鱼圈港区煤炭业 务、轮驳业务及水电业务相关资产及土地等其他资产，其中煤炭业务、轮驳业务及水电业务相关 资产根据评估值确认对价为人民币</w:t>
      </w:r>
      <w:r>
        <w:rPr>
          <w:color w:val="000000"/>
          <w:spacing w:val="0"/>
          <w:w w:val="100"/>
          <w:position w:val="0"/>
          <w:sz w:val="18"/>
          <w:szCs w:val="18"/>
        </w:rPr>
        <w:t>234,177.68</w:t>
      </w:r>
      <w:r>
        <w:rPr>
          <w:color w:val="000000"/>
          <w:spacing w:val="0"/>
          <w:w w:val="100"/>
          <w:position w:val="0"/>
        </w:rPr>
        <w:t>万元。作为交易的一部分，营口港集团新设全资子 公司营口港散货码头有限公司(以下简称“散货码头”)并于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月将其煤炭业务相关资 产、负债及其他部分资产注入散货码头。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w:t>
      </w:r>
      <w:r>
        <w:rPr>
          <w:color w:val="000000"/>
          <w:spacing w:val="0"/>
          <w:w w:val="100"/>
          <w:position w:val="0"/>
          <w:sz w:val="18"/>
          <w:szCs w:val="18"/>
        </w:rPr>
        <w:t>2021</w:t>
      </w:r>
      <w:r>
        <w:rPr>
          <w:color w:val="000000"/>
          <w:spacing w:val="0"/>
          <w:w w:val="100"/>
          <w:position w:val="0"/>
        </w:rPr>
        <w:t>年第四次临时股东大 会审议批准上述资产收购交易并与营口港集团完成相关资产交割确认。本次交易完成后，营口有 限取得散货码头</w:t>
      </w:r>
      <w:r>
        <w:rPr>
          <w:color w:val="000000"/>
          <w:spacing w:val="0"/>
          <w:w w:val="100"/>
          <w:position w:val="0"/>
          <w:sz w:val="18"/>
          <w:szCs w:val="18"/>
        </w:rPr>
        <w:t>100%</w:t>
      </w:r>
      <w:r>
        <w:rPr>
          <w:color w:val="000000"/>
          <w:spacing w:val="0"/>
          <w:w w:val="100"/>
          <w:position w:val="0"/>
        </w:rPr>
        <w:t>股权及上述轮驳业务、水电业务相关资产和其他资产，接收营口港集团与上 述煤炭业务、轮驳业务及水电业务相关人员并继续运营该等业务。鉴于营口有限对营口港集团的 上述煤炭业务、轮驳业务及水电业务的相关资产收购构成业务合并，且营口有限和该等业务的运 营主体在合并前后均受最终控制方招商局集团的控制且该控制并非暂时性，因此上述业务合并构 成同一控制下业务合并，合并日确定为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日。本集团根据同一控制下企业合并的会 计处理原则，将该等业务相关资产(包括招商局集团收购对应资产所形成的商誉)、负债按照其 在最终控制方招商局集团财务报表中的账面价值纳入合并财务报表，并追溯调整比较数据，视同 合并后的报告主体自最终控制方开始控制时点起一直存在。</w:t>
      </w:r>
    </w:p>
    <w:p>
      <w:pPr>
        <w:pStyle w:val="Style35"/>
        <w:keepNext/>
        <w:keepLines/>
        <w:widowControl w:val="0"/>
        <w:shd w:val="clear" w:color="auto" w:fill="auto"/>
        <w:bidi w:val="0"/>
        <w:spacing w:before="0" w:after="100" w:line="240" w:lineRule="auto"/>
        <w:ind w:left="0" w:right="0" w:firstLine="0"/>
        <w:jc w:val="both"/>
      </w:pPr>
      <w:bookmarkStart w:id="1931" w:name="bookmark1931"/>
      <w:bookmarkStart w:id="1932" w:name="bookmark1932"/>
      <w:bookmarkStart w:id="1933" w:name="bookmark1933"/>
      <w:r>
        <w:rPr>
          <w:color w:val="000000"/>
          <w:spacing w:val="0"/>
          <w:w w:val="100"/>
          <w:position w:val="0"/>
        </w:rPr>
        <w:t>(2).</w:t>
      </w:r>
      <w:r>
        <w:rPr>
          <w:color w:val="000000"/>
          <w:spacing w:val="0"/>
          <w:w w:val="100"/>
          <w:position w:val="0"/>
        </w:rPr>
        <w:t>合并成本</w:t>
      </w:r>
      <w:bookmarkEnd w:id="1931"/>
      <w:bookmarkEnd w:id="1932"/>
      <w:bookmarkEnd w:id="1933"/>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0"/>
        <w:keepNext w:val="0"/>
        <w:keepLines w:val="0"/>
        <w:widowControl w:val="0"/>
        <w:shd w:val="clear" w:color="auto" w:fill="auto"/>
        <w:bidi w:val="0"/>
        <w:spacing w:before="0" w:after="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3451"/>
        <w:gridCol w:w="3010"/>
        <w:gridCol w:w="2602"/>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营口港务股份有限公司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营口港集团煤炭业务、轮 驳业务及水电业务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2,341,776,759.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—非现金资产的账面价值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—发行或承担的债务的账面价值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—发行的权益性证券的面值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9,728, 893, </w:t>
            </w:r>
            <w:r>
              <w:rPr>
                <w:color w:val="000000"/>
                <w:spacing w:val="0"/>
                <w:w w:val="100"/>
                <w:position w:val="0"/>
                <w:sz w:val="18"/>
                <w:szCs w:val="18"/>
              </w:rPr>
              <w:t xml:space="preserve">454.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—或有对价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300" w:line="264" w:lineRule="exact"/>
        <w:ind w:left="0" w:right="0" w:firstLine="0"/>
        <w:jc w:val="left"/>
      </w:pPr>
      <w:r>
        <w:rPr>
          <w:color w:val="000000"/>
          <w:spacing w:val="0"/>
          <w:w w:val="100"/>
          <w:position w:val="0"/>
        </w:rPr>
        <w:t>或有对价及其变动的说明: 无。</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numPr>
          <w:ilvl w:val="0"/>
          <w:numId w:val="203"/>
        </w:numPr>
        <w:shd w:val="clear" w:color="auto" w:fill="auto"/>
        <w:bidi w:val="0"/>
        <w:spacing w:before="0" w:after="100" w:line="240" w:lineRule="auto"/>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w:t>
      </w:r>
      <w:r>
        <w:rPr>
          <w:color w:val="000000"/>
          <w:spacing w:val="0"/>
          <w:w w:val="100"/>
          <w:position w:val="0"/>
        </w:rPr>
        <w:t>合并日被合并方资产、负债的账面价值</w:t>
      </w:r>
      <w:bookmarkEnd w:id="1934"/>
      <w:bookmarkEnd w:id="1935"/>
      <w:bookmarkEnd w:id="193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1699"/>
        <w:gridCol w:w="1843"/>
        <w:gridCol w:w="1925"/>
        <w:gridCol w:w="1757"/>
        <w:gridCol w:w="1838"/>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营口港务股份有限公司</w:t>
            </w:r>
          </w:p>
        </w:tc>
        <w:tc>
          <w:tcPr>
            <w:gridSpan w:val="2"/>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营口港集团煤炭业务、轮驳业务及水电业务</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合并日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上期期末</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21,642, </w:t>
            </w:r>
            <w:r>
              <w:rPr>
                <w:color w:val="000000"/>
                <w:spacing w:val="0"/>
                <w:w w:val="100"/>
                <w:position w:val="0"/>
              </w:rPr>
              <w:t>225,461.63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20,712, 634, </w:t>
            </w:r>
            <w:r>
              <w:rPr>
                <w:color w:val="000000"/>
                <w:spacing w:val="0"/>
                <w:w w:val="100"/>
                <w:position w:val="0"/>
              </w:rPr>
              <w:t xml:space="preserve">365. </w:t>
            </w:r>
            <w:r>
              <w:rPr>
                <w:color w:val="000000"/>
                <w:spacing w:val="0"/>
                <w:w w:val="100"/>
                <w:position w:val="0"/>
              </w:rPr>
              <w:t>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2, 554,412, </w:t>
            </w:r>
            <w:r>
              <w:rPr>
                <w:color w:val="000000"/>
                <w:spacing w:val="0"/>
                <w:w w:val="100"/>
                <w:position w:val="0"/>
              </w:rPr>
              <w:t xml:space="preserve">339.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2, 145, 106, </w:t>
            </w:r>
            <w:r>
              <w:rPr>
                <w:color w:val="000000"/>
                <w:spacing w:val="0"/>
                <w:w w:val="100"/>
                <w:position w:val="0"/>
              </w:rPr>
              <w:t xml:space="preserve">790. </w:t>
            </w:r>
            <w:r>
              <w:rPr>
                <w:color w:val="000000"/>
                <w:spacing w:val="0"/>
                <w:w w:val="100"/>
                <w:position w:val="0"/>
              </w:rPr>
              <w:t>17</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2, 871,764, </w:t>
            </w:r>
            <w:r>
              <w:rPr>
                <w:color w:val="000000"/>
                <w:spacing w:val="0"/>
                <w:w w:val="100"/>
                <w:position w:val="0"/>
              </w:rPr>
              <w:t xml:space="preserve">060. </w:t>
            </w: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2, 878, 969, </w:t>
            </w:r>
            <w:r>
              <w:rPr>
                <w:color w:val="000000"/>
                <w:spacing w:val="0"/>
                <w:w w:val="100"/>
                <w:position w:val="0"/>
              </w:rPr>
              <w:t xml:space="preserve">644.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28, 730, </w:t>
            </w:r>
            <w:r>
              <w:rPr>
                <w:color w:val="000000"/>
                <w:spacing w:val="0"/>
                <w:w w:val="100"/>
                <w:position w:val="0"/>
              </w:rPr>
              <w:t>820.89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302, </w:t>
            </w:r>
            <w:r>
              <w:rPr>
                <w:color w:val="000000"/>
                <w:spacing w:val="0"/>
                <w:w w:val="100"/>
                <w:position w:val="0"/>
              </w:rPr>
              <w:t>587,012.69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134, 222, </w:t>
            </w:r>
            <w:r>
              <w:rPr>
                <w:color w:val="000000"/>
                <w:spacing w:val="0"/>
                <w:w w:val="100"/>
                <w:position w:val="0"/>
              </w:rPr>
              <w:t xml:space="preserve">467.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102, 966, </w:t>
            </w:r>
            <w:r>
              <w:rPr>
                <w:color w:val="000000"/>
                <w:spacing w:val="0"/>
                <w:w w:val="100"/>
                <w:position w:val="0"/>
              </w:rPr>
              <w:t xml:space="preserve">306.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26,710, </w:t>
            </w:r>
            <w:r>
              <w:rPr>
                <w:color w:val="000000"/>
                <w:spacing w:val="0"/>
                <w:w w:val="100"/>
                <w:position w:val="0"/>
              </w:rPr>
              <w:t xml:space="preserve">849. </w:t>
            </w:r>
            <w:r>
              <w:rPr>
                <w:color w:val="000000"/>
                <w:spacing w:val="0"/>
                <w:w w:val="100"/>
                <w:position w:val="0"/>
              </w:rPr>
              <w:t>33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26, </w:t>
            </w:r>
            <w:r>
              <w:rPr>
                <w:color w:val="000000"/>
                <w:spacing w:val="0"/>
                <w:w w:val="100"/>
                <w:position w:val="0"/>
              </w:rPr>
              <w:t>539,518.65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30, 020, </w:t>
            </w:r>
            <w:r>
              <w:rPr>
                <w:color w:val="000000"/>
                <w:spacing w:val="0"/>
                <w:w w:val="100"/>
                <w:position w:val="0"/>
              </w:rPr>
              <w:t xml:space="preserve">380. </w:t>
            </w: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635, </w:t>
            </w:r>
            <w:r>
              <w:rPr>
                <w:color w:val="000000"/>
                <w:spacing w:val="0"/>
                <w:w w:val="100"/>
                <w:position w:val="0"/>
              </w:rPr>
              <w:t xml:space="preserve">136.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087.40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11,056, 829, </w:t>
            </w:r>
            <w:r>
              <w:rPr>
                <w:color w:val="000000"/>
                <w:spacing w:val="0"/>
                <w:w w:val="100"/>
                <w:position w:val="0"/>
              </w:rPr>
              <w:t xml:space="preserve">548.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11, 115, 094, </w:t>
            </w:r>
            <w:r>
              <w:rPr>
                <w:color w:val="000000"/>
                <w:spacing w:val="0"/>
                <w:w w:val="100"/>
                <w:position w:val="0"/>
              </w:rPr>
              <w:t>556.53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1,739, 905, </w:t>
            </w:r>
            <w:r>
              <w:rPr>
                <w:color w:val="000000"/>
                <w:spacing w:val="0"/>
                <w:w w:val="100"/>
                <w:position w:val="0"/>
              </w:rPr>
              <w:t xml:space="preserve">131.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1,827, </w:t>
            </w:r>
            <w:r>
              <w:rPr>
                <w:color w:val="000000"/>
                <w:spacing w:val="0"/>
                <w:w w:val="100"/>
                <w:position w:val="0"/>
              </w:rPr>
              <w:t>041,288.34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1,396, 945, </w:t>
            </w:r>
            <w:r>
              <w:rPr>
                <w:color w:val="000000"/>
                <w:spacing w:val="0"/>
                <w:w w:val="100"/>
                <w:position w:val="0"/>
              </w:rPr>
              <w:t xml:space="preserve">269. </w:t>
            </w: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1,401,135,916.59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256, </w:t>
            </w:r>
            <w:r>
              <w:rPr>
                <w:color w:val="000000"/>
                <w:spacing w:val="0"/>
                <w:w w:val="100"/>
                <w:position w:val="0"/>
              </w:rPr>
              <w:t xml:space="preserve">431,350.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262, 228, </w:t>
            </w:r>
            <w:r>
              <w:rPr>
                <w:color w:val="000000"/>
                <w:spacing w:val="0"/>
                <w:w w:val="100"/>
                <w:position w:val="0"/>
              </w:rPr>
              <w:t xml:space="preserve">440. </w:t>
            </w:r>
            <w:r>
              <w:rPr>
                <w:color w:val="000000"/>
                <w:spacing w:val="0"/>
                <w:w w:val="100"/>
                <w:position w:val="0"/>
              </w:rPr>
              <w:t>05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237, 585, </w:t>
            </w:r>
            <w:r>
              <w:rPr>
                <w:color w:val="000000"/>
                <w:spacing w:val="0"/>
                <w:w w:val="100"/>
                <w:position w:val="0"/>
              </w:rPr>
              <w:t xml:space="preserve">580. </w:t>
            </w:r>
            <w:r>
              <w:rPr>
                <w:color w:val="000000"/>
                <w:spacing w:val="0"/>
                <w:w w:val="100"/>
                <w:position w:val="0"/>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122, 227, </w:t>
            </w:r>
            <w:r>
              <w:rPr>
                <w:color w:val="000000"/>
                <w:spacing w:val="0"/>
                <w:w w:val="100"/>
                <w:position w:val="0"/>
              </w:rPr>
              <w:t xml:space="preserve">397.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16,156, </w:t>
            </w:r>
            <w:r>
              <w:rPr>
                <w:color w:val="000000"/>
                <w:spacing w:val="0"/>
                <w:w w:val="100"/>
                <w:position w:val="0"/>
              </w:rPr>
              <w:t>676.31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1,849, </w:t>
            </w:r>
            <w:r>
              <w:rPr>
                <w:color w:val="000000"/>
                <w:spacing w:val="0"/>
                <w:w w:val="100"/>
                <w:position w:val="0"/>
              </w:rPr>
              <w:t xml:space="preserve">496. </w:t>
            </w:r>
            <w:r>
              <w:rPr>
                <w:color w:val="000000"/>
                <w:spacing w:val="0"/>
                <w:w w:val="100"/>
                <w:position w:val="0"/>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387, </w:t>
            </w:r>
            <w:r>
              <w:rPr>
                <w:color w:val="000000"/>
                <w:spacing w:val="0"/>
                <w:w w:val="100"/>
                <w:position w:val="0"/>
              </w:rPr>
              <w:t>233.31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196, </w:t>
            </w:r>
            <w:r>
              <w:rPr>
                <w:color w:val="000000"/>
                <w:spacing w:val="0"/>
                <w:w w:val="100"/>
                <w:position w:val="0"/>
              </w:rPr>
              <w:t xml:space="preserve">902. </w:t>
            </w:r>
            <w:r>
              <w:rPr>
                <w:color w:val="000000"/>
                <w:spacing w:val="0"/>
                <w:w w:val="100"/>
                <w:position w:val="0"/>
              </w:rPr>
              <w:t>50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4, 746, </w:t>
            </w:r>
            <w:r>
              <w:rPr>
                <w:color w:val="000000"/>
                <w:spacing w:val="0"/>
                <w:w w:val="100"/>
                <w:position w:val="0"/>
              </w:rPr>
              <w:t xml:space="preserve">301. </w:t>
            </w:r>
            <w:r>
              <w:rPr>
                <w:color w:val="000000"/>
                <w:spacing w:val="0"/>
                <w:w w:val="100"/>
                <w:position w:val="0"/>
              </w:rPr>
              <w:t>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575, </w:t>
            </w:r>
            <w:r>
              <w:rPr>
                <w:color w:val="000000"/>
                <w:spacing w:val="0"/>
                <w:w w:val="100"/>
                <w:position w:val="0"/>
              </w:rPr>
              <w:t xml:space="preserve">275.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9, 835, </w:t>
            </w:r>
            <w:r>
              <w:rPr>
                <w:color w:val="000000"/>
                <w:spacing w:val="0"/>
                <w:w w:val="100"/>
                <w:position w:val="0"/>
              </w:rPr>
              <w:t xml:space="preserve">362. </w:t>
            </w:r>
            <w:r>
              <w:rPr>
                <w:color w:val="000000"/>
                <w:spacing w:val="0"/>
                <w:w w:val="100"/>
                <w:position w:val="0"/>
              </w:rPr>
              <w:t>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15, 057, </w:t>
            </w:r>
            <w:r>
              <w:rPr>
                <w:color w:val="000000"/>
                <w:spacing w:val="0"/>
                <w:w w:val="100"/>
                <w:position w:val="0"/>
              </w:rPr>
              <w:t xml:space="preserve">027. </w:t>
            </w:r>
            <w:r>
              <w:rPr>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367, 733, </w:t>
            </w:r>
            <w:r>
              <w:rPr>
                <w:color w:val="000000"/>
                <w:spacing w:val="0"/>
                <w:w w:val="100"/>
                <w:position w:val="0"/>
              </w:rPr>
              <w:t xml:space="preserve">405.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148, </w:t>
            </w:r>
            <w:r>
              <w:rPr>
                <w:color w:val="000000"/>
                <w:spacing w:val="0"/>
                <w:w w:val="100"/>
                <w:position w:val="0"/>
              </w:rPr>
              <w:t xml:space="preserve">401. </w:t>
            </w:r>
            <w:r>
              <w:rPr>
                <w:color w:val="000000"/>
                <w:spacing w:val="0"/>
                <w:w w:val="100"/>
                <w:position w:val="0"/>
              </w:rPr>
              <w:t>66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510, 839, </w:t>
            </w:r>
            <w:r>
              <w:rPr>
                <w:color w:val="000000"/>
                <w:spacing w:val="0"/>
                <w:w w:val="100"/>
                <w:position w:val="0"/>
              </w:rPr>
              <w:t xml:space="preserve">110. </w:t>
            </w:r>
            <w:r>
              <w:rPr>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506, 093, </w:t>
            </w:r>
            <w:r>
              <w:rPr>
                <w:color w:val="000000"/>
                <w:spacing w:val="0"/>
                <w:w w:val="100"/>
                <w:position w:val="0"/>
              </w:rPr>
              <w:t xml:space="preserve">768. </w:t>
            </w: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758, 639, </w:t>
            </w:r>
            <w:r>
              <w:rPr>
                <w:color w:val="000000"/>
                <w:spacing w:val="0"/>
                <w:w w:val="100"/>
                <w:position w:val="0"/>
              </w:rPr>
              <w:t xml:space="preserve">043. </w:t>
            </w:r>
            <w:r>
              <w:rPr>
                <w:color w:val="000000"/>
                <w:spacing w:val="0"/>
                <w:w w:val="100"/>
                <w:position w:val="0"/>
              </w:rPr>
              <w:t>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755,713, </w:t>
            </w:r>
            <w:r>
              <w:rPr>
                <w:color w:val="000000"/>
                <w:spacing w:val="0"/>
                <w:w w:val="100"/>
                <w:position w:val="0"/>
              </w:rPr>
              <w:t xml:space="preserve">153.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4,230, 624, </w:t>
            </w:r>
            <w:r>
              <w:rPr>
                <w:color w:val="000000"/>
                <w:spacing w:val="0"/>
                <w:w w:val="100"/>
                <w:position w:val="0"/>
              </w:rPr>
              <w:t xml:space="preserve">464. </w:t>
            </w:r>
            <w:r>
              <w:rPr>
                <w:color w:val="000000"/>
                <w:spacing w:val="0"/>
                <w:w w:val="100"/>
                <w:position w:val="0"/>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3, 532, </w:t>
            </w:r>
            <w:r>
              <w:rPr>
                <w:color w:val="000000"/>
                <w:spacing w:val="0"/>
                <w:w w:val="100"/>
                <w:position w:val="0"/>
              </w:rPr>
              <w:t>541,767.64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219,133,513.00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219, </w:t>
            </w:r>
            <w:r>
              <w:rPr>
                <w:color w:val="000000"/>
                <w:spacing w:val="0"/>
                <w:w w:val="100"/>
                <w:position w:val="0"/>
              </w:rPr>
              <w:t xml:space="preserve">133,513.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86, 253, </w:t>
            </w:r>
            <w:r>
              <w:rPr>
                <w:color w:val="000000"/>
                <w:spacing w:val="0"/>
                <w:w w:val="100"/>
                <w:position w:val="0"/>
              </w:rPr>
              <w:t xml:space="preserve">775.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5,215, 971, </w:t>
            </w:r>
            <w:r>
              <w:rPr>
                <w:color w:val="000000"/>
                <w:spacing w:val="0"/>
                <w:w w:val="100"/>
                <w:position w:val="0"/>
              </w:rPr>
              <w:t xml:space="preserve">149. </w:t>
            </w:r>
            <w:r>
              <w:rPr>
                <w:color w:val="000000"/>
                <w:spacing w:val="0"/>
                <w:w w:val="100"/>
                <w:position w:val="0"/>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4, 271,814, </w:t>
            </w:r>
            <w:r>
              <w:rPr>
                <w:color w:val="000000"/>
                <w:spacing w:val="0"/>
                <w:w w:val="100"/>
                <w:position w:val="0"/>
              </w:rPr>
              <w:t xml:space="preserve">098. </w:t>
            </w:r>
            <w:r>
              <w:rPr>
                <w:color w:val="000000"/>
                <w:spacing w:val="0"/>
                <w:w w:val="100"/>
                <w:position w:val="0"/>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471,396, </w:t>
            </w:r>
            <w:r>
              <w:rPr>
                <w:color w:val="000000"/>
                <w:spacing w:val="0"/>
                <w:w w:val="100"/>
                <w:position w:val="0"/>
              </w:rPr>
              <w:t xml:space="preserve">907.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105, 372, </w:t>
            </w:r>
            <w:r>
              <w:rPr>
                <w:color w:val="000000"/>
                <w:spacing w:val="0"/>
                <w:w w:val="100"/>
                <w:position w:val="0"/>
              </w:rPr>
              <w:t xml:space="preserve">465. </w:t>
            </w:r>
            <w:r>
              <w:rPr>
                <w:color w:val="000000"/>
                <w:spacing w:val="0"/>
                <w:w w:val="100"/>
                <w:position w:val="0"/>
              </w:rPr>
              <w:t>78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151,025, </w:t>
            </w:r>
            <w:r>
              <w:rPr>
                <w:color w:val="000000"/>
                <w:spacing w:val="0"/>
                <w:w w:val="100"/>
                <w:position w:val="0"/>
              </w:rPr>
              <w:t xml:space="preserve">532. </w:t>
            </w: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142, 649, </w:t>
            </w:r>
            <w:r>
              <w:rPr>
                <w:color w:val="000000"/>
                <w:spacing w:val="0"/>
                <w:w w:val="100"/>
                <w:position w:val="0"/>
              </w:rPr>
              <w:t xml:space="preserve">134.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1,081,015.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177, </w:t>
            </w:r>
            <w:r>
              <w:rPr>
                <w:color w:val="000000"/>
                <w:spacing w:val="0"/>
                <w:w w:val="100"/>
                <w:position w:val="0"/>
              </w:rPr>
              <w:t xml:space="preserve">377. </w:t>
            </w:r>
            <w:r>
              <w:rPr>
                <w:color w:val="000000"/>
                <w:spacing w:val="0"/>
                <w:w w:val="100"/>
                <w:position w:val="0"/>
              </w:rPr>
              <w:t>32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151,695, </w:t>
            </w:r>
            <w:r>
              <w:rPr>
                <w:color w:val="000000"/>
                <w:spacing w:val="0"/>
                <w:w w:val="100"/>
                <w:position w:val="0"/>
              </w:rPr>
              <w:t xml:space="preserve">987. </w:t>
            </w:r>
            <w:r>
              <w:rPr>
                <w:color w:val="000000"/>
                <w:spacing w:val="0"/>
                <w:w w:val="100"/>
                <w:position w:val="0"/>
              </w:rPr>
              <w:t>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98, 224, </w:t>
            </w:r>
            <w:r>
              <w:rPr>
                <w:color w:val="000000"/>
                <w:spacing w:val="0"/>
                <w:w w:val="100"/>
                <w:position w:val="0"/>
              </w:rPr>
              <w:t xml:space="preserve">546.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29, 666, </w:t>
            </w:r>
            <w:r>
              <w:rPr>
                <w:color w:val="000000"/>
                <w:spacing w:val="0"/>
                <w:w w:val="100"/>
                <w:position w:val="0"/>
              </w:rPr>
              <w:t>743.91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59, 566, </w:t>
            </w:r>
            <w:r>
              <w:rPr>
                <w:color w:val="000000"/>
                <w:spacing w:val="0"/>
                <w:w w:val="100"/>
                <w:position w:val="0"/>
              </w:rPr>
              <w:t>537.05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68, 232, </w:t>
            </w:r>
            <w:r>
              <w:rPr>
                <w:color w:val="000000"/>
                <w:spacing w:val="0"/>
                <w:w w:val="100"/>
                <w:position w:val="0"/>
              </w:rPr>
              <w:t xml:space="preserve">900. </w:t>
            </w:r>
            <w:r>
              <w:rPr>
                <w:color w:val="000000"/>
                <w:spacing w:val="0"/>
                <w:w w:val="100"/>
                <w:position w:val="0"/>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2,518, </w:t>
            </w:r>
            <w:r>
              <w:rPr>
                <w:color w:val="000000"/>
                <w:spacing w:val="0"/>
                <w:w w:val="100"/>
                <w:position w:val="0"/>
              </w:rPr>
              <w:t xml:space="preserve">604.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3, 360, </w:t>
            </w:r>
            <w:r>
              <w:rPr>
                <w:color w:val="000000"/>
                <w:spacing w:val="0"/>
                <w:w w:val="100"/>
                <w:position w:val="0"/>
              </w:rPr>
              <w:t xml:space="preserve">608. </w:t>
            </w:r>
            <w:r>
              <w:rPr>
                <w:color w:val="000000"/>
                <w:spacing w:val="0"/>
                <w:w w:val="100"/>
                <w:position w:val="0"/>
              </w:rPr>
              <w:t>67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41,440, </w:t>
            </w:r>
            <w:r>
              <w:rPr>
                <w:color w:val="000000"/>
                <w:spacing w:val="0"/>
                <w:w w:val="100"/>
                <w:position w:val="0"/>
              </w:rPr>
              <w:t>509.51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18, </w:t>
            </w:r>
            <w:r>
              <w:rPr>
                <w:color w:val="000000"/>
                <w:spacing w:val="0"/>
                <w:w w:val="100"/>
                <w:position w:val="0"/>
              </w:rPr>
              <w:t>401,393.52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150, </w:t>
            </w:r>
            <w:r>
              <w:rPr>
                <w:color w:val="000000"/>
                <w:spacing w:val="0"/>
                <w:w w:val="100"/>
                <w:position w:val="0"/>
              </w:rPr>
              <w:t xml:space="preserve">923.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830, </w:t>
            </w:r>
            <w:r>
              <w:rPr>
                <w:color w:val="000000"/>
                <w:spacing w:val="0"/>
                <w:w w:val="100"/>
                <w:position w:val="0"/>
              </w:rPr>
              <w:t xml:space="preserve">394. </w:t>
            </w:r>
            <w:r>
              <w:rPr>
                <w:color w:val="000000"/>
                <w:spacing w:val="0"/>
                <w:w w:val="100"/>
                <w:position w:val="0"/>
              </w:rPr>
              <w:t>45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38, 465, </w:t>
            </w:r>
            <w:r>
              <w:rPr>
                <w:color w:val="000000"/>
                <w:spacing w:val="0"/>
                <w:w w:val="100"/>
                <w:position w:val="0"/>
              </w:rPr>
              <w:t>572.86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38, 113, </w:t>
            </w:r>
            <w:r>
              <w:rPr>
                <w:color w:val="000000"/>
                <w:spacing w:val="0"/>
                <w:w w:val="100"/>
                <w:position w:val="0"/>
              </w:rPr>
              <w:t>172.31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467, 646, </w:t>
            </w:r>
            <w:r>
              <w:rPr>
                <w:color w:val="000000"/>
                <w:spacing w:val="0"/>
                <w:w w:val="100"/>
                <w:position w:val="0"/>
              </w:rPr>
              <w:t xml:space="preserve">365.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202, </w:t>
            </w:r>
            <w:r>
              <w:rPr>
                <w:color w:val="000000"/>
                <w:spacing w:val="0"/>
                <w:w w:val="100"/>
                <w:position w:val="0"/>
              </w:rPr>
              <w:t xml:space="preserve">387. </w:t>
            </w:r>
            <w:r>
              <w:rPr>
                <w:color w:val="000000"/>
                <w:spacing w:val="0"/>
                <w:w w:val="100"/>
                <w:position w:val="0"/>
              </w:rPr>
              <w:t>68</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一年内到期的非流 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156, 424, </w:t>
            </w:r>
            <w:r>
              <w:rPr>
                <w:color w:val="000000"/>
                <w:spacing w:val="0"/>
                <w:w w:val="100"/>
                <w:position w:val="0"/>
              </w:rPr>
              <w:t xml:space="preserve">292.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127, 423, </w:t>
            </w:r>
            <w:r>
              <w:rPr>
                <w:color w:val="000000"/>
                <w:spacing w:val="0"/>
                <w:w w:val="100"/>
                <w:position w:val="0"/>
              </w:rPr>
              <w:t xml:space="preserve">433. </w:t>
            </w: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4, 153, 348, </w:t>
            </w:r>
            <w:r>
              <w:rPr>
                <w:color w:val="000000"/>
                <w:spacing w:val="0"/>
                <w:w w:val="100"/>
                <w:position w:val="0"/>
              </w:rPr>
              <w:t xml:space="preserve">208. </w:t>
            </w:r>
            <w:r>
              <w:rPr>
                <w:color w:val="000000"/>
                <w:spacing w:val="0"/>
                <w:w w:val="100"/>
                <w:position w:val="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3,510, 234, </w:t>
            </w:r>
            <w:r>
              <w:rPr>
                <w:color w:val="000000"/>
                <w:spacing w:val="0"/>
                <w:w w:val="100"/>
                <w:position w:val="0"/>
              </w:rPr>
              <w:t xml:space="preserve">045.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32, </w:t>
            </w:r>
            <w:r>
              <w:rPr>
                <w:color w:val="000000"/>
                <w:spacing w:val="0"/>
                <w:w w:val="100"/>
                <w:position w:val="0"/>
              </w:rPr>
              <w:t>760,218.42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32, </w:t>
            </w:r>
            <w:r>
              <w:rPr>
                <w:color w:val="000000"/>
                <w:spacing w:val="0"/>
                <w:w w:val="100"/>
                <w:position w:val="0"/>
              </w:rPr>
              <w:t>760,218.42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37, 496, </w:t>
            </w:r>
            <w:r>
              <w:rPr>
                <w:color w:val="000000"/>
                <w:spacing w:val="0"/>
                <w:w w:val="100"/>
                <w:position w:val="0"/>
              </w:rPr>
              <w:t>629.22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38, </w:t>
            </w:r>
            <w:r>
              <w:rPr>
                <w:color w:val="000000"/>
                <w:spacing w:val="0"/>
                <w:w w:val="100"/>
                <w:position w:val="0"/>
              </w:rPr>
              <w:t>121,573.04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393, 747, </w:t>
            </w:r>
            <w:r>
              <w:rPr>
                <w:color w:val="000000"/>
                <w:spacing w:val="0"/>
                <w:w w:val="100"/>
                <w:position w:val="0"/>
              </w:rPr>
              <w:t xml:space="preserve">661. </w:t>
            </w:r>
            <w:r>
              <w:rPr>
                <w:color w:val="000000"/>
                <w:spacing w:val="0"/>
                <w:w w:val="100"/>
                <w:position w:val="0"/>
              </w:rPr>
              <w:t>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197, 653, </w:t>
            </w:r>
            <w:r>
              <w:rPr>
                <w:color w:val="000000"/>
                <w:spacing w:val="0"/>
                <w:w w:val="100"/>
                <w:position w:val="0"/>
              </w:rPr>
              <w:t xml:space="preserve">680. </w:t>
            </w:r>
            <w:r>
              <w:rPr>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71,134, </w:t>
            </w:r>
            <w:r>
              <w:rPr>
                <w:color w:val="000000"/>
                <w:spacing w:val="0"/>
                <w:w w:val="100"/>
                <w:position w:val="0"/>
              </w:rPr>
              <w:t>953.75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16, 426, </w:t>
            </w:r>
            <w:r>
              <w:rPr>
                <w:color w:val="000000"/>
                <w:spacing w:val="0"/>
                <w:w w:val="100"/>
                <w:position w:val="0"/>
              </w:rPr>
              <w:t>254,312.01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16, 440, 820, </w:t>
            </w:r>
            <w:r>
              <w:rPr>
                <w:color w:val="000000"/>
                <w:spacing w:val="0"/>
                <w:w w:val="100"/>
                <w:position w:val="0"/>
              </w:rPr>
              <w:t>266.40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2, 083,015, </w:t>
            </w:r>
            <w:r>
              <w:rPr>
                <w:color w:val="000000"/>
                <w:spacing w:val="0"/>
                <w:w w:val="100"/>
                <w:position w:val="0"/>
              </w:rPr>
              <w:t>431.46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2, 039, 734, </w:t>
            </w:r>
            <w:r>
              <w:rPr>
                <w:color w:val="000000"/>
                <w:spacing w:val="0"/>
                <w:w w:val="100"/>
                <w:position w:val="0"/>
              </w:rPr>
              <w:t xml:space="preserve">324. </w:t>
            </w:r>
            <w:r>
              <w:rPr>
                <w:color w:val="000000"/>
                <w:spacing w:val="0"/>
                <w:w w:val="100"/>
                <w:position w:val="0"/>
              </w:rPr>
              <w:t>39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604, </w:t>
            </w:r>
            <w:r>
              <w:rPr>
                <w:color w:val="000000"/>
                <w:spacing w:val="0"/>
                <w:w w:val="100"/>
                <w:position w:val="0"/>
              </w:rPr>
              <w:t>762,518.42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599, 092, </w:t>
            </w:r>
            <w:r>
              <w:rPr>
                <w:color w:val="000000"/>
                <w:spacing w:val="0"/>
                <w:w w:val="100"/>
                <w:position w:val="0"/>
              </w:rPr>
              <w:t xml:space="preserve">604. </w:t>
            </w: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 </w:t>
            </w:r>
            <w:r>
              <w:rPr>
                <w:color w:val="000000"/>
                <w:spacing w:val="0"/>
                <w:w w:val="100"/>
                <w:position w:val="0"/>
              </w:rPr>
              <w:t>821,491,793.59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15, 841,727, </w:t>
            </w:r>
            <w:r>
              <w:rPr>
                <w:color w:val="000000"/>
                <w:spacing w:val="0"/>
                <w:w w:val="100"/>
                <w:position w:val="0"/>
              </w:rPr>
              <w:t xml:space="preserve">662.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2, 083,015, </w:t>
            </w:r>
            <w:r>
              <w:rPr>
                <w:color w:val="000000"/>
                <w:spacing w:val="0"/>
                <w:w w:val="100"/>
                <w:position w:val="0"/>
              </w:rPr>
              <w:t>431.46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2, 039, 734, </w:t>
            </w:r>
            <w:r>
              <w:rPr>
                <w:color w:val="000000"/>
                <w:spacing w:val="0"/>
                <w:w w:val="100"/>
                <w:position w:val="0"/>
              </w:rPr>
              <w:t xml:space="preserve">324. </w:t>
            </w:r>
            <w:r>
              <w:rPr>
                <w:color w:val="000000"/>
                <w:spacing w:val="0"/>
                <w:w w:val="100"/>
                <w:position w:val="0"/>
              </w:rPr>
              <w:t>39</w:t>
            </w:r>
          </w:p>
        </w:tc>
      </w:tr>
    </w:tbl>
    <w:p>
      <w:pPr>
        <w:widowControl w:val="0"/>
        <w:spacing w:after="239" w:line="1" w:lineRule="exact"/>
      </w:pP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3</w:t>
      </w:r>
      <w:bookmarkEnd w:id="1940"/>
      <w:r>
        <w:rPr>
          <w:color w:val="000000"/>
          <w:spacing w:val="0"/>
          <w:w w:val="100"/>
          <w:position w:val="0"/>
        </w:rPr>
        <w:t>、反向购买</w:t>
      </w:r>
      <w:bookmarkEnd w:id="1938"/>
      <w:bookmarkEnd w:id="1939"/>
      <w:bookmarkEnd w:id="1941"/>
    </w:p>
    <w:p>
      <w:pPr>
        <w:pStyle w:val="Style10"/>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123" w:bottom="1537" w:left="109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36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4</w:t>
      </w:r>
      <w:bookmarkEnd w:id="1944"/>
      <w:r>
        <w:rPr>
          <w:color w:val="000000"/>
          <w:spacing w:val="0"/>
          <w:w w:val="100"/>
          <w:position w:val="0"/>
        </w:rPr>
        <w:t>、处置子公司</w:t>
      </w:r>
      <w:bookmarkEnd w:id="1942"/>
      <w:bookmarkEnd w:id="1943"/>
      <w:bookmarkEnd w:id="194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352"/>
        <w:gridCol w:w="2352"/>
        <w:gridCol w:w="2347"/>
        <w:gridCol w:w="2347"/>
        <w:gridCol w:w="2347"/>
        <w:gridCol w:w="2357"/>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企业名称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业务性质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本集团合计持股比例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本集团合计享有的表决 权比例(%)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不再成为子公司原因</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大连口岸物流网股份有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大连口岸物流科技有限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大连港隆科技有限公司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计算机系统服务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大连港隆网络技术有限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计算机系统服务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大连集发国际货运有限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大连港集团庄河码头有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大连市钢材物流园有限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4</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大连港泓国际贸易有限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贸易业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5</w:t>
            </w:r>
          </w:p>
        </w:tc>
      </w:tr>
    </w:tbl>
    <w:p>
      <w:pPr>
        <w:widowControl w:val="0"/>
        <w:spacing w:after="219" w:line="1" w:lineRule="exact"/>
      </w:pPr>
    </w:p>
    <w:p>
      <w:pPr>
        <w:pStyle w:val="Style10"/>
        <w:keepNext w:val="0"/>
        <w:keepLines w:val="0"/>
        <w:widowControl w:val="0"/>
        <w:shd w:val="clear" w:color="auto" w:fill="auto"/>
        <w:bidi w:val="0"/>
        <w:spacing w:before="0" w:after="80" w:line="272" w:lineRule="exact"/>
        <w:ind w:left="0" w:right="0" w:firstLine="0"/>
        <w:jc w:val="both"/>
      </w:pPr>
      <w:r>
        <w:rPr>
          <w:color w:val="000000"/>
          <w:spacing w:val="0"/>
          <w:w w:val="100"/>
          <w:position w:val="0"/>
        </w:rPr>
        <w:t>注</w:t>
      </w:r>
      <w:r>
        <w:rPr>
          <w:b/>
          <w:bCs/>
          <w:color w:val="000000"/>
          <w:spacing w:val="0"/>
          <w:w w:val="100"/>
          <w:position w:val="0"/>
          <w:sz w:val="18"/>
          <w:szCs w:val="18"/>
        </w:rPr>
        <w:t>1</w:t>
      </w:r>
      <w:r>
        <w:rPr>
          <w:color w:val="000000"/>
          <w:spacing w:val="0"/>
          <w:w w:val="100"/>
          <w:position w:val="0"/>
        </w:rPr>
        <w:t>:根据《招商局港口集团股份有限公司和招商局港口控股有限公司和大连港集装箱发展有限公司和大连港集发物流有限责任公司和营口港务集团有 限公司和招商局国际信息技术有限公司关于对招商局国际信息技术有限公司股权认购及增资协议》，本集团之子公司大连港集装箱发展有限公司和大连港 集发物流有限责任公司分别以其所持有的大连口岸物流网股份有限公司</w:t>
      </w:r>
      <w:r>
        <w:rPr>
          <w:color w:val="000000"/>
          <w:spacing w:val="0"/>
          <w:w w:val="100"/>
          <w:position w:val="0"/>
          <w:sz w:val="18"/>
          <w:szCs w:val="18"/>
        </w:rPr>
        <w:t>49.63%</w:t>
      </w:r>
      <w:r>
        <w:rPr>
          <w:color w:val="000000"/>
          <w:spacing w:val="0"/>
          <w:w w:val="100"/>
          <w:position w:val="0"/>
        </w:rPr>
        <w:t>和</w:t>
      </w:r>
      <w:r>
        <w:rPr>
          <w:color w:val="000000"/>
          <w:spacing w:val="0"/>
          <w:w w:val="100"/>
          <w:position w:val="0"/>
          <w:sz w:val="18"/>
          <w:szCs w:val="18"/>
        </w:rPr>
        <w:t>29.4%</w:t>
      </w:r>
      <w:r>
        <w:rPr>
          <w:color w:val="000000"/>
          <w:spacing w:val="0"/>
          <w:w w:val="100"/>
          <w:position w:val="0"/>
        </w:rPr>
        <w:t>的股份按评估值作价对招商局国际信息技术有限公司进行增资。 上述增资于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日完成，增资后本集团持有招商局国际信息技术有限公司股权比例为</w:t>
      </w:r>
      <w:r>
        <w:rPr>
          <w:color w:val="000000"/>
          <w:spacing w:val="0"/>
          <w:w w:val="100"/>
          <w:position w:val="0"/>
          <w:sz w:val="18"/>
          <w:szCs w:val="18"/>
        </w:rPr>
        <w:t xml:space="preserve">35. </w:t>
      </w:r>
      <w:r>
        <w:rPr>
          <w:color w:val="000000"/>
          <w:spacing w:val="0"/>
          <w:w w:val="100"/>
          <w:position w:val="0"/>
          <w:sz w:val="18"/>
          <w:szCs w:val="18"/>
        </w:rPr>
        <w:t>64%</w:t>
      </w:r>
      <w:r>
        <w:rPr>
          <w:color w:val="000000"/>
          <w:spacing w:val="0"/>
          <w:w w:val="100"/>
          <w:position w:val="0"/>
        </w:rPr>
        <w:t>。根据招商局国际信息技术有限公司的公司章程， 本集团不能对其控制，因此自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日起本集团不再将大连口岸物流网股份有限公司及其下属子公司大连港隆科技有限公司、大连港隆网络技术 有限公司和大连口岸物流科技有限公司纳入合并范围内。</w:t>
      </w:r>
    </w:p>
    <w:p>
      <w:pPr>
        <w:pStyle w:val="Style10"/>
        <w:keepNext w:val="0"/>
        <w:keepLines w:val="0"/>
        <w:widowControl w:val="0"/>
        <w:shd w:val="clear" w:color="auto" w:fill="auto"/>
        <w:tabs>
          <w:tab w:pos="622" w:val="left"/>
        </w:tabs>
        <w:bidi w:val="0"/>
        <w:spacing w:before="0" w:after="0" w:line="288" w:lineRule="exact"/>
        <w:ind w:left="0" w:right="0" w:firstLine="0"/>
        <w:jc w:val="left"/>
      </w:pPr>
      <w:r>
        <w:rPr>
          <w:color w:val="000000"/>
          <w:spacing w:val="0"/>
          <w:w w:val="100"/>
          <w:position w:val="0"/>
        </w:rPr>
        <w:t>注</w:t>
      </w:r>
      <w:r>
        <w:rPr>
          <w:color w:val="000000"/>
          <w:spacing w:val="0"/>
          <w:w w:val="100"/>
          <w:position w:val="0"/>
          <w:sz w:val="18"/>
          <w:szCs w:val="18"/>
        </w:rPr>
        <w:t>2：</w:t>
        <w:tab/>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月，本公司之子公司大连集发船舶代理有限公司完成对大连集发国际货运有限公司的吸收合并。</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月，大连集发国际货运有限公</w:t>
      </w:r>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司完成工商注销登记。注销该公司对本公司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2021</w:t>
      </w:r>
      <w:r>
        <w:rPr>
          <w:color w:val="000000"/>
          <w:spacing w:val="0"/>
          <w:w w:val="100"/>
          <w:position w:val="0"/>
        </w:rPr>
        <w:t>年度的合并及公司经营成果和现金流量无重大影响。</w:t>
      </w:r>
    </w:p>
    <w:p>
      <w:pPr>
        <w:pStyle w:val="Style10"/>
        <w:keepNext w:val="0"/>
        <w:keepLines w:val="0"/>
        <w:widowControl w:val="0"/>
        <w:shd w:val="clear" w:color="auto" w:fill="auto"/>
        <w:tabs>
          <w:tab w:pos="622" w:val="left"/>
        </w:tabs>
        <w:bidi w:val="0"/>
        <w:spacing w:before="0" w:after="0" w:line="288" w:lineRule="exact"/>
        <w:ind w:left="0" w:right="0" w:firstLine="0"/>
        <w:jc w:val="left"/>
      </w:pPr>
      <w:r>
        <w:rPr>
          <w:color w:val="000000"/>
          <w:spacing w:val="0"/>
          <w:w w:val="100"/>
          <w:position w:val="0"/>
        </w:rPr>
        <w:t>注</w:t>
      </w:r>
      <w:r>
        <w:rPr>
          <w:color w:val="000000"/>
          <w:spacing w:val="0"/>
          <w:w w:val="100"/>
          <w:position w:val="0"/>
          <w:sz w:val="18"/>
          <w:szCs w:val="18"/>
        </w:rPr>
        <w:t>3：</w:t>
        <w:tab/>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月，本公司之子公司大连港集团庄河码头有限公司完成工商注销登记。注销该公司对本公司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w:t>
      </w:r>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以及</w:t>
      </w:r>
      <w:r>
        <w:rPr>
          <w:color w:val="000000"/>
          <w:spacing w:val="0"/>
          <w:w w:val="100"/>
          <w:position w:val="0"/>
          <w:sz w:val="18"/>
          <w:szCs w:val="18"/>
        </w:rPr>
        <w:t>2021</w:t>
      </w:r>
      <w:r>
        <w:rPr>
          <w:color w:val="000000"/>
          <w:spacing w:val="0"/>
          <w:w w:val="100"/>
          <w:position w:val="0"/>
        </w:rPr>
        <w:t>年度的合并及公司经营成果和现金流量无重大影响。</w:t>
      </w:r>
    </w:p>
    <w:p>
      <w:pPr>
        <w:pStyle w:val="Style10"/>
        <w:keepNext w:val="0"/>
        <w:keepLines w:val="0"/>
        <w:widowControl w:val="0"/>
        <w:shd w:val="clear" w:color="auto" w:fill="auto"/>
        <w:bidi w:val="0"/>
        <w:spacing w:before="0" w:after="40" w:line="288" w:lineRule="exact"/>
        <w:ind w:left="0" w:right="0" w:firstLine="0"/>
        <w:jc w:val="left"/>
      </w:pPr>
      <w:r>
        <w:rPr>
          <w:color w:val="000000"/>
          <w:spacing w:val="0"/>
          <w:w w:val="100"/>
          <w:position w:val="0"/>
        </w:rPr>
        <w:t>注</w:t>
      </w:r>
      <w:r>
        <w:rPr>
          <w:color w:val="000000"/>
          <w:spacing w:val="0"/>
          <w:w w:val="100"/>
          <w:position w:val="0"/>
          <w:sz w:val="18"/>
          <w:szCs w:val="18"/>
        </w:rPr>
        <w:t>4： 2021</w:t>
      </w:r>
      <w:r>
        <w:rPr>
          <w:color w:val="000000"/>
          <w:spacing w:val="0"/>
          <w:w w:val="100"/>
          <w:position w:val="0"/>
        </w:rPr>
        <w:t>年</w:t>
      </w:r>
      <w:r>
        <w:rPr>
          <w:color w:val="000000"/>
          <w:spacing w:val="0"/>
          <w:w w:val="100"/>
          <w:position w:val="0"/>
          <w:sz w:val="18"/>
          <w:szCs w:val="18"/>
        </w:rPr>
        <w:t>10</w:t>
      </w:r>
      <w:r>
        <w:rPr>
          <w:color w:val="000000"/>
          <w:spacing w:val="0"/>
          <w:w w:val="100"/>
          <w:position w:val="0"/>
        </w:rPr>
        <w:t>月，本公司之子公司大连市钢材物流园有限公司完成工商注销登记。注销该公司对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 xml:space="preserve">2021 </w:t>
      </w:r>
      <w:r>
        <w:rPr>
          <w:color w:val="000000"/>
          <w:spacing w:val="0"/>
          <w:w w:val="100"/>
          <w:position w:val="0"/>
        </w:rPr>
        <w:t>年度的合并及公司经营成果和现金流量无重大影响。</w:t>
      </w:r>
    </w:p>
    <w:p>
      <w:pPr>
        <w:pStyle w:val="Style10"/>
        <w:keepNext w:val="0"/>
        <w:keepLines w:val="0"/>
        <w:widowControl w:val="0"/>
        <w:shd w:val="clear" w:color="auto" w:fill="auto"/>
        <w:tabs>
          <w:tab w:pos="622" w:val="left"/>
        </w:tabs>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5：</w:t>
        <w:tab/>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日，本集团之子公司大连港集装箱发展有限公司以评估值作价向第三方转让其所持有的大连港泓国际贸易有限公司</w:t>
      </w:r>
      <w:r>
        <w:rPr>
          <w:color w:val="000000"/>
          <w:spacing w:val="0"/>
          <w:w w:val="100"/>
          <w:position w:val="0"/>
          <w:sz w:val="18"/>
          <w:szCs w:val="18"/>
        </w:rPr>
        <w:t>51%</w:t>
      </w:r>
      <w:r>
        <w:rPr>
          <w:color w:val="000000"/>
          <w:spacing w:val="0"/>
          <w:w w:val="100"/>
          <w:position w:val="0"/>
        </w:rPr>
        <w:t>股权，自</w:t>
      </w:r>
    </w:p>
    <w:p>
      <w:pPr>
        <w:pStyle w:val="Style10"/>
        <w:keepNext w:val="0"/>
        <w:keepLines w:val="0"/>
        <w:widowControl w:val="0"/>
        <w:shd w:val="clear" w:color="auto" w:fill="auto"/>
        <w:bidi w:val="0"/>
        <w:spacing w:before="0" w:after="28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日起本集团不再将大连港泓国际贸易有限公司纳入合并范围。</w:t>
      </w:r>
    </w:p>
    <w:p>
      <w:pPr>
        <w:pStyle w:val="Style35"/>
        <w:keepNext/>
        <w:keepLines/>
        <w:widowControl w:val="0"/>
        <w:shd w:val="clear" w:color="auto" w:fill="auto"/>
        <w:tabs>
          <w:tab w:pos="510" w:val="left"/>
        </w:tabs>
        <w:bidi w:val="0"/>
        <w:spacing w:before="0" w:after="40" w:line="288" w:lineRule="exact"/>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5</w:t>
      </w:r>
      <w:bookmarkEnd w:id="1948"/>
      <w:r>
        <w:rPr>
          <w:color w:val="000000"/>
          <w:spacing w:val="0"/>
          <w:w w:val="100"/>
          <w:position w:val="0"/>
        </w:rPr>
        <w:t>、</w:t>
        <w:tab/>
        <w:t>其他原因的合并范围变动</w:t>
      </w:r>
      <w:bookmarkEnd w:id="1946"/>
      <w:bookmarkEnd w:id="1947"/>
      <w:bookmarkEnd w:id="1949"/>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说明其他原因导致的合并范围变动（如，新设子公司、清算子公司等）及其相关情况：</w:t>
      </w:r>
    </w:p>
    <w:p>
      <w:pPr>
        <w:pStyle w:val="Style10"/>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10" w:val="left"/>
        </w:tabs>
        <w:bidi w:val="0"/>
        <w:spacing w:before="0" w:after="40" w:line="288" w:lineRule="exact"/>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6</w:t>
      </w:r>
      <w:bookmarkEnd w:id="1952"/>
      <w:r>
        <w:rPr>
          <w:color w:val="000000"/>
          <w:spacing w:val="0"/>
          <w:w w:val="100"/>
          <w:position w:val="0"/>
        </w:rPr>
        <w:t>、</w:t>
        <w:tab/>
        <w:t>其他</w:t>
      </w:r>
      <w:bookmarkEnd w:id="1950"/>
      <w:bookmarkEnd w:id="1951"/>
      <w:bookmarkEnd w:id="1953"/>
    </w:p>
    <w:p>
      <w:pPr>
        <w:pStyle w:val="Style10"/>
        <w:keepNext w:val="0"/>
        <w:keepLines w:val="0"/>
        <w:widowControl w:val="0"/>
        <w:shd w:val="clear" w:color="auto" w:fill="auto"/>
        <w:bidi w:val="0"/>
        <w:spacing w:before="0" w:after="160" w:line="288" w:lineRule="exact"/>
        <w:ind w:left="0" w:right="0" w:firstLine="0"/>
        <w:jc w:val="left"/>
        <w:sectPr>
          <w:footnotePr>
            <w:pos w:val="pageBottom"/>
            <w:numFmt w:val="decimal"/>
            <w:numRestart w:val="continuous"/>
          </w:footnotePr>
          <w:pgSz w:w="16840" w:h="11900" w:orient="landscape"/>
          <w:pgMar w:top="1748" w:right="1410" w:bottom="1492" w:left="132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33" w:lineRule="exact"/>
        <w:ind w:left="0" w:right="0" w:firstLine="0"/>
        <w:jc w:val="left"/>
      </w:pPr>
      <w:bookmarkStart w:id="1954" w:name="bookmark1954"/>
      <w:r>
        <w:rPr>
          <w:b/>
          <w:bCs/>
          <w:color w:val="000000"/>
          <w:spacing w:val="0"/>
          <w:w w:val="100"/>
          <w:position w:val="0"/>
          <w:shd w:val="clear" w:color="auto" w:fill="FFFFFF"/>
        </w:rPr>
        <w:t>九</w:t>
      </w:r>
      <w:bookmarkEnd w:id="1954"/>
      <w:r>
        <w:rPr>
          <w:b/>
          <w:bCs/>
          <w:color w:val="000000"/>
          <w:spacing w:val="0"/>
          <w:w w:val="100"/>
          <w:position w:val="0"/>
          <w:shd w:val="clear" w:color="auto" w:fill="FFFFFF"/>
        </w:rPr>
        <w:t>、在其他主体中的权益</w:t>
      </w:r>
    </w:p>
    <w:p>
      <w:pPr>
        <w:pStyle w:val="Style10"/>
        <w:keepNext w:val="0"/>
        <w:keepLines w:val="0"/>
        <w:widowControl w:val="0"/>
        <w:shd w:val="clear" w:color="auto" w:fill="auto"/>
        <w:bidi w:val="0"/>
        <w:spacing w:before="0" w:after="0" w:line="333" w:lineRule="exact"/>
        <w:ind w:left="0" w:right="0" w:firstLine="0"/>
        <w:jc w:val="left"/>
      </w:pPr>
      <w:bookmarkStart w:id="1955" w:name="bookmark1955"/>
      <w:r>
        <w:rPr>
          <w:b/>
          <w:bCs/>
          <w:color w:val="000000"/>
          <w:spacing w:val="0"/>
          <w:w w:val="100"/>
          <w:position w:val="0"/>
        </w:rPr>
        <w:t>1</w:t>
      </w:r>
      <w:bookmarkEnd w:id="1955"/>
      <w:r>
        <w:rPr>
          <w:b/>
          <w:bCs/>
          <w:color w:val="000000"/>
          <w:spacing w:val="0"/>
          <w:w w:val="100"/>
          <w:position w:val="0"/>
        </w:rPr>
        <w:t xml:space="preserve">、在子公司中的权益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64"/>
        <w:gridCol w:w="1027"/>
        <w:gridCol w:w="1272"/>
        <w:gridCol w:w="1301"/>
        <w:gridCol w:w="1286"/>
        <w:gridCol w:w="1286"/>
        <w:gridCol w:w="1426"/>
      </w:tblGrid>
      <w:tr>
        <w:trPr>
          <w:trHeight w:val="26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主要经营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大连港集装箱</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集装箱业务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大连港集发物 流有限责任公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（注</w:t>
            </w: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大连集发船舶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船舶代理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大连国际物流 园发展有限公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大连集发环渤</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海集装箱运输</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交通运输业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97.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大连国际集装</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箱服务有限公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司（注</w:t>
            </w: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大连集发国际</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货运有限公司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（注</w:t>
            </w: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大连集发港口</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大连集发船舶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大连保税区金 鑫石化有限公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批发及代理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股权出资投入</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大连迪朗斯瑞</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大连港泓国际</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（注 </w:t>
            </w:r>
            <w:r>
              <w:rPr>
                <w:color w:val="000000"/>
                <w:spacing w:val="0"/>
                <w:w w:val="100"/>
                <w:position w:val="0"/>
              </w:rPr>
              <w:t>2</w:t>
            </w:r>
            <w:r>
              <w:rPr>
                <w:color w:val="000000"/>
                <w:spacing w:val="0"/>
                <w:w w:val="100"/>
                <w:position w:val="0"/>
                <w:sz w:val="18"/>
                <w:szCs w:val="18"/>
              </w:rPr>
              <w:t>、</w:t>
            </w: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贸易业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亚太港口有限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619" w:val="left"/>
              </w:tabs>
              <w:bidi w:val="0"/>
              <w:spacing w:before="0" w:after="0" w:line="240" w:lineRule="auto"/>
              <w:ind w:left="0" w:right="0" w:firstLine="0"/>
              <w:jc w:val="center"/>
              <w:rPr>
                <w:sz w:val="18"/>
                <w:szCs w:val="18"/>
              </w:rPr>
            </w:pPr>
            <w:r>
              <w:rPr>
                <w:color w:val="000000"/>
                <w:spacing w:val="0"/>
                <w:w w:val="100"/>
                <w:position w:val="0"/>
                <w:sz w:val="18"/>
                <w:szCs w:val="18"/>
              </w:rPr>
              <w:t>香</w:t>
              <w:tab/>
              <w:t>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港丰集团有限 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英属维京 群岛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英属维京群 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亚太港口投资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619" w:val="left"/>
              </w:tabs>
              <w:bidi w:val="0"/>
              <w:spacing w:before="0" w:after="0" w:line="240" w:lineRule="auto"/>
              <w:ind w:left="0" w:right="0" w:firstLine="0"/>
              <w:jc w:val="center"/>
              <w:rPr>
                <w:sz w:val="18"/>
                <w:szCs w:val="18"/>
              </w:rPr>
            </w:pPr>
            <w:r>
              <w:rPr>
                <w:color w:val="000000"/>
                <w:spacing w:val="0"/>
                <w:w w:val="100"/>
                <w:position w:val="0"/>
                <w:sz w:val="18"/>
                <w:szCs w:val="18"/>
              </w:rPr>
              <w:t>香</w:t>
              <w:tab/>
              <w:t>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亚太港口（大 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大连集装箱码</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头有限公司（注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黑龙江绥穆大 连港物流有限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穆棱市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穆棱市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秦皇岛集港船</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舶代理有限公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秦皇岛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秦皇岛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bl>
    <w:p>
      <w:pPr>
        <w:spacing w:lineRule="exact" w:line="1"/>
        <w:rPr>
          <w:sz w:val="2"/>
          <w:szCs w:val="2"/>
        </w:rPr>
      </w:pPr>
      <w:r>
        <w:br w:type="page"/>
      </w:r>
    </w:p>
    <w:tbl>
      <w:tblPr>
        <w:tblOverlap w:val="never"/>
        <w:jc w:val="center"/>
        <w:tblLayout w:type="fixed"/>
      </w:tblPr>
      <w:tblGrid>
        <w:gridCol w:w="1454"/>
        <w:gridCol w:w="1037"/>
        <w:gridCol w:w="1272"/>
        <w:gridCol w:w="1301"/>
        <w:gridCol w:w="1286"/>
        <w:gridCol w:w="1286"/>
        <w:gridCol w:w="1426"/>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大连港粮油贸 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贸易业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大连市钢材物</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流园有限公司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（注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贸易业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大连海嘉汽车</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码头有限公司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建设经营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曹妃甸港集装 箱物流有限公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唐山市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唐山市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船舶代理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大连庄河港兴</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内蒙古陆港保 税物流园有限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通辽市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通辽市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货运服务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大连港润燃气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燃气销售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大连港连恒供</w:t>
            </w:r>
          </w:p>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应链管理有限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供应链管理服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大连集发南岸 国际物流有限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大连迪朗斯瑞</w:t>
            </w:r>
          </w:p>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旅游开发有限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旅游开发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投资设立</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大连外轮理货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理货服务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left"/>
            </w:pPr>
            <w:r>
              <w:rPr>
                <w:color w:val="000000"/>
                <w:spacing w:val="0"/>
                <w:w w:val="100"/>
                <w:position w:val="0"/>
                <w:sz w:val="18"/>
                <w:szCs w:val="18"/>
              </w:rPr>
              <w:t>大连港隆科技 有限公司（注</w:t>
            </w:r>
            <w:r>
              <w:rPr>
                <w:color w:val="000000"/>
                <w:spacing w:val="0"/>
                <w:w w:val="100"/>
                <w:position w:val="0"/>
              </w:rPr>
              <w:t>2</w:t>
            </w:r>
            <w:r>
              <w:rPr>
                <w:color w:val="000000"/>
                <w:spacing w:val="0"/>
                <w:w w:val="100"/>
                <w:position w:val="0"/>
                <w:sz w:val="18"/>
                <w:szCs w:val="18"/>
              </w:rPr>
              <w:t xml:space="preserve">、 </w:t>
            </w:r>
            <w:r>
              <w:rPr>
                <w:color w:val="000000"/>
                <w:spacing w:val="0"/>
                <w:w w:val="100"/>
                <w:position w:val="0"/>
              </w:rPr>
              <w:t>3</w:t>
            </w:r>
            <w:r>
              <w:rPr>
                <w:color w:val="000000"/>
                <w:spacing w:val="0"/>
                <w:w w:val="100"/>
                <w:position w:val="0"/>
                <w:sz w:val="18"/>
                <w:szCs w:val="18"/>
              </w:rPr>
              <w:t>、</w:t>
            </w: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计算机系统服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大连港隆网络</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（注</w:t>
            </w: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计算机系统服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大连港口建设</w:t>
            </w:r>
          </w:p>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监理咨询有限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 xml:space="preserve">大连港通信工 程有限公司（注 </w:t>
            </w:r>
            <w:r>
              <w:rPr>
                <w:color w:val="000000"/>
                <w:spacing w:val="0"/>
                <w:w w:val="100"/>
                <w:position w:val="0"/>
              </w:rPr>
              <w:t>5</w:t>
            </w:r>
            <w:r>
              <w:rPr>
                <w:color w:val="000000"/>
                <w:spacing w:val="0"/>
                <w:w w:val="100"/>
                <w:position w:val="0"/>
                <w:sz w:val="18"/>
                <w:szCs w:val="18"/>
              </w:rPr>
              <w:t>、</w:t>
            </w: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通信服务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大连金港湾粮 食物流有限公 司（注</w:t>
            </w: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 </w:t>
            </w: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大连港集团庄 河码头有限公 司（注</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同一控制下企 业合并</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大连港电力有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同一控制下企 业合并</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大连长兴岛经 济区万鹏港口 建设监理咨询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大连港海恒船</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舶管理有限公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同一控制下企 业合并</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辽港控股（营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营口市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营口市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同一控制下企</w:t>
            </w:r>
          </w:p>
        </w:tc>
      </w:tr>
    </w:tbl>
    <w:p>
      <w:pPr>
        <w:spacing w:lineRule="exact" w:line="1"/>
        <w:rPr>
          <w:sz w:val="2"/>
          <w:szCs w:val="2"/>
        </w:rPr>
      </w:pPr>
      <w:r>
        <w:br w:type="page"/>
      </w:r>
    </w:p>
    <w:tbl>
      <w:tblPr>
        <w:tblOverlap w:val="never"/>
        <w:jc w:val="center"/>
        <w:tblLayout w:type="fixed"/>
      </w:tblPr>
      <w:tblGrid>
        <w:gridCol w:w="1454"/>
        <w:gridCol w:w="1037"/>
        <w:gridCol w:w="1272"/>
        <w:gridCol w:w="1301"/>
        <w:gridCol w:w="1286"/>
        <w:gridCol w:w="1286"/>
        <w:gridCol w:w="1426"/>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（注</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营口新港矿石</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码头有限公司</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（注 </w:t>
            </w:r>
            <w:r>
              <w:rPr>
                <w:color w:val="000000"/>
                <w:spacing w:val="0"/>
                <w:w w:val="100"/>
                <w:position w:val="0"/>
              </w:rPr>
              <w:t>7</w:t>
            </w:r>
            <w:r>
              <w:rPr>
                <w:color w:val="000000"/>
                <w:spacing w:val="0"/>
                <w:w w:val="100"/>
                <w:position w:val="0"/>
                <w:sz w:val="18"/>
                <w:szCs w:val="18"/>
              </w:rPr>
              <w:t>、</w:t>
            </w:r>
            <w:r>
              <w:rPr>
                <w:color w:val="000000"/>
                <w:spacing w:val="0"/>
                <w:w w:val="100"/>
                <w:position w:val="0"/>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营口新世纪集</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装箱码头有限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公司（注</w:t>
            </w: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同一控制下企 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pPr>
            <w:r>
              <w:rPr>
                <w:color w:val="000000"/>
                <w:spacing w:val="0"/>
                <w:w w:val="100"/>
                <w:position w:val="0"/>
                <w:sz w:val="18"/>
                <w:szCs w:val="18"/>
              </w:rPr>
              <w:t xml:space="preserve">营口港散货码 头有限公司（注 </w:t>
            </w: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同一控制下企 业合并</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大连集装箱码 头物流有限公 司（以下简称 “码头物流公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非同一控制下 企业合并</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left"/>
            </w:pPr>
            <w:r>
              <w:rPr>
                <w:color w:val="000000"/>
                <w:spacing w:val="0"/>
                <w:w w:val="100"/>
                <w:position w:val="0"/>
                <w:sz w:val="18"/>
                <w:szCs w:val="18"/>
              </w:rPr>
              <w:t>大连口岸物流 网股份有限公 司（注</w:t>
            </w: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79.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非同一控制下 企业合并</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大连集益物流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货运服务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非同一控制下 企业合并</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大连港旅顺港 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非同一控制下 企业合并</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辽宁集铁国际</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沈阳市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沈阳市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非同一控制下 企业合并</w:t>
            </w: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left"/>
            </w:pPr>
            <w:r>
              <w:rPr>
                <w:color w:val="000000"/>
                <w:spacing w:val="0"/>
                <w:w w:val="100"/>
                <w:position w:val="0"/>
                <w:sz w:val="18"/>
                <w:szCs w:val="18"/>
              </w:rPr>
              <w:t>大连港湾东车 物流有限公司 （注</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大连市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大连市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港口业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非同一控制下 企业合并</w:t>
            </w:r>
          </w:p>
        </w:tc>
      </w:tr>
    </w:tbl>
    <w:p>
      <w:pPr>
        <w:widowControl w:val="0"/>
        <w:spacing w:after="199" w:line="1" w:lineRule="exact"/>
      </w:pP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在子公司的持股比例不同于表决权比例的说明：</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在子公司的持股比例不同于表决权比例，根据与其他股东签订的合资合同，其他股东在对 合资公司的重大经营事项上与本公司的决策保持一致，本公司实际上对其实施控制。</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在子公司的持股比例不同于表决权比例，持股比例根据投资协议中出资份额确定，表决权 比例根据被投资公司章程中最高决策机构表决方式确定，因此存在不一致的情况。</w:t>
      </w:r>
    </w:p>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持有半数或以下表决权但仍控制被投资单位、以及持有半数以上表决权但不控制被投资单位的依 据：</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无。</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由于在董事会中拥有多数表决权，本公司实际上对其实施控制。</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根据与另一股东签署的一致行动协议，另一股东与本公司下属子公司大连港集装箱发展有 限公司的决策保持一致，本公司实际上对其实施控制。</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注</w:t>
      </w:r>
      <w:r>
        <w:rPr>
          <w:color w:val="000000"/>
          <w:spacing w:val="0"/>
          <w:w w:val="100"/>
          <w:position w:val="0"/>
          <w:sz w:val="18"/>
          <w:szCs w:val="18"/>
        </w:rPr>
        <w:t>5：</w:t>
      </w:r>
      <w:r>
        <w:rPr>
          <w:color w:val="000000"/>
          <w:spacing w:val="0"/>
          <w:w w:val="100"/>
          <w:position w:val="0"/>
        </w:rPr>
        <w:t>根据与部分其他股东签署的一致行动协议，部分其他股东与本公司的决策保持一致，本公 司实际上对其实施控制。</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对于纳入合并范围的重要的结构化主体，控制的依据：</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无。</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确定公司是代理人还是委托人的依据：</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无。</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220" w:line="274" w:lineRule="exact"/>
        <w:ind w:left="0" w:right="0" w:firstLine="0"/>
        <w:jc w:val="both"/>
      </w:pPr>
      <w:r>
        <w:rPr>
          <w:color w:val="000000"/>
          <w:spacing w:val="0"/>
          <w:w w:val="100"/>
          <w:position w:val="0"/>
        </w:rPr>
        <w:t>注</w:t>
      </w:r>
      <w:r>
        <w:rPr>
          <w:color w:val="000000"/>
          <w:spacing w:val="0"/>
          <w:w w:val="100"/>
          <w:position w:val="0"/>
          <w:sz w:val="18"/>
          <w:szCs w:val="18"/>
        </w:rPr>
        <w:t>6：</w:t>
      </w:r>
      <w:r>
        <w:rPr>
          <w:color w:val="000000"/>
          <w:spacing w:val="0"/>
          <w:w w:val="100"/>
          <w:position w:val="0"/>
        </w:rPr>
        <w:t>由于股权变更，本集团之子公司大连港隆科技有限公司、大连港隆网络技术有限公司、大 连口岸物流科技有限公司和大连口岸物流网股份有限公司自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日不再纳入本集团合并 范围。</w:t>
      </w:r>
    </w:p>
    <w:p>
      <w:pPr>
        <w:pStyle w:val="Style10"/>
        <w:keepNext w:val="0"/>
        <w:keepLines w:val="0"/>
        <w:widowControl w:val="0"/>
        <w:shd w:val="clear" w:color="auto" w:fill="auto"/>
        <w:tabs>
          <w:tab w:pos="642" w:val="left"/>
        </w:tabs>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7：</w:t>
        <w:tab/>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日，本公司完成对营口港换股合并，相应将辽港控股（营口）有限公司、营</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口新港矿石码头有限公司和营口新世纪集装箱码头有限公司纳入本集团合并范围。</w:t>
      </w:r>
    </w:p>
    <w:p>
      <w:pPr>
        <w:pStyle w:val="Style10"/>
        <w:keepNext w:val="0"/>
        <w:keepLines w:val="0"/>
        <w:widowControl w:val="0"/>
        <w:shd w:val="clear" w:color="auto" w:fill="auto"/>
        <w:tabs>
          <w:tab w:pos="642" w:val="left"/>
        </w:tabs>
        <w:bidi w:val="0"/>
        <w:spacing w:before="0" w:after="0" w:line="274" w:lineRule="exact"/>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8：</w:t>
        <w:tab/>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月，大连集发船舶代理有限公司吸收合并大连集发国际货运有限公司；于</w:t>
      </w:r>
      <w:r>
        <w:rPr>
          <w:color w:val="000000"/>
          <w:spacing w:val="0"/>
          <w:w w:val="100"/>
          <w:position w:val="0"/>
          <w:sz w:val="18"/>
          <w:szCs w:val="18"/>
        </w:rPr>
        <w:t>2021</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年</w:t>
      </w:r>
      <w:r>
        <w:rPr>
          <w:color w:val="000000"/>
          <w:spacing w:val="0"/>
          <w:w w:val="100"/>
          <w:position w:val="0"/>
          <w:sz w:val="18"/>
          <w:szCs w:val="18"/>
        </w:rPr>
        <w:t>9</w:t>
      </w:r>
      <w:r>
        <w:rPr>
          <w:color w:val="000000"/>
          <w:spacing w:val="0"/>
          <w:w w:val="100"/>
          <w:position w:val="0"/>
        </w:rPr>
        <w:t>月，大连集发国际货运有限公司完成工商注销登记。</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9： 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月，大连港集装箱发展有限公司出售其持有的子公司大连港泓国际贸易有限公司 全部股权，大连港泓国际贸易有限公司不再纳入本集团合并范围。</w:t>
      </w:r>
    </w:p>
    <w:p>
      <w:pPr>
        <w:pStyle w:val="Style10"/>
        <w:keepNext w:val="0"/>
        <w:keepLines w:val="0"/>
        <w:widowControl w:val="0"/>
        <w:shd w:val="clear" w:color="auto" w:fill="auto"/>
        <w:tabs>
          <w:tab w:pos="723" w:val="left"/>
        </w:tabs>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10：</w:t>
        <w:tab/>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月，大连市钢材物流园有限公司完成工商注销登记。</w:t>
      </w:r>
    </w:p>
    <w:p>
      <w:pPr>
        <w:pStyle w:val="Style10"/>
        <w:keepNext w:val="0"/>
        <w:keepLines w:val="0"/>
        <w:widowControl w:val="0"/>
        <w:shd w:val="clear" w:color="auto" w:fill="auto"/>
        <w:tabs>
          <w:tab w:pos="723" w:val="left"/>
        </w:tabs>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11：</w:t>
        <w:tab/>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月，大连港集团庄河码头有限公司完成工商注销登记。</w:t>
      </w:r>
    </w:p>
    <w:p>
      <w:pPr>
        <w:pStyle w:val="Style10"/>
        <w:keepNext w:val="0"/>
        <w:keepLines w:val="0"/>
        <w:widowControl w:val="0"/>
        <w:shd w:val="clear" w:color="auto" w:fill="auto"/>
        <w:tabs>
          <w:tab w:pos="723" w:val="left"/>
        </w:tabs>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12：</w:t>
        <w:tab/>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月，本公司自营口港集团收购其所持有的散货码头</w:t>
      </w:r>
      <w:r>
        <w:rPr>
          <w:color w:val="000000"/>
          <w:spacing w:val="0"/>
          <w:w w:val="100"/>
          <w:position w:val="0"/>
          <w:sz w:val="18"/>
          <w:szCs w:val="18"/>
        </w:rPr>
        <w:t>100%</w:t>
      </w:r>
      <w:r>
        <w:rPr>
          <w:color w:val="000000"/>
          <w:spacing w:val="0"/>
          <w:w w:val="100"/>
          <w:position w:val="0"/>
        </w:rPr>
        <w:t>股权。</w:t>
      </w:r>
    </w:p>
    <w:p>
      <w:pPr>
        <w:pStyle w:val="Style10"/>
        <w:keepNext w:val="0"/>
        <w:keepLines w:val="0"/>
        <w:widowControl w:val="0"/>
        <w:shd w:val="clear" w:color="auto" w:fill="auto"/>
        <w:tabs>
          <w:tab w:pos="723" w:val="left"/>
        </w:tabs>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13：</w:t>
        <w:tab/>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月，本公司之子公司辽港控股（营口）有限公司（以下简称“营口有限”）与</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营口新港矿石码头有限公司（以下简称“新港矿石”）签署增资协议，营口有限认缴新港矿石全 部拟新增注册资本人民币</w:t>
      </w:r>
      <w:r>
        <w:rPr>
          <w:color w:val="000000"/>
          <w:spacing w:val="0"/>
          <w:w w:val="100"/>
          <w:position w:val="0"/>
          <w:sz w:val="18"/>
          <w:szCs w:val="18"/>
        </w:rPr>
        <w:t>390,986.28</w:t>
      </w:r>
      <w:r>
        <w:rPr>
          <w:color w:val="000000"/>
          <w:spacing w:val="0"/>
          <w:w w:val="100"/>
          <w:position w:val="0"/>
        </w:rPr>
        <w:t>万元，其他股东同意放弃其优先认购权。完成认购出资后， 营口有限对新港矿石的持股比例将由</w:t>
      </w:r>
      <w:r>
        <w:rPr>
          <w:color w:val="000000"/>
          <w:spacing w:val="0"/>
          <w:w w:val="100"/>
          <w:position w:val="0"/>
          <w:sz w:val="18"/>
          <w:szCs w:val="18"/>
        </w:rPr>
        <w:t>88%</w:t>
      </w:r>
      <w:r>
        <w:rPr>
          <w:color w:val="000000"/>
          <w:spacing w:val="0"/>
          <w:w w:val="100"/>
          <w:position w:val="0"/>
        </w:rPr>
        <w:t>增加至</w:t>
      </w:r>
      <w:r>
        <w:rPr>
          <w:color w:val="000000"/>
          <w:spacing w:val="0"/>
          <w:w w:val="100"/>
          <w:position w:val="0"/>
          <w:sz w:val="18"/>
          <w:szCs w:val="18"/>
        </w:rPr>
        <w:t xml:space="preserve">90. </w:t>
      </w:r>
      <w:r>
        <w:rPr>
          <w:color w:val="000000"/>
          <w:spacing w:val="0"/>
          <w:w w:val="100"/>
          <w:position w:val="0"/>
          <w:sz w:val="18"/>
          <w:szCs w:val="18"/>
        </w:rPr>
        <w:t>1%</w:t>
      </w:r>
      <w:r>
        <w:rPr>
          <w:color w:val="000000"/>
          <w:spacing w:val="0"/>
          <w:w w:val="100"/>
          <w:position w:val="0"/>
        </w:rPr>
        <w:t>。截至本财务报表批准报出之日，营口有限 尚未实际缴纳其所认购的新增出资。根据增资协议、合资经营补充协议及公司章程，股东会决议 由股东按照认缴出资比例行使表决权，股东各方按其实缴出资比例分享公司的利润和分担公司的 风险及亏损，因此存在持股比例不同于表决权比例的情况。</w:t>
      </w:r>
    </w:p>
    <w:p>
      <w:pPr>
        <w:pStyle w:val="Style10"/>
        <w:keepNext w:val="0"/>
        <w:keepLines w:val="0"/>
        <w:widowControl w:val="0"/>
        <w:shd w:val="clear" w:color="auto" w:fill="auto"/>
        <w:bidi w:val="0"/>
        <w:spacing w:before="0" w:after="300" w:line="274" w:lineRule="exact"/>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14：</w:t>
      </w:r>
      <w:r>
        <w:rPr>
          <w:color w:val="000000"/>
          <w:spacing w:val="0"/>
          <w:w w:val="100"/>
          <w:position w:val="0"/>
          <w:sz w:val="20"/>
          <w:szCs w:val="20"/>
        </w:rPr>
        <w:t>本集团之子公司大连口岸物流网股份有限公司持有大连港通信工程有限公司</w:t>
      </w:r>
      <w:r>
        <w:rPr>
          <w:color w:val="000000"/>
          <w:spacing w:val="0"/>
          <w:w w:val="100"/>
          <w:position w:val="0"/>
          <w:sz w:val="18"/>
          <w:szCs w:val="18"/>
        </w:rPr>
        <w:t>20%</w:t>
      </w:r>
      <w:r>
        <w:rPr>
          <w:color w:val="000000"/>
          <w:spacing w:val="0"/>
          <w:w w:val="100"/>
          <w:position w:val="0"/>
          <w:sz w:val="20"/>
          <w:szCs w:val="20"/>
        </w:rPr>
        <w:t>股权，本 年本集团处置持有的大连口岸物流网股份有限公司全部股权，本集团对大连港通信工程有限公司 的持股比例相应由</w:t>
      </w:r>
      <w:r>
        <w:rPr>
          <w:color w:val="000000"/>
          <w:spacing w:val="0"/>
          <w:w w:val="100"/>
          <w:position w:val="0"/>
          <w:sz w:val="18"/>
          <w:szCs w:val="18"/>
        </w:rPr>
        <w:t>65%</w:t>
      </w:r>
      <w:r>
        <w:rPr>
          <w:color w:val="000000"/>
          <w:spacing w:val="0"/>
          <w:w w:val="100"/>
          <w:position w:val="0"/>
          <w:sz w:val="20"/>
          <w:szCs w:val="20"/>
        </w:rPr>
        <w:t>降低为</w:t>
      </w:r>
      <w:r>
        <w:rPr>
          <w:color w:val="000000"/>
          <w:spacing w:val="0"/>
          <w:w w:val="100"/>
          <w:position w:val="0"/>
          <w:sz w:val="18"/>
          <w:szCs w:val="18"/>
        </w:rPr>
        <w:t>45%</w:t>
      </w:r>
    </w:p>
    <w:p>
      <w:pPr>
        <w:pStyle w:val="Style35"/>
        <w:keepNext/>
        <w:keepLines/>
        <w:widowControl w:val="0"/>
        <w:shd w:val="clear" w:color="auto" w:fill="auto"/>
        <w:bidi w:val="0"/>
        <w:spacing w:before="0" w:after="60" w:line="274" w:lineRule="exact"/>
        <w:ind w:left="0" w:right="0" w:firstLine="0"/>
        <w:jc w:val="both"/>
      </w:pPr>
      <w:bookmarkStart w:id="1956" w:name="bookmark1956"/>
      <w:bookmarkStart w:id="1957" w:name="bookmark1957"/>
      <w:bookmarkStart w:id="1958" w:name="bookmark1958"/>
      <w:r>
        <w:rPr>
          <w:color w:val="000000"/>
          <w:spacing w:val="0"/>
          <w:w w:val="100"/>
          <w:position w:val="0"/>
        </w:rPr>
        <w:t>（2）.</w:t>
      </w:r>
      <w:r>
        <w:rPr>
          <w:color w:val="000000"/>
          <w:spacing w:val="0"/>
          <w:w w:val="100"/>
          <w:position w:val="0"/>
        </w:rPr>
        <w:t>重要的非全资子公司</w:t>
      </w:r>
      <w:bookmarkEnd w:id="1956"/>
      <w:bookmarkEnd w:id="1957"/>
      <w:bookmarkEnd w:id="1958"/>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907"/>
        <w:gridCol w:w="1843"/>
        <w:gridCol w:w="1987"/>
        <w:gridCol w:w="2002"/>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180"/>
              <w:jc w:val="left"/>
              <w:rPr>
                <w:sz w:val="18"/>
                <w:szCs w:val="18"/>
              </w:rPr>
            </w:pPr>
            <w:r>
              <w:rPr>
                <w:color w:val="000000"/>
                <w:spacing w:val="0"/>
                <w:w w:val="100"/>
                <w:position w:val="0"/>
                <w:sz w:val="18"/>
                <w:szCs w:val="18"/>
              </w:rPr>
              <w:t>少数股</w:t>
            </w:r>
          </w:p>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东持股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本期归属于少数股东 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本期向少数股东宣告 分派的股利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期末少数股东权益余 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51. </w:t>
            </w:r>
            <w:r>
              <w:rPr>
                <w:color w:val="000000"/>
                <w:spacing w:val="0"/>
                <w:w w:val="100"/>
                <w:position w:val="0"/>
              </w:rPr>
              <w:t>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120, 783, </w:t>
            </w:r>
            <w:r>
              <w:rPr>
                <w:color w:val="000000"/>
                <w:spacing w:val="0"/>
                <w:w w:val="100"/>
                <w:position w:val="0"/>
              </w:rPr>
              <w:t xml:space="preserve">037. </w:t>
            </w:r>
            <w:r>
              <w:rPr>
                <w:color w:val="000000"/>
                <w:spacing w:val="0"/>
                <w:w w:val="100"/>
                <w:position w:val="0"/>
              </w:rPr>
              <w:t>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-102,495, 935.99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2,019, 922, </w:t>
            </w:r>
            <w:r>
              <w:rPr>
                <w:color w:val="000000"/>
                <w:spacing w:val="0"/>
                <w:w w:val="100"/>
                <w:position w:val="0"/>
              </w:rPr>
              <w:t xml:space="preserve">171. </w:t>
            </w:r>
            <w:r>
              <w:rPr>
                <w:color w:val="000000"/>
                <w:spacing w:val="0"/>
                <w:w w:val="100"/>
                <w:position w:val="0"/>
              </w:rPr>
              <w:t>69</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大连海嘉汽车码头有限公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 </w:t>
            </w:r>
            <w:r>
              <w:rPr>
                <w:color w:val="000000"/>
                <w:spacing w:val="0"/>
                <w:w w:val="100"/>
                <w:position w:val="0"/>
              </w:rPr>
              <w:t xml:space="preserve">449, </w:t>
            </w:r>
            <w:r>
              <w:rPr>
                <w:color w:val="000000"/>
                <w:spacing w:val="0"/>
                <w:w w:val="100"/>
                <w:position w:val="0"/>
              </w:rPr>
              <w:t xml:space="preserve">985. </w:t>
            </w:r>
            <w:r>
              <w:rPr>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208, 268, </w:t>
            </w:r>
            <w:r>
              <w:rPr>
                <w:color w:val="000000"/>
                <w:spacing w:val="0"/>
                <w:w w:val="100"/>
                <w:position w:val="0"/>
              </w:rPr>
              <w:t>441.00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大连港旅顺港务有限公司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34, </w:t>
            </w:r>
            <w:r>
              <w:rPr>
                <w:color w:val="000000"/>
                <w:spacing w:val="0"/>
                <w:w w:val="100"/>
                <w:position w:val="0"/>
              </w:rPr>
              <w:t xml:space="preserve">429. </w:t>
            </w:r>
            <w:r>
              <w:rPr>
                <w:color w:val="000000"/>
                <w:spacing w:val="0"/>
                <w:w w:val="100"/>
                <w:position w:val="0"/>
              </w:rPr>
              <w:t>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139, 469, </w:t>
            </w:r>
            <w:r>
              <w:rPr>
                <w:color w:val="000000"/>
                <w:spacing w:val="0"/>
                <w:w w:val="100"/>
                <w:position w:val="0"/>
              </w:rPr>
              <w:t xml:space="preserve">088. </w:t>
            </w:r>
            <w:r>
              <w:rPr>
                <w:color w:val="000000"/>
                <w:spacing w:val="0"/>
                <w:w w:val="100"/>
                <w:position w:val="0"/>
              </w:rPr>
              <w:t>93</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大连金港湾粮食物流有限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62. </w:t>
            </w: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-1,444, 880. </w:t>
            </w:r>
            <w:r>
              <w:rPr>
                <w:color w:val="000000"/>
                <w:spacing w:val="0"/>
                <w:w w:val="100"/>
                <w:position w:val="0"/>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-47,234, 703.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68, 096, </w:t>
            </w:r>
            <w:r>
              <w:rPr>
                <w:color w:val="000000"/>
                <w:spacing w:val="0"/>
                <w:w w:val="100"/>
                <w:position w:val="0"/>
              </w:rPr>
              <w:t>502.52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新港矿石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16, </w:t>
            </w:r>
            <w:r>
              <w:rPr>
                <w:color w:val="000000"/>
                <w:spacing w:val="0"/>
                <w:w w:val="100"/>
                <w:position w:val="0"/>
              </w:rPr>
              <w:t xml:space="preserve">686,711.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485, </w:t>
            </w:r>
            <w:r>
              <w:rPr>
                <w:color w:val="000000"/>
                <w:spacing w:val="0"/>
                <w:w w:val="100"/>
                <w:position w:val="0"/>
              </w:rPr>
              <w:t>825,819.92</w:t>
            </w:r>
          </w:p>
        </w:tc>
      </w:tr>
    </w:tbl>
    <w:p>
      <w:pPr>
        <w:widowControl w:val="0"/>
        <w:spacing w:after="219" w:line="1" w:lineRule="exact"/>
      </w:pPr>
    </w:p>
    <w:p>
      <w:pPr>
        <w:pStyle w:val="Style10"/>
        <w:keepNext w:val="0"/>
        <w:keepLines w:val="0"/>
        <w:widowControl w:val="0"/>
        <w:shd w:val="clear" w:color="auto" w:fill="auto"/>
        <w:bidi w:val="0"/>
        <w:spacing w:before="0" w:after="60" w:line="269" w:lineRule="exact"/>
        <w:ind w:left="0" w:right="0" w:firstLine="0"/>
        <w:jc w:val="both"/>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both"/>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color w:val="000000"/>
          <w:spacing w:val="0"/>
          <w:w w:val="100"/>
          <w:position w:val="0"/>
        </w:rPr>
        <w:t>3）.</w:t>
      </w:r>
      <w:r>
        <w:rPr>
          <w:color w:val="000000"/>
          <w:spacing w:val="0"/>
          <w:w w:val="100"/>
          <w:position w:val="0"/>
        </w:rPr>
        <w:t>重要非全资子公司的主要财务信息</w:t>
      </w:r>
      <w:bookmarkEnd w:id="1959"/>
      <w:bookmarkEnd w:id="1960"/>
      <w:bookmarkEnd w:id="196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0"/>
        <w:gridCol w:w="672"/>
        <w:gridCol w:w="744"/>
        <w:gridCol w:w="739"/>
        <w:gridCol w:w="677"/>
        <w:gridCol w:w="744"/>
        <w:gridCol w:w="739"/>
        <w:gridCol w:w="744"/>
        <w:gridCol w:w="739"/>
        <w:gridCol w:w="744"/>
        <w:gridCol w:w="677"/>
        <w:gridCol w:w="739"/>
        <w:gridCol w:w="754"/>
      </w:tblGrid>
      <w:tr>
        <w:trPr>
          <w:trHeight w:val="254" w:hRule="exact"/>
        </w:trPr>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926"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180" w:right="0" w:firstLine="0"/>
              <w:jc w:val="left"/>
              <w:rPr>
                <w:sz w:val="18"/>
                <w:szCs w:val="18"/>
              </w:rPr>
            </w:pPr>
            <w:r>
              <w:rPr>
                <w:color w:val="000000"/>
                <w:spacing w:val="0"/>
                <w:w w:val="100"/>
                <w:position w:val="0"/>
                <w:sz w:val="18"/>
                <w:szCs w:val="18"/>
              </w:rPr>
              <w:t>资产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负债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资产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负债 合计</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7, 353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3, 203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7, 273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7, 699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633,8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3, 325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3, 959</w:t>
            </w: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93,60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,515,</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,409,</w:t>
            </w:r>
          </w:p>
        </w:tc>
      </w:tr>
      <w:tr>
        <w:trPr>
          <w:trHeight w:val="235"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 </w:t>
            </w:r>
            <w:r>
              <w:rPr>
                <w:color w:val="000000"/>
                <w:spacing w:val="0"/>
                <w:w w:val="100"/>
                <w:position w:val="0"/>
              </w:rPr>
              <w:t>88</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199. </w:t>
            </w:r>
            <w:r>
              <w:rPr>
                <w:color w:val="000000"/>
                <w:spacing w:val="0"/>
                <w:w w:val="100"/>
                <w:position w:val="0"/>
              </w:rPr>
              <w:t>8</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366.6</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00</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858.4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520.4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60</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238. </w:t>
            </w:r>
            <w:r>
              <w:rPr>
                <w:color w:val="000000"/>
                <w:spacing w:val="0"/>
                <w:w w:val="100"/>
                <w:position w:val="0"/>
              </w:rPr>
              <w:t>1</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146. </w:t>
            </w:r>
            <w:r>
              <w:rPr>
                <w:color w:val="000000"/>
                <w:spacing w:val="0"/>
                <w:w w:val="100"/>
                <w:position w:val="0"/>
              </w:rPr>
              <w:t>7</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10</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457.4</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064. </w:t>
            </w:r>
            <w:r>
              <w:rPr>
                <w:color w:val="000000"/>
                <w:spacing w:val="0"/>
                <w:w w:val="100"/>
                <w:position w:val="0"/>
              </w:rPr>
              <w:t>5</w:t>
            </w:r>
          </w:p>
        </w:tc>
      </w:tr>
    </w:tbl>
    <w:p>
      <w:pPr>
        <w:spacing w:lineRule="exact" w:line="1"/>
        <w:rPr>
          <w:sz w:val="2"/>
          <w:szCs w:val="2"/>
        </w:rPr>
      </w:pPr>
      <w:r>
        <w:br w:type="page"/>
      </w:r>
    </w:p>
    <w:tbl>
      <w:tblPr>
        <w:tblOverlap w:val="never"/>
        <w:jc w:val="center"/>
        <w:tblLayout w:type="fixed"/>
      </w:tblPr>
      <w:tblGrid>
        <w:gridCol w:w="350"/>
        <w:gridCol w:w="672"/>
        <w:gridCol w:w="744"/>
        <w:gridCol w:w="739"/>
        <w:gridCol w:w="677"/>
        <w:gridCol w:w="744"/>
        <w:gridCol w:w="739"/>
        <w:gridCol w:w="744"/>
        <w:gridCol w:w="739"/>
        <w:gridCol w:w="744"/>
        <w:gridCol w:w="677"/>
        <w:gridCol w:w="739"/>
        <w:gridCol w:w="754"/>
      </w:tblGrid>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汽 车 码 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61,56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8,331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8,331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51,33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340,2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391,6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11,88</w:t>
            </w:r>
          </w:p>
        </w:tc>
      </w:tr>
      <w:tr>
        <w:trPr>
          <w:trHeight w:val="235"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3, 604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07,97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71,57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,299.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0,815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91,40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22,21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5,356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5,356</w:t>
            </w:r>
          </w:p>
        </w:tc>
      </w:tr>
      <w:tr>
        <w:trPr>
          <w:trHeight w:val="26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302"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顺</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299,3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359,3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4,626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42,27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310,7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353,0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7,087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11,58</w:t>
            </w: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3,511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80,85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94,36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0,284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7,259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2,101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70,08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42,18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,497.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0,803</w:t>
            </w:r>
          </w:p>
        </w:tc>
      </w:tr>
      <w:tr>
        <w:trPr>
          <w:trHeight w:val="226"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粮</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76, 97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35,69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1,875</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623,2</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80.50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2,498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40,11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189,7</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607,6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63.72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1,627</w:t>
            </w: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食</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4,168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5,902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70,07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,543.</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98,10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9,462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17,57</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,943.</w:t>
            </w:r>
          </w:p>
        </w:tc>
      </w:tr>
      <w:tr>
        <w:trPr>
          <w:trHeight w:val="216"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0.79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矿 石 码 头</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446,6</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3,815</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,590,</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937.1</w:t>
            </w:r>
          </w:p>
          <w:p>
            <w:pPr>
              <w:pStyle w:val="Style29"/>
              <w:keepNext w:val="0"/>
              <w:keepLines w:val="0"/>
              <w:widowControl w:val="0"/>
              <w:shd w:val="clear" w:color="auto" w:fill="auto"/>
              <w:bidi w:val="0"/>
              <w:spacing w:before="0" w:after="40" w:line="240" w:lineRule="auto"/>
              <w:ind w:left="0" w:right="0" w:firstLine="540"/>
              <w:jc w:val="left"/>
            </w:pPr>
            <w:r>
              <w:rPr>
                <w:color w:val="000000"/>
                <w:spacing w:val="0"/>
                <w:w w:val="100"/>
                <w:position w:val="0"/>
              </w:rPr>
              <w:t>2</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180" w:right="0" w:firstLine="0"/>
              <w:jc w:val="left"/>
            </w:pPr>
            <w:r>
              <w:rPr>
                <w:color w:val="000000"/>
                <w:spacing w:val="0"/>
                <w:w w:val="100"/>
                <w:position w:val="0"/>
              </w:rPr>
              <w:t>4,262 ,284, 776.3</w:t>
            </w:r>
          </w:p>
          <w:p>
            <w:pPr>
              <w:pStyle w:val="Style29"/>
              <w:keepNext w:val="0"/>
              <w:keepLines w:val="0"/>
              <w:widowControl w:val="0"/>
              <w:shd w:val="clear" w:color="auto" w:fill="auto"/>
              <w:bidi w:val="0"/>
              <w:spacing w:before="0" w:after="0" w:line="233" w:lineRule="exact"/>
              <w:ind w:left="0" w:right="0" w:firstLine="540"/>
              <w:jc w:val="left"/>
            </w:pPr>
            <w:r>
              <w:rPr>
                <w:color w:val="000000"/>
                <w:spacing w:val="0"/>
                <w:w w:val="100"/>
                <w:position w:val="0"/>
              </w:rPr>
              <w:t>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213,7</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2,158</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,688,</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757.3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2,398</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,945,</w:t>
            </w:r>
          </w:p>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774.8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180" w:right="0" w:firstLine="0"/>
              <w:jc w:val="left"/>
            </w:pPr>
            <w:r>
              <w:rPr>
                <w:color w:val="000000"/>
                <w:spacing w:val="0"/>
                <w:w w:val="100"/>
                <w:position w:val="0"/>
              </w:rPr>
              <w:t>4,557 ,634, 532.2</w:t>
            </w:r>
          </w:p>
          <w:p>
            <w:pPr>
              <w:pStyle w:val="Style29"/>
              <w:keepNext w:val="0"/>
              <w:keepLines w:val="0"/>
              <w:widowControl w:val="0"/>
              <w:shd w:val="clear" w:color="auto" w:fill="auto"/>
              <w:bidi w:val="0"/>
              <w:spacing w:before="0" w:after="0" w:line="233" w:lineRule="exact"/>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39,97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120,6</w:t>
            </w:r>
          </w:p>
        </w:tc>
      </w:tr>
      <w:tr>
        <w:trPr>
          <w:trHeight w:val="576"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93,83</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57,91</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78,36</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36,27</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0,653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1,278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81,93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
        <w:gridCol w:w="1181"/>
        <w:gridCol w:w="1056"/>
        <w:gridCol w:w="1061"/>
        <w:gridCol w:w="1056"/>
        <w:gridCol w:w="1181"/>
        <w:gridCol w:w="1061"/>
        <w:gridCol w:w="1056"/>
        <w:gridCol w:w="1070"/>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both"/>
              <w:rPr>
                <w:sz w:val="18"/>
                <w:szCs w:val="18"/>
              </w:rPr>
            </w:pPr>
            <w:r>
              <w:rPr>
                <w:color w:val="000000"/>
                <w:spacing w:val="0"/>
                <w:w w:val="100"/>
                <w:position w:val="0"/>
                <w:sz w:val="18"/>
                <w:szCs w:val="18"/>
              </w:rPr>
              <w:t>子 公 司 名 称</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10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经营活动</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综合收益</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经营活动</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现金流量</w:t>
            </w:r>
          </w:p>
        </w:tc>
      </w:tr>
      <w:tr>
        <w:trPr>
          <w:trHeight w:val="29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8" w:lineRule="exact"/>
              <w:ind w:left="0" w:right="0" w:firstLine="0"/>
              <w:jc w:val="both"/>
              <w:rPr>
                <w:sz w:val="18"/>
                <w:szCs w:val="18"/>
              </w:rPr>
            </w:pPr>
            <w:r>
              <w:rPr>
                <w:color w:val="000000"/>
                <w:spacing w:val="0"/>
                <w:w w:val="100"/>
                <w:position w:val="0"/>
                <w:sz w:val="18"/>
                <w:szCs w:val="18"/>
              </w:rPr>
              <w:t>大 连 集 装 箱 码 头 有 限 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1,274, 438,</w:t>
            </w:r>
          </w:p>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108.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208,081,8</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208,081,8</w:t>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721,329,1</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1,314,119,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295,031,9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295,031,9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836,111,0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w:t>
            </w:r>
          </w:p>
        </w:tc>
      </w:tr>
      <w:tr>
        <w:trPr>
          <w:trHeight w:val="32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8" w:lineRule="exact"/>
              <w:ind w:left="0" w:right="0" w:firstLine="0"/>
              <w:jc w:val="both"/>
              <w:rPr>
                <w:sz w:val="18"/>
                <w:szCs w:val="18"/>
              </w:rPr>
            </w:pPr>
            <w:r>
              <w:rPr>
                <w:color w:val="000000"/>
                <w:spacing w:val="0"/>
                <w:w w:val="100"/>
                <w:position w:val="0"/>
                <w:sz w:val="18"/>
                <w:szCs w:val="18"/>
              </w:rPr>
              <w:t>大 连 海 嘉 汽 车 码 头 有 限 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20, 975, 330</w:t>
            </w:r>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-7, </w:t>
            </w:r>
            <w:r>
              <w:rPr>
                <w:color w:val="000000"/>
                <w:spacing w:val="0"/>
                <w:w w:val="100"/>
                <w:position w:val="0"/>
              </w:rPr>
              <w:t>998, 22</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-7,998,22</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4,978,663</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20,838,323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-6,554,74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-6,554,74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6,957,975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29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8" w:lineRule="exact"/>
              <w:ind w:left="0" w:right="0" w:firstLine="0"/>
              <w:jc w:val="both"/>
              <w:rPr>
                <w:sz w:val="18"/>
                <w:szCs w:val="18"/>
              </w:rPr>
            </w:pPr>
            <w:r>
              <w:rPr>
                <w:color w:val="000000"/>
                <w:spacing w:val="0"/>
                <w:w w:val="100"/>
                <w:position w:val="0"/>
                <w:sz w:val="18"/>
                <w:szCs w:val="18"/>
              </w:rPr>
              <w:t>大 连 港 旅 顺 港 务 有 限 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59,949,102</w:t>
            </w:r>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675,730.1</w:t>
            </w:r>
          </w:p>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675,730.1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21,582,62</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55,042,747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488,382.7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488,382.7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12,165,80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r>
      <w:tr>
        <w:trPr>
          <w:trHeight w:val="29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8" w:lineRule="exact"/>
              <w:ind w:left="0" w:right="0" w:firstLine="0"/>
              <w:jc w:val="both"/>
              <w:rPr>
                <w:sz w:val="18"/>
                <w:szCs w:val="18"/>
              </w:rPr>
            </w:pPr>
            <w:r>
              <w:rPr>
                <w:color w:val="000000"/>
                <w:spacing w:val="0"/>
                <w:w w:val="100"/>
                <w:position w:val="0"/>
                <w:sz w:val="18"/>
                <w:szCs w:val="18"/>
              </w:rPr>
              <w:t>大 连 金 港 湾 粮 食 物 流 有 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4,726,102.</w:t>
            </w:r>
          </w:p>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-2,342,85</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-2,342,85</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4,990,217</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4,007,136.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-2,045,26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-2,045,26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1,812,151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tbl>
      <w:tblPr>
        <w:tblOverlap w:val="never"/>
        <w:jc w:val="center"/>
        <w:tblLayout w:type="fixed"/>
      </w:tblPr>
      <w:tblGrid>
        <w:gridCol w:w="341"/>
        <w:gridCol w:w="1181"/>
        <w:gridCol w:w="1056"/>
        <w:gridCol w:w="1061"/>
        <w:gridCol w:w="1056"/>
        <w:gridCol w:w="1181"/>
        <w:gridCol w:w="1061"/>
        <w:gridCol w:w="1056"/>
        <w:gridCol w:w="1070"/>
      </w:tblGrid>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公</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4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8" w:lineRule="exact"/>
              <w:ind w:left="0" w:right="0" w:firstLine="0"/>
              <w:jc w:val="both"/>
              <w:rPr>
                <w:sz w:val="18"/>
                <w:szCs w:val="18"/>
              </w:rPr>
            </w:pPr>
            <w:r>
              <w:rPr>
                <w:color w:val="000000"/>
                <w:spacing w:val="0"/>
                <w:w w:val="100"/>
                <w:position w:val="0"/>
                <w:sz w:val="18"/>
                <w:szCs w:val="18"/>
              </w:rPr>
              <w:t>营 口 新 港 矿 石 码 头 有 限 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606,197, 69</w:t>
            </w:r>
          </w:p>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0.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139, 055,9</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139, 055,9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148,131,0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95.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542,558,89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55,185,78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55,185,78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211,999,6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42</w:t>
            </w:r>
          </w:p>
        </w:tc>
      </w:tr>
    </w:tbl>
    <w:p>
      <w:pPr>
        <w:widowControl w:val="0"/>
        <w:spacing w:after="239" w:line="1" w:lineRule="exact"/>
      </w:pP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其他说明: 无。</w:t>
      </w:r>
    </w:p>
    <w:p>
      <w:pPr>
        <w:pStyle w:val="Style35"/>
        <w:keepNext/>
        <w:keepLines/>
        <w:widowControl w:val="0"/>
        <w:numPr>
          <w:ilvl w:val="0"/>
          <w:numId w:val="203"/>
        </w:numPr>
        <w:shd w:val="clear" w:color="auto" w:fill="auto"/>
        <w:tabs>
          <w:tab w:pos="430" w:val="left"/>
        </w:tabs>
        <w:bidi w:val="0"/>
        <w:spacing w:before="0" w:after="40" w:line="269" w:lineRule="exact"/>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w:t>
      </w:r>
      <w:r>
        <w:rPr>
          <w:color w:val="000000"/>
          <w:spacing w:val="0"/>
          <w:w w:val="100"/>
          <w:position w:val="0"/>
        </w:rPr>
        <w:t>使用企业集团资产和清偿企业集团债务的重大限制</w:t>
      </w:r>
      <w:bookmarkEnd w:id="1963"/>
      <w:bookmarkEnd w:id="1964"/>
      <w:bookmarkEnd w:id="1966"/>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03"/>
        </w:numPr>
        <w:shd w:val="clear" w:color="auto" w:fill="auto"/>
        <w:tabs>
          <w:tab w:pos="430" w:val="left"/>
        </w:tabs>
        <w:bidi w:val="0"/>
        <w:spacing w:before="0" w:after="40" w:line="269" w:lineRule="exact"/>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w:t>
      </w:r>
      <w:r>
        <w:rPr>
          <w:color w:val="000000"/>
          <w:spacing w:val="0"/>
          <w:w w:val="100"/>
          <w:position w:val="0"/>
        </w:rPr>
        <w:t>向纳入合并财务报表范围的结构化主体提供的财务支持或其他支持</w:t>
      </w:r>
      <w:bookmarkEnd w:id="1967"/>
      <w:bookmarkEnd w:id="1968"/>
      <w:bookmarkEnd w:id="1970"/>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40" w:line="269" w:lineRule="exact"/>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2</w:t>
      </w:r>
      <w:bookmarkEnd w:id="1973"/>
      <w:r>
        <w:rPr>
          <w:color w:val="000000"/>
          <w:spacing w:val="0"/>
          <w:w w:val="100"/>
          <w:position w:val="0"/>
        </w:rPr>
        <w:t>、</w:t>
        <w:tab/>
        <w:t>在子公司的所有者权益份额发生变化且仍控制子公司的交易</w:t>
      </w:r>
      <w:bookmarkEnd w:id="1971"/>
      <w:bookmarkEnd w:id="1972"/>
      <w:bookmarkEnd w:id="1974"/>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205"/>
        </w:numPr>
        <w:shd w:val="clear" w:color="auto" w:fill="auto"/>
        <w:tabs>
          <w:tab w:pos="430" w:val="left"/>
        </w:tabs>
        <w:bidi w:val="0"/>
        <w:spacing w:before="0" w:after="40" w:line="269" w:lineRule="exact"/>
        <w:ind w:left="0" w:right="0" w:firstLine="0"/>
        <w:jc w:val="left"/>
      </w:pPr>
      <w:bookmarkStart w:id="1975" w:name="bookmark1975"/>
      <w:bookmarkEnd w:id="1975"/>
      <w:r>
        <w:rPr>
          <w:b/>
          <w:bCs/>
          <w:color w:val="000000"/>
          <w:spacing w:val="0"/>
          <w:w w:val="100"/>
          <w:position w:val="0"/>
        </w:rPr>
        <w:t>.</w:t>
      </w:r>
      <w:r>
        <w:rPr>
          <w:b/>
          <w:bCs/>
          <w:color w:val="000000"/>
          <w:spacing w:val="0"/>
          <w:w w:val="100"/>
          <w:position w:val="0"/>
        </w:rPr>
        <w:t>在子公司所有者权益份额的变化情况的说明</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本集团之子公司大连口岸物流网股份有限公司持有大连港通信工程有限公司</w:t>
      </w:r>
      <w:r>
        <w:rPr>
          <w:color w:val="000000"/>
          <w:spacing w:val="0"/>
          <w:w w:val="100"/>
          <w:position w:val="0"/>
          <w:sz w:val="18"/>
          <w:szCs w:val="18"/>
        </w:rPr>
        <w:t>20%</w:t>
      </w:r>
      <w:r>
        <w:rPr>
          <w:color w:val="000000"/>
          <w:spacing w:val="0"/>
          <w:w w:val="100"/>
          <w:position w:val="0"/>
        </w:rPr>
        <w:t>股权，本年本集 团处置持有的大连口岸物流网股份有限公司全部股权，本集团对大连港通信工程有限公司的持股 比例相应由</w:t>
      </w:r>
      <w:r>
        <w:rPr>
          <w:color w:val="000000"/>
          <w:spacing w:val="0"/>
          <w:w w:val="100"/>
          <w:position w:val="0"/>
          <w:sz w:val="18"/>
          <w:szCs w:val="18"/>
        </w:rPr>
        <w:t>65%</w:t>
      </w:r>
      <w:r>
        <w:rPr>
          <w:color w:val="000000"/>
          <w:spacing w:val="0"/>
          <w:w w:val="100"/>
          <w:position w:val="0"/>
        </w:rPr>
        <w:t>降低为</w:t>
      </w:r>
      <w:r>
        <w:rPr>
          <w:color w:val="000000"/>
          <w:spacing w:val="0"/>
          <w:w w:val="100"/>
          <w:position w:val="0"/>
          <w:sz w:val="18"/>
          <w:szCs w:val="18"/>
        </w:rPr>
        <w:t>45%</w:t>
      </w:r>
      <w:r>
        <w:rPr>
          <w:color w:val="000000"/>
          <w:spacing w:val="0"/>
          <w:w w:val="100"/>
          <w:position w:val="0"/>
        </w:rPr>
        <w:t>。</w:t>
      </w:r>
    </w:p>
    <w:p>
      <w:pPr>
        <w:pStyle w:val="Style35"/>
        <w:keepNext/>
        <w:keepLines/>
        <w:widowControl w:val="0"/>
        <w:numPr>
          <w:ilvl w:val="0"/>
          <w:numId w:val="205"/>
        </w:numPr>
        <w:shd w:val="clear" w:color="auto" w:fill="auto"/>
        <w:tabs>
          <w:tab w:pos="430" w:val="left"/>
        </w:tabs>
        <w:bidi w:val="0"/>
        <w:spacing w:before="0" w:after="40" w:line="269" w:lineRule="exact"/>
        <w:ind w:left="0" w:right="0" w:firstLine="0"/>
        <w:jc w:val="left"/>
      </w:pPr>
      <w:bookmarkStart w:id="1976" w:name="bookmark1976"/>
      <w:bookmarkStart w:id="1977" w:name="bookmark1977"/>
      <w:bookmarkStart w:id="1978" w:name="bookmark1978"/>
      <w:bookmarkStart w:id="1979" w:name="bookmark1979"/>
      <w:bookmarkEnd w:id="1978"/>
      <w:r>
        <w:rPr>
          <w:color w:val="000000"/>
          <w:spacing w:val="0"/>
          <w:w w:val="100"/>
          <w:position w:val="0"/>
        </w:rPr>
        <w:t>.</w:t>
      </w:r>
      <w:r>
        <w:rPr>
          <w:color w:val="000000"/>
          <w:spacing w:val="0"/>
          <w:w w:val="100"/>
          <w:position w:val="0"/>
        </w:rPr>
        <w:t>交易对于少数股东权益及归属于母公司所有者权益的影响</w:t>
      </w:r>
      <w:bookmarkEnd w:id="1976"/>
      <w:bookmarkEnd w:id="1977"/>
      <w:bookmarkEnd w:id="1979"/>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40" w:line="269" w:lineRule="exact"/>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3</w:t>
      </w:r>
      <w:bookmarkEnd w:id="1982"/>
      <w:r>
        <w:rPr>
          <w:color w:val="000000"/>
          <w:spacing w:val="0"/>
          <w:w w:val="100"/>
          <w:position w:val="0"/>
        </w:rPr>
        <w:t>、</w:t>
        <w:tab/>
        <w:t>在合营企业或联营企业中的权益</w:t>
      </w:r>
      <w:bookmarkEnd w:id="1980"/>
      <w:bookmarkEnd w:id="1981"/>
      <w:bookmarkEnd w:id="1983"/>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0" w:line="269" w:lineRule="exact"/>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合营企业或</w:t>
            </w:r>
          </w:p>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联营企业名 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对合营企业或联营 企业投资的会计处 理方法</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大连港通利</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船务代理有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国内货运代 理、国内船舶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w:t>
            </w:r>
          </w:p>
        </w:tc>
      </w:tr>
    </w:tbl>
    <w:p>
      <w:pPr>
        <w:spacing w:lineRule="exact" w:line="1"/>
        <w:rPr>
          <w:sz w:val="2"/>
          <w:szCs w:val="2"/>
        </w:rPr>
      </w:pPr>
      <w:r>
        <w:br w:type="page"/>
      </w:r>
    </w:p>
    <w:tbl>
      <w:tblPr>
        <w:tblOverlap w:val="never"/>
        <w:jc w:val="center"/>
        <w:tblLayout w:type="fixed"/>
      </w:tblPr>
      <w:tblGrid>
        <w:gridCol w:w="1210"/>
        <w:gridCol w:w="1330"/>
        <w:gridCol w:w="1253"/>
        <w:gridCol w:w="1291"/>
        <w:gridCol w:w="1061"/>
        <w:gridCol w:w="1094"/>
        <w:gridCol w:w="1824"/>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大连港湾液</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体储罐码头</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建设、经营储 罐码头等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大连港中石 油国际码头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油品码头、装 卸、咨询服务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大连联合国 际船舶代理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船舶代理、航</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运技术咨询</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大连万捷国 际物流有限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国际集装箱 仓储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大连港毅都 冷链有限公 司（注</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贸易仓储货 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大连中联理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船舶的理货 业务等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大连中油码</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头管理有限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油品码头业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大连大港中 海集装箱码 头有限公司</w:t>
            </w:r>
          </w:p>
          <w:p>
            <w:pPr>
              <w:pStyle w:val="Style29"/>
              <w:keepNext w:val="0"/>
              <w:keepLines w:val="0"/>
              <w:widowControl w:val="0"/>
              <w:shd w:val="clear" w:color="auto" w:fill="auto"/>
              <w:bidi w:val="0"/>
              <w:spacing w:before="0" w:after="0" w:line="228" w:lineRule="exact"/>
              <w:ind w:left="0" w:right="0" w:firstLine="0"/>
              <w:jc w:val="both"/>
            </w:pPr>
            <w:r>
              <w:rPr>
                <w:color w:val="000000"/>
                <w:spacing w:val="0"/>
                <w:w w:val="100"/>
                <w:position w:val="0"/>
                <w:sz w:val="18"/>
                <w:szCs w:val="18"/>
              </w:rPr>
              <w:t>（注</w:t>
            </w: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集装箱码头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大连集龙物 流有限公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物流仓储等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大连中铁联 合国际集装 箱有限公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国际集装箱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大连奥德费 尔长兴仓储 码头有限公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码头及港口 仓储设施开 发建设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大连长兴岛 港口有限公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港口业务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大连港散货 物流中心有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散货物流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 xml:space="preserve">大连港奥德 费尔咨询有 限公司（注 </w:t>
            </w: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技术培训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大连长兴岛 港口投资发 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码头设施开 发建设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中海港联航</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港行联运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大连港新丝</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路国际物流</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国内外货运 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95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大连舜德集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发供应链管</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理有限公</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货物、技术进 出口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spacing w:lineRule="exact" w:line="1"/>
        <w:rPr>
          <w:sz w:val="2"/>
          <w:szCs w:val="2"/>
        </w:rPr>
      </w:pPr>
      <w:r>
        <w:br w:type="page"/>
      </w:r>
    </w:p>
    <w:tbl>
      <w:tblPr>
        <w:tblOverlap w:val="never"/>
        <w:jc w:val="center"/>
        <w:tblLayout w:type="fixed"/>
      </w:tblPr>
      <w:tblGrid>
        <w:gridCol w:w="1210"/>
        <w:gridCol w:w="1330"/>
        <w:gridCol w:w="1253"/>
        <w:gridCol w:w="1291"/>
        <w:gridCol w:w="1061"/>
        <w:gridCol w:w="1094"/>
        <w:gridCol w:w="1824"/>
      </w:tblGrid>
      <w:tr>
        <w:trPr>
          <w:trHeight w:val="71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哈欧国际物</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流股份有限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哈尔滨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哈尔滨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国际货物代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0"/>
              <w:jc w:val="both"/>
            </w:pPr>
            <w:r>
              <w:rPr>
                <w:color w:val="000000"/>
                <w:spacing w:val="0"/>
                <w:w w:val="100"/>
                <w:position w:val="0"/>
                <w:sz w:val="18"/>
                <w:szCs w:val="18"/>
              </w:rPr>
              <w:t xml:space="preserve">大连港象屿 粮食物流有 限公司（注 </w:t>
            </w: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货物运输代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潍坊森大集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装箱服务有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货物装卸、仓 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营口集装箱 码头有限公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集装箱装卸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中储粮营口</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储运有限责</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粮油储存加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大连普集仓</w:t>
            </w:r>
          </w:p>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储设施有限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其他仓储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大连中石油 国际储运有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原油储罐出 租业务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太仓兴港拖</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船舶拖带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国家管网集 团大连液化 天然气有限 公司（注</w:t>
            </w: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液化天然气 的相关业务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大连北方油 品储运有限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开发建设石</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油及石油制</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品储罐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大连万鹏港 口工程检测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pPr>
            <w:r>
              <w:rPr>
                <w:color w:val="000000"/>
                <w:spacing w:val="0"/>
                <w:w w:val="100"/>
                <w:position w:val="0"/>
                <w:sz w:val="18"/>
                <w:szCs w:val="18"/>
              </w:rPr>
              <w:t>大连港集团 财务有限公 司（注</w:t>
            </w: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金融业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中铁渤海铁</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路轮渡有限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烟台市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烟台市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轮渡运输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中世国际物 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芜湖市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芜湖市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国际货运代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大连沈铁远 港物流有限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国内外货运 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大连汽车码</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国内外进出 口、装卸、仓 储等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大连胜狮国 际集装箱有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集装箱服务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辽宁电子口</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岸有限责任</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计算机系统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服务、数据处</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招商局国际 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计算机系统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服务、数据处</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鞍钢营口港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港口工程建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spacing w:lineRule="exact" w:line="1"/>
        <w:rPr>
          <w:sz w:val="2"/>
          <w:szCs w:val="2"/>
        </w:rPr>
      </w:pPr>
      <w:r>
        <w:br w:type="page"/>
      </w:r>
    </w:p>
    <w:tbl>
      <w:tblPr>
        <w:tblOverlap w:val="never"/>
        <w:jc w:val="center"/>
        <w:tblLayout w:type="fixed"/>
      </w:tblPr>
      <w:tblGrid>
        <w:gridCol w:w="1210"/>
        <w:gridCol w:w="1330"/>
        <w:gridCol w:w="1253"/>
        <w:gridCol w:w="1291"/>
        <w:gridCol w:w="1061"/>
        <w:gridCol w:w="1094"/>
        <w:gridCol w:w="1824"/>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设装卸搬运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pPr>
            <w:r>
              <w:rPr>
                <w:color w:val="000000"/>
                <w:spacing w:val="0"/>
                <w:w w:val="100"/>
                <w:position w:val="0"/>
                <w:sz w:val="18"/>
                <w:szCs w:val="18"/>
              </w:rPr>
              <w:t>营口港务集 团财务有限 公司(注</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在合营企业或联营企业的持股比例不同于表决权比例的说明：</w:t>
      </w:r>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根据投资合同，股东方国家开发基金有限公司每年收取固定收益，不参与公司决策，因此 大连港集发物流有限责任公司按大连港毅都冷链有限公司扣除国家开发基金有限公司收益后的净 利润的</w:t>
      </w:r>
      <w:r>
        <w:rPr>
          <w:color w:val="000000"/>
          <w:spacing w:val="0"/>
          <w:w w:val="100"/>
          <w:position w:val="0"/>
          <w:sz w:val="18"/>
          <w:szCs w:val="18"/>
        </w:rPr>
        <w:t>50%</w:t>
      </w:r>
      <w:r>
        <w:rPr>
          <w:color w:val="000000"/>
          <w:spacing w:val="0"/>
          <w:w w:val="100"/>
          <w:position w:val="0"/>
        </w:rPr>
        <w:t>确认投资收益。</w:t>
      </w:r>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根据公司章程规定，重大事项均由投资方共同决定，因此本集团与其他投资方共同控制该 企业，该企业为本集团合营企业。</w:t>
      </w:r>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月，本集团之合营公司大连港奥德费尔咨询有限公司完成工商注销登记。</w:t>
      </w:r>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月，本集团之联营公司中石油大连液化天然气有限公司更名为国家管网集团大 连液化天然气有限公司。</w:t>
      </w:r>
    </w:p>
    <w:p>
      <w:pPr>
        <w:pStyle w:val="Style10"/>
        <w:keepNext w:val="0"/>
        <w:keepLines w:val="0"/>
        <w:widowControl w:val="0"/>
        <w:shd w:val="clear" w:color="auto" w:fill="auto"/>
        <w:bidi w:val="0"/>
        <w:spacing w:before="0" w:after="240" w:line="276" w:lineRule="exact"/>
        <w:ind w:left="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月，本集团之联营公司大连港集团财务有限公司和营口港务集团财务有限公司 完成工商注销登记。</w:t>
      </w:r>
    </w:p>
    <w:p>
      <w:pPr>
        <w:pStyle w:val="Style10"/>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大连口岸物流网股份有限公司自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日不再纳入本集团合并范围，本集团对辽宁电子口 岸有限责任公司的持股比例由</w:t>
      </w:r>
      <w:r>
        <w:rPr>
          <w:color w:val="000000"/>
          <w:spacing w:val="0"/>
          <w:w w:val="100"/>
          <w:position w:val="0"/>
          <w:sz w:val="18"/>
          <w:szCs w:val="18"/>
        </w:rPr>
        <w:t>50%</w:t>
      </w:r>
      <w:r>
        <w:rPr>
          <w:color w:val="000000"/>
          <w:spacing w:val="0"/>
          <w:w w:val="100"/>
          <w:position w:val="0"/>
        </w:rPr>
        <w:t>降低为</w:t>
      </w:r>
      <w:r>
        <w:rPr>
          <w:color w:val="000000"/>
          <w:spacing w:val="0"/>
          <w:w w:val="100"/>
          <w:position w:val="0"/>
          <w:sz w:val="18"/>
          <w:szCs w:val="18"/>
        </w:rPr>
        <w:t>5%，</w:t>
      </w:r>
      <w:r>
        <w:rPr>
          <w:color w:val="000000"/>
          <w:spacing w:val="0"/>
          <w:w w:val="100"/>
          <w:position w:val="0"/>
        </w:rPr>
        <w:t>辽宁电子口岸有限责任公司相应变更为本集团之联 营公司。</w:t>
      </w:r>
    </w:p>
    <w:p>
      <w:pPr>
        <w:pStyle w:val="Style35"/>
        <w:keepNext/>
        <w:keepLines/>
        <w:widowControl w:val="0"/>
        <w:shd w:val="clear" w:color="auto" w:fill="auto"/>
        <w:bidi w:val="0"/>
        <w:spacing w:before="0" w:after="40" w:line="276" w:lineRule="exact"/>
        <w:ind w:left="0" w:right="0" w:firstLine="0"/>
        <w:jc w:val="both"/>
      </w:pPr>
      <w:bookmarkStart w:id="1984" w:name="bookmark1984"/>
      <w:bookmarkStart w:id="1985" w:name="bookmark1985"/>
      <w:bookmarkStart w:id="1986" w:name="bookmark1986"/>
      <w:r>
        <w:rPr>
          <w:color w:val="000000"/>
          <w:spacing w:val="0"/>
          <w:w w:val="100"/>
          <w:position w:val="0"/>
        </w:rPr>
        <w:t>(2).</w:t>
      </w:r>
      <w:r>
        <w:rPr>
          <w:color w:val="000000"/>
          <w:spacing w:val="0"/>
          <w:w w:val="100"/>
          <w:position w:val="0"/>
        </w:rPr>
        <w:t>重要合营企业的主要财务信息</w:t>
      </w:r>
      <w:bookmarkEnd w:id="1984"/>
      <w:bookmarkEnd w:id="1985"/>
      <w:bookmarkEnd w:id="1986"/>
    </w:p>
    <w:p>
      <w:pPr>
        <w:pStyle w:val="Style10"/>
        <w:keepNext w:val="0"/>
        <w:keepLines w:val="0"/>
        <w:widowControl w:val="0"/>
        <w:shd w:val="clear" w:color="auto" w:fill="auto"/>
        <w:bidi w:val="0"/>
        <w:spacing w:before="0" w:after="40" w:line="27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77"/>
        <w:gridCol w:w="710"/>
        <w:gridCol w:w="710"/>
        <w:gridCol w:w="710"/>
        <w:gridCol w:w="701"/>
        <w:gridCol w:w="715"/>
        <w:gridCol w:w="710"/>
        <w:gridCol w:w="710"/>
        <w:gridCol w:w="706"/>
        <w:gridCol w:w="480"/>
        <w:gridCol w:w="442"/>
        <w:gridCol w:w="432"/>
        <w:gridCol w:w="446"/>
        <w:gridCol w:w="442"/>
        <w:gridCol w:w="470"/>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35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大连 长兴 岛港 口投 资</w:t>
            </w:r>
          </w:p>
          <w:p>
            <w:pPr>
              <w:pStyle w:val="Style29"/>
              <w:keepNext w:val="0"/>
              <w:keepLines w:val="0"/>
              <w:widowControl w:val="0"/>
              <w:shd w:val="clear" w:color="auto" w:fill="auto"/>
              <w:bidi w:val="0"/>
              <w:spacing w:before="0" w:after="0" w:line="223" w:lineRule="exact"/>
              <w:ind w:left="140" w:right="0" w:firstLine="20"/>
              <w:jc w:val="left"/>
              <w:rPr>
                <w:sz w:val="18"/>
                <w:szCs w:val="18"/>
              </w:rPr>
            </w:pPr>
            <w:r>
              <w:rPr>
                <w:color w:val="000000"/>
                <w:spacing w:val="0"/>
                <w:w w:val="100"/>
                <w:position w:val="0"/>
                <w:sz w:val="18"/>
                <w:szCs w:val="18"/>
              </w:rPr>
              <w:t>发展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大连 中铁 联合 国际 集装 箱有 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大连</w:t>
            </w:r>
          </w:p>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港毅 都冷 链</w:t>
            </w:r>
          </w:p>
          <w:p>
            <w:pPr>
              <w:pStyle w:val="Style29"/>
              <w:keepNext w:val="0"/>
              <w:keepLines w:val="0"/>
              <w:widowControl w:val="0"/>
              <w:shd w:val="clear" w:color="auto" w:fill="auto"/>
              <w:bidi w:val="0"/>
              <w:spacing w:before="0" w:after="0" w:line="234" w:lineRule="exact"/>
              <w:ind w:left="140" w:right="0" w:firstLine="20"/>
              <w:jc w:val="left"/>
              <w:rPr>
                <w:sz w:val="18"/>
                <w:szCs w:val="18"/>
              </w:rPr>
            </w:pPr>
            <w:r>
              <w:rPr>
                <w:color w:val="000000"/>
                <w:spacing w:val="0"/>
                <w:w w:val="100"/>
                <w:position w:val="0"/>
                <w:sz w:val="18"/>
                <w:szCs w:val="18"/>
              </w:rPr>
              <w:t>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140" w:right="0" w:firstLine="20"/>
              <w:jc w:val="left"/>
              <w:rPr>
                <w:sz w:val="18"/>
                <w:szCs w:val="18"/>
              </w:rPr>
            </w:pPr>
            <w:r>
              <w:rPr>
                <w:color w:val="000000"/>
                <w:spacing w:val="0"/>
                <w:w w:val="100"/>
                <w:position w:val="0"/>
                <w:sz w:val="18"/>
                <w:szCs w:val="18"/>
              </w:rPr>
              <w:t>大连 港中 石油 国际 码头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140" w:right="0" w:firstLine="20"/>
              <w:jc w:val="both"/>
              <w:rPr>
                <w:sz w:val="18"/>
                <w:szCs w:val="18"/>
              </w:rPr>
            </w:pPr>
            <w:r>
              <w:rPr>
                <w:color w:val="000000"/>
                <w:spacing w:val="0"/>
                <w:w w:val="100"/>
                <w:position w:val="0"/>
                <w:sz w:val="18"/>
                <w:szCs w:val="18"/>
              </w:rPr>
              <w:t>大连 港湾 液体 储罐 码头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大连 长兴 岛港 口</w:t>
            </w:r>
          </w:p>
          <w:p>
            <w:pPr>
              <w:pStyle w:val="Style29"/>
              <w:keepNext w:val="0"/>
              <w:keepLines w:val="0"/>
              <w:widowControl w:val="0"/>
              <w:shd w:val="clear" w:color="auto" w:fill="auto"/>
              <w:bidi w:val="0"/>
              <w:spacing w:before="0" w:after="0" w:line="234" w:lineRule="exact"/>
              <w:ind w:left="140" w:right="0" w:firstLine="20"/>
              <w:jc w:val="left"/>
              <w:rPr>
                <w:sz w:val="18"/>
                <w:szCs w:val="18"/>
              </w:rPr>
            </w:pPr>
            <w:r>
              <w:rPr>
                <w:color w:val="000000"/>
                <w:spacing w:val="0"/>
                <w:w w:val="100"/>
                <w:position w:val="0"/>
                <w:sz w:val="18"/>
                <w:szCs w:val="18"/>
              </w:rPr>
              <w:t>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中储 粮营 口储 运</w:t>
            </w:r>
          </w:p>
          <w:p>
            <w:pPr>
              <w:pStyle w:val="Style29"/>
              <w:keepNext w:val="0"/>
              <w:keepLines w:val="0"/>
              <w:widowControl w:val="0"/>
              <w:shd w:val="clear" w:color="auto" w:fill="auto"/>
              <w:bidi w:val="0"/>
              <w:spacing w:before="0" w:after="0" w:line="234" w:lineRule="exact"/>
              <w:ind w:left="140" w:right="0" w:firstLine="20"/>
              <w:jc w:val="left"/>
              <w:rPr>
                <w:sz w:val="18"/>
                <w:szCs w:val="18"/>
              </w:rPr>
            </w:pPr>
            <w:r>
              <w:rPr>
                <w:color w:val="000000"/>
                <w:spacing w:val="0"/>
                <w:w w:val="100"/>
                <w:position w:val="0"/>
                <w:sz w:val="18"/>
                <w:szCs w:val="18"/>
              </w:rPr>
              <w:t>有限 责任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大连 长兴 岛港 口投 资</w:t>
            </w:r>
          </w:p>
          <w:p>
            <w:pPr>
              <w:pStyle w:val="Style29"/>
              <w:keepNext w:val="0"/>
              <w:keepLines w:val="0"/>
              <w:widowControl w:val="0"/>
              <w:shd w:val="clear" w:color="auto" w:fill="auto"/>
              <w:bidi w:val="0"/>
              <w:spacing w:before="0" w:after="0" w:line="233" w:lineRule="exact"/>
              <w:ind w:left="140" w:right="0" w:firstLine="20"/>
              <w:jc w:val="left"/>
              <w:rPr>
                <w:sz w:val="18"/>
                <w:szCs w:val="18"/>
              </w:rPr>
            </w:pPr>
            <w:r>
              <w:rPr>
                <w:color w:val="000000"/>
                <w:spacing w:val="0"/>
                <w:w w:val="100"/>
                <w:position w:val="0"/>
                <w:sz w:val="18"/>
                <w:szCs w:val="18"/>
              </w:rPr>
              <w:t>发展 有限 公司</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大连中铁联合国 际集装箱有限公司</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大连港中石油国 际码头有限公司</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大连港湾液体储 罐码头有限公司</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大连长兴岛港口有限公司</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中储粮营口储 运有限责任公司</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26" w:lineRule="exact"/>
              <w:ind w:left="160" w:right="0" w:firstLine="0"/>
              <w:jc w:val="left"/>
            </w:pPr>
            <w:r>
              <w:rPr>
                <w:color w:val="000000"/>
                <w:spacing w:val="0"/>
                <w:w w:val="100"/>
                <w:position w:val="0"/>
              </w:rPr>
              <w:t>2, 04</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9,</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99</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1,872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,422,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516.3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w:t>
            </w:r>
          </w:p>
        </w:tc>
        <w:tc>
          <w:tcPr>
            <w:vMerge/>
            <w:tcBorders>
              <w:left w:val="single" w:sz="4"/>
              <w:right w:val="single" w:sz="4"/>
            </w:tcBorders>
            <w:shd w:val="clear" w:color="auto" w:fill="FFFFFF"/>
            <w:vAlign w:val="bottom"/>
          </w:tcPr>
          <w:p>
            <w:pPr/>
          </w:p>
        </w:tc>
      </w:tr>
      <w:tr>
        <w:trPr>
          <w:trHeight w:val="259"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307,3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81,43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426,1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56,37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81,28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69,43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w:t>
            </w:r>
          </w:p>
        </w:tc>
        <w:tc>
          <w:tcPr>
            <w:vMerge/>
            <w:tcBorders>
              <w:left w:val="single" w:sz="4"/>
              <w:right w:val="single" w:sz="4"/>
            </w:tcBorders>
            <w:shd w:val="clear" w:color="auto" w:fill="FFFFFF"/>
            <w:vAlign w:val="bottom"/>
          </w:tcPr>
          <w:p>
            <w:pPr/>
          </w:p>
        </w:tc>
      </w:tr>
      <w:tr>
        <w:trPr>
          <w:trHeight w:val="22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5,626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65,14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7,608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8,769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7,741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32,71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w:t>
            </w:r>
          </w:p>
        </w:tc>
        <w:tc>
          <w:tcPr>
            <w:vMerge w:val="restart"/>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160" w:right="0" w:firstLine="0"/>
              <w:jc w:val="left"/>
            </w:pPr>
            <w:r>
              <w:rPr>
                <w:color w:val="000000"/>
                <w:spacing w:val="0"/>
                <w:w w:val="100"/>
                <w:position w:val="0"/>
              </w:rPr>
              <w:t>0, 05</w:t>
            </w:r>
          </w:p>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6.</w:t>
            </w:r>
          </w:p>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61</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 </w:t>
            </w:r>
            <w:r>
              <w:rPr>
                <w:color w:val="000000"/>
                <w:spacing w:val="0"/>
                <w:w w:val="100"/>
                <w:position w:val="0"/>
              </w:rPr>
              <w:t>88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c>
          <w:tcPr>
            <w:vMerge/>
            <w:tcBorders>
              <w:left w:val="single" w:sz="4"/>
              <w:right w:val="single" w:sz="4"/>
            </w:tcBorders>
            <w:shd w:val="clear" w:color="auto" w:fill="FFFFFF"/>
            <w:vAlign w:val="bottom"/>
          </w:tcPr>
          <w:p>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w:t>
            </w:r>
          </w:p>
        </w:tc>
        <w:tc>
          <w:tcPr>
            <w:vMerge/>
            <w:tcBorders>
              <w:left w:val="single" w:sz="4"/>
              <w:right w:val="single" w:sz="4"/>
            </w:tcBorders>
            <w:shd w:val="clear" w:color="auto" w:fill="FFFFFF"/>
            <w:vAlign w:val="bottom"/>
          </w:tcPr>
          <w:p>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right w:val="single" w:sz="4"/>
            </w:tcBorders>
            <w:shd w:val="clear" w:color="auto" w:fill="FFFFFF"/>
            <w:vAlign w:val="bottom"/>
          </w:tcPr>
          <w:p>
            <w:pP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21</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47</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w:t>
            </w:r>
          </w:p>
        </w:tc>
      </w:tr>
      <w:tr>
        <w:trPr>
          <w:trHeight w:val="25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46,15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5,062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56,29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59,93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6,792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103,0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和现</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0,275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7,359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6,127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03,31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w:t>
            </w:r>
          </w:p>
        </w:tc>
      </w:tr>
      <w:tr>
        <w:trPr>
          <w:trHeight w:val="22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金等</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0.89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r>
      <w:tr>
        <w:trPr>
          <w:trHeight w:val="494"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p>
        </w:tc>
      </w:tr>
    </w:tbl>
    <w:p>
      <w:pPr>
        <w:spacing w:lineRule="exact" w:line="1"/>
        <w:rPr>
          <w:sz w:val="2"/>
          <w:szCs w:val="2"/>
        </w:rPr>
      </w:pPr>
      <w:r>
        <w:br w:type="page"/>
      </w:r>
    </w:p>
    <w:tbl>
      <w:tblPr>
        <w:tblOverlap w:val="never"/>
        <w:jc w:val="center"/>
        <w:tblLayout w:type="fixed"/>
      </w:tblPr>
      <w:tblGrid>
        <w:gridCol w:w="677"/>
        <w:gridCol w:w="710"/>
        <w:gridCol w:w="710"/>
        <w:gridCol w:w="710"/>
        <w:gridCol w:w="710"/>
        <w:gridCol w:w="706"/>
        <w:gridCol w:w="710"/>
        <w:gridCol w:w="710"/>
        <w:gridCol w:w="706"/>
        <w:gridCol w:w="480"/>
        <w:gridCol w:w="442"/>
        <w:gridCol w:w="442"/>
        <w:gridCol w:w="437"/>
        <w:gridCol w:w="442"/>
        <w:gridCol w:w="470"/>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w:t>
            </w:r>
          </w:p>
        </w:tc>
      </w:tr>
      <w:tr>
        <w:trPr>
          <w:trHeight w:val="47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left"/>
            </w:pPr>
            <w:r>
              <w:rPr>
                <w:color w:val="000000"/>
                <w:spacing w:val="0"/>
                <w:w w:val="100"/>
                <w:position w:val="0"/>
              </w:rPr>
              <w:t xml:space="preserve">4, 356 ,496, </w:t>
            </w:r>
            <w:r>
              <w:rPr>
                <w:color w:val="000000"/>
                <w:spacing w:val="0"/>
                <w:w w:val="100"/>
                <w:position w:val="0"/>
              </w:rPr>
              <w:t xml:space="preserve">771. </w:t>
            </w:r>
            <w:r>
              <w:rPr>
                <w:color w:val="000000"/>
                <w:spacing w:val="0"/>
                <w:w w:val="100"/>
                <w:position w:val="0"/>
              </w:rPr>
              <w:t>1</w:t>
            </w:r>
          </w:p>
          <w:p>
            <w:pPr>
              <w:pStyle w:val="Style29"/>
              <w:keepNext w:val="0"/>
              <w:keepLines w:val="0"/>
              <w:widowControl w:val="0"/>
              <w:shd w:val="clear" w:color="auto" w:fill="auto"/>
              <w:bidi w:val="0"/>
              <w:spacing w:before="0" w:after="0" w:line="233" w:lineRule="exact"/>
              <w:ind w:left="0" w:right="0" w:firstLine="500"/>
              <w:jc w:val="both"/>
            </w:pPr>
            <w:r>
              <w:rPr>
                <w:color w:val="000000"/>
                <w:spacing w:val="0"/>
                <w:w w:val="100"/>
                <w:position w:val="0"/>
              </w:rPr>
              <w:t>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359,1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706,0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421,7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383,5</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140"/>
              <w:jc w:val="both"/>
            </w:pPr>
            <w:r>
              <w:rPr>
                <w:color w:val="000000"/>
                <w:spacing w:val="0"/>
                <w:w w:val="100"/>
                <w:position w:val="0"/>
              </w:rPr>
              <w:t>1,882</w:t>
            </w:r>
          </w:p>
          <w:p>
            <w:pPr>
              <w:pStyle w:val="Style29"/>
              <w:keepNext w:val="0"/>
              <w:keepLines w:val="0"/>
              <w:widowControl w:val="0"/>
              <w:shd w:val="clear" w:color="auto" w:fill="auto"/>
              <w:bidi w:val="0"/>
              <w:spacing w:before="0" w:after="0" w:line="235" w:lineRule="exact"/>
              <w:ind w:left="140" w:right="0" w:firstLine="0"/>
              <w:jc w:val="both"/>
            </w:pPr>
            <w:r>
              <w:rPr>
                <w:color w:val="000000"/>
                <w:spacing w:val="0"/>
                <w:w w:val="100"/>
                <w:position w:val="0"/>
              </w:rPr>
              <w:t>,668, 196.0</w:t>
            </w:r>
          </w:p>
          <w:p>
            <w:pPr>
              <w:pStyle w:val="Style29"/>
              <w:keepNext w:val="0"/>
              <w:keepLines w:val="0"/>
              <w:widowControl w:val="0"/>
              <w:shd w:val="clear" w:color="auto" w:fill="auto"/>
              <w:bidi w:val="0"/>
              <w:spacing w:before="0" w:after="0" w:line="235" w:lineRule="exact"/>
              <w:ind w:left="0" w:right="0" w:firstLine="500"/>
              <w:jc w:val="left"/>
            </w:pPr>
            <w:r>
              <w:rPr>
                <w:color w:val="000000"/>
                <w:spacing w:val="0"/>
                <w:w w:val="100"/>
                <w:position w:val="0"/>
              </w:rPr>
              <w:t>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431,7</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both"/>
            </w:pPr>
            <w:r>
              <w:rPr>
                <w:color w:val="000000"/>
                <w:spacing w:val="0"/>
                <w:w w:val="100"/>
                <w:position w:val="0"/>
              </w:rPr>
              <w:t>4,521 ,259, 756.2</w:t>
            </w:r>
          </w:p>
          <w:p>
            <w:pPr>
              <w:pStyle w:val="Style29"/>
              <w:keepNext w:val="0"/>
              <w:keepLines w:val="0"/>
              <w:widowControl w:val="0"/>
              <w:shd w:val="clear" w:color="auto" w:fill="auto"/>
              <w:bidi w:val="0"/>
              <w:spacing w:before="0" w:after="0" w:line="233" w:lineRule="exact"/>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5,</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w:t>
            </w:r>
          </w:p>
        </w:tc>
      </w:tr>
      <w:tr>
        <w:trPr>
          <w:trHeight w:val="691"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动资 产</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34,35</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31,11</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16,53</w:t>
            </w:r>
          </w:p>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67,87</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65,34</w:t>
            </w:r>
          </w:p>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numPr>
                <w:ilvl w:val="0"/>
                <w:numId w:val="207"/>
              </w:numPr>
              <w:shd w:val="clear" w:color="auto" w:fill="auto"/>
              <w:bidi w:val="0"/>
              <w:spacing w:before="0" w:after="40" w:line="230" w:lineRule="exact"/>
              <w:ind w:left="180" w:right="0" w:firstLine="0"/>
              <w:jc w:val="both"/>
            </w:pPr>
            <w:r>
              <w:rPr>
                <w:color w:val="000000"/>
                <w:spacing w:val="0"/>
                <w:w w:val="100"/>
                <w:position w:val="0"/>
              </w:rPr>
              <w:t xml:space="preserve"> 82</w:t>
            </w:r>
          </w:p>
          <w:p>
            <w:pPr>
              <w:pStyle w:val="Style29"/>
              <w:keepNext w:val="0"/>
              <w:keepLines w:val="0"/>
              <w:widowControl w:val="0"/>
              <w:shd w:val="clear" w:color="auto" w:fill="auto"/>
              <w:bidi w:val="0"/>
              <w:spacing w:before="0" w:after="0" w:line="230" w:lineRule="exact"/>
              <w:ind w:left="0" w:right="0" w:firstLine="180"/>
              <w:jc w:val="both"/>
            </w:pPr>
            <w:r>
              <w:rPr>
                <w:color w:val="000000"/>
                <w:spacing w:val="0"/>
                <w:w w:val="100"/>
                <w:position w:val="0"/>
              </w:rPr>
              <w:t>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40" w:line="230" w:lineRule="exact"/>
              <w:ind w:left="140" w:right="0" w:firstLine="0"/>
              <w:jc w:val="both"/>
            </w:pPr>
            <w:r>
              <w:rPr>
                <w:color w:val="000000"/>
                <w:spacing w:val="0"/>
                <w:w w:val="100"/>
                <w:position w:val="0"/>
              </w:rPr>
              <w:t>1, 89</w:t>
            </w:r>
          </w:p>
          <w:p>
            <w:pPr>
              <w:pStyle w:val="Style29"/>
              <w:keepNext w:val="0"/>
              <w:keepLines w:val="0"/>
              <w:widowControl w:val="0"/>
              <w:shd w:val="clear" w:color="auto" w:fill="auto"/>
              <w:bidi w:val="0"/>
              <w:spacing w:before="0" w:after="0" w:line="230" w:lineRule="exact"/>
              <w:ind w:left="0" w:right="0" w:firstLine="140"/>
              <w:jc w:val="both"/>
            </w:pPr>
            <w:r>
              <w:rPr>
                <w:color w:val="000000"/>
                <w:spacing w:val="0"/>
                <w:w w:val="100"/>
                <w:position w:val="0"/>
              </w:rPr>
              <w:t>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60" w:right="0" w:firstLine="0"/>
              <w:jc w:val="left"/>
            </w:pPr>
            <w:r>
              <w:rPr>
                <w:color w:val="000000"/>
                <w:spacing w:val="0"/>
                <w:w w:val="100"/>
                <w:position w:val="0"/>
              </w:rPr>
              <w:t>0, 68 1.</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87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80" w:right="0" w:firstLine="0"/>
              <w:jc w:val="both"/>
            </w:pPr>
            <w:r>
              <w:rPr>
                <w:color w:val="000000"/>
                <w:spacing w:val="0"/>
                <w:w w:val="100"/>
                <w:position w:val="0"/>
              </w:rPr>
              <w:t>44 1, 93 0, 58 5.</w:t>
            </w:r>
          </w:p>
          <w:p>
            <w:pPr>
              <w:pStyle w:val="Style29"/>
              <w:keepNext w:val="0"/>
              <w:keepLines w:val="0"/>
              <w:widowControl w:val="0"/>
              <w:shd w:val="clear" w:color="auto" w:fill="auto"/>
              <w:bidi w:val="0"/>
              <w:spacing w:before="0" w:after="0" w:line="233" w:lineRule="exact"/>
              <w:ind w:left="0" w:right="0" w:firstLine="180"/>
              <w:jc w:val="both"/>
            </w:pP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140" w:right="0" w:firstLine="0"/>
              <w:jc w:val="both"/>
            </w:pPr>
            <w:r>
              <w:rPr>
                <w:color w:val="000000"/>
                <w:spacing w:val="0"/>
                <w:w w:val="100"/>
                <w:position w:val="0"/>
              </w:rPr>
              <w:t>2, 02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2,</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w:t>
            </w:r>
          </w:p>
        </w:tc>
      </w:tr>
      <w:tr>
        <w:trPr>
          <w:trHeight w:val="1411" w:hRule="exact"/>
        </w:trPr>
        <w:tc>
          <w:tcPr>
            <w:tcBorders>
              <w:left w:val="single" w:sz="4"/>
            </w:tcBorders>
            <w:shd w:val="clear" w:color="auto" w:fill="FFFFFF"/>
            <w:vAlign w:val="top"/>
          </w:tcPr>
          <w:p>
            <w:pPr>
              <w:pStyle w:val="Style29"/>
              <w:keepNext w:val="0"/>
              <w:keepLines w:val="0"/>
              <w:widowControl w:val="0"/>
              <w:shd w:val="clear" w:color="auto" w:fill="auto"/>
              <w:bidi w:val="0"/>
              <w:spacing w:before="220" w:after="0" w:line="226" w:lineRule="exact"/>
              <w:ind w:left="0" w:right="0" w:firstLine="0"/>
              <w:jc w:val="left"/>
              <w:rPr>
                <w:sz w:val="18"/>
                <w:szCs w:val="18"/>
              </w:rPr>
            </w:pPr>
            <w:r>
              <w:rPr>
                <w:color w:val="000000"/>
                <w:spacing w:val="0"/>
                <w:w w:val="100"/>
                <w:position w:val="0"/>
                <w:sz w:val="18"/>
                <w:szCs w:val="18"/>
              </w:rPr>
              <w:t>资产 合计</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140" w:right="0" w:firstLine="0"/>
              <w:jc w:val="left"/>
            </w:pPr>
            <w:r>
              <w:rPr>
                <w:color w:val="000000"/>
                <w:spacing w:val="0"/>
                <w:w w:val="100"/>
                <w:position w:val="0"/>
              </w:rPr>
              <w:t xml:space="preserve">4,663 ,798, </w:t>
            </w:r>
            <w:r>
              <w:rPr>
                <w:color w:val="000000"/>
                <w:spacing w:val="0"/>
                <w:w w:val="100"/>
                <w:position w:val="0"/>
              </w:rPr>
              <w:t>358.0</w:t>
            </w:r>
          </w:p>
          <w:p>
            <w:pPr>
              <w:pStyle w:val="Style29"/>
              <w:keepNext w:val="0"/>
              <w:keepLines w:val="0"/>
              <w:widowControl w:val="0"/>
              <w:shd w:val="clear" w:color="auto" w:fill="auto"/>
              <w:bidi w:val="0"/>
              <w:spacing w:before="0" w:after="0" w:line="233" w:lineRule="exact"/>
              <w:ind w:left="0" w:right="0" w:firstLine="500"/>
              <w:jc w:val="both"/>
            </w:pPr>
            <w:r>
              <w:rPr>
                <w:color w:val="000000"/>
                <w:spacing w:val="0"/>
                <w:w w:val="100"/>
                <w:position w:val="0"/>
              </w:rPr>
              <w:t>7</w:t>
            </w:r>
          </w:p>
        </w:tc>
        <w:tc>
          <w:tcPr>
            <w:tcBorders>
              <w:left w:val="single" w:sz="4"/>
            </w:tcBorders>
            <w:shd w:val="clear" w:color="auto" w:fill="FFFFFF"/>
            <w:vAlign w:val="top"/>
          </w:tcPr>
          <w:p>
            <w:pPr>
              <w:pStyle w:val="Style29"/>
              <w:keepNext w:val="0"/>
              <w:keepLines w:val="0"/>
              <w:widowControl w:val="0"/>
              <w:shd w:val="clear" w:color="auto" w:fill="auto"/>
              <w:bidi w:val="0"/>
              <w:spacing w:before="120" w:after="40" w:line="240" w:lineRule="auto"/>
              <w:ind w:left="0" w:right="0" w:firstLine="140"/>
              <w:jc w:val="left"/>
            </w:pPr>
            <w:r>
              <w:rPr>
                <w:color w:val="000000"/>
                <w:spacing w:val="0"/>
                <w:w w:val="100"/>
                <w:position w:val="0"/>
              </w:rPr>
              <w:t>440,5</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69,98</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3.86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1,132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,196,</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261.6</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7</w:t>
            </w:r>
          </w:p>
        </w:tc>
        <w:tc>
          <w:tcPr>
            <w:tcBorders>
              <w:left w:val="single" w:sz="4"/>
            </w:tcBorders>
            <w:shd w:val="clear" w:color="auto" w:fill="FFFFFF"/>
            <w:vAlign w:val="top"/>
          </w:tcPr>
          <w:p>
            <w:pPr>
              <w:pStyle w:val="Style29"/>
              <w:keepNext w:val="0"/>
              <w:keepLines w:val="0"/>
              <w:widowControl w:val="0"/>
              <w:shd w:val="clear" w:color="auto" w:fill="auto"/>
              <w:bidi w:val="0"/>
              <w:spacing w:before="120" w:after="40" w:line="240" w:lineRule="auto"/>
              <w:ind w:left="0" w:right="0" w:firstLine="140"/>
              <w:jc w:val="both"/>
            </w:pPr>
            <w:r>
              <w:rPr>
                <w:color w:val="000000"/>
                <w:spacing w:val="0"/>
                <w:w w:val="100"/>
                <w:position w:val="0"/>
              </w:rPr>
              <w:t>478,0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94,14</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4.87</w:t>
            </w:r>
          </w:p>
        </w:tc>
        <w:tc>
          <w:tcPr>
            <w:tcBorders>
              <w:left w:val="single" w:sz="4"/>
            </w:tcBorders>
            <w:shd w:val="clear" w:color="auto" w:fill="FFFFFF"/>
            <w:vAlign w:val="top"/>
          </w:tcPr>
          <w:p>
            <w:pPr>
              <w:pStyle w:val="Style29"/>
              <w:keepNext w:val="0"/>
              <w:keepLines w:val="0"/>
              <w:widowControl w:val="0"/>
              <w:shd w:val="clear" w:color="auto" w:fill="auto"/>
              <w:bidi w:val="0"/>
              <w:spacing w:before="120" w:after="40" w:line="240" w:lineRule="auto"/>
              <w:ind w:left="0" w:right="0" w:firstLine="140"/>
              <w:jc w:val="both"/>
            </w:pPr>
            <w:r>
              <w:rPr>
                <w:color w:val="000000"/>
                <w:spacing w:val="0"/>
                <w:w w:val="100"/>
                <w:position w:val="0"/>
              </w:rPr>
              <w:t>464,8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56,64</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4.35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1,952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937.7</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140" w:right="0" w:firstLine="0"/>
              <w:jc w:val="both"/>
            </w:pPr>
            <w:r>
              <w:rPr>
                <w:color w:val="000000"/>
                <w:spacing w:val="0"/>
                <w:w w:val="100"/>
                <w:position w:val="0"/>
              </w:rPr>
              <w:t>2,304 ,187, 861.9</w:t>
            </w:r>
          </w:p>
          <w:p>
            <w:pPr>
              <w:pStyle w:val="Style29"/>
              <w:keepNext w:val="0"/>
              <w:keepLines w:val="0"/>
              <w:widowControl w:val="0"/>
              <w:shd w:val="clear" w:color="auto" w:fill="auto"/>
              <w:bidi w:val="0"/>
              <w:spacing w:before="0" w:after="0" w:line="233" w:lineRule="exact"/>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140" w:right="0" w:firstLine="0"/>
              <w:jc w:val="both"/>
            </w:pPr>
            <w:r>
              <w:rPr>
                <w:color w:val="000000"/>
                <w:spacing w:val="0"/>
                <w:w w:val="100"/>
                <w:position w:val="0"/>
              </w:rPr>
              <w:t>4,888 ,292, 474.1</w:t>
            </w:r>
          </w:p>
          <w:p>
            <w:pPr>
              <w:pStyle w:val="Style29"/>
              <w:keepNext w:val="0"/>
              <w:keepLines w:val="0"/>
              <w:widowControl w:val="0"/>
              <w:shd w:val="clear" w:color="auto" w:fill="auto"/>
              <w:bidi w:val="0"/>
              <w:spacing w:before="0" w:after="0" w:line="233" w:lineRule="exact"/>
              <w:ind w:left="0" w:right="0" w:firstLine="0"/>
              <w:jc w:val="right"/>
            </w:pPr>
            <w:r>
              <w:rPr>
                <w:color w:val="000000"/>
                <w:spacing w:val="0"/>
                <w:w w:val="100"/>
                <w:position w:val="0"/>
              </w:rPr>
              <w:t>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both"/>
            </w:pPr>
            <w:r>
              <w:rPr>
                <w:color w:val="000000"/>
                <w:spacing w:val="0"/>
                <w:w w:val="100"/>
                <w:position w:val="0"/>
              </w:rPr>
              <w:t>6, 03</w:t>
            </w:r>
          </w:p>
          <w:p>
            <w:pPr>
              <w:pStyle w:val="Style29"/>
              <w:keepNext w:val="0"/>
              <w:keepLines w:val="0"/>
              <w:widowControl w:val="0"/>
              <w:shd w:val="clear" w:color="auto" w:fill="auto"/>
              <w:bidi w:val="0"/>
              <w:spacing w:before="0" w:after="0" w:line="235" w:lineRule="exact"/>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0" w:line="235" w:lineRule="exact"/>
              <w:ind w:left="0" w:right="0" w:firstLine="140"/>
              <w:jc w:val="both"/>
            </w:pPr>
            <w:r>
              <w:rPr>
                <w:color w:val="000000"/>
                <w:spacing w:val="0"/>
                <w:w w:val="100"/>
                <w:position w:val="0"/>
              </w:rPr>
              <w:t>96</w:t>
            </w:r>
          </w:p>
          <w:p>
            <w:pPr>
              <w:pStyle w:val="Style29"/>
              <w:keepNext w:val="0"/>
              <w:keepLines w:val="0"/>
              <w:widowControl w:val="0"/>
              <w:shd w:val="clear" w:color="auto" w:fill="auto"/>
              <w:bidi w:val="0"/>
              <w:spacing w:before="0" w:after="0" w:line="235" w:lineRule="exact"/>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0" w:line="235" w:lineRule="exact"/>
              <w:ind w:left="0" w:right="0" w:firstLine="140"/>
              <w:jc w:val="both"/>
            </w:pPr>
            <w:r>
              <w:rPr>
                <w:color w:val="000000"/>
                <w:spacing w:val="0"/>
                <w:w w:val="100"/>
                <w:position w:val="0"/>
              </w:rPr>
              <w:t>56</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68</w:t>
            </w:r>
          </w:p>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73</w:t>
            </w:r>
          </w:p>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84</w:t>
            </w:r>
          </w:p>
        </w:tc>
      </w:tr>
      <w:tr>
        <w:trPr>
          <w:trHeight w:val="250" w:hRule="exact"/>
        </w:trPr>
        <w:tc>
          <w:tcPr>
            <w:gridSpan w:val="15"/>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641,9</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both"/>
            </w:pPr>
            <w:r>
              <w:rPr>
                <w:color w:val="000000"/>
                <w:spacing w:val="0"/>
                <w:w w:val="100"/>
                <w:position w:val="0"/>
              </w:rPr>
              <w:t>1,655 ,183, 324.3</w:t>
            </w:r>
          </w:p>
          <w:p>
            <w:pPr>
              <w:pStyle w:val="Style29"/>
              <w:keepNext w:val="0"/>
              <w:keepLines w:val="0"/>
              <w:widowControl w:val="0"/>
              <w:shd w:val="clear" w:color="auto" w:fill="auto"/>
              <w:bidi w:val="0"/>
              <w:spacing w:before="0" w:after="0" w:line="233" w:lineRule="exact"/>
              <w:ind w:left="0" w:right="0" w:firstLine="0"/>
              <w:jc w:val="right"/>
            </w:pPr>
            <w:r>
              <w:rPr>
                <w:color w:val="000000"/>
                <w:spacing w:val="0"/>
                <w:w w:val="100"/>
                <w:position w:val="0"/>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15</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71</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47</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1,</w:t>
            </w:r>
          </w:p>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80</w:t>
            </w:r>
          </w:p>
          <w:p>
            <w:pPr>
              <w:pStyle w:val="Style29"/>
              <w:keepNext w:val="0"/>
              <w:keepLines w:val="0"/>
              <w:widowControl w:val="0"/>
              <w:shd w:val="clear" w:color="auto" w:fill="auto"/>
              <w:bidi w:val="0"/>
              <w:spacing w:before="0" w:after="0" w:line="235" w:lineRule="exact"/>
              <w:ind w:left="160" w:right="0" w:firstLine="0"/>
              <w:jc w:val="left"/>
            </w:pPr>
            <w:r>
              <w:rPr>
                <w:color w:val="000000"/>
                <w:spacing w:val="0"/>
                <w:w w:val="100"/>
                <w:position w:val="0"/>
              </w:rPr>
              <w:t>7, 01</w:t>
            </w:r>
          </w:p>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5,</w:t>
            </w:r>
          </w:p>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18</w:t>
            </w:r>
          </w:p>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4.</w:t>
            </w:r>
          </w:p>
          <w:p>
            <w:pPr>
              <w:pStyle w:val="Style29"/>
              <w:keepNext w:val="0"/>
              <w:keepLines w:val="0"/>
              <w:widowControl w:val="0"/>
              <w:shd w:val="clear" w:color="auto" w:fill="auto"/>
              <w:bidi w:val="0"/>
              <w:spacing w:before="0" w:after="0" w:line="235" w:lineRule="exact"/>
              <w:ind w:left="0" w:right="0" w:firstLine="160"/>
              <w:jc w:val="left"/>
            </w:pPr>
            <w:r>
              <w:rPr>
                <w:color w:val="000000"/>
                <w:spacing w:val="0"/>
                <w:w w:val="100"/>
                <w:position w:val="0"/>
              </w:rPr>
              <w:t>73</w:t>
            </w:r>
          </w:p>
        </w:tc>
      </w:tr>
      <w:tr>
        <w:trPr>
          <w:trHeight w:val="216"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79,43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3,821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47,62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80,86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vMerge/>
            <w:tcBorders>
              <w:left w:val="single" w:sz="4"/>
              <w:right w:val="single" w:sz="4"/>
            </w:tcBorders>
            <w:shd w:val="clear" w:color="auto" w:fill="FFFFFF"/>
            <w:vAlign w:val="center"/>
          </w:tcPr>
          <w:p>
            <w:pPr/>
          </w:p>
        </w:tc>
      </w:tr>
      <w:tr>
        <w:trPr>
          <w:trHeight w:val="8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0.53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53</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99</w:t>
            </w:r>
          </w:p>
        </w:tc>
        <w:tc>
          <w:tcPr>
            <w:vMerge/>
            <w:tcBorders>
              <w:left w:val="single" w:sz="4"/>
              <w:right w:val="single" w:sz="4"/>
            </w:tcBorders>
            <w:shd w:val="clear" w:color="auto" w:fill="FFFFFF"/>
            <w:vAlign w:val="center"/>
          </w:tcPr>
          <w:p>
            <w:pPr/>
          </w:p>
        </w:tc>
      </w:tr>
      <w:tr>
        <w:trPr>
          <w:trHeight w:val="8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140" w:right="0" w:firstLine="0"/>
              <w:jc w:val="left"/>
            </w:pPr>
            <w:r>
              <w:rPr>
                <w:color w:val="000000"/>
                <w:spacing w:val="0"/>
                <w:w w:val="100"/>
                <w:position w:val="0"/>
              </w:rPr>
              <w:t>3,731 ,699, 424.2</w:t>
            </w:r>
          </w:p>
          <w:p>
            <w:pPr>
              <w:pStyle w:val="Style29"/>
              <w:keepNext w:val="0"/>
              <w:keepLines w:val="0"/>
              <w:widowControl w:val="0"/>
              <w:shd w:val="clear" w:color="auto" w:fill="auto"/>
              <w:bidi w:val="0"/>
              <w:spacing w:before="0" w:after="0" w:line="233" w:lineRule="exact"/>
              <w:ind w:left="0" w:right="0" w:firstLine="50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169,5</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3,925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,974,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213.5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140"/>
              <w:jc w:val="both"/>
            </w:pPr>
            <w:r>
              <w:rPr>
                <w:color w:val="000000"/>
                <w:spacing w:val="0"/>
                <w:w w:val="100"/>
                <w:position w:val="0"/>
              </w:rPr>
              <w:t>10</w:t>
            </w:r>
          </w:p>
          <w:p>
            <w:pPr>
              <w:pStyle w:val="Style29"/>
              <w:keepNext w:val="0"/>
              <w:keepLines w:val="0"/>
              <w:widowControl w:val="0"/>
              <w:shd w:val="clear" w:color="auto" w:fill="auto"/>
              <w:bidi w:val="0"/>
              <w:spacing w:before="0" w:after="0" w:line="230" w:lineRule="exact"/>
              <w:ind w:left="140" w:right="0" w:firstLine="0"/>
              <w:jc w:val="both"/>
            </w:pPr>
            <w:r>
              <w:rPr>
                <w:color w:val="000000"/>
                <w:spacing w:val="0"/>
                <w:w w:val="100"/>
                <w:position w:val="0"/>
              </w:rPr>
              <w:t>8, 04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67</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91</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11" w:lineRule="exact"/>
              <w:ind w:left="140" w:right="0" w:firstLine="0"/>
              <w:jc w:val="both"/>
            </w:pPr>
            <w:r>
              <w:rPr>
                <w:color w:val="000000"/>
                <w:spacing w:val="0"/>
                <w:w w:val="100"/>
                <w:position w:val="0"/>
              </w:rPr>
              <w:t>1, 03</w:t>
            </w:r>
          </w:p>
          <w:p>
            <w:pPr>
              <w:pStyle w:val="Style29"/>
              <w:keepNext w:val="0"/>
              <w:keepLines w:val="0"/>
              <w:widowControl w:val="0"/>
              <w:shd w:val="clear" w:color="auto" w:fill="auto"/>
              <w:bidi w:val="0"/>
              <w:spacing w:before="0" w:after="40" w:line="211" w:lineRule="exact"/>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40" w:line="211" w:lineRule="exact"/>
              <w:ind w:left="0" w:right="0" w:firstLine="140"/>
              <w:jc w:val="both"/>
            </w:pPr>
            <w:r>
              <w:rPr>
                <w:color w:val="000000"/>
                <w:spacing w:val="0"/>
                <w:w w:val="100"/>
                <w:position w:val="0"/>
              </w:rPr>
              <w:t>46</w:t>
            </w:r>
          </w:p>
          <w:p>
            <w:pPr>
              <w:pStyle w:val="Style29"/>
              <w:keepNext w:val="0"/>
              <w:keepLines w:val="0"/>
              <w:widowControl w:val="0"/>
              <w:shd w:val="clear" w:color="auto" w:fill="auto"/>
              <w:bidi w:val="0"/>
              <w:spacing w:before="0" w:after="40" w:line="211" w:lineRule="exact"/>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40" w:line="211" w:lineRule="exact"/>
              <w:ind w:left="0" w:right="0" w:firstLine="140"/>
              <w:jc w:val="both"/>
            </w:pPr>
            <w:r>
              <w:rPr>
                <w:color w:val="000000"/>
                <w:spacing w:val="0"/>
                <w:w w:val="100"/>
                <w:position w:val="0"/>
              </w:rPr>
              <w:t>71</w:t>
            </w:r>
          </w:p>
          <w:p>
            <w:pPr>
              <w:pStyle w:val="Style29"/>
              <w:keepNext w:val="0"/>
              <w:keepLines w:val="0"/>
              <w:widowControl w:val="0"/>
              <w:shd w:val="clear" w:color="auto" w:fill="auto"/>
              <w:bidi w:val="0"/>
              <w:spacing w:before="0" w:after="40" w:line="211" w:lineRule="exact"/>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40" w:line="211" w:lineRule="exact"/>
              <w:ind w:left="0" w:right="0" w:firstLine="140"/>
              <w:jc w:val="both"/>
            </w:pPr>
            <w:r>
              <w:rPr>
                <w:color w:val="000000"/>
                <w:spacing w:val="0"/>
                <w:w w:val="100"/>
                <w:position w:val="0"/>
              </w:rPr>
              <w:t>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22</w:t>
            </w:r>
          </w:p>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60"/>
              <w:jc w:val="left"/>
            </w:pPr>
            <w:r>
              <w:rPr>
                <w:color w:val="000000"/>
                <w:spacing w:val="0"/>
                <w:w w:val="100"/>
                <w:position w:val="0"/>
              </w:rPr>
              <w:t>80</w:t>
            </w:r>
          </w:p>
        </w:tc>
      </w:tr>
      <w:tr>
        <w:trPr>
          <w:trHeight w:val="69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动负 债</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9,230</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8,633</w:t>
            </w:r>
          </w:p>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76,76</w:t>
            </w:r>
          </w:p>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0.57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01,13</w:t>
            </w:r>
          </w:p>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40" w:line="235" w:lineRule="exact"/>
              <w:ind w:left="140" w:right="0" w:firstLine="0"/>
              <w:jc w:val="both"/>
            </w:pPr>
            <w:r>
              <w:rPr>
                <w:color w:val="000000"/>
                <w:spacing w:val="0"/>
                <w:w w:val="100"/>
                <w:position w:val="0"/>
              </w:rPr>
              <w:t>9, 97</w:t>
            </w:r>
          </w:p>
          <w:p>
            <w:pPr>
              <w:pStyle w:val="Style29"/>
              <w:keepNext w:val="0"/>
              <w:keepLines w:val="0"/>
              <w:widowControl w:val="0"/>
              <w:shd w:val="clear" w:color="auto" w:fill="auto"/>
              <w:bidi w:val="0"/>
              <w:spacing w:before="0" w:after="0" w:line="235" w:lineRule="exact"/>
              <w:ind w:left="0" w:right="0" w:firstLine="140"/>
              <w:jc w:val="both"/>
            </w:pPr>
            <w:r>
              <w:rPr>
                <w:color w:val="000000"/>
                <w:spacing w:val="0"/>
                <w:w w:val="100"/>
                <w:position w:val="0"/>
              </w:rPr>
              <w:t>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60" w:right="0" w:firstLine="0"/>
              <w:jc w:val="left"/>
            </w:pPr>
            <w:r>
              <w:rPr>
                <w:color w:val="000000"/>
                <w:spacing w:val="0"/>
                <w:w w:val="100"/>
                <w:position w:val="0"/>
              </w:rPr>
              <w:t>2, 15 1.</w:t>
            </w:r>
          </w:p>
        </w:tc>
      </w:tr>
      <w:tr>
        <w:trPr>
          <w:trHeight w:val="36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w:t>
            </w:r>
          </w:p>
        </w:tc>
      </w:tr>
      <w:tr>
        <w:trPr>
          <w:trHeight w:val="18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负债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3,894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,578,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854.8</w:t>
            </w:r>
          </w:p>
          <w:p>
            <w:pPr>
              <w:pStyle w:val="Style29"/>
              <w:keepNext w:val="0"/>
              <w:keepLines w:val="0"/>
              <w:widowControl w:val="0"/>
              <w:shd w:val="clear" w:color="auto" w:fill="auto"/>
              <w:bidi w:val="0"/>
              <w:spacing w:before="0" w:after="4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11,17</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3,821</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408,2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06,85</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4.89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5,538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,868.</w:t>
            </w:r>
          </w:p>
          <w:p>
            <w:pPr>
              <w:pStyle w:val="Style29"/>
              <w:keepNext w:val="0"/>
              <w:keepLines w:val="0"/>
              <w:widowControl w:val="0"/>
              <w:shd w:val="clear" w:color="auto" w:fill="auto"/>
              <w:bidi w:val="0"/>
              <w:spacing w:before="0" w:after="40" w:line="240" w:lineRule="auto"/>
              <w:ind w:left="0" w:right="0" w:firstLine="420"/>
              <w:jc w:val="left"/>
            </w:pP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96,46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9,692</w:t>
            </w:r>
          </w:p>
          <w:p>
            <w:pPr>
              <w:pStyle w:val="Style29"/>
              <w:keepNext w:val="0"/>
              <w:keepLines w:val="0"/>
              <w:widowControl w:val="0"/>
              <w:shd w:val="clear" w:color="auto" w:fill="auto"/>
              <w:bidi w:val="0"/>
              <w:spacing w:before="0" w:after="40" w:line="240" w:lineRule="auto"/>
              <w:ind w:left="0" w:right="0" w:firstLine="320"/>
              <w:jc w:val="both"/>
            </w:pP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1,612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,857,</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623.3</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both"/>
            </w:pPr>
            <w:r>
              <w:rPr>
                <w:color w:val="000000"/>
                <w:spacing w:val="0"/>
                <w:w w:val="100"/>
                <w:position w:val="0"/>
              </w:rPr>
              <w:t>1,824 ,684, 460.6</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both"/>
            </w:pPr>
            <w:r>
              <w:rPr>
                <w:color w:val="000000"/>
                <w:spacing w:val="0"/>
                <w:w w:val="100"/>
                <w:position w:val="0"/>
              </w:rPr>
              <w:t>4,092 ,627, 796.4</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180" w:right="0" w:firstLine="0"/>
              <w:jc w:val="both"/>
            </w:pPr>
            <w:r>
              <w:rPr>
                <w:color w:val="000000"/>
                <w:spacing w:val="0"/>
                <w:w w:val="100"/>
                <w:position w:val="0"/>
              </w:rPr>
              <w:t>15 ,5 66 ,4 53 .4 0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26" w:lineRule="exact"/>
              <w:ind w:left="160" w:right="0" w:firstLine="0"/>
              <w:jc w:val="left"/>
            </w:pPr>
            <w:r>
              <w:rPr>
                <w:color w:val="000000"/>
                <w:spacing w:val="0"/>
                <w:w w:val="100"/>
                <w:position w:val="0"/>
              </w:rPr>
              <w:t>2, 02</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7,</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81</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7,</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33</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6.</w:t>
            </w:r>
          </w:p>
          <w:p>
            <w:pPr>
              <w:pStyle w:val="Style29"/>
              <w:keepNext w:val="0"/>
              <w:keepLines w:val="0"/>
              <w:widowControl w:val="0"/>
              <w:shd w:val="clear" w:color="auto" w:fill="auto"/>
              <w:bidi w:val="0"/>
              <w:spacing w:before="0" w:after="40" w:line="226" w:lineRule="exact"/>
              <w:ind w:left="0" w:right="0" w:firstLine="160"/>
              <w:jc w:val="left"/>
            </w:pPr>
            <w:r>
              <w:rPr>
                <w:color w:val="000000"/>
                <w:spacing w:val="0"/>
                <w:w w:val="100"/>
                <w:position w:val="0"/>
              </w:rPr>
              <w:t>49</w:t>
            </w:r>
          </w:p>
        </w:tc>
      </w:tr>
      <w:tr>
        <w:trPr>
          <w:trHeight w:val="250" w:hRule="exact"/>
        </w:trPr>
        <w:tc>
          <w:tcPr>
            <w:gridSpan w:val="15"/>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w:t>
            </w: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归属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r>
      <w:tr>
        <w:trPr>
          <w:trHeight w:val="23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于母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769,2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429,3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723,9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472,5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368,3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339,2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479,5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795,6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w:t>
            </w: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19,50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96,16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89,40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55,27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86,95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48,31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03,40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64,67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r>
      <w:tr>
        <w:trPr>
          <w:trHeight w:val="22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w:t>
            </w:r>
          </w:p>
        </w:tc>
      </w:tr>
      <w:tr>
        <w:trPr>
          <w:trHeight w:val="24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w:t>
            </w:r>
          </w:p>
        </w:tc>
      </w:tr>
      <w:tr>
        <w:trPr>
          <w:trHeight w:val="250" w:hRule="exact"/>
        </w:trPr>
        <w:tc>
          <w:tcPr>
            <w:gridSpan w:val="15"/>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股比</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358,3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171,7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361,9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236,2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184,1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135,6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231,6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370,6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w:t>
            </w: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例计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02,44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58,46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94,70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77,63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93,47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99,32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00,14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20,60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w:t>
            </w:r>
          </w:p>
        </w:tc>
      </w:tr>
      <w:tr>
        <w:trPr>
          <w:trHeight w:val="23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算的</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w:t>
            </w:r>
          </w:p>
        </w:tc>
      </w:tr>
      <w:tr>
        <w:trPr>
          <w:trHeight w:val="254"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02</w:t>
            </w:r>
          </w:p>
        </w:tc>
      </w:tr>
    </w:tbl>
    <w:p>
      <w:pPr>
        <w:spacing w:lineRule="exact" w:line="1"/>
        <w:rPr>
          <w:sz w:val="2"/>
          <w:szCs w:val="2"/>
        </w:rPr>
      </w:pPr>
      <w:r>
        <w:br w:type="page"/>
      </w:r>
    </w:p>
    <w:tbl>
      <w:tblPr>
        <w:tblOverlap w:val="never"/>
        <w:jc w:val="center"/>
        <w:tblLayout w:type="fixed"/>
      </w:tblPr>
      <w:tblGrid>
        <w:gridCol w:w="677"/>
        <w:gridCol w:w="710"/>
        <w:gridCol w:w="710"/>
        <w:gridCol w:w="710"/>
        <w:gridCol w:w="710"/>
        <w:gridCol w:w="706"/>
        <w:gridCol w:w="710"/>
        <w:gridCol w:w="710"/>
        <w:gridCol w:w="706"/>
        <w:gridCol w:w="480"/>
        <w:gridCol w:w="442"/>
        <w:gridCol w:w="442"/>
        <w:gridCol w:w="437"/>
        <w:gridCol w:w="442"/>
        <w:gridCol w:w="470"/>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产份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2.</w:t>
            </w:r>
          </w:p>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调整</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-5,43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2,142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—商 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一内 部交 易未 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-5,43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2,142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对合 营企 业权 益投 资的 账面 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358,3</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02, 44</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 xml:space="preserve">4. </w:t>
            </w:r>
            <w:r>
              <w:rPr>
                <w:color w:val="000000"/>
                <w:spacing w:val="0"/>
                <w:w w:val="100"/>
                <w:position w:val="0"/>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171,7</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58,46</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361,9</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94,70</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236,2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77,63</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184,1</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93,47</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5.87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135,6</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99,32</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5.76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231,6</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00,14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365,1</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88,46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180" w:right="0" w:firstLine="0"/>
              <w:jc w:val="both"/>
            </w:pPr>
            <w:r>
              <w:rPr>
                <w:color w:val="000000"/>
                <w:spacing w:val="0"/>
                <w:w w:val="100"/>
                <w:position w:val="0"/>
              </w:rPr>
              <w:t>17 0, 54</w:t>
            </w:r>
          </w:p>
          <w:p>
            <w:pPr>
              <w:pStyle w:val="Style29"/>
              <w:keepNext w:val="0"/>
              <w:keepLines w:val="0"/>
              <w:widowControl w:val="0"/>
              <w:shd w:val="clear" w:color="auto" w:fill="auto"/>
              <w:bidi w:val="0"/>
              <w:spacing w:before="0" w:after="0" w:line="234" w:lineRule="exact"/>
              <w:ind w:left="180" w:right="0" w:firstLine="0"/>
              <w:jc w:val="both"/>
            </w:pPr>
            <w:r>
              <w:rPr>
                <w:color w:val="000000"/>
                <w:spacing w:val="0"/>
                <w:w w:val="100"/>
                <w:position w:val="0"/>
              </w:rPr>
              <w:t>5, 65</w:t>
            </w:r>
          </w:p>
          <w:p>
            <w:pPr>
              <w:pStyle w:val="Style29"/>
              <w:keepNext w:val="0"/>
              <w:keepLines w:val="0"/>
              <w:widowControl w:val="0"/>
              <w:shd w:val="clear" w:color="auto" w:fill="auto"/>
              <w:bidi w:val="0"/>
              <w:spacing w:before="0" w:after="0" w:line="234" w:lineRule="exact"/>
              <w:ind w:left="0" w:right="0" w:firstLine="180"/>
              <w:jc w:val="both"/>
            </w:pPr>
            <w:r>
              <w:rPr>
                <w:color w:val="000000"/>
                <w:spacing w:val="0"/>
                <w:w w:val="100"/>
                <w:position w:val="0"/>
              </w:rPr>
              <w:t>2.</w:t>
            </w:r>
          </w:p>
          <w:p>
            <w:pPr>
              <w:pStyle w:val="Style29"/>
              <w:keepNext w:val="0"/>
              <w:keepLines w:val="0"/>
              <w:widowControl w:val="0"/>
              <w:shd w:val="clear" w:color="auto" w:fill="auto"/>
              <w:bidi w:val="0"/>
              <w:spacing w:before="0" w:after="0" w:line="234" w:lineRule="exact"/>
              <w:ind w:left="0" w:right="0" w:firstLine="180"/>
              <w:jc w:val="both"/>
            </w:pP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140" w:right="0" w:firstLine="0"/>
              <w:jc w:val="left"/>
            </w:pPr>
            <w:r>
              <w:rPr>
                <w:color w:val="000000"/>
                <w:spacing w:val="0"/>
                <w:w w:val="100"/>
                <w:position w:val="0"/>
              </w:rPr>
              <w:t>13</w:t>
            </w:r>
          </w:p>
          <w:p>
            <w:pPr>
              <w:pStyle w:val="Style29"/>
              <w:keepNext w:val="0"/>
              <w:keepLines w:val="0"/>
              <w:widowControl w:val="0"/>
              <w:shd w:val="clear" w:color="auto" w:fill="auto"/>
              <w:bidi w:val="0"/>
              <w:spacing w:before="0" w:after="0" w:line="232" w:lineRule="exact"/>
              <w:ind w:left="140" w:right="0" w:firstLine="0"/>
              <w:jc w:val="left"/>
            </w:pPr>
            <w:r>
              <w:rPr>
                <w:color w:val="000000"/>
                <w:spacing w:val="0"/>
                <w:w w:val="100"/>
                <w:position w:val="0"/>
              </w:rPr>
              <w:t>4, 44</w:t>
            </w:r>
          </w:p>
          <w:p>
            <w:pPr>
              <w:pStyle w:val="Style29"/>
              <w:keepNext w:val="0"/>
              <w:keepLines w:val="0"/>
              <w:widowControl w:val="0"/>
              <w:shd w:val="clear" w:color="auto" w:fill="auto"/>
              <w:bidi w:val="0"/>
              <w:spacing w:before="0" w:after="0" w:line="232" w:lineRule="exact"/>
              <w:ind w:left="140" w:right="0" w:firstLine="0"/>
              <w:jc w:val="both"/>
            </w:pPr>
            <w:r>
              <w:rPr>
                <w:color w:val="000000"/>
                <w:spacing w:val="0"/>
                <w:w w:val="100"/>
                <w:position w:val="0"/>
              </w:rPr>
              <w:t>0, 06 1.</w:t>
            </w:r>
          </w:p>
          <w:p>
            <w:pPr>
              <w:pStyle w:val="Style29"/>
              <w:keepNext w:val="0"/>
              <w:keepLines w:val="0"/>
              <w:widowControl w:val="0"/>
              <w:shd w:val="clear" w:color="auto" w:fill="auto"/>
              <w:bidi w:val="0"/>
              <w:spacing w:before="0" w:after="0" w:line="232" w:lineRule="exact"/>
              <w:ind w:left="0" w:right="0" w:firstLine="140"/>
              <w:jc w:val="both"/>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23</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80</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02</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85</w:t>
            </w:r>
          </w:p>
        </w:tc>
      </w:tr>
      <w:tr>
        <w:trPr>
          <w:trHeight w:val="250" w:hRule="exact"/>
        </w:trPr>
        <w:tc>
          <w:tcPr>
            <w:gridSpan w:val="15"/>
            <w:tcBorders>
              <w:top w:val="single" w:sz="4"/>
              <w:left w:val="single" w:sz="4"/>
              <w:right w:val="single" w:sz="4"/>
            </w:tcBorders>
            <w:shd w:val="clear" w:color="auto" w:fill="FFFFFF"/>
            <w:vAlign w:val="top"/>
          </w:tcPr>
          <w:p>
            <w:pPr>
              <w:widowControl w:val="0"/>
              <w:rPr>
                <w:sz w:val="10"/>
                <w:szCs w:val="10"/>
              </w:rPr>
            </w:pPr>
          </w:p>
        </w:tc>
      </w:tr>
      <w:tr>
        <w:trPr>
          <w:trHeight w:val="23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存在 公开 报价 的合 营企 业权 益投 资的 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5"/>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营业</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480,6</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92, 40</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 xml:space="preserve">9. </w:t>
            </w: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73,62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7,020</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383,1</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62,75</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104,2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85,71</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122,1</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88,87</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228,0</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58,28</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172,0</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84,30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444,4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54,63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72</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,9</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94</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23</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w:t>
            </w:r>
          </w:p>
          <w:p>
            <w:pPr>
              <w:pStyle w:val="Style29"/>
              <w:keepNext w:val="0"/>
              <w:keepLines w:val="0"/>
              <w:widowControl w:val="0"/>
              <w:shd w:val="clear" w:color="auto" w:fill="auto"/>
              <w:bidi w:val="0"/>
              <w:spacing w:before="0" w:after="40" w:line="240" w:lineRule="auto"/>
              <w:ind w:left="0" w:right="0" w:firstLine="280"/>
              <w:jc w:val="both"/>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57</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66</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140" w:right="0" w:firstLine="0"/>
              <w:jc w:val="both"/>
            </w:pPr>
            <w:r>
              <w:rPr>
                <w:color w:val="000000"/>
                <w:spacing w:val="0"/>
                <w:w w:val="100"/>
                <w:position w:val="0"/>
              </w:rPr>
              <w:t>19 0, 49</w:t>
            </w:r>
          </w:p>
          <w:p>
            <w:pPr>
              <w:pStyle w:val="Style29"/>
              <w:keepNext w:val="0"/>
              <w:keepLines w:val="0"/>
              <w:widowControl w:val="0"/>
              <w:shd w:val="clear" w:color="auto" w:fill="auto"/>
              <w:bidi w:val="0"/>
              <w:spacing w:before="0" w:after="0" w:line="234" w:lineRule="exact"/>
              <w:ind w:left="140" w:right="0" w:firstLine="0"/>
              <w:jc w:val="both"/>
            </w:pPr>
            <w:r>
              <w:rPr>
                <w:color w:val="000000"/>
                <w:spacing w:val="0"/>
                <w:w w:val="100"/>
                <w:position w:val="0"/>
              </w:rPr>
              <w:t>7, 71</w:t>
            </w:r>
          </w:p>
          <w:p>
            <w:pPr>
              <w:pStyle w:val="Style29"/>
              <w:keepNext w:val="0"/>
              <w:keepLines w:val="0"/>
              <w:widowControl w:val="0"/>
              <w:shd w:val="clear" w:color="auto" w:fill="auto"/>
              <w:bidi w:val="0"/>
              <w:spacing w:before="0" w:after="0" w:line="234" w:lineRule="exact"/>
              <w:ind w:left="0" w:right="0" w:firstLine="140"/>
              <w:jc w:val="both"/>
            </w:pPr>
            <w:r>
              <w:rPr>
                <w:color w:val="000000"/>
                <w:spacing w:val="0"/>
                <w:w w:val="100"/>
                <w:position w:val="0"/>
              </w:rPr>
              <w:t>9.</w:t>
            </w:r>
          </w:p>
          <w:p>
            <w:pPr>
              <w:pStyle w:val="Style29"/>
              <w:keepNext w:val="0"/>
              <w:keepLines w:val="0"/>
              <w:widowControl w:val="0"/>
              <w:shd w:val="clear" w:color="auto" w:fill="auto"/>
              <w:bidi w:val="0"/>
              <w:spacing w:before="0" w:after="0" w:line="234" w:lineRule="exact"/>
              <w:ind w:left="0" w:right="0" w:firstLine="140"/>
              <w:jc w:val="both"/>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83</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37</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43</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53</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财务 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234,3</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17, 05</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-880,</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877.7</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4,983</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,020.</w:t>
            </w:r>
          </w:p>
          <w:p>
            <w:pPr>
              <w:pStyle w:val="Style29"/>
              <w:keepNext w:val="0"/>
              <w:keepLines w:val="0"/>
              <w:widowControl w:val="0"/>
              <w:shd w:val="clear" w:color="auto" w:fill="auto"/>
              <w:bidi w:val="0"/>
              <w:spacing w:before="0" w:after="40" w:line="240" w:lineRule="auto"/>
              <w:ind w:left="0" w:right="0" w:firstLine="420"/>
              <w:jc w:val="left"/>
            </w:pP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-897,</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854.6</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both"/>
            </w:pPr>
            <w:r>
              <w:rPr>
                <w:color w:val="000000"/>
                <w:spacing w:val="0"/>
                <w:w w:val="100"/>
                <w:position w:val="0"/>
              </w:rPr>
              <w:t>-723, 072.3</w:t>
            </w:r>
          </w:p>
          <w:p>
            <w:pPr>
              <w:pStyle w:val="Style29"/>
              <w:keepNext w:val="0"/>
              <w:keepLines w:val="0"/>
              <w:widowControl w:val="0"/>
              <w:shd w:val="clear" w:color="auto" w:fill="auto"/>
              <w:bidi w:val="0"/>
              <w:spacing w:before="0" w:after="0" w:line="235" w:lineRule="exact"/>
              <w:ind w:left="0" w:right="0" w:firstLine="50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98,82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6,752</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9,317</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,851.</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244,8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42,97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180"/>
              <w:jc w:val="both"/>
            </w:pPr>
            <w:r>
              <w:rPr>
                <w:color w:val="000000"/>
                <w:spacing w:val="0"/>
                <w:w w:val="100"/>
                <w:position w:val="0"/>
              </w:rPr>
              <w:t>-4</w:t>
            </w:r>
          </w:p>
          <w:p>
            <w:pPr>
              <w:pStyle w:val="Style29"/>
              <w:keepNext w:val="0"/>
              <w:keepLines w:val="0"/>
              <w:widowControl w:val="0"/>
              <w:shd w:val="clear" w:color="auto" w:fill="auto"/>
              <w:bidi w:val="0"/>
              <w:spacing w:before="0" w:after="0" w:line="233" w:lineRule="exact"/>
              <w:ind w:left="180" w:right="0" w:firstLine="0"/>
              <w:jc w:val="both"/>
            </w:pPr>
            <w:r>
              <w:rPr>
                <w:color w:val="000000"/>
                <w:spacing w:val="0"/>
                <w:w w:val="100"/>
                <w:position w:val="0"/>
              </w:rPr>
              <w:t>87 ,2 61</w:t>
            </w:r>
          </w:p>
          <w:p>
            <w:pPr>
              <w:pStyle w:val="Style29"/>
              <w:keepNext w:val="0"/>
              <w:keepLines w:val="0"/>
              <w:widowControl w:val="0"/>
              <w:shd w:val="clear" w:color="auto" w:fill="auto"/>
              <w:bidi w:val="0"/>
              <w:spacing w:before="0" w:after="0" w:line="233" w:lineRule="exact"/>
              <w:ind w:left="0" w:right="0" w:firstLine="180"/>
              <w:jc w:val="both"/>
            </w:pPr>
            <w:r>
              <w:rPr>
                <w:color w:val="000000"/>
                <w:spacing w:val="0"/>
                <w:w w:val="100"/>
                <w:position w:val="0"/>
              </w:rPr>
              <w:t>.6</w:t>
            </w:r>
          </w:p>
          <w:p>
            <w:pPr>
              <w:pStyle w:val="Style29"/>
              <w:keepNext w:val="0"/>
              <w:keepLines w:val="0"/>
              <w:widowControl w:val="0"/>
              <w:shd w:val="clear" w:color="auto" w:fill="auto"/>
              <w:bidi w:val="0"/>
              <w:spacing w:before="0" w:after="0" w:line="233" w:lineRule="exact"/>
              <w:ind w:left="0" w:right="0" w:firstLine="280"/>
              <w:jc w:val="both"/>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17</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13</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29</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12</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33</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17</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所得 税费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6,168</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,580.</w:t>
            </w:r>
          </w:p>
          <w:p>
            <w:pPr>
              <w:pStyle w:val="Style29"/>
              <w:keepNext w:val="0"/>
              <w:keepLines w:val="0"/>
              <w:widowControl w:val="0"/>
              <w:shd w:val="clear" w:color="auto" w:fill="auto"/>
              <w:bidi w:val="0"/>
              <w:spacing w:before="0" w:after="40" w:line="240" w:lineRule="auto"/>
              <w:ind w:left="0" w:right="0" w:firstLine="420"/>
              <w:jc w:val="left"/>
            </w:pP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19,57</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6,129</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15,92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0,569</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both"/>
            </w:pPr>
            <w:r>
              <w:rPr>
                <w:color w:val="000000"/>
                <w:spacing w:val="0"/>
                <w:w w:val="100"/>
                <w:position w:val="0"/>
              </w:rPr>
              <w:t>11 ,9 79 ,1 34 .0 4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both"/>
            </w:pPr>
            <w:r>
              <w:rPr>
                <w:color w:val="000000"/>
                <w:spacing w:val="0"/>
                <w:w w:val="100"/>
                <w:position w:val="0"/>
              </w:rPr>
              <w:t>19 ,6 43 ,4 39 .6 1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40" w:right="0" w:firstLine="0"/>
              <w:jc w:val="both"/>
            </w:pPr>
            <w:r>
              <w:rPr>
                <w:color w:val="000000"/>
                <w:spacing w:val="0"/>
                <w:w w:val="100"/>
                <w:position w:val="0"/>
              </w:rPr>
              <w:t>15 ,6 29 ,9 36 .0 4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9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净利 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-15,8</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76,16</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7.48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3,032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,029.</w:t>
            </w:r>
          </w:p>
          <w:p>
            <w:pPr>
              <w:pStyle w:val="Style29"/>
              <w:keepNext w:val="0"/>
              <w:keepLines w:val="0"/>
              <w:widowControl w:val="0"/>
              <w:shd w:val="clear" w:color="auto" w:fill="auto"/>
              <w:bidi w:val="0"/>
              <w:spacing w:before="0" w:after="40" w:line="240" w:lineRule="auto"/>
              <w:ind w:left="0" w:right="0" w:firstLine="420"/>
              <w:jc w:val="lef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91,62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9,369</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58,89</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5,196</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52,06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7,030</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2,148</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,379.</w:t>
            </w:r>
          </w:p>
          <w:p>
            <w:pPr>
              <w:pStyle w:val="Style29"/>
              <w:keepNext w:val="0"/>
              <w:keepLines w:val="0"/>
              <w:widowControl w:val="0"/>
              <w:shd w:val="clear" w:color="auto" w:fill="auto"/>
              <w:bidi w:val="0"/>
              <w:spacing w:before="0" w:after="40" w:line="240" w:lineRule="auto"/>
              <w:ind w:left="0" w:right="0" w:firstLine="420"/>
              <w:jc w:val="lef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1,640</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-51,9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74,37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-8</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63</w:t>
            </w:r>
          </w:p>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30</w:t>
            </w:r>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38</w:t>
            </w:r>
          </w:p>
          <w:p>
            <w:pPr>
              <w:pStyle w:val="Style2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49</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24</w:t>
            </w:r>
          </w:p>
        </w:tc>
      </w:tr>
    </w:tbl>
    <w:p>
      <w:pPr>
        <w:spacing w:lineRule="exact" w:line="1"/>
        <w:rPr>
          <w:sz w:val="2"/>
          <w:szCs w:val="2"/>
        </w:rPr>
      </w:pPr>
      <w:r>
        <w:br w:type="page"/>
      </w:r>
    </w:p>
    <w:tbl>
      <w:tblPr>
        <w:tblOverlap w:val="never"/>
        <w:jc w:val="center"/>
        <w:tblLayout w:type="fixed"/>
      </w:tblPr>
      <w:tblGrid>
        <w:gridCol w:w="677"/>
        <w:gridCol w:w="710"/>
        <w:gridCol w:w="710"/>
        <w:gridCol w:w="710"/>
        <w:gridCol w:w="710"/>
        <w:gridCol w:w="706"/>
        <w:gridCol w:w="710"/>
        <w:gridCol w:w="710"/>
        <w:gridCol w:w="706"/>
        <w:gridCol w:w="480"/>
        <w:gridCol w:w="442"/>
        <w:gridCol w:w="442"/>
        <w:gridCol w:w="437"/>
        <w:gridCol w:w="442"/>
        <w:gridCol w:w="470"/>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78</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9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终止</w:t>
            </w:r>
          </w:p>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经营 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-15,8</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76,16</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 xml:space="preserve">3, 032 </w:t>
            </w:r>
            <w:r>
              <w:rPr>
                <w:color w:val="000000"/>
                <w:spacing w:val="0"/>
                <w:w w:val="100"/>
                <w:position w:val="0"/>
              </w:rPr>
              <w:t>,029.</w:t>
            </w:r>
          </w:p>
          <w:p>
            <w:pPr>
              <w:pStyle w:val="Style29"/>
              <w:keepNext w:val="0"/>
              <w:keepLines w:val="0"/>
              <w:widowControl w:val="0"/>
              <w:shd w:val="clear" w:color="auto" w:fill="auto"/>
              <w:bidi w:val="0"/>
              <w:spacing w:before="0" w:after="0" w:line="230" w:lineRule="exact"/>
              <w:ind w:left="0" w:right="0" w:firstLine="420"/>
              <w:jc w:val="left"/>
            </w:pP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91,62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9,369</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58,89</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5,196</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52,06</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7,030</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2,148</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,379.</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1,640</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-51,9</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74,37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140" w:right="0" w:firstLine="0"/>
              <w:jc w:val="both"/>
            </w:pPr>
            <w:r>
              <w:rPr>
                <w:color w:val="000000"/>
                <w:spacing w:val="0"/>
                <w:w w:val="100"/>
                <w:position w:val="0"/>
              </w:rPr>
              <w:t>49 ,3 89 ,3 66 .4 2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38</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78</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49</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6,</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24</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7,</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77</w:t>
            </w:r>
          </w:p>
        </w:tc>
      </w:tr>
      <w:tr>
        <w:trPr>
          <w:trHeight w:val="245" w:hRule="exact"/>
        </w:trPr>
        <w:tc>
          <w:tcPr>
            <w:gridSpan w:val="15"/>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本年 度收 到的 来自 合营 企业 的股 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30,00</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10,00</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00</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19" w:line="1" w:lineRule="exact"/>
      </w:pPr>
    </w:p>
    <w:p>
      <w:pPr>
        <w:pStyle w:val="Style10"/>
        <w:keepNext w:val="0"/>
        <w:keepLines w:val="0"/>
        <w:widowControl w:val="0"/>
        <w:shd w:val="clear" w:color="auto" w:fill="auto"/>
        <w:bidi w:val="0"/>
        <w:spacing w:before="0" w:after="360" w:line="264" w:lineRule="exact"/>
        <w:ind w:left="260" w:right="0" w:firstLine="0"/>
        <w:jc w:val="both"/>
      </w:pPr>
      <w:r>
        <w:rPr>
          <w:color w:val="000000"/>
          <w:spacing w:val="0"/>
          <w:w w:val="100"/>
          <w:position w:val="0"/>
        </w:rPr>
        <w:t>其他说明 无。</w:t>
      </w:r>
    </w:p>
    <w:p>
      <w:pPr>
        <w:pStyle w:val="Style35"/>
        <w:keepNext/>
        <w:keepLines/>
        <w:widowControl w:val="0"/>
        <w:numPr>
          <w:ilvl w:val="0"/>
          <w:numId w:val="209"/>
        </w:numPr>
        <w:shd w:val="clear" w:color="auto" w:fill="auto"/>
        <w:bidi w:val="0"/>
        <w:spacing w:before="0" w:after="100" w:line="240" w:lineRule="auto"/>
        <w:ind w:left="0" w:right="0" w:firstLine="26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w:t>
      </w:r>
      <w:r>
        <w:rPr>
          <w:color w:val="000000"/>
          <w:spacing w:val="0"/>
          <w:w w:val="100"/>
          <w:position w:val="0"/>
        </w:rPr>
        <w:t>重要联营企业的主要财务信息</w:t>
      </w:r>
      <w:bookmarkEnd w:id="1987"/>
      <w:bookmarkEnd w:id="1988"/>
      <w:bookmarkEnd w:id="1990"/>
    </w:p>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90"/>
        <w:gridCol w:w="725"/>
        <w:gridCol w:w="725"/>
        <w:gridCol w:w="734"/>
        <w:gridCol w:w="725"/>
        <w:gridCol w:w="730"/>
        <w:gridCol w:w="730"/>
        <w:gridCol w:w="730"/>
        <w:gridCol w:w="725"/>
        <w:gridCol w:w="739"/>
        <w:gridCol w:w="715"/>
        <w:gridCol w:w="730"/>
        <w:gridCol w:w="619"/>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211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国家 管网 集团 大连 液化 天然 气有 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中世 国际 物流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中铁 渤海 铁路 轮渡 有限 责任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160" w:right="0" w:firstLine="0"/>
              <w:jc w:val="left"/>
              <w:rPr>
                <w:sz w:val="18"/>
                <w:szCs w:val="18"/>
              </w:rPr>
            </w:pPr>
            <w:r>
              <w:rPr>
                <w:color w:val="000000"/>
                <w:spacing w:val="0"/>
                <w:w w:val="100"/>
                <w:position w:val="0"/>
                <w:sz w:val="18"/>
                <w:szCs w:val="18"/>
              </w:rPr>
              <w:t>大连 普集 仓储 设施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大连 汽车 码头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鞍钢 营口 港务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国家 管网 集团 大连 液化 天然 气有 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160" w:right="0" w:firstLine="0"/>
              <w:jc w:val="left"/>
              <w:rPr>
                <w:sz w:val="18"/>
                <w:szCs w:val="18"/>
              </w:rPr>
            </w:pPr>
            <w:r>
              <w:rPr>
                <w:color w:val="000000"/>
                <w:spacing w:val="0"/>
                <w:w w:val="100"/>
                <w:position w:val="0"/>
                <w:sz w:val="18"/>
                <w:szCs w:val="18"/>
              </w:rPr>
              <w:t>中世 国际 物流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中铁 渤海 铁路 轮渡 有限 责任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140" w:right="0" w:firstLine="20"/>
              <w:jc w:val="both"/>
              <w:rPr>
                <w:sz w:val="18"/>
                <w:szCs w:val="18"/>
              </w:rPr>
            </w:pPr>
            <w:r>
              <w:rPr>
                <w:color w:val="000000"/>
                <w:spacing w:val="0"/>
                <w:w w:val="100"/>
                <w:position w:val="0"/>
                <w:sz w:val="18"/>
                <w:szCs w:val="18"/>
              </w:rPr>
              <w:t>大连 普集 仓储 设施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大连 汽车 码头 有限 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鞍钢 营口 港务 有限 公司</w:t>
            </w:r>
          </w:p>
        </w:tc>
      </w:tr>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1,638</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,336,</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QQ4 </w:t>
            </w:r>
            <w:r>
              <w:rPr>
                <w:color w:val="000000"/>
                <w:spacing w:val="0"/>
                <w:w w:val="100"/>
                <w:position w:val="0"/>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89,30</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573,</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418,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440.</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5,497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67,29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15,14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51,89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86,63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8,513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5,083</w:t>
            </w:r>
          </w:p>
        </w:tc>
        <w:tc>
          <w:tcPr>
            <w:vMerge/>
            <w:tcBorders>
              <w:left w:val="single" w:sz="4"/>
              <w:right w:val="single" w:sz="4"/>
            </w:tcBorders>
            <w:shd w:val="clear" w:color="auto" w:fill="FFFFFF"/>
            <w:vAlign w:val="bottom"/>
          </w:tcPr>
          <w:p>
            <w:pP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178"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3, 454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469,</w:t>
            </w:r>
          </w:p>
        </w:tc>
      </w:tr>
      <w:tr>
        <w:trPr>
          <w:trHeight w:val="355"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579,1</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88,12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417,4</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43,09</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525,9</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73,22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453,4</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49,23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604,5</w:t>
            </w:r>
          </w:p>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66,50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446,1</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67,60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521,1</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80,78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478,</w:t>
            </w:r>
          </w:p>
        </w:tc>
      </w:tr>
      <w:tr>
        <w:trPr>
          <w:trHeight w:val="115"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862.7</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465.3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474.</w:t>
            </w:r>
          </w:p>
        </w:tc>
      </w:tr>
      <w:tr>
        <w:trPr>
          <w:trHeight w:val="298"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4.43</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1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1,758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433,7</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58,59</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4.74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633,7</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40,52</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3.79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3, 462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1,848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528,6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86,11</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7.59</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610,4</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85,86</w:t>
            </w:r>
          </w:p>
          <w:p>
            <w:pPr>
              <w:pStyle w:val="Style2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8.40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1,04</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2,89</w:t>
            </w:r>
          </w:p>
        </w:tc>
      </w:tr>
      <w:tr>
        <w:trPr>
          <w:trHeight w:val="221"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167.4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397.8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457.1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154.2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400.4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6,91</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 </w:t>
            </w:r>
            <w:r>
              <w:rPr>
                <w:color w:val="000000"/>
                <w:spacing w:val="0"/>
                <w:w w:val="100"/>
                <w:position w:val="0"/>
              </w:rPr>
              <w:t>08</w:t>
            </w:r>
          </w:p>
        </w:tc>
      </w:tr>
      <w:tr>
        <w:trPr>
          <w:trHeight w:val="259" w:hRule="exact"/>
        </w:trPr>
        <w:tc>
          <w:tcPr>
            <w:gridSpan w:val="1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0"/>
        <w:gridCol w:w="725"/>
        <w:gridCol w:w="730"/>
        <w:gridCol w:w="730"/>
        <w:gridCol w:w="725"/>
        <w:gridCol w:w="730"/>
        <w:gridCol w:w="730"/>
        <w:gridCol w:w="730"/>
        <w:gridCol w:w="725"/>
        <w:gridCol w:w="730"/>
        <w:gridCol w:w="725"/>
        <w:gridCol w:w="730"/>
        <w:gridCol w:w="619"/>
      </w:tblGrid>
      <w:tr>
        <w:trPr>
          <w:trHeight w:val="9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256,2</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39, 92</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 xml:space="preserve">8. </w:t>
            </w: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540,4</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41,05</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4.89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151,9</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56,60</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16,54</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4,540</w:t>
            </w:r>
          </w:p>
          <w:p>
            <w:pPr>
              <w:pStyle w:val="Style29"/>
              <w:keepNext w:val="0"/>
              <w:keepLines w:val="0"/>
              <w:widowControl w:val="0"/>
              <w:shd w:val="clear" w:color="auto" w:fill="auto"/>
              <w:bidi w:val="0"/>
              <w:spacing w:before="0" w:after="40" w:line="240" w:lineRule="auto"/>
              <w:ind w:left="0" w:right="0" w:firstLine="340"/>
              <w:jc w:val="left"/>
            </w:pP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77,72</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2,018</w:t>
            </w:r>
          </w:p>
          <w:p>
            <w:pPr>
              <w:pStyle w:val="Style29"/>
              <w:keepNext w:val="0"/>
              <w:keepLines w:val="0"/>
              <w:widowControl w:val="0"/>
              <w:shd w:val="clear" w:color="auto" w:fill="auto"/>
              <w:bidi w:val="0"/>
              <w:spacing w:before="0" w:after="40" w:line="240" w:lineRule="auto"/>
              <w:ind w:left="0" w:right="0" w:firstLine="340"/>
              <w:jc w:val="left"/>
            </w:pP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40,59</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3,131</w:t>
            </w:r>
          </w:p>
          <w:p>
            <w:pPr>
              <w:pStyle w:val="Style29"/>
              <w:keepNext w:val="0"/>
              <w:keepLines w:val="0"/>
              <w:widowControl w:val="0"/>
              <w:shd w:val="clear" w:color="auto" w:fill="auto"/>
              <w:bidi w:val="0"/>
              <w:spacing w:before="0" w:after="40" w:line="240" w:lineRule="auto"/>
              <w:ind w:left="0" w:right="0" w:firstLine="340"/>
              <w:jc w:val="left"/>
            </w:pP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95,95</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5,004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460,8</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76,94</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392,0</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54,40</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70,89</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5,526</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61,88</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6,061</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73,1</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25,6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61.4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3, 852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52, 15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动负</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17,14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26,28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3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w:t>
            </w:r>
            <w:r>
              <w:rPr>
                <w:color w:val="000000"/>
                <w:spacing w:val="0"/>
                <w:w w:val="100"/>
                <w:position w:val="0"/>
              </w:rPr>
              <w:t>39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0. </w:t>
            </w:r>
            <w:r>
              <w:rPr>
                <w:color w:val="000000"/>
                <w:spacing w:val="0"/>
                <w:w w:val="100"/>
                <w:position w:val="0"/>
              </w:rPr>
              <w:t>33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负债 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787,9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61,88</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73,1</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25,6</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61.4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tc>
      </w:tr>
      <w:tr>
        <w:trPr>
          <w:trHeight w:val="22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39,92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58,19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82,88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94,54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2,018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3,131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7,065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87,00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06,16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45,52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6,061</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vMerge/>
            <w:tcBorders>
              <w:left w:val="single" w:sz="4"/>
              <w:right w:val="single" w:sz="4"/>
            </w:tcBorders>
            <w:shd w:val="clear" w:color="auto" w:fill="FFFFFF"/>
            <w:vAlign w:val="center"/>
          </w:tcPr>
          <w:p>
            <w:pPr/>
          </w:p>
        </w:tc>
      </w:tr>
      <w:tr>
        <w:trPr>
          <w:trHeight w:val="250" w:hRule="exact"/>
        </w:trPr>
        <w:tc>
          <w:tcPr>
            <w:gridSpan w:val="13"/>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0,346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7,575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4,053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归属 于母 公司 股东 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60" w:right="0" w:firstLine="0"/>
              <w:jc w:val="left"/>
            </w:pPr>
            <w:r>
              <w:rPr>
                <w:color w:val="000000"/>
                <w:spacing w:val="0"/>
                <w:w w:val="100"/>
                <w:position w:val="0"/>
              </w:rPr>
              <w:t>3, 490 ,568, 239.2</w:t>
            </w:r>
          </w:p>
          <w:p>
            <w:pPr>
              <w:pStyle w:val="Style29"/>
              <w:keepNext w:val="0"/>
              <w:keepLines w:val="0"/>
              <w:widowControl w:val="0"/>
              <w:shd w:val="clear" w:color="auto" w:fill="auto"/>
              <w:bidi w:val="0"/>
              <w:spacing w:before="0" w:after="0" w:line="233" w:lineRule="exact"/>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415,2</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11,19</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1,328</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,506,</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223.8</w:t>
            </w:r>
          </w:p>
          <w:p>
            <w:pPr>
              <w:pStyle w:val="Style29"/>
              <w:keepNext w:val="0"/>
              <w:keepLines w:val="0"/>
              <w:widowControl w:val="0"/>
              <w:shd w:val="clear" w:color="auto" w:fill="auto"/>
              <w:bidi w:val="0"/>
              <w:spacing w:before="0" w:after="40" w:line="240" w:lineRule="auto"/>
              <w:ind w:left="0" w:right="0" w:firstLine="52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304,1</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64,05</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556,0</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18,50</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60" w:right="0" w:firstLine="0"/>
              <w:jc w:val="left"/>
            </w:pPr>
            <w:r>
              <w:rPr>
                <w:color w:val="000000"/>
                <w:spacing w:val="0"/>
                <w:w w:val="100"/>
                <w:position w:val="0"/>
              </w:rPr>
              <w:t>1,019 ,771, 253.6</w:t>
            </w:r>
          </w:p>
          <w:p>
            <w:pPr>
              <w:pStyle w:val="Style29"/>
              <w:keepNext w:val="0"/>
              <w:keepLines w:val="0"/>
              <w:widowControl w:val="0"/>
              <w:shd w:val="clear" w:color="auto" w:fill="auto"/>
              <w:bidi w:val="0"/>
              <w:spacing w:before="0" w:after="0" w:line="233" w:lineRule="exact"/>
              <w:ind w:left="0" w:right="0" w:firstLine="52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3,363</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,003,</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089.1</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407,8</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08,97</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1,380</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,136,</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621.0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318,2</w:t>
            </w:r>
          </w:p>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40,59</w:t>
            </w:r>
          </w:p>
          <w:p>
            <w:pPr>
              <w:pStyle w:val="Style29"/>
              <w:keepNext w:val="0"/>
              <w:keepLines w:val="0"/>
              <w:widowControl w:val="0"/>
              <w:shd w:val="clear" w:color="auto" w:fill="auto"/>
              <w:bidi w:val="0"/>
              <w:spacing w:before="0" w:after="40" w:line="240" w:lineRule="auto"/>
              <w:ind w:left="0" w:right="0" w:firstLine="240"/>
              <w:jc w:val="both"/>
            </w:pPr>
            <w:r>
              <w:rPr>
                <w:color w:val="000000"/>
                <w:spacing w:val="0"/>
                <w:w w:val="100"/>
                <w:position w:val="0"/>
              </w:rPr>
              <w:t>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548,5</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99,80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969,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771,</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253.</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65</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股比</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例计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698, 1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232,4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177,9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672,6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122,3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127,2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175,5</w:t>
            </w:r>
          </w:p>
        </w:tc>
        <w:tc>
          <w:tcPr>
            <w:vMerge w:val="restart"/>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954,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250.</w:t>
            </w:r>
          </w:p>
        </w:tc>
      </w:tr>
      <w:tr>
        <w:trPr>
          <w:trHeight w:val="22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算的</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13, 64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65,62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25,92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54,25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00,61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42,69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96,23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51,93</w:t>
            </w:r>
          </w:p>
        </w:tc>
        <w:tc>
          <w:tcPr>
            <w:vMerge/>
            <w:tcBorders>
              <w:left w:val="single" w:sz="4"/>
              <w:right w:val="single" w:sz="4"/>
            </w:tcBorders>
            <w:shd w:val="clear" w:color="auto" w:fill="FFFFFF"/>
            <w:vAlign w:val="center"/>
          </w:tcPr>
          <w:p>
            <w:pPr/>
          </w:p>
        </w:tc>
      </w:tr>
      <w:tr>
        <w:trPr>
          <w:trHeight w:val="21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净资</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 </w:t>
            </w:r>
            <w:r>
              <w:rPr>
                <w:color w:val="000000"/>
                <w:spacing w:val="0"/>
                <w:w w:val="100"/>
                <w:position w:val="0"/>
              </w:rPr>
              <w:t>84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vMerge/>
            <w:tcBorders>
              <w:left w:val="single" w:sz="4"/>
              <w:right w:val="single" w:sz="4"/>
            </w:tcBorders>
            <w:shd w:val="clear" w:color="auto" w:fill="FFFFFF"/>
            <w:vAlign w:val="center"/>
          </w:tcPr>
          <w:p>
            <w:pPr/>
          </w:p>
        </w:tc>
      </w:tr>
      <w:tr>
        <w:trPr>
          <w:trHeight w:val="25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调整</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2, 453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2, 453</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26,52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—商 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60" w:right="0" w:firstLine="0"/>
              <w:jc w:val="both"/>
            </w:pPr>
            <w:r>
              <w:rPr>
                <w:color w:val="000000"/>
                <w:spacing w:val="0"/>
                <w:w w:val="100"/>
                <w:position w:val="0"/>
              </w:rPr>
              <w:t>2, 453 ,618.</w:t>
            </w:r>
          </w:p>
          <w:p>
            <w:pPr>
              <w:pStyle w:val="Style29"/>
              <w:keepNext w:val="0"/>
              <w:keepLines w:val="0"/>
              <w:widowControl w:val="0"/>
              <w:shd w:val="clear" w:color="auto" w:fill="auto"/>
              <w:bidi w:val="0"/>
              <w:spacing w:before="0" w:after="0" w:line="235" w:lineRule="exact"/>
              <w:ind w:left="0" w:right="0" w:firstLine="440"/>
              <w:jc w:val="left"/>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60" w:right="0" w:firstLine="0"/>
              <w:jc w:val="left"/>
            </w:pPr>
            <w:r>
              <w:rPr>
                <w:color w:val="000000"/>
                <w:spacing w:val="0"/>
                <w:w w:val="100"/>
                <w:position w:val="0"/>
              </w:rPr>
              <w:t>2, 453 ,618.</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部交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易未</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26,52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3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营企 业权</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698,1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232,4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98,83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180,3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672,6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122,3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103,7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178,0</w:t>
            </w:r>
          </w:p>
        </w:tc>
        <w:tc>
          <w:tcPr>
            <w:vMerge w:val="restart"/>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954,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250.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73</w:t>
            </w: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益投</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9,098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79,53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54,25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00,61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42,69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28,19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05,55</w:t>
            </w:r>
          </w:p>
        </w:tc>
        <w:tc>
          <w:tcPr>
            <w:vMerge/>
            <w:tcBorders>
              <w:left w:val="single" w:sz="4"/>
              <w:right w:val="single" w:sz="4"/>
            </w:tcBorders>
            <w:shd w:val="clear" w:color="auto" w:fill="FFFFFF"/>
            <w:vAlign w:val="center"/>
          </w:tcPr>
          <w:p>
            <w:pPr/>
          </w:p>
        </w:tc>
      </w:tr>
      <w:tr>
        <w:trPr>
          <w:trHeight w:val="22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资的</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账面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价值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0"/>
        <w:gridCol w:w="725"/>
        <w:gridCol w:w="730"/>
        <w:gridCol w:w="730"/>
        <w:gridCol w:w="725"/>
        <w:gridCol w:w="730"/>
        <w:gridCol w:w="730"/>
        <w:gridCol w:w="730"/>
        <w:gridCol w:w="725"/>
        <w:gridCol w:w="730"/>
        <w:gridCol w:w="725"/>
        <w:gridCol w:w="730"/>
        <w:gridCol w:w="619"/>
      </w:tblGrid>
      <w:tr>
        <w:trPr>
          <w:trHeight w:val="259" w:hRule="exact"/>
        </w:trPr>
        <w:tc>
          <w:tcPr>
            <w:gridSpan w:val="13"/>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1, 140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w:t>
            </w: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416,0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41,32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315,4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374,5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154,0</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445,</w:t>
            </w:r>
          </w:p>
        </w:tc>
      </w:tr>
      <w:tr>
        <w:trPr>
          <w:trHeight w:val="12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76,07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6,426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18,66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53,40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71,48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19,99</w:t>
            </w:r>
          </w:p>
        </w:tc>
        <w:tc>
          <w:tcPr>
            <w:tcBorders>
              <w:left w:val="single" w:sz="4"/>
              <w:right w:val="single" w:sz="4"/>
            </w:tcBorders>
            <w:shd w:val="clear" w:color="auto" w:fill="FFFFFF"/>
            <w:vAlign w:val="top"/>
          </w:tcPr>
          <w:p>
            <w:pPr>
              <w:widowControl w:val="0"/>
              <w:rPr>
                <w:sz w:val="10"/>
                <w:szCs w:val="10"/>
              </w:rPr>
            </w:pPr>
          </w:p>
        </w:tc>
      </w:tr>
      <w:tr>
        <w:trPr>
          <w:trHeight w:val="11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152. </w:t>
            </w:r>
            <w:r>
              <w:rPr>
                <w:color w:val="000000"/>
                <w:spacing w:val="0"/>
                <w:w w:val="100"/>
                <w:position w:val="0"/>
              </w:rPr>
              <w:t>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873.</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7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59,5</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69 4</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37, 92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22,73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5,212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91,24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5,252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2,683</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85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3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59,5</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69 4</w:t>
            </w:r>
          </w:p>
        </w:tc>
      </w:tr>
      <w:tr>
        <w:trPr>
          <w:trHeight w:val="22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37,92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22,73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5,212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91,24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33,55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5,252</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2,094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2,683</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85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50" w:hRule="exact"/>
        </w:trPr>
        <w:tc>
          <w:tcPr>
            <w:gridSpan w:val="13"/>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度收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到的</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9,600</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8,26</w:t>
            </w:r>
          </w:p>
        </w:tc>
      </w:tr>
      <w:tr>
        <w:trPr>
          <w:trHeight w:val="2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木曰</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6,058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97,24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6,18</w:t>
            </w:r>
          </w:p>
        </w:tc>
      </w:tr>
      <w:tr>
        <w:trPr>
          <w:trHeight w:val="341"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6.99</w:t>
            </w: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0"/>
        <w:keepNext w:val="0"/>
        <w:keepLines w:val="0"/>
        <w:widowControl w:val="0"/>
        <w:shd w:val="clear" w:color="auto" w:fill="auto"/>
        <w:bidi w:val="0"/>
        <w:spacing w:before="0" w:after="360" w:line="264" w:lineRule="exact"/>
        <w:ind w:left="260" w:right="0" w:firstLine="0"/>
        <w:jc w:val="left"/>
      </w:pPr>
      <w:r>
        <w:rPr>
          <w:color w:val="000000"/>
          <w:spacing w:val="0"/>
          <w:w w:val="100"/>
          <w:position w:val="0"/>
        </w:rPr>
        <w:t>其他说明 无。</w:t>
      </w:r>
    </w:p>
    <w:p>
      <w:pPr>
        <w:pStyle w:val="Style35"/>
        <w:keepNext/>
        <w:keepLines/>
        <w:widowControl w:val="0"/>
        <w:numPr>
          <w:ilvl w:val="0"/>
          <w:numId w:val="209"/>
        </w:numPr>
        <w:shd w:val="clear" w:color="auto" w:fill="auto"/>
        <w:bidi w:val="0"/>
        <w:spacing w:before="0" w:after="100" w:line="240" w:lineRule="auto"/>
        <w:ind w:left="0" w:right="0" w:firstLine="26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.不重要的合营企业和联营企业的汇总财务信息</w:t>
      </w:r>
      <w:bookmarkEnd w:id="1991"/>
      <w:bookmarkEnd w:id="1992"/>
      <w:bookmarkEnd w:id="1994"/>
    </w:p>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360,479,383.75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383,869,035.78</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57,566,529.24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71,605,012.07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57,566,529.24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71,605,012.07</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275,484,670.12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182,905,660.48</w:t>
            </w: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43,422,618.13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94,952,224.99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43,422,618.13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94,952,224.99</w:t>
            </w:r>
          </w:p>
        </w:tc>
      </w:tr>
    </w:tbl>
    <w:p>
      <w:pPr>
        <w:pStyle w:val="Style10"/>
        <w:keepNext w:val="0"/>
        <w:keepLines w:val="0"/>
        <w:widowControl w:val="0"/>
        <w:shd w:val="clear" w:color="auto" w:fill="auto"/>
        <w:bidi w:val="0"/>
        <w:spacing w:before="0" w:after="160" w:line="278" w:lineRule="exact"/>
        <w:ind w:left="260" w:right="0" w:firstLine="0"/>
        <w:jc w:val="left"/>
      </w:pPr>
      <w:r>
        <w:rPr>
          <w:color w:val="000000"/>
          <w:spacing w:val="0"/>
          <w:w w:val="100"/>
          <w:position w:val="0"/>
        </w:rPr>
        <w:t>其他说明 无。</w:t>
      </w:r>
    </w:p>
    <w:p>
      <w:pPr>
        <w:pStyle w:val="Style35"/>
        <w:keepNext/>
        <w:keepLines/>
        <w:widowControl w:val="0"/>
        <w:numPr>
          <w:ilvl w:val="0"/>
          <w:numId w:val="211"/>
        </w:numPr>
        <w:shd w:val="clear" w:color="auto" w:fill="auto"/>
        <w:tabs>
          <w:tab w:pos="430" w:val="left"/>
        </w:tabs>
        <w:bidi w:val="0"/>
        <w:spacing w:before="0" w:after="60" w:line="240" w:lineRule="auto"/>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w:t>
      </w:r>
      <w:r>
        <w:rPr>
          <w:color w:val="000000"/>
          <w:spacing w:val="0"/>
          <w:w w:val="100"/>
          <w:position w:val="0"/>
        </w:rPr>
        <w:t>合营企业或联营企业向本公司转移资金的能力存在重大限制的说明</w:t>
      </w:r>
      <w:bookmarkEnd w:id="1995"/>
      <w:bookmarkEnd w:id="1996"/>
      <w:bookmarkEnd w:id="199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11"/>
        </w:numPr>
        <w:shd w:val="clear" w:color="auto" w:fill="auto"/>
        <w:tabs>
          <w:tab w:pos="430" w:val="left"/>
        </w:tabs>
        <w:bidi w:val="0"/>
        <w:spacing w:before="0" w:after="60" w:line="240"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w:t>
      </w:r>
      <w:r>
        <w:rPr>
          <w:color w:val="000000"/>
          <w:spacing w:val="0"/>
          <w:w w:val="100"/>
          <w:position w:val="0"/>
        </w:rPr>
        <w:t>合营企业或联营企业发生的超额亏损</w:t>
      </w:r>
      <w:bookmarkEnd w:id="1999"/>
      <w:bookmarkEnd w:id="2000"/>
      <w:bookmarkEnd w:id="2002"/>
    </w:p>
    <w:p>
      <w:pPr>
        <w:pStyle w:val="Style10"/>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11"/>
        </w:numPr>
        <w:shd w:val="clear" w:color="auto" w:fill="auto"/>
        <w:tabs>
          <w:tab w:pos="430" w:val="left"/>
        </w:tabs>
        <w:bidi w:val="0"/>
        <w:spacing w:before="0" w:after="60" w:line="274" w:lineRule="exact"/>
        <w:ind w:left="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w:t>
      </w:r>
      <w:r>
        <w:rPr>
          <w:color w:val="000000"/>
          <w:spacing w:val="0"/>
          <w:w w:val="100"/>
          <w:position w:val="0"/>
        </w:rPr>
        <w:t>与合营企业投资相关的未确认承诺</w:t>
      </w:r>
      <w:bookmarkEnd w:id="2003"/>
      <w:bookmarkEnd w:id="2004"/>
      <w:bookmarkEnd w:id="2006"/>
    </w:p>
    <w:p>
      <w:pPr>
        <w:pStyle w:val="Style10"/>
        <w:keepNext w:val="0"/>
        <w:keepLines w:val="0"/>
        <w:widowControl w:val="0"/>
        <w:shd w:val="clear" w:color="auto" w:fill="auto"/>
        <w:tabs>
          <w:tab w:pos="854" w:val="left"/>
        </w:tabs>
        <w:bidi w:val="0"/>
        <w:spacing w:before="0" w:after="30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11"/>
        </w:numPr>
        <w:shd w:val="clear" w:color="auto" w:fill="auto"/>
        <w:tabs>
          <w:tab w:pos="430" w:val="left"/>
        </w:tabs>
        <w:bidi w:val="0"/>
        <w:spacing w:before="0" w:after="60" w:line="274" w:lineRule="exact"/>
        <w:ind w:left="0" w:right="0" w:firstLine="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w:t>
      </w:r>
      <w:r>
        <w:rPr>
          <w:color w:val="000000"/>
          <w:spacing w:val="0"/>
          <w:w w:val="100"/>
          <w:position w:val="0"/>
        </w:rPr>
        <w:t>与合营企业或联营企业投资相关的或有负债</w:t>
      </w:r>
      <w:bookmarkEnd w:id="2007"/>
      <w:bookmarkEnd w:id="2008"/>
      <w:bookmarkEnd w:id="2010"/>
    </w:p>
    <w:p>
      <w:pPr>
        <w:pStyle w:val="Style10"/>
        <w:keepNext w:val="0"/>
        <w:keepLines w:val="0"/>
        <w:widowControl w:val="0"/>
        <w:shd w:val="clear" w:color="auto" w:fill="auto"/>
        <w:tabs>
          <w:tab w:pos="854" w:val="left"/>
        </w:tabs>
        <w:bidi w:val="0"/>
        <w:spacing w:before="0" w:after="30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60" w:line="274" w:lineRule="exact"/>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4</w:t>
      </w:r>
      <w:bookmarkEnd w:id="2013"/>
      <w:r>
        <w:rPr>
          <w:color w:val="000000"/>
          <w:spacing w:val="0"/>
          <w:w w:val="100"/>
          <w:position w:val="0"/>
        </w:rPr>
        <w:t>、</w:t>
        <w:tab/>
        <w:t>重要的共同经营</w:t>
      </w:r>
      <w:bookmarkEnd w:id="2011"/>
      <w:bookmarkEnd w:id="2012"/>
      <w:bookmarkEnd w:id="2014"/>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60" w:line="274" w:lineRule="exact"/>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5</w:t>
      </w:r>
      <w:bookmarkEnd w:id="2017"/>
      <w:r>
        <w:rPr>
          <w:color w:val="000000"/>
          <w:spacing w:val="0"/>
          <w:w w:val="100"/>
          <w:position w:val="0"/>
        </w:rPr>
        <w:t>、</w:t>
        <w:tab/>
        <w:t>在未纳入合并财务报表范围的结构化主体中的权益</w:t>
      </w:r>
      <w:bookmarkEnd w:id="2015"/>
      <w:bookmarkEnd w:id="2016"/>
      <w:bookmarkEnd w:id="2018"/>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未纳入合并财务报表范围的结构化主体的相关说明：</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60" w:line="274" w:lineRule="exact"/>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6</w:t>
      </w:r>
      <w:bookmarkEnd w:id="2021"/>
      <w:r>
        <w:rPr>
          <w:color w:val="000000"/>
          <w:spacing w:val="0"/>
          <w:w w:val="100"/>
          <w:position w:val="0"/>
        </w:rPr>
        <w:t>、</w:t>
        <w:tab/>
        <w:t>其他</w:t>
      </w:r>
      <w:bookmarkEnd w:id="2019"/>
      <w:bookmarkEnd w:id="2020"/>
      <w:bookmarkEnd w:id="2022"/>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60" w:line="274" w:lineRule="exact"/>
        <w:ind w:left="0" w:right="0" w:firstLine="0"/>
        <w:jc w:val="left"/>
      </w:pPr>
      <w:bookmarkStart w:id="2023" w:name="bookmark2023"/>
      <w:bookmarkStart w:id="2024" w:name="bookmark2024"/>
      <w:bookmarkStart w:id="2025" w:name="bookmark2025"/>
      <w:r>
        <w:rPr>
          <w:color w:val="000000"/>
          <w:spacing w:val="0"/>
          <w:w w:val="100"/>
          <w:position w:val="0"/>
        </w:rPr>
        <w:t>十、与金融工具相关的风险</w:t>
      </w:r>
      <w:bookmarkEnd w:id="2023"/>
      <w:bookmarkEnd w:id="2024"/>
      <w:bookmarkEnd w:id="2025"/>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本集团的主要金融工具包括货币资金、交易性金融资产、应收票据、应收账款、应收款项融资、 其他应收款、一年内到期的非流动资产、长期应收款、其他权益工具投资、短期借款、应付账款、 其他应付款、一年内到期的非流动负债、应付债券、长期借款、长期应付款等，各项金融工具的 详细情况说明见上述各项目附注。与这些金融工具有关的风险，以及本集团为降低这些风险所采 取的风险管理政策如下所述。本集团管理层对这些风险敞口进行管理和监控以确保将上述风险控 制在限定的范围之内。</w:t>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1、金融工具分类</w:t>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金融资产</w:t>
      </w:r>
    </w:p>
    <w:tbl>
      <w:tblPr>
        <w:tblOverlap w:val="never"/>
        <w:jc w:val="center"/>
        <w:tblLayout w:type="fixed"/>
      </w:tblPr>
      <w:tblGrid>
        <w:gridCol w:w="1498"/>
        <w:gridCol w:w="1776"/>
        <w:gridCol w:w="2002"/>
        <w:gridCol w:w="1776"/>
        <w:gridCol w:w="201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以公允价值计量 且其变动计入当 期损益的金融资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以摊余成本计量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以公允价值计量</w:t>
            </w:r>
          </w:p>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且其变动计入其</w:t>
            </w:r>
          </w:p>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他综合收益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 </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4,682, 837, </w:t>
            </w:r>
            <w:r>
              <w:rPr>
                <w:color w:val="000000"/>
                <w:spacing w:val="0"/>
                <w:w w:val="100"/>
                <w:position w:val="0"/>
                <w:sz w:val="18"/>
                <w:szCs w:val="18"/>
              </w:rPr>
              <w:t xml:space="preserve">844.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4,682, 837, </w:t>
            </w:r>
            <w:r>
              <w:rPr>
                <w:color w:val="000000"/>
                <w:spacing w:val="0"/>
                <w:w w:val="100"/>
                <w:position w:val="0"/>
                <w:sz w:val="18"/>
                <w:szCs w:val="18"/>
              </w:rPr>
              <w:t xml:space="preserve">844.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382,699,154.88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382,699,154.88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2,484, 558, </w:t>
            </w:r>
            <w:r>
              <w:rPr>
                <w:color w:val="000000"/>
                <w:spacing w:val="0"/>
                <w:w w:val="100"/>
                <w:position w:val="0"/>
                <w:sz w:val="18"/>
                <w:szCs w:val="18"/>
              </w:rPr>
              <w:t xml:space="preserve">788.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2,484, 558, </w:t>
            </w:r>
            <w:r>
              <w:rPr>
                <w:color w:val="000000"/>
                <w:spacing w:val="0"/>
                <w:w w:val="100"/>
                <w:position w:val="0"/>
                <w:sz w:val="18"/>
                <w:szCs w:val="18"/>
              </w:rPr>
              <w:t xml:space="preserve">788. </w:t>
            </w: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40,454,782.00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40,454,782.00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418,964,033.51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418,964,033.51</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一年以内到期 的非流动资产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25,705,000.00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25,705,000.00</w:t>
            </w:r>
          </w:p>
        </w:tc>
      </w:tr>
    </w:tbl>
    <w:p>
      <w:pPr>
        <w:spacing w:lineRule="exact" w:line="1"/>
        <w:rPr>
          <w:sz w:val="2"/>
          <w:szCs w:val="2"/>
        </w:rPr>
      </w:pPr>
      <w:r>
        <w:br w:type="page"/>
      </w:r>
    </w:p>
    <w:tbl>
      <w:tblPr>
        <w:tblOverlap w:val="never"/>
        <w:jc w:val="center"/>
        <w:tblLayout w:type="fixed"/>
      </w:tblPr>
      <w:tblGrid>
        <w:gridCol w:w="1498"/>
        <w:gridCol w:w="1776"/>
        <w:gridCol w:w="2002"/>
        <w:gridCol w:w="1776"/>
        <w:gridCol w:w="201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4,706, </w:t>
            </w:r>
            <w:r>
              <w:rPr>
                <w:color w:val="000000"/>
                <w:spacing w:val="0"/>
                <w:w w:val="100"/>
                <w:position w:val="0"/>
                <w:sz w:val="18"/>
                <w:szCs w:val="18"/>
              </w:rPr>
              <w:t xml:space="preserve">562.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4,706, </w:t>
            </w:r>
            <w:r>
              <w:rPr>
                <w:color w:val="000000"/>
                <w:spacing w:val="0"/>
                <w:w w:val="100"/>
                <w:position w:val="0"/>
                <w:sz w:val="18"/>
                <w:szCs w:val="18"/>
              </w:rPr>
              <w:t xml:space="preserve">562. </w:t>
            </w:r>
            <w:r>
              <w:rPr>
                <w:color w:val="000000"/>
                <w:spacing w:val="0"/>
                <w:w w:val="100"/>
                <w:position w:val="0"/>
                <w:sz w:val="18"/>
                <w:szCs w:val="18"/>
              </w:rPr>
              <w:t>92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其他权益工具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179,291,854.27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179,291,854.27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7,999, 471, </w:t>
            </w:r>
            <w:r>
              <w:rPr>
                <w:color w:val="000000"/>
                <w:spacing w:val="0"/>
                <w:w w:val="100"/>
                <w:position w:val="0"/>
                <w:sz w:val="18"/>
                <w:szCs w:val="18"/>
              </w:rPr>
              <w:t xml:space="preserve">384.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219,746,636.27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8,219,218, </w:t>
            </w:r>
            <w:r>
              <w:rPr>
                <w:color w:val="000000"/>
                <w:spacing w:val="0"/>
                <w:w w:val="100"/>
                <w:position w:val="0"/>
                <w:sz w:val="18"/>
                <w:szCs w:val="18"/>
              </w:rPr>
              <w:t xml:space="preserve">020. </w:t>
            </w:r>
            <w:r>
              <w:rPr>
                <w:color w:val="000000"/>
                <w:spacing w:val="0"/>
                <w:w w:val="100"/>
                <w:position w:val="0"/>
                <w:sz w:val="18"/>
                <w:szCs w:val="18"/>
              </w:rPr>
              <w:t>59</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 </w:t>
            </w:r>
            <w:r>
              <w:rPr>
                <w:color w:val="000000"/>
                <w:spacing w:val="0"/>
                <w:w w:val="100"/>
                <w:position w:val="0"/>
                <w:sz w:val="18"/>
                <w:szCs w:val="18"/>
              </w:rPr>
              <w:t>31</w:t>
            </w:r>
            <w:r>
              <w:rPr>
                <w:color w:val="000000"/>
                <w:spacing w:val="0"/>
                <w:w w:val="100"/>
                <w:position w:val="0"/>
                <w:sz w:val="20"/>
                <w:szCs w:val="20"/>
              </w:rPr>
              <w:t>日（已重 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7,419, 447, </w:t>
            </w:r>
            <w:r>
              <w:rPr>
                <w:color w:val="000000"/>
                <w:spacing w:val="0"/>
                <w:w w:val="100"/>
                <w:position w:val="0"/>
                <w:sz w:val="18"/>
                <w:szCs w:val="18"/>
              </w:rPr>
              <w:t>281.30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7,419, 447, </w:t>
            </w:r>
            <w:r>
              <w:rPr>
                <w:color w:val="000000"/>
                <w:spacing w:val="0"/>
                <w:w w:val="100"/>
                <w:position w:val="0"/>
                <w:sz w:val="18"/>
                <w:szCs w:val="18"/>
              </w:rPr>
              <w:t>281.30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交易性金融资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903,950,958.91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903,950,958.91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409,666,882.28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409,666,882.28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1,913, 470, </w:t>
            </w:r>
            <w:r>
              <w:rPr>
                <w:color w:val="000000"/>
                <w:spacing w:val="0"/>
                <w:w w:val="100"/>
                <w:position w:val="0"/>
                <w:sz w:val="18"/>
                <w:szCs w:val="18"/>
              </w:rPr>
              <w:t xml:space="preserve">160.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1,913, 470, </w:t>
            </w:r>
            <w:r>
              <w:rPr>
                <w:color w:val="000000"/>
                <w:spacing w:val="0"/>
                <w:w w:val="100"/>
                <w:position w:val="0"/>
                <w:sz w:val="18"/>
                <w:szCs w:val="18"/>
              </w:rPr>
              <w:t xml:space="preserve">160.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442,948,729.54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442,948,729.54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80,486,851.34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80,486,851.34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其他权益工具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204,067,639.27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204,067,639.27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903,950,958.91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10,266,019,905.35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204,067,639.27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11,374,038,503.53</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金融负债</w:t>
      </w:r>
    </w:p>
    <w:tbl>
      <w:tblPr>
        <w:tblOverlap w:val="never"/>
        <w:jc w:val="center"/>
        <w:tblLayout w:type="fixed"/>
      </w:tblPr>
      <w:tblGrid>
        <w:gridCol w:w="2894"/>
        <w:gridCol w:w="2774"/>
        <w:gridCol w:w="316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日（已重述）</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以摊余成本计量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以摊余成本计量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150,142,083.34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299,243,621.90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325,276,634.53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5,211,704, </w:t>
            </w:r>
            <w:r>
              <w:rPr>
                <w:color w:val="000000"/>
                <w:spacing w:val="0"/>
                <w:w w:val="100"/>
                <w:position w:val="0"/>
                <w:sz w:val="18"/>
                <w:szCs w:val="18"/>
              </w:rPr>
              <w:t xml:space="preserve">627.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702,588,201.79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1,317, 029, </w:t>
            </w:r>
            <w:r>
              <w:rPr>
                <w:color w:val="000000"/>
                <w:spacing w:val="0"/>
                <w:w w:val="100"/>
                <w:position w:val="0"/>
                <w:sz w:val="18"/>
                <w:szCs w:val="18"/>
              </w:rPr>
              <w:t xml:space="preserve">437.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2,739,874,519.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1,020, 537, </w:t>
            </w:r>
            <w:r>
              <w:rPr>
                <w:color w:val="000000"/>
                <w:spacing w:val="0"/>
                <w:w w:val="100"/>
                <w:position w:val="0"/>
                <w:sz w:val="18"/>
                <w:szCs w:val="18"/>
              </w:rPr>
              <w:t xml:space="preserve">454.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1,132, 693, </w:t>
            </w:r>
            <w:r>
              <w:rPr>
                <w:color w:val="000000"/>
                <w:spacing w:val="0"/>
                <w:w w:val="100"/>
                <w:position w:val="0"/>
                <w:sz w:val="18"/>
                <w:szCs w:val="18"/>
              </w:rPr>
              <w:t xml:space="preserve">298.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2,486, 907, </w:t>
            </w:r>
            <w:r>
              <w:rPr>
                <w:color w:val="000000"/>
                <w:spacing w:val="0"/>
                <w:w w:val="100"/>
                <w:position w:val="0"/>
                <w:sz w:val="18"/>
                <w:szCs w:val="18"/>
              </w:rPr>
              <w:t xml:space="preserve">371.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3,547,236,158.87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4,479, </w:t>
            </w:r>
            <w:r>
              <w:rPr>
                <w:color w:val="000000"/>
                <w:spacing w:val="0"/>
                <w:w w:val="100"/>
                <w:position w:val="0"/>
                <w:sz w:val="18"/>
                <w:szCs w:val="18"/>
              </w:rPr>
              <w:t>123,277.25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6,557, 286, </w:t>
            </w:r>
            <w:r>
              <w:rPr>
                <w:color w:val="000000"/>
                <w:spacing w:val="0"/>
                <w:w w:val="100"/>
                <w:position w:val="0"/>
                <w:sz w:val="18"/>
                <w:szCs w:val="18"/>
              </w:rPr>
              <w:t xml:space="preserve">700. </w:t>
            </w:r>
            <w:r>
              <w:rPr>
                <w:color w:val="000000"/>
                <w:spacing w:val="0"/>
                <w:w w:val="100"/>
                <w:position w:val="0"/>
                <w:sz w:val="18"/>
                <w:szCs w:val="18"/>
              </w:rPr>
              <w:t>42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44,070,000.00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14,832,045,789.41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15,199,167,596.57</w:t>
            </w:r>
          </w:p>
        </w:tc>
      </w:tr>
    </w:tbl>
    <w:p>
      <w:pPr>
        <w:widowControl w:val="0"/>
        <w:spacing w:after="239" w:line="1" w:lineRule="exact"/>
      </w:pPr>
    </w:p>
    <w:p>
      <w:pPr>
        <w:pStyle w:val="Style35"/>
        <w:keepNext/>
        <w:keepLines/>
        <w:widowControl w:val="0"/>
        <w:shd w:val="clear" w:color="auto" w:fill="auto"/>
        <w:bidi w:val="0"/>
        <w:spacing w:before="0" w:after="40" w:line="240" w:lineRule="auto"/>
        <w:ind w:left="0" w:right="0" w:firstLine="0"/>
        <w:jc w:val="left"/>
      </w:pPr>
      <w:bookmarkStart w:id="2026" w:name="bookmark2026"/>
      <w:bookmarkStart w:id="2027" w:name="bookmark2027"/>
      <w:bookmarkStart w:id="2028" w:name="bookmark2028"/>
      <w:r>
        <w:rPr>
          <w:color w:val="000000"/>
          <w:spacing w:val="0"/>
          <w:w w:val="100"/>
          <w:position w:val="0"/>
        </w:rPr>
        <w:t>2、金融资产转移</w:t>
      </w:r>
      <w:bookmarkEnd w:id="2026"/>
      <w:bookmarkEnd w:id="2027"/>
      <w:bookmarkEnd w:id="2028"/>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已转移但未整体终止确认的金融资产 </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日，本集团已背书给供应商用于结算应付款项的银行承兑汇票的账面价值为人 民币</w:t>
      </w:r>
      <w:r>
        <w:rPr>
          <w:color w:val="000000"/>
          <w:spacing w:val="0"/>
          <w:w w:val="100"/>
          <w:position w:val="0"/>
          <w:sz w:val="18"/>
          <w:szCs w:val="18"/>
        </w:rPr>
        <w:t>8,687,135.95</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 xml:space="preserve">3,779, </w:t>
      </w:r>
      <w:r>
        <w:rPr>
          <w:color w:val="000000"/>
          <w:spacing w:val="0"/>
          <w:w w:val="100"/>
          <w:position w:val="0"/>
          <w:sz w:val="18"/>
          <w:szCs w:val="18"/>
        </w:rPr>
        <w:t xml:space="preserve">998. </w:t>
      </w:r>
      <w:r>
        <w:rPr>
          <w:color w:val="000000"/>
          <w:spacing w:val="0"/>
          <w:w w:val="100"/>
          <w:position w:val="0"/>
          <w:sz w:val="18"/>
          <w:szCs w:val="18"/>
        </w:rPr>
        <w:t>22</w:t>
      </w:r>
      <w:r>
        <w:rPr>
          <w:color w:val="000000"/>
          <w:spacing w:val="0"/>
          <w:w w:val="100"/>
          <w:position w:val="0"/>
        </w:rPr>
        <w:t>元）。本集团认为，本集团保 留了其几乎所有的风险和报酬，包括与其相关的违约风险，因此，继续全额确认其及与之相关的 已结算其他应付款。背书后，本集团不再保留使用其的权利，包括将其出售、转让或质押给其他 第三方的权利。一于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日，本集团以其结算的应付款项账面价值总计为人民币 </w:t>
      </w:r>
      <w:r>
        <w:rPr>
          <w:color w:val="000000"/>
          <w:spacing w:val="0"/>
          <w:w w:val="100"/>
          <w:position w:val="0"/>
          <w:sz w:val="18"/>
          <w:szCs w:val="18"/>
        </w:rPr>
        <w:t xml:space="preserve">8,687, </w:t>
      </w:r>
      <w:r>
        <w:rPr>
          <w:color w:val="000000"/>
          <w:spacing w:val="0"/>
          <w:w w:val="100"/>
          <w:position w:val="0"/>
          <w:sz w:val="18"/>
          <w:szCs w:val="18"/>
        </w:rPr>
        <w:t xml:space="preserve">135. </w:t>
      </w:r>
      <w:r>
        <w:rPr>
          <w:color w:val="000000"/>
          <w:spacing w:val="0"/>
          <w:w w:val="100"/>
          <w:position w:val="0"/>
          <w:sz w:val="18"/>
          <w:szCs w:val="18"/>
        </w:rPr>
        <w:t xml:space="preserve">95 </w:t>
      </w:r>
      <w:r>
        <w:rPr>
          <w:color w:val="000000"/>
          <w:spacing w:val="0"/>
          <w:w w:val="100"/>
          <w:position w:val="0"/>
        </w:rPr>
        <w:t>元（</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 xml:space="preserve">日：人民币 </w:t>
      </w:r>
      <w:r>
        <w:rPr>
          <w:color w:val="000000"/>
          <w:spacing w:val="0"/>
          <w:w w:val="100"/>
          <w:position w:val="0"/>
          <w:sz w:val="18"/>
          <w:szCs w:val="18"/>
        </w:rPr>
        <w:t xml:space="preserve">3, </w:t>
      </w:r>
      <w:r>
        <w:rPr>
          <w:color w:val="000000"/>
          <w:spacing w:val="0"/>
          <w:w w:val="100"/>
          <w:position w:val="0"/>
          <w:sz w:val="18"/>
          <w:szCs w:val="18"/>
        </w:rPr>
        <w:t xml:space="preserve">779,998.22 </w:t>
      </w:r>
      <w:r>
        <w:rPr>
          <w:color w:val="000000"/>
          <w:spacing w:val="0"/>
          <w:w w:val="100"/>
          <w:position w:val="0"/>
        </w:rPr>
        <w:t>元）。</w:t>
      </w:r>
    </w:p>
    <w:p>
      <w:pPr>
        <w:pStyle w:val="Style10"/>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已整体终止确认但继续涉入的已转移金融资产</w:t>
      </w:r>
    </w:p>
    <w:p>
      <w:pPr>
        <w:pStyle w:val="Style10"/>
        <w:keepNext w:val="0"/>
        <w:keepLines w:val="0"/>
        <w:widowControl w:val="0"/>
        <w:shd w:val="clear" w:color="auto" w:fill="auto"/>
        <w:bidi w:val="0"/>
        <w:spacing w:before="0" w:after="240" w:line="275" w:lineRule="exact"/>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日，本集团已背书给供应商用于结算应付款项的银行承兑汇票的账面价值为人 民币 </w:t>
      </w:r>
      <w:r>
        <w:rPr>
          <w:color w:val="000000"/>
          <w:spacing w:val="0"/>
          <w:w w:val="100"/>
          <w:position w:val="0"/>
          <w:sz w:val="18"/>
          <w:szCs w:val="18"/>
        </w:rPr>
        <w:t xml:space="preserve">406,648,391.67 </w:t>
      </w:r>
      <w:r>
        <w:rPr>
          <w:color w:val="000000"/>
          <w:spacing w:val="0"/>
          <w:w w:val="100"/>
          <w:position w:val="0"/>
        </w:rPr>
        <w:t>元（</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 xml:space="preserve">日：人民币 </w:t>
      </w:r>
      <w:r>
        <w:rPr>
          <w:color w:val="000000"/>
          <w:spacing w:val="0"/>
          <w:w w:val="100"/>
          <w:position w:val="0"/>
          <w:sz w:val="18"/>
          <w:szCs w:val="18"/>
        </w:rPr>
        <w:t xml:space="preserve">369,619,352.08 </w:t>
      </w:r>
      <w:r>
        <w:rPr>
          <w:color w:val="000000"/>
          <w:spacing w:val="0"/>
          <w:w w:val="100"/>
          <w:position w:val="0"/>
        </w:rPr>
        <w:t xml:space="preserve">元）。于 </w:t>
      </w: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日，其到期日为</w:t>
      </w: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12</w:t>
      </w:r>
      <w:r>
        <w:rPr>
          <w:color w:val="000000"/>
          <w:spacing w:val="0"/>
          <w:w w:val="100"/>
          <w:position w:val="0"/>
        </w:rPr>
        <w:t>个月，根据《票据法》相关规定，若承兑银行拒绝付款的，其持有人有权 向本集团追索（“继续涉入”）。本集团认为，本集团已经转移了其几乎所有的风险和报酬，因 此，终止确认其及与之相关的已结算应付款项的账面价值。继续涉入及回购的最大损失和未折现 现金流量等于其账面价值。本集团认为，继续涉入公允价值并不重大。</w:t>
      </w:r>
    </w:p>
    <w:p>
      <w:pPr>
        <w:pStyle w:val="Style10"/>
        <w:keepNext w:val="0"/>
        <w:keepLines w:val="0"/>
        <w:widowControl w:val="0"/>
        <w:shd w:val="clear" w:color="auto" w:fill="auto"/>
        <w:bidi w:val="0"/>
        <w:spacing w:before="0" w:after="260" w:line="283" w:lineRule="exact"/>
        <w:ind w:left="0" w:right="0" w:firstLine="0"/>
        <w:jc w:val="both"/>
      </w:pPr>
      <w:r>
        <w:rPr>
          <w:color w:val="000000"/>
          <w:spacing w:val="0"/>
          <w:w w:val="100"/>
          <w:position w:val="0"/>
          <w:sz w:val="18"/>
          <w:szCs w:val="18"/>
        </w:rPr>
        <w:t>2021</w:t>
      </w:r>
      <w:r>
        <w:rPr>
          <w:color w:val="000000"/>
          <w:spacing w:val="0"/>
          <w:w w:val="100"/>
          <w:position w:val="0"/>
        </w:rPr>
        <w:t>年，本集团于其转移日未确认利得或损失。本集团无因继续涉入已终止确认金融资产当年度 和累计确认的收益或费用。背书在本年大致均衡发生。</w:t>
      </w:r>
    </w:p>
    <w:p>
      <w:pPr>
        <w:pStyle w:val="Style35"/>
        <w:keepNext/>
        <w:keepLines/>
        <w:widowControl w:val="0"/>
        <w:shd w:val="clear" w:color="auto" w:fill="auto"/>
        <w:bidi w:val="0"/>
        <w:spacing w:before="0" w:after="0" w:line="275" w:lineRule="exact"/>
        <w:ind w:left="0" w:right="0" w:firstLine="0"/>
        <w:jc w:val="both"/>
      </w:pPr>
      <w:bookmarkStart w:id="2029" w:name="bookmark2029"/>
      <w:bookmarkStart w:id="2030" w:name="bookmark2030"/>
      <w:bookmarkStart w:id="2031" w:name="bookmark2031"/>
      <w:bookmarkStart w:id="2032" w:name="bookmark2032"/>
      <w:r>
        <w:rPr>
          <w:color w:val="000000"/>
          <w:spacing w:val="0"/>
          <w:w w:val="100"/>
          <w:position w:val="0"/>
        </w:rPr>
        <w:t>3</w:t>
      </w:r>
      <w:bookmarkEnd w:id="2031"/>
      <w:r>
        <w:rPr>
          <w:color w:val="000000"/>
          <w:spacing w:val="0"/>
          <w:w w:val="100"/>
          <w:position w:val="0"/>
        </w:rPr>
        <w:t>、风险管理目标和政策</w:t>
      </w:r>
      <w:bookmarkEnd w:id="2029"/>
      <w:bookmarkEnd w:id="2030"/>
      <w:bookmarkEnd w:id="2032"/>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本集团在日常活动中面临各种金融工具的风险，主要包括市场风险（包括外汇风险、利率变动风 险、权益工具投资价格风险）、信用风险及流动风险。本集团的主要金融工具包括货币资金、股 权投资、债权投资、借款、应收票据、应收账款、应付账款等。与这些金融工具相关的风险，以 及本集团为降低这些风险所采取的风险管理策略如下所述。</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董事会负责规划并建立本集团的风险管理架构，制定本集团的风险管理政策和相关指引并监督风 险管理措施的执行情况。本集团已制定风险管理政策以识别和分析本集团所面临的风险，这些风 险管理政策对特定风险进行了明确规定，涵盖了市场风险、信用风险和流动性风险管理等诸多方 面。本集团定期评估市场环境及本集团经营活动的变化以决定是否对风险管理政策及系统进行更 新。本集团的风险管理由风险控制部门按照董事会批准的政策开展。风险管理委员会通过与本集 团其他业务部门的紧密合作来识别、评价和规避相关风险。本集团内部审计部门就风险管理控制 及程序进行定期的审核，并将审核结果上报本集团的审计委员会。</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本集团通过适当的多样化投资及业务组合来分散金融工具风险，并通过制定相应的风险管理政策 减少集中于任何单一行业、特定地区或特定交易对手的风险。</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sz w:val="18"/>
          <w:szCs w:val="18"/>
        </w:rPr>
        <w:t>（1）</w:t>
      </w:r>
      <w:r>
        <w:rPr>
          <w:color w:val="000000"/>
          <w:spacing w:val="0"/>
          <w:w w:val="100"/>
          <w:position w:val="0"/>
        </w:rPr>
        <w:t>市场风险</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sz w:val="18"/>
          <w:szCs w:val="18"/>
        </w:rPr>
        <w:t>1）</w:t>
      </w:r>
      <w:r>
        <w:rPr>
          <w:color w:val="000000"/>
          <w:spacing w:val="0"/>
          <w:w w:val="100"/>
          <w:position w:val="0"/>
        </w:rPr>
        <w:t>外汇风险</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本集团面临交易性的汇率风险。此类风险由于经营单位以其记账本位币以外的货币进行的销售或 采购所致。本集团销售额约</w:t>
      </w:r>
      <w:r>
        <w:rPr>
          <w:color w:val="000000"/>
          <w:spacing w:val="0"/>
          <w:w w:val="100"/>
          <w:position w:val="0"/>
          <w:sz w:val="18"/>
          <w:szCs w:val="18"/>
        </w:rPr>
        <w:t>3%（2020</w:t>
      </w:r>
      <w:r>
        <w:rPr>
          <w:color w:val="000000"/>
          <w:spacing w:val="0"/>
          <w:w w:val="100"/>
          <w:position w:val="0"/>
        </w:rPr>
        <w:t>年：</w:t>
      </w:r>
      <w:r>
        <w:rPr>
          <w:color w:val="000000"/>
          <w:spacing w:val="0"/>
          <w:w w:val="100"/>
          <w:position w:val="0"/>
          <w:sz w:val="18"/>
          <w:szCs w:val="18"/>
        </w:rPr>
        <w:t>2%）</w:t>
      </w:r>
      <w:r>
        <w:rPr>
          <w:color w:val="000000"/>
          <w:spacing w:val="0"/>
          <w:w w:val="100"/>
          <w:position w:val="0"/>
        </w:rPr>
        <w:t>是以发生销售的经营单位的记账本位币以外的货币 计价的，而约</w:t>
      </w:r>
      <w:r>
        <w:rPr>
          <w:color w:val="000000"/>
          <w:spacing w:val="0"/>
          <w:w w:val="100"/>
          <w:position w:val="0"/>
          <w:sz w:val="18"/>
          <w:szCs w:val="18"/>
        </w:rPr>
        <w:t>4%（2020</w:t>
      </w:r>
      <w:r>
        <w:rPr>
          <w:color w:val="000000"/>
          <w:spacing w:val="0"/>
          <w:w w:val="100"/>
          <w:position w:val="0"/>
        </w:rPr>
        <w:t>年</w:t>
      </w:r>
      <w:r>
        <w:rPr>
          <w:color w:val="000000"/>
          <w:spacing w:val="0"/>
          <w:w w:val="100"/>
          <w:position w:val="0"/>
          <w:sz w:val="18"/>
          <w:szCs w:val="18"/>
        </w:rPr>
        <w:t>：2%）</w:t>
      </w:r>
      <w:r>
        <w:rPr>
          <w:color w:val="000000"/>
          <w:spacing w:val="0"/>
          <w:w w:val="100"/>
          <w:position w:val="0"/>
        </w:rPr>
        <w:t>的成本以经营单位的记账本位币以外的货币计价。</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下表为汇率风险的敏感性分析，反映了在其他变量不变的假设下，外币汇率发生合理、可能的变 动时，将对净损益和其他综合收益的税后净额产生的影响。</w:t>
      </w:r>
    </w:p>
    <w:tbl>
      <w:tblPr>
        <w:tblOverlap w:val="never"/>
        <w:jc w:val="center"/>
        <w:tblLayout w:type="fixed"/>
      </w:tblPr>
      <w:tblGrid>
        <w:gridCol w:w="1104"/>
        <w:gridCol w:w="1766"/>
        <w:gridCol w:w="1685"/>
        <w:gridCol w:w="1498"/>
        <w:gridCol w:w="1502"/>
        <w:gridCol w:w="1507"/>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对利润的影响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对股东权益的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对利润的影响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对股东权益的 影响</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对美元升值</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-498,309.68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-498,309.68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-134,730.78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-134,730.78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对美元贬值</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498,309.68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498,309.68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134,730.78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134,730.78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对日元升值</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-103.15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-31,727.87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-31,727.87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对日元贬值</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103.15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31,727.87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31,727.87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对韩元升值</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-1,750.01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-1,523.25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人民币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对韩元贬值</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1,750.01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1,523.25</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w:t>
      </w:r>
      <w:r>
        <w:rPr>
          <w:color w:val="000000"/>
          <w:spacing w:val="0"/>
          <w:w w:val="100"/>
          <w:position w:val="0"/>
        </w:rPr>
        <w:t>利率变动风险</w:t>
      </w:r>
    </w:p>
    <w:p>
      <w:pPr>
        <w:widowControl w:val="0"/>
        <w:spacing w:after="259" w:line="1" w:lineRule="exact"/>
      </w:pP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本集团面临的市场利率变动的风险主要与本集团以浮动利率计息的负债有关。</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在利率风险管理方面，本集团通过维持适当的固定利率债务与浮动利率债务组合以管理利息成本， 规避利率风险。</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下述为利率风险的敏感性分析，反映了在所有其他变量不变的假设下，利率发生合理、可能的变 动时，将对净损益（通过对浮动利率借款的影响）和股东权益产生的影响。</w:t>
      </w:r>
      <w:r>
        <w:br w:type="page"/>
      </w:r>
    </w:p>
    <w:tbl>
      <w:tblPr>
        <w:tblOverlap w:val="never"/>
        <w:jc w:val="center"/>
        <w:tblLayout w:type="fixed"/>
      </w:tblPr>
      <w:tblGrid>
        <w:gridCol w:w="1330"/>
        <w:gridCol w:w="1397"/>
        <w:gridCol w:w="1584"/>
        <w:gridCol w:w="1579"/>
        <w:gridCol w:w="1584"/>
        <w:gridCol w:w="1589"/>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基点增加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净损益增加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股东权益增加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净损益增加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股东权益增加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-3,900,013.73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-3,900,013.73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-4,832,892.08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-4,832,892.08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3,900,013.73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3,900,013.73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4,832, </w:t>
            </w:r>
            <w:r>
              <w:rPr>
                <w:color w:val="000000"/>
                <w:spacing w:val="0"/>
                <w:w w:val="100"/>
                <w:position w:val="0"/>
                <w:sz w:val="18"/>
                <w:szCs w:val="18"/>
              </w:rPr>
              <w:t xml:space="preserve">892.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4,832, </w:t>
            </w:r>
            <w:r>
              <w:rPr>
                <w:color w:val="000000"/>
                <w:spacing w:val="0"/>
                <w:w w:val="100"/>
                <w:position w:val="0"/>
                <w:sz w:val="18"/>
                <w:szCs w:val="18"/>
              </w:rPr>
              <w:t xml:space="preserve">892. </w:t>
            </w:r>
            <w:r>
              <w:rPr>
                <w:color w:val="000000"/>
                <w:spacing w:val="0"/>
                <w:w w:val="100"/>
                <w:position w:val="0"/>
                <w:sz w:val="18"/>
                <w:szCs w:val="18"/>
              </w:rPr>
              <w:t>08</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w:t>
      </w:r>
      <w:r>
        <w:rPr>
          <w:color w:val="000000"/>
          <w:spacing w:val="0"/>
          <w:w w:val="100"/>
          <w:position w:val="0"/>
        </w:rPr>
        <w:t>权益工具投资价格风险</w:t>
      </w:r>
    </w:p>
    <w:p>
      <w:pPr>
        <w:widowControl w:val="0"/>
        <w:spacing w:after="239" w:line="1" w:lineRule="exact"/>
      </w:pPr>
    </w:p>
    <w:p>
      <w:pPr>
        <w:pStyle w:val="Style10"/>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权益工具投资价格风险，是指权益性证券的公允价值因股票指数水平和个别证券价值的变化而降 低的风险。于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日，本集团暴露于因分类为以公允价值计量且其变动计入当期损益 的权益工具投资和以公允价值计量且其变动计入其他综合收益的权益工具投资的个别权益工具投 资而产生的权益工具投资价格风险之下。</w:t>
      </w:r>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下表说明了，在所有其他变量保持不变的假设下，本集团的净损益和其他综合收益的税后净额对 权益工具投资的公允价值的每</w:t>
      </w:r>
      <w:r>
        <w:rPr>
          <w:color w:val="000000"/>
          <w:spacing w:val="0"/>
          <w:w w:val="100"/>
          <w:position w:val="0"/>
          <w:sz w:val="18"/>
          <w:szCs w:val="18"/>
        </w:rPr>
        <w:t>1%</w:t>
      </w:r>
      <w:r>
        <w:rPr>
          <w:color w:val="000000"/>
          <w:spacing w:val="0"/>
          <w:w w:val="100"/>
          <w:position w:val="0"/>
        </w:rPr>
        <w:t>的增加（以资产负债表日的账面价值为基础）的敏感性。</w:t>
      </w:r>
    </w:p>
    <w:tbl>
      <w:tblPr>
        <w:tblOverlap w:val="never"/>
        <w:jc w:val="center"/>
        <w:tblLayout w:type="fixed"/>
      </w:tblPr>
      <w:tblGrid>
        <w:gridCol w:w="1982"/>
        <w:gridCol w:w="1843"/>
        <w:gridCol w:w="1430"/>
        <w:gridCol w:w="1786"/>
        <w:gridCol w:w="179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权益工具投资账 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净损益增加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其他综合收益的 税后净额增加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股东权益合计增 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540"/>
              <w:jc w:val="both"/>
              <w:rPr>
                <w:sz w:val="20"/>
                <w:szCs w:val="20"/>
              </w:rPr>
            </w:pPr>
            <w:r>
              <w:rPr>
                <w:color w:val="000000"/>
                <w:spacing w:val="0"/>
                <w:w w:val="100"/>
                <w:position w:val="0"/>
                <w:sz w:val="20"/>
                <w:szCs w:val="20"/>
              </w:rPr>
              <w:t>以公允价值计 量的未上市权益工 具投资一以公允价 值计量且其变动计 入其他综合收益的 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179,291,854.27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1,344,688.91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1,344,688.91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（已重述）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540"/>
              <w:jc w:val="both"/>
              <w:rPr>
                <w:sz w:val="20"/>
                <w:szCs w:val="20"/>
              </w:rPr>
            </w:pPr>
            <w:r>
              <w:rPr>
                <w:color w:val="000000"/>
                <w:spacing w:val="0"/>
                <w:w w:val="100"/>
                <w:position w:val="0"/>
                <w:sz w:val="20"/>
                <w:szCs w:val="20"/>
              </w:rPr>
              <w:t>以公允价值计 量的未上市权益工 具投资一以公允价 值计量且其变动计 入其他综合收益的 权益工具投资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204,067,639.27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1,530,507.29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1,530,507.29</w:t>
            </w:r>
          </w:p>
        </w:tc>
      </w:tr>
    </w:tbl>
    <w:p>
      <w:pPr>
        <w:widowControl w:val="0"/>
        <w:spacing w:after="239" w:line="1" w:lineRule="exact"/>
      </w:pPr>
    </w:p>
    <w:p>
      <w:pPr>
        <w:pStyle w:val="Style10"/>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受新冠疫情持续影响，未上市股权投资公司本年末估值下降，导致其他权益工具投资账面价值相 应减少。</w:t>
      </w:r>
    </w:p>
    <w:p>
      <w:pPr>
        <w:pStyle w:val="Style10"/>
        <w:keepNext w:val="0"/>
        <w:keepLines w:val="0"/>
        <w:widowControl w:val="0"/>
        <w:shd w:val="clear" w:color="auto" w:fill="auto"/>
        <w:bidi w:val="0"/>
        <w:spacing w:before="0" w:after="240" w:line="288" w:lineRule="exact"/>
        <w:ind w:left="0" w:right="0" w:firstLine="0"/>
        <w:jc w:val="both"/>
      </w:pPr>
      <w:r>
        <w:rPr>
          <w:color w:val="000000"/>
          <w:spacing w:val="0"/>
          <w:w w:val="100"/>
          <w:position w:val="0"/>
          <w:sz w:val="18"/>
          <w:szCs w:val="18"/>
        </w:rPr>
        <w:t>3）</w:t>
      </w:r>
      <w:r>
        <w:rPr>
          <w:color w:val="000000"/>
          <w:spacing w:val="0"/>
          <w:w w:val="100"/>
          <w:position w:val="0"/>
        </w:rPr>
        <w:t>资本管理</w:t>
      </w:r>
    </w:p>
    <w:p>
      <w:pPr>
        <w:pStyle w:val="Style10"/>
        <w:keepNext w:val="0"/>
        <w:keepLines w:val="0"/>
        <w:widowControl w:val="0"/>
        <w:shd w:val="clear" w:color="auto" w:fill="auto"/>
        <w:bidi w:val="0"/>
        <w:spacing w:before="0" w:after="280" w:line="307" w:lineRule="exact"/>
        <w:ind w:left="0" w:right="0" w:firstLine="0"/>
        <w:jc w:val="both"/>
      </w:pPr>
      <w:r>
        <w:rPr>
          <w:color w:val="000000"/>
          <w:spacing w:val="0"/>
          <w:w w:val="100"/>
          <w:position w:val="0"/>
        </w:rPr>
        <w:t>本集团资本管理的主要目标是确保本集团持续经营的能力，并保持健康的资本比率，以支持业务 发展并使股东价值最大化。</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本集团根据经济形势以及相关资产的风险特征的变化管理资本结构并对其进行调整。为维持或调 整资本结构，本集团可以调整对股东的利润分配、向股东归还资本或发行新股。本集团不受外部 强制性资本要求的约束。</w:t>
      </w:r>
      <w:r>
        <w:rPr>
          <w:color w:val="000000"/>
          <w:spacing w:val="0"/>
          <w:w w:val="100"/>
          <w:position w:val="0"/>
          <w:sz w:val="18"/>
          <w:szCs w:val="18"/>
        </w:rPr>
        <w:t>2021</w:t>
      </w:r>
      <w:r>
        <w:rPr>
          <w:color w:val="000000"/>
          <w:spacing w:val="0"/>
          <w:w w:val="100"/>
          <w:position w:val="0"/>
        </w:rPr>
        <w:t>年度和</w:t>
      </w:r>
      <w:r>
        <w:rPr>
          <w:color w:val="000000"/>
          <w:spacing w:val="0"/>
          <w:w w:val="100"/>
          <w:position w:val="0"/>
          <w:sz w:val="18"/>
          <w:szCs w:val="18"/>
        </w:rPr>
        <w:t>2020</w:t>
      </w:r>
      <w:r>
        <w:rPr>
          <w:color w:val="000000"/>
          <w:spacing w:val="0"/>
          <w:w w:val="100"/>
          <w:position w:val="0"/>
        </w:rPr>
        <w:t xml:space="preserve">年度，资本管理的目标、政策或程序未发生变化。 </w:t>
      </w:r>
      <w:r>
        <w:rPr>
          <w:color w:val="000000"/>
          <w:spacing w:val="0"/>
          <w:w w:val="100"/>
          <w:position w:val="0"/>
        </w:rPr>
        <w:t>本集团采用杠杆比率来管理资本，杠杆比率是指净负债和调整后资本加净负债的比率。净负债是 指短期借款、一年内到期的非流动负债、长期借款、应付债券、长期应付款及租赁负债减去货币 资金及交易性金融资产。本集团于资产负债表日的杠杆比率如下：</w:t>
      </w:r>
    </w:p>
    <w:tbl>
      <w:tblPr>
        <w:tblOverlap w:val="never"/>
        <w:jc w:val="center"/>
        <w:tblLayout w:type="fixed"/>
      </w:tblPr>
      <w:tblGrid>
        <w:gridCol w:w="2904"/>
        <w:gridCol w:w="2962"/>
        <w:gridCol w:w="297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150,142,083.34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1,317, 029, </w:t>
            </w:r>
            <w:r>
              <w:rPr>
                <w:color w:val="000000"/>
                <w:spacing w:val="0"/>
                <w:w w:val="100"/>
                <w:position w:val="0"/>
                <w:sz w:val="18"/>
                <w:szCs w:val="18"/>
              </w:rPr>
              <w:t xml:space="preserve">437.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2,739,874,519.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1,020, 537, </w:t>
            </w:r>
            <w:r>
              <w:rPr>
                <w:color w:val="000000"/>
                <w:spacing w:val="0"/>
                <w:w w:val="100"/>
                <w:position w:val="0"/>
                <w:sz w:val="18"/>
                <w:szCs w:val="18"/>
              </w:rPr>
              <w:t xml:space="preserve">454.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1,132, 693, </w:t>
            </w:r>
            <w:r>
              <w:rPr>
                <w:color w:val="000000"/>
                <w:spacing w:val="0"/>
                <w:w w:val="100"/>
                <w:position w:val="0"/>
                <w:sz w:val="18"/>
                <w:szCs w:val="18"/>
              </w:rPr>
              <w:t xml:space="preserve">298.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2,486, 907, </w:t>
            </w:r>
            <w:r>
              <w:rPr>
                <w:color w:val="000000"/>
                <w:spacing w:val="0"/>
                <w:w w:val="100"/>
                <w:position w:val="0"/>
                <w:sz w:val="18"/>
                <w:szCs w:val="18"/>
              </w:rPr>
              <w:t xml:space="preserve">371.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3,547,236,158.87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44,070,000.00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4,479, </w:t>
            </w:r>
            <w:r>
              <w:rPr>
                <w:color w:val="000000"/>
                <w:spacing w:val="0"/>
                <w:w w:val="100"/>
                <w:position w:val="0"/>
                <w:sz w:val="18"/>
                <w:szCs w:val="18"/>
              </w:rPr>
              <w:t>123,277.25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6,557, 286, </w:t>
            </w:r>
            <w:r>
              <w:rPr>
                <w:color w:val="000000"/>
                <w:spacing w:val="0"/>
                <w:w w:val="100"/>
                <w:position w:val="0"/>
                <w:sz w:val="18"/>
                <w:szCs w:val="18"/>
              </w:rPr>
              <w:t xml:space="preserve">700.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61,401,012.91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69,655,256.65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4,682, 837, </w:t>
            </w:r>
            <w:r>
              <w:rPr>
                <w:color w:val="000000"/>
                <w:spacing w:val="0"/>
                <w:w w:val="100"/>
                <w:position w:val="0"/>
                <w:sz w:val="18"/>
                <w:szCs w:val="18"/>
              </w:rPr>
              <w:t xml:space="preserve">844.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7,419, 447, </w:t>
            </w:r>
            <w:r>
              <w:rPr>
                <w:color w:val="000000"/>
                <w:spacing w:val="0"/>
                <w:w w:val="100"/>
                <w:position w:val="0"/>
                <w:sz w:val="18"/>
                <w:szCs w:val="18"/>
              </w:rPr>
              <w:t>281.30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903,950,958.91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4, 699, 660, </w:t>
            </w:r>
            <w:r>
              <w:rPr>
                <w:color w:val="000000"/>
                <w:spacing w:val="0"/>
                <w:w w:val="100"/>
                <w:position w:val="0"/>
                <w:sz w:val="20"/>
                <w:szCs w:val="20"/>
              </w:rPr>
              <w:t xml:space="preserve">708. </w:t>
            </w:r>
            <w:r>
              <w:rPr>
                <w:color w:val="000000"/>
                <w:spacing w:val="0"/>
                <w:w w:val="100"/>
                <w:position w:val="0"/>
                <w:sz w:val="20"/>
                <w:szCs w:val="20"/>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5,917, 559, </w:t>
            </w:r>
            <w:r>
              <w:rPr>
                <w:color w:val="000000"/>
                <w:spacing w:val="0"/>
                <w:w w:val="100"/>
                <w:position w:val="0"/>
                <w:sz w:val="20"/>
                <w:szCs w:val="20"/>
              </w:rPr>
              <w:t xml:space="preserve">776. </w:t>
            </w:r>
            <w:r>
              <w:rPr>
                <w:color w:val="000000"/>
                <w:spacing w:val="0"/>
                <w:w w:val="100"/>
                <w:position w:val="0"/>
                <w:sz w:val="20"/>
                <w:szCs w:val="20"/>
              </w:rPr>
              <w:t>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41,053, </w:t>
            </w:r>
            <w:r>
              <w:rPr>
                <w:color w:val="000000"/>
                <w:spacing w:val="0"/>
                <w:w w:val="100"/>
                <w:position w:val="0"/>
                <w:sz w:val="20"/>
                <w:szCs w:val="20"/>
              </w:rPr>
              <w:t xml:space="preserve">741,620. </w:t>
            </w:r>
            <w:r>
              <w:rPr>
                <w:color w:val="000000"/>
                <w:spacing w:val="0"/>
                <w:w w:val="100"/>
                <w:position w:val="0"/>
                <w:sz w:val="20"/>
                <w:szCs w:val="20"/>
              </w:rPr>
              <w:t>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40, 501,654, </w:t>
            </w:r>
            <w:r>
              <w:rPr>
                <w:color w:val="000000"/>
                <w:spacing w:val="0"/>
                <w:w w:val="100"/>
                <w:position w:val="0"/>
                <w:sz w:val="20"/>
                <w:szCs w:val="20"/>
              </w:rPr>
              <w:t xml:space="preserve">325. </w:t>
            </w:r>
            <w:r>
              <w:rPr>
                <w:color w:val="000000"/>
                <w:spacing w:val="0"/>
                <w:w w:val="100"/>
                <w:position w:val="0"/>
                <w:sz w:val="20"/>
                <w:szCs w:val="20"/>
              </w:rPr>
              <w:t>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资本和净负债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45, 753, 402, </w:t>
            </w:r>
            <w:r>
              <w:rPr>
                <w:color w:val="000000"/>
                <w:spacing w:val="0"/>
                <w:w w:val="100"/>
                <w:position w:val="0"/>
                <w:sz w:val="20"/>
                <w:szCs w:val="20"/>
              </w:rPr>
              <w:t xml:space="preserve">328. </w:t>
            </w:r>
            <w:r>
              <w:rPr>
                <w:color w:val="000000"/>
                <w:spacing w:val="0"/>
                <w:w w:val="100"/>
                <w:position w:val="0"/>
                <w:sz w:val="20"/>
                <w:szCs w:val="20"/>
              </w:rPr>
              <w:t>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46,419,214, </w:t>
            </w:r>
            <w:r>
              <w:rPr>
                <w:color w:val="000000"/>
                <w:spacing w:val="0"/>
                <w:w w:val="100"/>
                <w:position w:val="0"/>
                <w:sz w:val="20"/>
                <w:szCs w:val="20"/>
              </w:rPr>
              <w:t>102.29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杠杆比率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w:t>
            </w:r>
            <w:r>
              <w:rPr>
                <w:color w:val="000000"/>
                <w:spacing w:val="0"/>
                <w:w w:val="100"/>
                <w:position w:val="0"/>
                <w:sz w:val="20"/>
                <w:szCs w:val="20"/>
              </w:rPr>
              <w:t>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 </w:t>
            </w:r>
            <w:r>
              <w:rPr>
                <w:color w:val="000000"/>
                <w:spacing w:val="0"/>
                <w:w w:val="100"/>
                <w:position w:val="0"/>
                <w:sz w:val="20"/>
                <w:szCs w:val="20"/>
              </w:rPr>
              <w:t>75%</w:t>
            </w:r>
          </w:p>
        </w:tc>
      </w:tr>
    </w:tbl>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（2）</w:t>
      </w:r>
      <w:r>
        <w:rPr>
          <w:color w:val="000000"/>
          <w:spacing w:val="0"/>
          <w:w w:val="100"/>
          <w:position w:val="0"/>
        </w:rPr>
        <w:t>信用风险</w:t>
      </w:r>
    </w:p>
    <w:p>
      <w:pPr>
        <w:widowControl w:val="0"/>
        <w:spacing w:after="259" w:line="1" w:lineRule="exact"/>
      </w:pP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本集团仅与经认可的、信誉良好的第三方进行交易。按照本集团的政策，需对所有要求采用信用 方式进行交易的客户进行信用审核。另外，本集团对应收账款余额进行持续监控，以确保本集团 不致面临重大坏账风险。对于未采用相关经营单位的记账本位币结算的交易，除非本集团信用控 制部门特别批准，否则本集团不提供信用交易条件。</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由于货币资金、应收银行承兑汇票的交易对手是声誉良好并拥有较高信用评级的银行和关联方， 这些金融工具信用风险较低。</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本集团其他金融资产包括应收账款、应收款项融资、其他应收款、一年内到期的非流动资产、长 期应收款，这些金融资产的信用风险源自交易对手违约，最大风险敞口等于这些工具的账面金额。</w:t>
      </w:r>
    </w:p>
    <w:p>
      <w:pPr>
        <w:pStyle w:val="Style10"/>
        <w:keepNext w:val="0"/>
        <w:keepLines w:val="0"/>
        <w:widowControl w:val="0"/>
        <w:shd w:val="clear" w:color="auto" w:fill="auto"/>
        <w:bidi w:val="0"/>
        <w:spacing w:before="0" w:after="260" w:line="283" w:lineRule="exact"/>
        <w:ind w:left="0" w:right="0" w:firstLine="0"/>
        <w:jc w:val="both"/>
      </w:pPr>
      <w:r>
        <w:rPr>
          <w:color w:val="000000"/>
          <w:spacing w:val="0"/>
          <w:w w:val="100"/>
          <w:position w:val="0"/>
        </w:rPr>
        <w:t>本集团在每一资产负债表日面临的最大信用风险敞口为向客户收取的总金额减去减值准备后的金 额。</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由于本集团仅与经认可的且信誉良好的第三方进行交易，所以无需担保物。信用风险集中按照客 户进行管理。于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日，本集团具有特定信用风险集中，本集团的应收账款的</w:t>
      </w:r>
      <w:r>
        <w:rPr>
          <w:color w:val="000000"/>
          <w:spacing w:val="0"/>
          <w:w w:val="100"/>
          <w:position w:val="0"/>
          <w:sz w:val="18"/>
          <w:szCs w:val="18"/>
        </w:rPr>
        <w:t xml:space="preserve">56%（2020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：52%</w:t>
      </w:r>
      <w:r>
        <w:rPr>
          <w:color w:val="000000"/>
          <w:spacing w:val="0"/>
          <w:w w:val="100"/>
          <w:position w:val="0"/>
        </w:rPr>
        <w:t>）和</w:t>
      </w:r>
      <w:r>
        <w:rPr>
          <w:color w:val="000000"/>
          <w:spacing w:val="0"/>
          <w:w w:val="100"/>
          <w:position w:val="0"/>
          <w:sz w:val="18"/>
          <w:szCs w:val="18"/>
        </w:rPr>
        <w:t>62%（2020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74%）</w:t>
      </w:r>
      <w:r>
        <w:rPr>
          <w:color w:val="000000"/>
          <w:spacing w:val="0"/>
          <w:w w:val="100"/>
          <w:position w:val="0"/>
        </w:rPr>
        <w:t>分别源于应收账款余额最大和前五大客 户。除应收大连恩埃斯凯国际贸易有限公司款项人民币</w:t>
      </w:r>
      <w:r>
        <w:rPr>
          <w:color w:val="000000"/>
          <w:spacing w:val="0"/>
          <w:w w:val="100"/>
          <w:position w:val="0"/>
          <w:sz w:val="18"/>
          <w:szCs w:val="18"/>
        </w:rPr>
        <w:t>2,019,280,004.00</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日：人民币</w:t>
      </w:r>
      <w:r>
        <w:rPr>
          <w:color w:val="000000"/>
          <w:spacing w:val="0"/>
          <w:w w:val="100"/>
          <w:position w:val="0"/>
          <w:sz w:val="18"/>
          <w:szCs w:val="18"/>
        </w:rPr>
        <w:t>1,430,051,551.00</w:t>
      </w:r>
      <w:r>
        <w:rPr>
          <w:color w:val="000000"/>
          <w:spacing w:val="0"/>
          <w:w w:val="100"/>
          <w:position w:val="0"/>
        </w:rPr>
        <w:t>元）夕卜，本集团对其他应收账款余额未持有任何担保物或其他信用 增级。</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信用风险显著增加判断标准</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本集团在每个资产负债表日评估相关金融工具的信用风险自初始确认后是否已显著增加。在确定 信用风险自初始确认后是否显著增加时，本集团考虑在无须付出不必要的额外成本或努力即可获 得合理且有依据的信息，包括基于本集团历史数据的定性和定量分析、外部信用风险评级以及前 瞻性信息。本集团以单项金融工具或者具有相似信用风险特征的金融工具组合为基础，通过比较 金融工具在资产负债表日发生违约的风险与在初始确认日发生违约的风险，以确定金融工具预计 存续期内发生违约风险的变化情况。</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当触发以下一个或多个定量、定性标准时，本集团认为金融工具的信用风险已发生显著增加：</w:t>
      </w:r>
    </w:p>
    <w:p>
      <w:pPr>
        <w:pStyle w:val="Style10"/>
        <w:keepNext w:val="0"/>
        <w:keepLines w:val="0"/>
        <w:widowControl w:val="0"/>
        <w:shd w:val="clear" w:color="auto" w:fill="auto"/>
        <w:tabs>
          <w:tab w:pos="483" w:val="left"/>
        </w:tabs>
        <w:bidi w:val="0"/>
        <w:spacing w:before="0" w:after="0" w:line="275" w:lineRule="exact"/>
        <w:ind w:left="0" w:right="0" w:firstLine="0"/>
        <w:jc w:val="both"/>
      </w:pPr>
      <w:bookmarkStart w:id="2033" w:name="bookmark2033"/>
      <w:r>
        <w:rPr>
          <w:color w:val="000000"/>
          <w:spacing w:val="0"/>
          <w:w w:val="100"/>
          <w:position w:val="0"/>
        </w:rPr>
        <w:t>（</w:t>
      </w:r>
      <w:bookmarkEnd w:id="2033"/>
      <w:r>
        <w:rPr>
          <w:color w:val="000000"/>
          <w:spacing w:val="0"/>
          <w:w w:val="100"/>
          <w:position w:val="0"/>
          <w:sz w:val="18"/>
          <w:szCs w:val="18"/>
        </w:rPr>
        <w:t>1）</w:t>
        <w:tab/>
      </w:r>
      <w:r>
        <w:rPr>
          <w:color w:val="000000"/>
          <w:spacing w:val="0"/>
          <w:w w:val="100"/>
          <w:position w:val="0"/>
        </w:rPr>
        <w:t>定量标准主要为报告日剩余存续期违约概率较初始确认时上升超过一定比例；</w:t>
      </w:r>
    </w:p>
    <w:p>
      <w:pPr>
        <w:pStyle w:val="Style10"/>
        <w:keepNext w:val="0"/>
        <w:keepLines w:val="0"/>
        <w:widowControl w:val="0"/>
        <w:shd w:val="clear" w:color="auto" w:fill="auto"/>
        <w:tabs>
          <w:tab w:pos="483" w:val="left"/>
        </w:tabs>
        <w:bidi w:val="0"/>
        <w:spacing w:before="0" w:after="260" w:line="275" w:lineRule="exact"/>
        <w:ind w:left="0" w:right="0" w:firstLine="0"/>
        <w:jc w:val="both"/>
      </w:pPr>
      <w:bookmarkStart w:id="2034" w:name="bookmark2034"/>
      <w:r>
        <w:rPr>
          <w:color w:val="000000"/>
          <w:spacing w:val="0"/>
          <w:w w:val="100"/>
          <w:position w:val="0"/>
          <w:sz w:val="18"/>
          <w:szCs w:val="18"/>
        </w:rPr>
        <w:t>（</w:t>
      </w:r>
      <w:bookmarkEnd w:id="2034"/>
      <w:r>
        <w:rPr>
          <w:color w:val="000000"/>
          <w:spacing w:val="0"/>
          <w:w w:val="100"/>
          <w:position w:val="0"/>
          <w:sz w:val="18"/>
          <w:szCs w:val="18"/>
        </w:rPr>
        <w:t>2）</w:t>
        <w:tab/>
      </w:r>
      <w:r>
        <w:rPr>
          <w:color w:val="000000"/>
          <w:spacing w:val="0"/>
          <w:w w:val="100"/>
          <w:position w:val="0"/>
        </w:rPr>
        <w:t>定性标准主要为债务人经营或财务情况出现重大不利变化、预警客户清单等。</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已发生信用减值资产的定义</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为确定是否发生信用减值，本集团所采用的界定标准，与内部针对相关金融工具的信用风险管理 目标保持一致，同时考虑定量、定性指标。本集团评估债务人是否发生信用减值时，主要考虑以 下因素：</w:t>
      </w:r>
    </w:p>
    <w:p>
      <w:pPr>
        <w:pStyle w:val="Style10"/>
        <w:keepNext w:val="0"/>
        <w:keepLines w:val="0"/>
        <w:widowControl w:val="0"/>
        <w:shd w:val="clear" w:color="auto" w:fill="auto"/>
        <w:tabs>
          <w:tab w:pos="483" w:val="left"/>
        </w:tabs>
        <w:bidi w:val="0"/>
        <w:spacing w:before="0" w:after="0" w:line="283" w:lineRule="exact"/>
        <w:ind w:left="0" w:right="0" w:firstLine="0"/>
        <w:jc w:val="both"/>
      </w:pPr>
      <w:bookmarkStart w:id="2035" w:name="bookmark2035"/>
      <w:r>
        <w:rPr>
          <w:color w:val="000000"/>
          <w:spacing w:val="0"/>
          <w:w w:val="100"/>
          <w:position w:val="0"/>
          <w:sz w:val="18"/>
          <w:szCs w:val="18"/>
        </w:rPr>
        <w:t>（</w:t>
      </w:r>
      <w:bookmarkEnd w:id="2035"/>
      <w:r>
        <w:rPr>
          <w:color w:val="000000"/>
          <w:spacing w:val="0"/>
          <w:w w:val="100"/>
          <w:position w:val="0"/>
          <w:sz w:val="18"/>
          <w:szCs w:val="18"/>
        </w:rPr>
        <w:t>1）</w:t>
        <w:tab/>
      </w:r>
      <w:r>
        <w:rPr>
          <w:color w:val="000000"/>
          <w:spacing w:val="0"/>
          <w:w w:val="100"/>
          <w:position w:val="0"/>
        </w:rPr>
        <w:t>发行方或债务人发生重大财务困难；</w:t>
      </w:r>
    </w:p>
    <w:p>
      <w:pPr>
        <w:pStyle w:val="Style10"/>
        <w:keepNext w:val="0"/>
        <w:keepLines w:val="0"/>
        <w:widowControl w:val="0"/>
        <w:shd w:val="clear" w:color="auto" w:fill="auto"/>
        <w:tabs>
          <w:tab w:pos="483" w:val="left"/>
        </w:tabs>
        <w:bidi w:val="0"/>
        <w:spacing w:before="0" w:after="0" w:line="283" w:lineRule="exact"/>
        <w:ind w:left="0" w:right="0" w:firstLine="0"/>
        <w:jc w:val="both"/>
      </w:pPr>
      <w:bookmarkStart w:id="2036" w:name="bookmark2036"/>
      <w:r>
        <w:rPr>
          <w:color w:val="000000"/>
          <w:spacing w:val="0"/>
          <w:w w:val="100"/>
          <w:position w:val="0"/>
          <w:sz w:val="18"/>
          <w:szCs w:val="18"/>
        </w:rPr>
        <w:t>（</w:t>
      </w:r>
      <w:bookmarkEnd w:id="2036"/>
      <w:r>
        <w:rPr>
          <w:color w:val="000000"/>
          <w:spacing w:val="0"/>
          <w:w w:val="100"/>
          <w:position w:val="0"/>
          <w:sz w:val="18"/>
          <w:szCs w:val="18"/>
        </w:rPr>
        <w:t>2）</w:t>
        <w:tab/>
      </w:r>
      <w:r>
        <w:rPr>
          <w:color w:val="000000"/>
          <w:spacing w:val="0"/>
          <w:w w:val="100"/>
          <w:position w:val="0"/>
        </w:rPr>
        <w:t>债务人违反合同，如偿付利息或本金违约或逾期等；</w:t>
      </w:r>
    </w:p>
    <w:p>
      <w:pPr>
        <w:pStyle w:val="Style10"/>
        <w:keepNext w:val="0"/>
        <w:keepLines w:val="0"/>
        <w:widowControl w:val="0"/>
        <w:shd w:val="clear" w:color="auto" w:fill="auto"/>
        <w:tabs>
          <w:tab w:pos="598" w:val="left"/>
        </w:tabs>
        <w:bidi w:val="0"/>
        <w:spacing w:before="0" w:after="0" w:line="283" w:lineRule="exact"/>
        <w:ind w:left="0" w:right="0" w:firstLine="0"/>
        <w:jc w:val="both"/>
      </w:pPr>
      <w:bookmarkStart w:id="2037" w:name="bookmark2037"/>
      <w:r>
        <w:rPr>
          <w:color w:val="000000"/>
          <w:spacing w:val="0"/>
          <w:w w:val="100"/>
          <w:position w:val="0"/>
          <w:sz w:val="18"/>
          <w:szCs w:val="18"/>
        </w:rPr>
        <w:t>（</w:t>
      </w:r>
      <w:bookmarkEnd w:id="2037"/>
      <w:r>
        <w:rPr>
          <w:color w:val="000000"/>
          <w:spacing w:val="0"/>
          <w:w w:val="100"/>
          <w:position w:val="0"/>
          <w:sz w:val="18"/>
          <w:szCs w:val="18"/>
        </w:rPr>
        <w:t>3）</w:t>
        <w:tab/>
      </w:r>
      <w:r>
        <w:rPr>
          <w:color w:val="000000"/>
          <w:spacing w:val="0"/>
          <w:w w:val="100"/>
          <w:position w:val="0"/>
        </w:rPr>
        <w:t>债权人出于与债务人财务困难有关的经济或合同考虑，给予债务人在任何其他情况下都不会 做出的让步；</w:t>
      </w:r>
    </w:p>
    <w:p>
      <w:pPr>
        <w:pStyle w:val="Style10"/>
        <w:keepNext w:val="0"/>
        <w:keepLines w:val="0"/>
        <w:widowControl w:val="0"/>
        <w:shd w:val="clear" w:color="auto" w:fill="auto"/>
        <w:tabs>
          <w:tab w:pos="483" w:val="left"/>
        </w:tabs>
        <w:bidi w:val="0"/>
        <w:spacing w:before="0" w:after="0" w:line="275" w:lineRule="exact"/>
        <w:ind w:left="0" w:right="0" w:firstLine="0"/>
        <w:jc w:val="both"/>
      </w:pPr>
      <w:bookmarkStart w:id="2038" w:name="bookmark2038"/>
      <w:r>
        <w:rPr>
          <w:color w:val="000000"/>
          <w:spacing w:val="0"/>
          <w:w w:val="100"/>
          <w:position w:val="0"/>
          <w:sz w:val="18"/>
          <w:szCs w:val="18"/>
        </w:rPr>
        <w:t>（</w:t>
      </w:r>
      <w:bookmarkEnd w:id="2038"/>
      <w:r>
        <w:rPr>
          <w:color w:val="000000"/>
          <w:spacing w:val="0"/>
          <w:w w:val="100"/>
          <w:position w:val="0"/>
          <w:sz w:val="18"/>
          <w:szCs w:val="18"/>
        </w:rPr>
        <w:t>4）</w:t>
        <w:tab/>
      </w:r>
      <w:r>
        <w:rPr>
          <w:color w:val="000000"/>
          <w:spacing w:val="0"/>
          <w:w w:val="100"/>
          <w:position w:val="0"/>
        </w:rPr>
        <w:t>债务人很可能破产或进行其他财务重组；</w:t>
      </w:r>
    </w:p>
    <w:p>
      <w:pPr>
        <w:pStyle w:val="Style10"/>
        <w:keepNext w:val="0"/>
        <w:keepLines w:val="0"/>
        <w:widowControl w:val="0"/>
        <w:shd w:val="clear" w:color="auto" w:fill="auto"/>
        <w:tabs>
          <w:tab w:pos="483" w:val="left"/>
        </w:tabs>
        <w:bidi w:val="0"/>
        <w:spacing w:before="0" w:after="0" w:line="275" w:lineRule="exact"/>
        <w:ind w:left="0" w:right="0" w:firstLine="0"/>
        <w:jc w:val="both"/>
      </w:pPr>
      <w:bookmarkStart w:id="2039" w:name="bookmark2039"/>
      <w:r>
        <w:rPr>
          <w:color w:val="000000"/>
          <w:spacing w:val="0"/>
          <w:w w:val="100"/>
          <w:position w:val="0"/>
          <w:sz w:val="18"/>
          <w:szCs w:val="18"/>
        </w:rPr>
        <w:t>（</w:t>
      </w:r>
      <w:bookmarkEnd w:id="2039"/>
      <w:r>
        <w:rPr>
          <w:color w:val="000000"/>
          <w:spacing w:val="0"/>
          <w:w w:val="100"/>
          <w:position w:val="0"/>
          <w:sz w:val="18"/>
          <w:szCs w:val="18"/>
        </w:rPr>
        <w:t>5）</w:t>
        <w:tab/>
      </w:r>
      <w:r>
        <w:rPr>
          <w:color w:val="000000"/>
          <w:spacing w:val="0"/>
          <w:w w:val="100"/>
          <w:position w:val="0"/>
        </w:rPr>
        <w:t>发行方或债务人财务困难导致该金融资产的活跃市场消失；</w:t>
      </w:r>
    </w:p>
    <w:p>
      <w:pPr>
        <w:pStyle w:val="Style10"/>
        <w:keepNext w:val="0"/>
        <w:keepLines w:val="0"/>
        <w:widowControl w:val="0"/>
        <w:shd w:val="clear" w:color="auto" w:fill="auto"/>
        <w:tabs>
          <w:tab w:pos="483" w:val="left"/>
        </w:tabs>
        <w:bidi w:val="0"/>
        <w:spacing w:before="0" w:after="260" w:line="275" w:lineRule="exact"/>
        <w:ind w:left="0" w:right="0" w:firstLine="0"/>
        <w:jc w:val="both"/>
      </w:pPr>
      <w:bookmarkStart w:id="2040" w:name="bookmark2040"/>
      <w:r>
        <w:rPr>
          <w:color w:val="000000"/>
          <w:spacing w:val="0"/>
          <w:w w:val="100"/>
          <w:position w:val="0"/>
          <w:sz w:val="18"/>
          <w:szCs w:val="18"/>
        </w:rPr>
        <w:t>（</w:t>
      </w:r>
      <w:bookmarkEnd w:id="2040"/>
      <w:r>
        <w:rPr>
          <w:color w:val="000000"/>
          <w:spacing w:val="0"/>
          <w:w w:val="100"/>
          <w:position w:val="0"/>
          <w:sz w:val="18"/>
          <w:szCs w:val="18"/>
        </w:rPr>
        <w:t>6）</w:t>
        <w:tab/>
      </w:r>
      <w:r>
        <w:rPr>
          <w:color w:val="000000"/>
          <w:spacing w:val="0"/>
          <w:w w:val="100"/>
          <w:position w:val="0"/>
        </w:rPr>
        <w:t>以大幅折扣购买或源生一项金融资产，该折扣反映了发生信用损失的事实。</w:t>
      </w:r>
    </w:p>
    <w:p>
      <w:pPr>
        <w:pStyle w:val="Style10"/>
        <w:keepNext w:val="0"/>
        <w:keepLines w:val="0"/>
        <w:widowControl w:val="0"/>
        <w:shd w:val="clear" w:color="auto" w:fill="auto"/>
        <w:bidi w:val="0"/>
        <w:spacing w:before="0" w:after="260" w:line="275" w:lineRule="exact"/>
        <w:ind w:left="0" w:right="0" w:firstLine="0"/>
        <w:jc w:val="left"/>
      </w:pPr>
      <w:r>
        <w:rPr>
          <w:color w:val="000000"/>
          <w:spacing w:val="0"/>
          <w:w w:val="100"/>
          <w:position w:val="0"/>
        </w:rPr>
        <w:t>金融资产发生信用减值，有可能是多个事件的共同作用所致，未必是可单独识别的事件所致。</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预期信用损失计量的参数</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根据信用风险是否发生显著增加以及是否已发生信用减值，本集团对不同的资产分别以</w:t>
      </w:r>
      <w:r>
        <w:rPr>
          <w:color w:val="000000"/>
          <w:spacing w:val="0"/>
          <w:w w:val="100"/>
          <w:position w:val="0"/>
          <w:sz w:val="18"/>
          <w:szCs w:val="18"/>
        </w:rPr>
        <w:t>12</w:t>
      </w:r>
      <w:r>
        <w:rPr>
          <w:color w:val="000000"/>
          <w:spacing w:val="0"/>
          <w:w w:val="100"/>
          <w:position w:val="0"/>
        </w:rPr>
        <w:t>个月或 整个存续期的预期信用损失计量减值准备。预期信用损失计量的关键参数包括损失率和风险敞口。 本集团考虑历史统计数据（如交易对手评级、担保方式及抵质押物类别、还款方式等）的定量分 析及前瞻性信息，建立损失率及风险敞口模型。</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相关定义如下：</w:t>
      </w:r>
    </w:p>
    <w:p>
      <w:pPr>
        <w:pStyle w:val="Style10"/>
        <w:keepNext w:val="0"/>
        <w:keepLines w:val="0"/>
        <w:widowControl w:val="0"/>
        <w:numPr>
          <w:ilvl w:val="0"/>
          <w:numId w:val="213"/>
        </w:numPr>
        <w:shd w:val="clear" w:color="auto" w:fill="auto"/>
        <w:tabs>
          <w:tab w:pos="422" w:val="left"/>
        </w:tabs>
        <w:bidi w:val="0"/>
        <w:spacing w:before="0" w:after="0" w:line="264" w:lineRule="exact"/>
        <w:ind w:left="0" w:right="0" w:firstLine="0"/>
        <w:jc w:val="both"/>
      </w:pPr>
      <w:bookmarkStart w:id="2041" w:name="bookmark2041"/>
      <w:bookmarkEnd w:id="2041"/>
      <w:r>
        <w:rPr>
          <w:color w:val="000000"/>
          <w:spacing w:val="0"/>
          <w:w w:val="100"/>
          <w:position w:val="0"/>
        </w:rPr>
        <w:t>交易对手评级是指本集团结合交易对手的行业影响力、公司性质、经营指标及扣分指标等有 关信息，定期研判交易对手的预期信用风险并评定其信用等级，从优到劣依次分为</w:t>
      </w:r>
      <w:r>
        <w:rPr>
          <w:color w:val="000000"/>
          <w:spacing w:val="0"/>
          <w:w w:val="100"/>
          <w:position w:val="0"/>
          <w:sz w:val="18"/>
          <w:szCs w:val="18"/>
        </w:rPr>
        <w:t>A</w:t>
      </w:r>
      <w:r>
        <w:rPr>
          <w:color w:val="000000"/>
          <w:spacing w:val="0"/>
          <w:w w:val="100"/>
          <w:position w:val="0"/>
        </w:rPr>
        <w:t>级（优质单 位）、</w:t>
      </w:r>
      <w:r>
        <w:rPr>
          <w:color w:val="000000"/>
          <w:spacing w:val="0"/>
          <w:w w:val="100"/>
          <w:position w:val="0"/>
          <w:sz w:val="18"/>
          <w:szCs w:val="18"/>
        </w:rPr>
        <w:t>B</w:t>
      </w:r>
      <w:r>
        <w:rPr>
          <w:color w:val="000000"/>
          <w:spacing w:val="0"/>
          <w:w w:val="100"/>
          <w:position w:val="0"/>
        </w:rPr>
        <w:t>级（普通单位）、</w:t>
      </w:r>
      <w:r>
        <w:rPr>
          <w:color w:val="000000"/>
          <w:spacing w:val="0"/>
          <w:w w:val="100"/>
          <w:position w:val="0"/>
          <w:sz w:val="18"/>
          <w:szCs w:val="18"/>
        </w:rPr>
        <w:t>C</w:t>
      </w:r>
      <w:r>
        <w:rPr>
          <w:color w:val="000000"/>
          <w:spacing w:val="0"/>
          <w:w w:val="100"/>
          <w:position w:val="0"/>
        </w:rPr>
        <w:t>级（不良信用单位）、</w:t>
      </w:r>
      <w:r>
        <w:rPr>
          <w:color w:val="000000"/>
          <w:spacing w:val="0"/>
          <w:w w:val="100"/>
          <w:position w:val="0"/>
          <w:sz w:val="18"/>
          <w:szCs w:val="18"/>
        </w:rPr>
        <w:t>D</w:t>
      </w:r>
      <w:r>
        <w:rPr>
          <w:color w:val="000000"/>
          <w:spacing w:val="0"/>
          <w:w w:val="100"/>
          <w:position w:val="0"/>
        </w:rPr>
        <w:t>级（风险巨大单位）四个等级；</w:t>
      </w:r>
    </w:p>
    <w:p>
      <w:pPr>
        <w:pStyle w:val="Style10"/>
        <w:keepNext w:val="0"/>
        <w:keepLines w:val="0"/>
        <w:widowControl w:val="0"/>
        <w:numPr>
          <w:ilvl w:val="0"/>
          <w:numId w:val="213"/>
        </w:numPr>
        <w:shd w:val="clear" w:color="auto" w:fill="auto"/>
        <w:tabs>
          <w:tab w:pos="422" w:val="left"/>
        </w:tabs>
        <w:bidi w:val="0"/>
        <w:spacing w:before="0" w:after="0" w:line="275" w:lineRule="exact"/>
        <w:ind w:left="0" w:right="0" w:firstLine="0"/>
        <w:jc w:val="both"/>
      </w:pPr>
      <w:bookmarkStart w:id="2042" w:name="bookmark2042"/>
      <w:bookmarkEnd w:id="2042"/>
      <w:r>
        <w:rPr>
          <w:color w:val="000000"/>
          <w:spacing w:val="0"/>
          <w:w w:val="100"/>
          <w:position w:val="0"/>
        </w:rPr>
        <w:t>损失率是指本集团对预计发生损失程度作出的预期。本集团的损失率以历史账龄迁徙率模型 为基础进行调整，加入前瞻性信息。根据交易对手的评级、追索方式和优先级，以及担保方式的 不同，损失率也有所不同。损失率为风险敞口预计损失的百分比，以未来</w:t>
      </w:r>
      <w:r>
        <w:rPr>
          <w:color w:val="000000"/>
          <w:spacing w:val="0"/>
          <w:w w:val="100"/>
          <w:position w:val="0"/>
          <w:sz w:val="18"/>
          <w:szCs w:val="18"/>
        </w:rPr>
        <w:t>12</w:t>
      </w:r>
      <w:r>
        <w:rPr>
          <w:color w:val="000000"/>
          <w:spacing w:val="0"/>
          <w:w w:val="100"/>
          <w:position w:val="0"/>
        </w:rPr>
        <w:t>个月内或整个存续期 为基准进行计算；</w:t>
      </w:r>
    </w:p>
    <w:p>
      <w:pPr>
        <w:pStyle w:val="Style10"/>
        <w:keepNext w:val="0"/>
        <w:keepLines w:val="0"/>
        <w:widowControl w:val="0"/>
        <w:numPr>
          <w:ilvl w:val="0"/>
          <w:numId w:val="213"/>
        </w:numPr>
        <w:shd w:val="clear" w:color="auto" w:fill="auto"/>
        <w:tabs>
          <w:tab w:pos="422" w:val="left"/>
        </w:tabs>
        <w:bidi w:val="0"/>
        <w:spacing w:before="0" w:after="260" w:line="275" w:lineRule="exact"/>
        <w:ind w:left="0" w:right="0" w:firstLine="0"/>
        <w:jc w:val="both"/>
      </w:pPr>
      <w:bookmarkStart w:id="2043" w:name="bookmark2043"/>
      <w:bookmarkEnd w:id="2043"/>
      <w:r>
        <w:rPr>
          <w:color w:val="000000"/>
          <w:spacing w:val="0"/>
          <w:w w:val="100"/>
          <w:position w:val="0"/>
        </w:rPr>
        <w:t>风险敞口是指，在未来</w:t>
      </w:r>
      <w:r>
        <w:rPr>
          <w:color w:val="000000"/>
          <w:spacing w:val="0"/>
          <w:w w:val="100"/>
          <w:position w:val="0"/>
          <w:sz w:val="18"/>
          <w:szCs w:val="18"/>
        </w:rPr>
        <w:t>12</w:t>
      </w:r>
      <w:r>
        <w:rPr>
          <w:color w:val="000000"/>
          <w:spacing w:val="0"/>
          <w:w w:val="100"/>
          <w:position w:val="0"/>
        </w:rPr>
        <w:t>个月或在整个剩余存续期中，在违约发生时，本集团应被偿付的金 额。</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信用风险显著增加的评估及预期信用损失的计算均涉及前瞻性信息。本集团通过进行历史数据分 析，识别出影响各业务类型信用风险及预期信用损失的关键经济指标。</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信用风险敞口</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按照内部评级进行信用风险分级的应收款项风险敞口：</w:t>
      </w:r>
    </w:p>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1392"/>
        <w:gridCol w:w="1277"/>
        <w:gridCol w:w="1277"/>
        <w:gridCol w:w="1272"/>
        <w:gridCol w:w="1277"/>
        <w:gridCol w:w="1133"/>
        <w:gridCol w:w="1286"/>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无担保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有担保</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信用损失准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信用损失准 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796,617, 608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97, </w:t>
            </w:r>
            <w:r>
              <w:rPr>
                <w:color w:val="000000"/>
                <w:spacing w:val="0"/>
                <w:w w:val="100"/>
                <w:position w:val="0"/>
              </w:rPr>
              <w:t>471,040.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699, 146, 568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2,019, 280,0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233, 867, 78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1,785, 412,2</w:t>
            </w:r>
          </w:p>
        </w:tc>
      </w:tr>
      <w:tr>
        <w:trPr>
          <w:trHeight w:val="23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.48</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18</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04. </w:t>
            </w:r>
            <w:r>
              <w:rPr>
                <w:color w:val="000000"/>
                <w:spacing w:val="0"/>
                <w:w w:val="100"/>
                <w:position w:val="0"/>
              </w:rPr>
              <w:t>00</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05</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95</w:t>
            </w:r>
          </w:p>
        </w:tc>
      </w:tr>
    </w:tbl>
    <w:p>
      <w:pPr>
        <w:spacing w:lineRule="exact" w:line="1"/>
        <w:rPr>
          <w:sz w:val="2"/>
          <w:szCs w:val="2"/>
        </w:rPr>
      </w:pPr>
      <w:r>
        <w:br w:type="page"/>
      </w:r>
    </w:p>
    <w:tbl>
      <w:tblPr>
        <w:tblOverlap w:val="never"/>
        <w:jc w:val="center"/>
        <w:tblLayout w:type="fixed"/>
      </w:tblPr>
      <w:tblGrid>
        <w:gridCol w:w="1392"/>
        <w:gridCol w:w="1277"/>
        <w:gridCol w:w="1277"/>
        <w:gridCol w:w="1272"/>
        <w:gridCol w:w="1277"/>
        <w:gridCol w:w="1133"/>
        <w:gridCol w:w="1286"/>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其中：组合</w:t>
            </w:r>
            <w:r>
              <w:rPr>
                <w:color w:val="000000"/>
                <w:spacing w:val="0"/>
                <w:w w:val="100"/>
                <w:position w:val="0"/>
              </w:rPr>
              <w:t>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642, 641,030</w:t>
            </w:r>
          </w:p>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72,110.87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642, 568,919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组合</w:t>
            </w:r>
            <w:r>
              <w:rPr>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25, 605,</w:t>
            </w:r>
            <w:r>
              <w:rPr>
                <w:color w:val="000000"/>
                <w:spacing w:val="0"/>
                <w:w w:val="100"/>
                <w:position w:val="0"/>
              </w:rPr>
              <w:t>127.</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63, </w:t>
            </w:r>
            <w:r>
              <w:rPr>
                <w:color w:val="000000"/>
                <w:spacing w:val="0"/>
                <w:w w:val="100"/>
                <w:position w:val="0"/>
              </w:rPr>
              <w:t xml:space="preserve">945. </w:t>
            </w: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25, 541,</w:t>
            </w:r>
            <w:r>
              <w:rPr>
                <w:color w:val="000000"/>
                <w:spacing w:val="0"/>
                <w:w w:val="100"/>
                <w:position w:val="0"/>
              </w:rPr>
              <w:t>182.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组合</w:t>
            </w:r>
            <w:r>
              <w:rPr>
                <w:color w:val="000000"/>
                <w:spacing w:val="0"/>
                <w:w w:val="100"/>
                <w:position w:val="0"/>
              </w:rPr>
              <w:t>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33,717, </w:t>
            </w:r>
            <w:r>
              <w:rPr>
                <w:color w:val="000000"/>
                <w:spacing w:val="0"/>
                <w:w w:val="100"/>
                <w:position w:val="0"/>
              </w:rPr>
              <w:t>988.</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2, 755, </w:t>
            </w:r>
            <w:r>
              <w:rPr>
                <w:color w:val="000000"/>
                <w:spacing w:val="0"/>
                <w:w w:val="100"/>
                <w:position w:val="0"/>
              </w:rPr>
              <w:t xml:space="preserve">826. </w:t>
            </w:r>
            <w:r>
              <w:rPr>
                <w:color w:val="000000"/>
                <w:spacing w:val="0"/>
                <w:w w:val="100"/>
                <w:position w:val="0"/>
              </w:rPr>
              <w:t>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30, 962,</w:t>
            </w:r>
            <w:r>
              <w:rPr>
                <w:color w:val="000000"/>
                <w:spacing w:val="0"/>
                <w:w w:val="100"/>
                <w:position w:val="0"/>
              </w:rPr>
              <w:t>161.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2,019, 280,0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04.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233, 867, 78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1,785, 412,2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95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组合</w:t>
            </w:r>
            <w:r>
              <w:rPr>
                <w:color w:val="000000"/>
                <w:spacing w:val="0"/>
                <w:w w:val="100"/>
                <w:position w:val="0"/>
              </w:rPr>
              <w: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94, </w:t>
            </w:r>
            <w:r>
              <w:rPr>
                <w:color w:val="000000"/>
                <w:spacing w:val="0"/>
                <w:w w:val="100"/>
                <w:position w:val="0"/>
              </w:rPr>
              <w:t>653,462.</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94, 579, </w:t>
            </w:r>
            <w:r>
              <w:rPr>
                <w:color w:val="000000"/>
                <w:spacing w:val="0"/>
                <w:w w:val="100"/>
                <w:position w:val="0"/>
              </w:rPr>
              <w:t>157.</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74, </w:t>
            </w:r>
            <w:r>
              <w:rPr>
                <w:color w:val="000000"/>
                <w:spacing w:val="0"/>
                <w:w w:val="100"/>
                <w:position w:val="0"/>
              </w:rPr>
              <w:t xml:space="preserve">305. </w:t>
            </w: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60"/>
              <w:jc w:val="left"/>
            </w:pPr>
            <w:r>
              <w:rPr>
                <w:color w:val="000000"/>
                <w:spacing w:val="0"/>
                <w:w w:val="100"/>
                <w:position w:val="0"/>
              </w:rPr>
              <w:t>506, 451,8</w:t>
            </w:r>
          </w:p>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60"/>
              <w:jc w:val="left"/>
            </w:pPr>
            <w:r>
              <w:rPr>
                <w:color w:val="000000"/>
                <w:spacing w:val="0"/>
                <w:w w:val="100"/>
                <w:position w:val="0"/>
              </w:rPr>
              <w:t>87,487, 83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40"/>
              <w:jc w:val="left"/>
            </w:pPr>
            <w:r>
              <w:rPr>
                <w:color w:val="000000"/>
                <w:spacing w:val="0"/>
                <w:w w:val="100"/>
                <w:position w:val="0"/>
              </w:rPr>
              <w:t>418, 964,0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其中：组合</w:t>
            </w:r>
            <w:r>
              <w:rPr>
                <w:color w:val="000000"/>
                <w:spacing w:val="0"/>
                <w:w w:val="100"/>
                <w:position w:val="0"/>
              </w:rPr>
              <w:t>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60"/>
              <w:jc w:val="left"/>
            </w:pPr>
            <w:r>
              <w:rPr>
                <w:color w:val="000000"/>
                <w:spacing w:val="0"/>
                <w:w w:val="100"/>
                <w:position w:val="0"/>
              </w:rPr>
              <w:t>353,010,8</w:t>
            </w:r>
          </w:p>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2, 740, </w:t>
            </w:r>
            <w:r>
              <w:rPr>
                <w:color w:val="000000"/>
                <w:spacing w:val="0"/>
                <w:w w:val="100"/>
                <w:position w:val="0"/>
              </w:rPr>
              <w:t xml:space="preserve">849. </w:t>
            </w:r>
            <w:r>
              <w:rPr>
                <w:color w:val="000000"/>
                <w:spacing w:val="0"/>
                <w:w w:val="100"/>
                <w:position w:val="0"/>
              </w:rPr>
              <w:t>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40"/>
              <w:jc w:val="both"/>
            </w:pPr>
            <w:r>
              <w:rPr>
                <w:color w:val="000000"/>
                <w:spacing w:val="0"/>
                <w:w w:val="100"/>
                <w:position w:val="0"/>
              </w:rPr>
              <w:t>350, 269, 9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组合</w:t>
            </w:r>
            <w:r>
              <w:rPr>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60"/>
              <w:jc w:val="left"/>
            </w:pPr>
            <w:r>
              <w:rPr>
                <w:color w:val="000000"/>
                <w:spacing w:val="0"/>
                <w:w w:val="100"/>
                <w:position w:val="0"/>
              </w:rPr>
              <w:t>31,163, 87</w:t>
            </w:r>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24, </w:t>
            </w:r>
            <w:r>
              <w:rPr>
                <w:color w:val="000000"/>
                <w:spacing w:val="0"/>
                <w:w w:val="100"/>
                <w:position w:val="0"/>
              </w:rPr>
              <w:t>603.87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40"/>
              <w:jc w:val="both"/>
            </w:pPr>
            <w:r>
              <w:rPr>
                <w:color w:val="000000"/>
                <w:spacing w:val="0"/>
                <w:w w:val="100"/>
                <w:position w:val="0"/>
              </w:rPr>
              <w:t>31, 139, 26</w:t>
            </w:r>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9. </w:t>
            </w: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组合</w:t>
            </w:r>
            <w:r>
              <w:rPr>
                <w:color w:val="000000"/>
                <w:spacing w:val="0"/>
                <w:w w:val="100"/>
                <w:position w:val="0"/>
              </w:rPr>
              <w:t>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60"/>
              <w:jc w:val="both"/>
            </w:pPr>
            <w:r>
              <w:rPr>
                <w:color w:val="000000"/>
                <w:spacing w:val="0"/>
                <w:w w:val="100"/>
                <w:position w:val="0"/>
              </w:rPr>
              <w:t>69, 343, 88</w:t>
            </w:r>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9.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33,411,438.</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40"/>
              <w:jc w:val="both"/>
            </w:pPr>
            <w:r>
              <w:rPr>
                <w:color w:val="000000"/>
                <w:spacing w:val="0"/>
                <w:w w:val="100"/>
                <w:position w:val="0"/>
              </w:rPr>
              <w:t>35, 932, 45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组合</w:t>
            </w:r>
            <w:r>
              <w:rPr>
                <w:color w:val="000000"/>
                <w:spacing w:val="0"/>
                <w:w w:val="100"/>
                <w:position w:val="0"/>
              </w:rPr>
              <w:t>D</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60"/>
              <w:jc w:val="both"/>
            </w:pPr>
            <w:r>
              <w:rPr>
                <w:color w:val="000000"/>
                <w:spacing w:val="0"/>
                <w:w w:val="100"/>
                <w:position w:val="0"/>
              </w:rPr>
              <w:t>52, 933, 28</w:t>
            </w:r>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51,310, </w:t>
            </w:r>
            <w:r>
              <w:rPr>
                <w:color w:val="000000"/>
                <w:spacing w:val="0"/>
                <w:w w:val="100"/>
                <w:position w:val="0"/>
              </w:rPr>
              <w:t>941.</w:t>
            </w:r>
          </w:p>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40"/>
              <w:jc w:val="left"/>
            </w:pPr>
            <w:r>
              <w:rPr>
                <w:color w:val="000000"/>
                <w:spacing w:val="0"/>
                <w:w w:val="100"/>
                <w:position w:val="0"/>
              </w:rPr>
              <w:t>1,622, 346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59" w:line="1" w:lineRule="exact"/>
      </w:pPr>
    </w:p>
    <w:p>
      <w:pPr>
        <w:pStyle w:val="Style10"/>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日(已重述)</w:t>
      </w:r>
    </w:p>
    <w:tbl>
      <w:tblPr>
        <w:tblOverlap w:val="never"/>
        <w:jc w:val="center"/>
        <w:tblLayout w:type="fixed"/>
      </w:tblPr>
      <w:tblGrid>
        <w:gridCol w:w="845"/>
        <w:gridCol w:w="1301"/>
        <w:gridCol w:w="1306"/>
        <w:gridCol w:w="1301"/>
        <w:gridCol w:w="1459"/>
        <w:gridCol w:w="1306"/>
        <w:gridCol w:w="1286"/>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无担保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有担保</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信用损失准备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信用损失准备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应收账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718, 567, </w:t>
            </w:r>
            <w:r>
              <w:rPr>
                <w:color w:val="000000"/>
                <w:spacing w:val="0"/>
                <w:w w:val="100"/>
                <w:position w:val="0"/>
              </w:rPr>
              <w:t>383.</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117, 467, </w:t>
            </w:r>
            <w:r>
              <w:rPr>
                <w:color w:val="000000"/>
                <w:spacing w:val="0"/>
                <w:w w:val="100"/>
                <w:position w:val="0"/>
              </w:rPr>
              <w:t>138.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601, 100, </w:t>
            </w:r>
            <w:r>
              <w:rPr>
                <w:color w:val="000000"/>
                <w:spacing w:val="0"/>
                <w:w w:val="100"/>
                <w:position w:val="0"/>
              </w:rPr>
              <w:t>244.</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 xml:space="preserve">1,430, 051,551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117, </w:t>
            </w:r>
            <w:r>
              <w:rPr>
                <w:color w:val="000000"/>
                <w:spacing w:val="0"/>
                <w:w w:val="100"/>
                <w:position w:val="0"/>
              </w:rPr>
              <w:t>681,634.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1,312, 369,9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14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其中：</w:t>
            </w:r>
          </w:p>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522,610, </w:t>
            </w:r>
            <w:r>
              <w:rPr>
                <w:color w:val="000000"/>
                <w:spacing w:val="0"/>
                <w:w w:val="100"/>
                <w:position w:val="0"/>
              </w:rPr>
              <w:t>521.</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101,335. </w:t>
            </w:r>
            <w:r>
              <w:rPr>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522, 509, </w:t>
            </w:r>
            <w:r>
              <w:rPr>
                <w:color w:val="000000"/>
                <w:spacing w:val="0"/>
                <w:w w:val="100"/>
                <w:position w:val="0"/>
              </w:rPr>
              <w:t>185.</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42,148, </w:t>
            </w:r>
            <w:r>
              <w:rPr>
                <w:color w:val="000000"/>
                <w:spacing w:val="0"/>
                <w:w w:val="100"/>
                <w:position w:val="0"/>
              </w:rPr>
              <w:t xml:space="preserve">867. </w:t>
            </w:r>
            <w:r>
              <w:rPr>
                <w:color w:val="000000"/>
                <w:spacing w:val="0"/>
                <w:w w:val="100"/>
                <w:position w:val="0"/>
              </w:rPr>
              <w:t>0</w:t>
            </w:r>
          </w:p>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55, </w:t>
            </w:r>
            <w:r>
              <w:rPr>
                <w:color w:val="000000"/>
                <w:spacing w:val="0"/>
                <w:w w:val="100"/>
                <w:position w:val="0"/>
              </w:rPr>
              <w:t xml:space="preserve">173. </w:t>
            </w:r>
            <w:r>
              <w:rPr>
                <w:color w:val="000000"/>
                <w:spacing w:val="0"/>
                <w:w w:val="100"/>
                <w:position w:val="0"/>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42, 093, </w:t>
            </w:r>
            <w:r>
              <w:rPr>
                <w:color w:val="000000"/>
                <w:spacing w:val="0"/>
                <w:w w:val="100"/>
                <w:position w:val="0"/>
              </w:rPr>
              <w:t>693.0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38, 308, </w:t>
            </w:r>
            <w:r>
              <w:rPr>
                <w:color w:val="000000"/>
                <w:spacing w:val="0"/>
                <w:w w:val="100"/>
                <w:position w:val="0"/>
              </w:rPr>
              <w:t xml:space="preserve">482. </w:t>
            </w:r>
            <w:r>
              <w:rPr>
                <w:color w:val="000000"/>
                <w:spacing w:val="0"/>
                <w:w w:val="100"/>
                <w:position w:val="0"/>
              </w:rPr>
              <w:t>9</w:t>
            </w:r>
          </w:p>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3, 248, </w:t>
            </w:r>
            <w:r>
              <w:rPr>
                <w:color w:val="000000"/>
                <w:spacing w:val="0"/>
                <w:w w:val="100"/>
                <w:position w:val="0"/>
              </w:rPr>
              <w:t xml:space="preserve">137.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35, 060, </w:t>
            </w:r>
            <w:r>
              <w:rPr>
                <w:color w:val="000000"/>
                <w:spacing w:val="0"/>
                <w:w w:val="100"/>
                <w:position w:val="0"/>
              </w:rPr>
              <w:t>345.2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 xml:space="preserve">1,430, 051,551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117, </w:t>
            </w:r>
            <w:r>
              <w:rPr>
                <w:color w:val="000000"/>
                <w:spacing w:val="0"/>
                <w:w w:val="100"/>
                <w:position w:val="0"/>
              </w:rPr>
              <w:t>681,634.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1,312, 369,9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14</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115, </w:t>
            </w:r>
            <w:r>
              <w:rPr>
                <w:color w:val="000000"/>
                <w:spacing w:val="0"/>
                <w:w w:val="100"/>
                <w:position w:val="0"/>
              </w:rPr>
              <w:t>499,511.</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114, 062, </w:t>
            </w:r>
            <w:r>
              <w:rPr>
                <w:color w:val="000000"/>
                <w:spacing w:val="0"/>
                <w:w w:val="100"/>
                <w:position w:val="0"/>
              </w:rPr>
              <w:t>490.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1,437, </w:t>
            </w:r>
            <w:r>
              <w:rPr>
                <w:color w:val="000000"/>
                <w:spacing w:val="0"/>
                <w:w w:val="100"/>
                <w:position w:val="0"/>
              </w:rPr>
              <w:t xml:space="preserve">021. </w:t>
            </w: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513, 024, </w:t>
            </w:r>
            <w:r>
              <w:rPr>
                <w:color w:val="000000"/>
                <w:spacing w:val="0"/>
                <w:w w:val="100"/>
                <w:position w:val="0"/>
              </w:rPr>
              <w:t>765.</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70, 076, </w:t>
            </w:r>
            <w:r>
              <w:rPr>
                <w:color w:val="000000"/>
                <w:spacing w:val="0"/>
                <w:w w:val="100"/>
                <w:position w:val="0"/>
              </w:rPr>
              <w:t xml:space="preserve">035. </w:t>
            </w:r>
            <w:r>
              <w:rPr>
                <w:color w:val="000000"/>
                <w:spacing w:val="0"/>
                <w:w w:val="100"/>
                <w:position w:val="0"/>
              </w:rPr>
              <w:t>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442, 948, </w:t>
            </w:r>
            <w:r>
              <w:rPr>
                <w:color w:val="000000"/>
                <w:spacing w:val="0"/>
                <w:w w:val="100"/>
                <w:position w:val="0"/>
              </w:rPr>
              <w:t>729.</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其中：</w:t>
            </w:r>
          </w:p>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353, 522, </w:t>
            </w:r>
            <w:r>
              <w:rPr>
                <w:color w:val="000000"/>
                <w:spacing w:val="0"/>
                <w:w w:val="100"/>
                <w:position w:val="0"/>
              </w:rPr>
              <w:t>574.</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21,925. </w:t>
            </w: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353, 500, </w:t>
            </w:r>
            <w:r>
              <w:rPr>
                <w:color w:val="000000"/>
                <w:spacing w:val="0"/>
                <w:w w:val="100"/>
                <w:position w:val="0"/>
              </w:rPr>
              <w:t>648.</w:t>
            </w:r>
          </w:p>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37, 322, </w:t>
            </w:r>
            <w:r>
              <w:rPr>
                <w:color w:val="000000"/>
                <w:spacing w:val="0"/>
                <w:w w:val="100"/>
                <w:position w:val="0"/>
              </w:rPr>
              <w:t xml:space="preserve">257. </w:t>
            </w:r>
            <w:r>
              <w:rPr>
                <w:color w:val="000000"/>
                <w:spacing w:val="0"/>
                <w:w w:val="100"/>
                <w:position w:val="0"/>
              </w:rPr>
              <w:t>4</w:t>
            </w:r>
          </w:p>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56, </w:t>
            </w:r>
            <w:r>
              <w:rPr>
                <w:color w:val="000000"/>
                <w:spacing w:val="0"/>
                <w:w w:val="100"/>
                <w:position w:val="0"/>
              </w:rPr>
              <w:t xml:space="preserve">433.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37, 265, </w:t>
            </w:r>
            <w:r>
              <w:rPr>
                <w:color w:val="000000"/>
                <w:spacing w:val="0"/>
                <w:w w:val="100"/>
                <w:position w:val="0"/>
              </w:rPr>
              <w:t>823.7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84,156, </w:t>
            </w:r>
            <w:r>
              <w:rPr>
                <w:color w:val="000000"/>
                <w:spacing w:val="0"/>
                <w:w w:val="100"/>
                <w:position w:val="0"/>
              </w:rPr>
              <w:t xml:space="preserve">809. </w:t>
            </w:r>
            <w:r>
              <w:rPr>
                <w:color w:val="000000"/>
                <w:spacing w:val="0"/>
                <w:w w:val="100"/>
                <w:position w:val="0"/>
              </w:rPr>
              <w:t>3</w:t>
            </w:r>
          </w:p>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34, </w:t>
            </w:r>
            <w:r>
              <w:rPr>
                <w:color w:val="000000"/>
                <w:spacing w:val="0"/>
                <w:w w:val="100"/>
                <w:position w:val="0"/>
              </w:rPr>
              <w:t>111,476.8</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50, 045, </w:t>
            </w:r>
            <w:r>
              <w:rPr>
                <w:color w:val="000000"/>
                <w:spacing w:val="0"/>
                <w:w w:val="100"/>
                <w:position w:val="0"/>
              </w:rPr>
              <w:t>332.5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组合</w:t>
            </w:r>
            <w:r>
              <w:rPr>
                <w:color w:val="000000"/>
                <w:spacing w:val="0"/>
                <w:w w:val="100"/>
                <w:position w:val="0"/>
              </w:rPr>
              <w:t>D</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38, 023, </w:t>
            </w:r>
            <w:r>
              <w:rPr>
                <w:color w:val="000000"/>
                <w:spacing w:val="0"/>
                <w:w w:val="100"/>
                <w:position w:val="0"/>
              </w:rPr>
              <w:t xml:space="preserve">124. </w:t>
            </w:r>
            <w:r>
              <w:rPr>
                <w:color w:val="000000"/>
                <w:spacing w:val="0"/>
                <w:w w:val="100"/>
                <w:position w:val="0"/>
              </w:rPr>
              <w:t>6</w:t>
            </w:r>
          </w:p>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35, 886, </w:t>
            </w:r>
            <w:r>
              <w:rPr>
                <w:color w:val="000000"/>
                <w:spacing w:val="0"/>
                <w:w w:val="100"/>
                <w:position w:val="0"/>
              </w:rPr>
              <w:t xml:space="preserve">200. </w:t>
            </w: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2, 136, </w:t>
            </w:r>
            <w:r>
              <w:rPr>
                <w:color w:val="000000"/>
                <w:spacing w:val="0"/>
                <w:w w:val="100"/>
                <w:position w:val="0"/>
              </w:rPr>
              <w:t xml:space="preserve">924.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259" w:line="1" w:lineRule="exact"/>
      </w:pPr>
    </w:p>
    <w:p>
      <w:pPr>
        <w:pStyle w:val="Style10"/>
        <w:keepNext w:val="0"/>
        <w:keepLines w:val="0"/>
        <w:widowControl w:val="0"/>
        <w:numPr>
          <w:ilvl w:val="0"/>
          <w:numId w:val="215"/>
        </w:numPr>
        <w:shd w:val="clear" w:color="auto" w:fill="auto"/>
        <w:bidi w:val="0"/>
        <w:spacing w:before="0" w:after="260" w:line="240" w:lineRule="auto"/>
        <w:ind w:left="0" w:right="0" w:firstLine="260"/>
        <w:jc w:val="left"/>
      </w:pPr>
      <w:bookmarkStart w:id="2044" w:name="bookmark2044"/>
      <w:bookmarkEnd w:id="2044"/>
      <w:r>
        <w:rPr>
          <w:color w:val="000000"/>
          <w:spacing w:val="0"/>
          <w:w w:val="100"/>
          <w:position w:val="0"/>
        </w:rPr>
        <w:t>流动风险</w:t>
      </w:r>
    </w:p>
    <w:p>
      <w:pPr>
        <w:pStyle w:val="Style10"/>
        <w:keepNext w:val="0"/>
        <w:keepLines w:val="0"/>
        <w:widowControl w:val="0"/>
        <w:shd w:val="clear" w:color="auto" w:fill="auto"/>
        <w:bidi w:val="0"/>
        <w:spacing w:before="0" w:after="260" w:line="274" w:lineRule="exact"/>
        <w:ind w:left="260" w:right="0" w:firstLine="0"/>
        <w:jc w:val="both"/>
      </w:pPr>
      <w:r>
        <w:rPr>
          <w:color w:val="000000"/>
          <w:spacing w:val="0"/>
          <w:w w:val="100"/>
          <w:position w:val="0"/>
        </w:rPr>
        <w:t>管理流动风险时，本集团管理层认为应保持充分的现金及现金等价物并对其进行监控，以满足本 集团经营需要，并降低现金流量波动的影响。本集团管理层对银行借款的使用情况进行监控并确 保遵守贷款协议。</w:t>
      </w:r>
    </w:p>
    <w:p>
      <w:pPr>
        <w:pStyle w:val="Style10"/>
        <w:keepNext w:val="0"/>
        <w:keepLines w:val="0"/>
        <w:widowControl w:val="0"/>
        <w:shd w:val="clear" w:color="auto" w:fill="auto"/>
        <w:bidi w:val="0"/>
        <w:spacing w:before="0" w:after="260" w:line="274" w:lineRule="exact"/>
        <w:ind w:left="0" w:right="0" w:firstLine="260"/>
        <w:jc w:val="left"/>
      </w:pPr>
      <w:r>
        <w:rPr>
          <w:color w:val="000000"/>
          <w:spacing w:val="0"/>
          <w:w w:val="100"/>
          <w:position w:val="0"/>
        </w:rPr>
        <w:t>本集团持有的金融负债按未折现的合同现金流的到期期限分析如下：</w:t>
      </w:r>
    </w:p>
    <w:p>
      <w:pPr>
        <w:pStyle w:val="Style7"/>
        <w:keepNext w:val="0"/>
        <w:keepLines w:val="0"/>
        <w:widowControl w:val="0"/>
        <w:shd w:val="clear" w:color="auto" w:fill="auto"/>
        <w:bidi w:val="0"/>
        <w:spacing w:before="0" w:after="300" w:line="274" w:lineRule="exact"/>
        <w:ind w:left="0" w:right="0" w:firstLine="26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7"/>
        <w:keepNext w:val="0"/>
        <w:keepLines w:val="0"/>
        <w:widowControl w:val="0"/>
        <w:shd w:val="clear" w:color="auto" w:fill="auto"/>
        <w:tabs>
          <w:tab w:pos="398" w:val="left"/>
          <w:tab w:pos="1128" w:val="left"/>
          <w:tab w:pos="3086" w:val="left"/>
          <w:tab w:pos="4248" w:val="left"/>
          <w:tab w:pos="4934" w:val="left"/>
          <w:tab w:pos="6062" w:val="left"/>
          <w:tab w:pos="6446" w:val="left"/>
          <w:tab w:pos="7478" w:val="left"/>
          <w:tab w:pos="7968" w:val="left"/>
          <w:tab w:pos="8784" w:val="left"/>
        </w:tabs>
        <w:bidi w:val="0"/>
        <w:spacing w:before="0" w:after="260" w:line="240" w:lineRule="auto"/>
        <w:ind w:left="0" w:right="0" w:firstLine="0"/>
        <w:jc w:val="center"/>
      </w:pPr>
      <w:r>
        <w:rPr>
          <w:color w:val="000000"/>
          <w:spacing w:val="0"/>
          <w:w w:val="100"/>
          <w:position w:val="0"/>
          <w:sz w:val="18"/>
          <w:szCs w:val="18"/>
          <w:u w:val="single"/>
        </w:rPr>
        <w:t>|</w:t>
        <w:tab/>
        <w:t>项目</w:t>
        <w:tab/>
        <w:t>| 账面价值 |</w:t>
        <w:tab/>
      </w:r>
      <w:r>
        <w:rPr>
          <w:color w:val="000000"/>
          <w:spacing w:val="0"/>
          <w:w w:val="100"/>
          <w:position w:val="0"/>
          <w:sz w:val="16"/>
          <w:szCs w:val="16"/>
          <w:u w:val="single"/>
        </w:rPr>
        <w:t>1</w:t>
      </w:r>
      <w:r>
        <w:rPr>
          <w:color w:val="000000"/>
          <w:spacing w:val="0"/>
          <w:w w:val="100"/>
          <w:position w:val="0"/>
          <w:sz w:val="18"/>
          <w:szCs w:val="18"/>
          <w:u w:val="single"/>
        </w:rPr>
        <w:t>年以内</w:t>
        <w:tab/>
        <w:t>|</w:t>
        <w:tab/>
      </w:r>
      <w:r>
        <w:rPr>
          <w:color w:val="000000"/>
          <w:spacing w:val="0"/>
          <w:w w:val="100"/>
          <w:position w:val="0"/>
          <w:sz w:val="16"/>
          <w:szCs w:val="16"/>
          <w:u w:val="single"/>
        </w:rPr>
        <w:t>1-5</w:t>
      </w:r>
      <w:r>
        <w:rPr>
          <w:color w:val="000000"/>
          <w:spacing w:val="0"/>
          <w:w w:val="100"/>
          <w:position w:val="0"/>
          <w:sz w:val="18"/>
          <w:szCs w:val="18"/>
          <w:u w:val="single"/>
        </w:rPr>
        <w:t>年</w:t>
        <w:tab/>
      </w:r>
      <w:r>
        <w:rPr>
          <w:color w:val="000000"/>
          <w:spacing w:val="0"/>
          <w:w w:val="100"/>
          <w:position w:val="0"/>
          <w:sz w:val="16"/>
          <w:szCs w:val="16"/>
          <w:u w:val="single"/>
        </w:rPr>
        <w:t>|</w:t>
        <w:tab/>
        <w:t>5</w:t>
      </w:r>
      <w:r>
        <w:rPr>
          <w:color w:val="000000"/>
          <w:spacing w:val="0"/>
          <w:w w:val="100"/>
          <w:position w:val="0"/>
          <w:sz w:val="18"/>
          <w:szCs w:val="18"/>
          <w:u w:val="single"/>
        </w:rPr>
        <w:t>年以上</w:t>
        <w:tab/>
        <w:t>|</w:t>
        <w:tab/>
        <w:t>合计</w:t>
        <w:tab/>
        <w:t>|</w:t>
      </w:r>
      <w:r>
        <w:br w:type="page"/>
      </w:r>
    </w:p>
    <w:tbl>
      <w:tblPr>
        <w:tblOverlap w:val="never"/>
        <w:jc w:val="center"/>
        <w:tblLayout w:type="fixed"/>
      </w:tblPr>
      <w:tblGrid>
        <w:gridCol w:w="1138"/>
        <w:gridCol w:w="1416"/>
        <w:gridCol w:w="1704"/>
        <w:gridCol w:w="1814"/>
        <w:gridCol w:w="1416"/>
        <w:gridCol w:w="1315"/>
      </w:tblGrid>
      <w:tr>
        <w:trPr>
          <w:trHeight w:val="250" w:hRule="exact"/>
        </w:trPr>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非衍生金融资产及负债</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299, 243, </w:t>
            </w:r>
            <w:r>
              <w:rPr>
                <w:color w:val="000000"/>
                <w:spacing w:val="0"/>
                <w:w w:val="100"/>
                <w:position w:val="0"/>
              </w:rPr>
              <w:t xml:space="preserve">621. </w:t>
            </w:r>
            <w:r>
              <w:rPr>
                <w:color w:val="000000"/>
                <w:spacing w:val="0"/>
                <w:w w:val="100"/>
                <w:position w:val="0"/>
              </w:rPr>
              <w:t>9</w:t>
            </w:r>
          </w:p>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299, 243, </w:t>
            </w:r>
            <w:r>
              <w:rPr>
                <w:color w:val="000000"/>
                <w:spacing w:val="0"/>
                <w:w w:val="100"/>
                <w:position w:val="0"/>
              </w:rPr>
              <w:t xml:space="preserve">621. </w:t>
            </w: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299, 243, </w:t>
            </w:r>
            <w:r>
              <w:rPr>
                <w:color w:val="000000"/>
                <w:spacing w:val="0"/>
                <w:w w:val="100"/>
                <w:position w:val="0"/>
              </w:rPr>
              <w:t>621.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5,211,704, 627</w:t>
            </w:r>
          </w:p>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5,211,704, </w:t>
            </w:r>
            <w:r>
              <w:rPr>
                <w:color w:val="000000"/>
                <w:spacing w:val="0"/>
                <w:w w:val="100"/>
                <w:position w:val="0"/>
              </w:rPr>
              <w:t xml:space="preserve">627. </w:t>
            </w:r>
            <w:r>
              <w:rPr>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5,211,704, 62</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7.42</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一年内到期 的非流动负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1,317,029,437</w:t>
            </w:r>
          </w:p>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1,776,020,082.90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1,776,020,08</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1,020, 537, 454</w:t>
            </w:r>
          </w:p>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84,219, </w:t>
            </w:r>
            <w:r>
              <w:rPr>
                <w:color w:val="000000"/>
                <w:spacing w:val="0"/>
                <w:w w:val="100"/>
                <w:position w:val="0"/>
              </w:rPr>
              <w:t>947.81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979, 288, </w:t>
            </w:r>
            <w:r>
              <w:rPr>
                <w:color w:val="000000"/>
                <w:spacing w:val="0"/>
                <w:w w:val="100"/>
                <w:position w:val="0"/>
              </w:rPr>
              <w:t xml:space="preserve">768.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164, 158, </w:t>
            </w:r>
            <w:r>
              <w:rPr>
                <w:color w:val="000000"/>
                <w:spacing w:val="0"/>
                <w:w w:val="100"/>
                <w:position w:val="0"/>
              </w:rPr>
              <w:t xml:space="preserve">874. </w:t>
            </w:r>
            <w:r>
              <w:rPr>
                <w:color w:val="000000"/>
                <w:spacing w:val="0"/>
                <w:w w:val="100"/>
                <w:position w:val="0"/>
              </w:rPr>
              <w:t>6</w:t>
            </w:r>
          </w:p>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1,227, 667, 59</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 </w:t>
            </w:r>
            <w:r>
              <w:rPr>
                <w:color w:val="000000"/>
                <w:spacing w:val="0"/>
                <w:w w:val="100"/>
                <w:position w:val="0"/>
              </w:rPr>
              <w:t>13</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4, 479, 123, 277</w:t>
            </w:r>
          </w:p>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1,912, </w:t>
            </w:r>
            <w:r>
              <w:rPr>
                <w:color w:val="000000"/>
                <w:spacing w:val="0"/>
                <w:w w:val="100"/>
                <w:position w:val="0"/>
              </w:rPr>
              <w:t>281,749.57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6, 346, 475, 103</w:t>
            </w:r>
          </w:p>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8, 258, 756, 85</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 </w:t>
            </w:r>
            <w:r>
              <w:rPr>
                <w:color w:val="000000"/>
                <w:spacing w:val="0"/>
                <w:w w:val="100"/>
                <w:position w:val="0"/>
              </w:rPr>
              <w:t>50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2, 486, 907, 371</w:t>
            </w:r>
          </w:p>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16, 604, </w:t>
            </w:r>
            <w:r>
              <w:rPr>
                <w:color w:val="000000"/>
                <w:spacing w:val="0"/>
                <w:w w:val="100"/>
                <w:position w:val="0"/>
              </w:rPr>
              <w:t xml:space="preserve">054.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2, 694, 930, </w:t>
            </w:r>
            <w:r>
              <w:rPr>
                <w:color w:val="000000"/>
                <w:spacing w:val="0"/>
                <w:w w:val="100"/>
                <w:position w:val="0"/>
              </w:rPr>
              <w:t xml:space="preserve">136.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2,711,534, 19</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 </w:t>
            </w:r>
            <w:r>
              <w:rPr>
                <w:color w:val="000000"/>
                <w:spacing w:val="0"/>
                <w:w w:val="100"/>
                <w:position w:val="0"/>
              </w:rPr>
              <w:t>78</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17, 500, </w:t>
            </w:r>
            <w:r>
              <w:rPr>
                <w:color w:val="000000"/>
                <w:spacing w:val="0"/>
                <w:w w:val="100"/>
                <w:position w:val="0"/>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17, 500,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17, 500, </w:t>
            </w:r>
            <w:r>
              <w:rPr>
                <w:color w:val="000000"/>
                <w:spacing w:val="0"/>
                <w:w w:val="100"/>
                <w:position w:val="0"/>
              </w:rPr>
              <w:t>000.0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14, 832, 045, 78</w:t>
            </w:r>
          </w:p>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9.41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7, 387, 792, </w:t>
            </w:r>
            <w:r>
              <w:rPr>
                <w:color w:val="000000"/>
                <w:spacing w:val="0"/>
                <w:w w:val="100"/>
                <w:position w:val="0"/>
              </w:rPr>
              <w:t xml:space="preserve">334.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5, 586, 500, </w:t>
            </w:r>
            <w:r>
              <w:rPr>
                <w:color w:val="000000"/>
                <w:spacing w:val="0"/>
                <w:w w:val="100"/>
                <w:position w:val="0"/>
              </w:rPr>
              <w:t xml:space="preserve">655.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6, 528, 133, 978</w:t>
            </w:r>
          </w:p>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19, 502,426,9</w:t>
            </w:r>
          </w:p>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68.63</w:t>
            </w:r>
          </w:p>
        </w:tc>
      </w:tr>
    </w:tbl>
    <w:p>
      <w:pPr>
        <w:widowControl w:val="0"/>
        <w:spacing w:after="239" w:line="1" w:lineRule="exact"/>
      </w:pP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日（已重述）</w:t>
      </w:r>
    </w:p>
    <w:tbl>
      <w:tblPr>
        <w:tblOverlap w:val="never"/>
        <w:jc w:val="center"/>
        <w:tblLayout w:type="fixed"/>
      </w:tblPr>
      <w:tblGrid>
        <w:gridCol w:w="970"/>
        <w:gridCol w:w="1843"/>
        <w:gridCol w:w="1699"/>
        <w:gridCol w:w="1560"/>
        <w:gridCol w:w="1416"/>
        <w:gridCol w:w="1315"/>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6"/>
                <w:szCs w:val="16"/>
              </w:rPr>
              <w:t>1-5</w:t>
            </w:r>
            <w:r>
              <w:rPr>
                <w:color w:val="000000"/>
                <w:spacing w:val="0"/>
                <w:w w:val="100"/>
                <w:position w:val="0"/>
                <w:sz w:val="18"/>
                <w:szCs w:val="18"/>
              </w:rPr>
              <w:t>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6"/>
                <w:szCs w:val="16"/>
              </w:rPr>
              <w:t>5</w:t>
            </w:r>
            <w:r>
              <w:rPr>
                <w:color w:val="000000"/>
                <w:spacing w:val="0"/>
                <w:w w:val="100"/>
                <w:position w:val="0"/>
                <w:sz w:val="18"/>
                <w:szCs w:val="18"/>
              </w:rPr>
              <w:t>年以上</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非衍生金融</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资产及负债</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150, 142, </w:t>
            </w:r>
            <w:r>
              <w:rPr>
                <w:color w:val="000000"/>
                <w:spacing w:val="0"/>
                <w:w w:val="100"/>
                <w:position w:val="0"/>
              </w:rPr>
              <w:t xml:space="preserve">083. </w:t>
            </w: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150,713, </w:t>
            </w:r>
            <w:r>
              <w:rPr>
                <w:color w:val="000000"/>
                <w:spacing w:val="0"/>
                <w:w w:val="100"/>
                <w:position w:val="0"/>
              </w:rPr>
              <w:t xml:space="preserve">424.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150,713, </w:t>
            </w:r>
            <w:r>
              <w:rPr>
                <w:color w:val="000000"/>
                <w:spacing w:val="0"/>
                <w:w w:val="100"/>
                <w:position w:val="0"/>
              </w:rPr>
              <w:t>424.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325, 276, </w:t>
            </w:r>
            <w:r>
              <w:rPr>
                <w:color w:val="000000"/>
                <w:spacing w:val="0"/>
                <w:w w:val="100"/>
                <w:position w:val="0"/>
              </w:rPr>
              <w:t xml:space="preserve">634.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325, 276, </w:t>
            </w:r>
            <w:r>
              <w:rPr>
                <w:color w:val="000000"/>
                <w:spacing w:val="0"/>
                <w:w w:val="100"/>
                <w:position w:val="0"/>
              </w:rPr>
              <w:t xml:space="preserve">634.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325, 276, </w:t>
            </w:r>
            <w:r>
              <w:rPr>
                <w:color w:val="000000"/>
                <w:spacing w:val="0"/>
                <w:w w:val="100"/>
                <w:position w:val="0"/>
              </w:rPr>
              <w:t>634.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其他应付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702, 588, </w:t>
            </w:r>
            <w:r>
              <w:rPr>
                <w:color w:val="000000"/>
                <w:spacing w:val="0"/>
                <w:w w:val="100"/>
                <w:position w:val="0"/>
              </w:rPr>
              <w:t>201.79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702, 588, </w:t>
            </w:r>
            <w:r>
              <w:rPr>
                <w:color w:val="000000"/>
                <w:spacing w:val="0"/>
                <w:w w:val="100"/>
                <w:position w:val="0"/>
              </w:rPr>
              <w:t>201.79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702, 588, </w:t>
            </w:r>
            <w:r>
              <w:rPr>
                <w:color w:val="000000"/>
                <w:spacing w:val="0"/>
                <w:w w:val="100"/>
                <w:position w:val="0"/>
              </w:rPr>
              <w:t>201.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一年内到 期的非流 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2,739,874,519.62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3,142,441,702.69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3,142,441,70</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1, 132, 693, </w:t>
            </w:r>
            <w:r>
              <w:rPr>
                <w:color w:val="000000"/>
                <w:spacing w:val="0"/>
                <w:w w:val="100"/>
                <w:position w:val="0"/>
              </w:rPr>
              <w:t xml:space="preserve">298.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48, </w:t>
            </w:r>
            <w:r>
              <w:rPr>
                <w:color w:val="000000"/>
                <w:spacing w:val="0"/>
                <w:w w:val="100"/>
                <w:position w:val="0"/>
              </w:rPr>
              <w:t>279,493.97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907, 484, </w:t>
            </w:r>
            <w:r>
              <w:rPr>
                <w:color w:val="000000"/>
                <w:spacing w:val="0"/>
                <w:w w:val="100"/>
                <w:position w:val="0"/>
              </w:rPr>
              <w:t xml:space="preserve">323.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377,169,019.5</w:t>
            </w:r>
          </w:p>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1,332, 932, 83</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 </w:t>
            </w:r>
            <w:r>
              <w:rPr>
                <w:color w:val="000000"/>
                <w:spacing w:val="0"/>
                <w:w w:val="100"/>
                <w:position w:val="0"/>
              </w:rPr>
              <w:t>32</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6, 557, 286, </w:t>
            </w:r>
            <w:r>
              <w:rPr>
                <w:color w:val="000000"/>
                <w:spacing w:val="0"/>
                <w:w w:val="100"/>
                <w:position w:val="0"/>
              </w:rPr>
              <w:t xml:space="preserve">700. </w:t>
            </w:r>
            <w:r>
              <w:rPr>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 xml:space="preserve">1,780,616, </w:t>
            </w:r>
            <w:r>
              <w:rPr>
                <w:color w:val="000000"/>
                <w:spacing w:val="0"/>
                <w:w w:val="100"/>
                <w:position w:val="0"/>
              </w:rPr>
              <w:t>038.</w:t>
            </w:r>
          </w:p>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8, 154, 704, 541</w:t>
            </w:r>
          </w:p>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9, 935, 320, 57</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 </w:t>
            </w:r>
            <w:r>
              <w:rPr>
                <w:color w:val="000000"/>
                <w:spacing w:val="0"/>
                <w:w w:val="100"/>
                <w:position w:val="0"/>
              </w:rPr>
              <w:t>21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3, 547, </w:t>
            </w:r>
            <w:r>
              <w:rPr>
                <w:color w:val="000000"/>
                <w:spacing w:val="0"/>
                <w:w w:val="100"/>
                <w:position w:val="0"/>
              </w:rPr>
              <w:t>236,158.87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88, 949, </w:t>
            </w:r>
            <w:r>
              <w:rPr>
                <w:color w:val="000000"/>
                <w:spacing w:val="0"/>
                <w:w w:val="100"/>
                <w:position w:val="0"/>
              </w:rPr>
              <w:t>260.28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 xml:space="preserve">3, 866, 670, </w:t>
            </w:r>
            <w:r>
              <w:rPr>
                <w:color w:val="000000"/>
                <w:spacing w:val="0"/>
                <w:w w:val="100"/>
                <w:position w:val="0"/>
              </w:rPr>
              <w:t>575.</w:t>
            </w:r>
          </w:p>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3, 955,619, 83</w:t>
            </w:r>
          </w:p>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 </w:t>
            </w:r>
            <w:r>
              <w:rPr>
                <w:color w:val="000000"/>
                <w:spacing w:val="0"/>
                <w:w w:val="100"/>
                <w:position w:val="0"/>
              </w:rPr>
              <w:t>62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长期应付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44, 070,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26, 570, </w:t>
            </w:r>
            <w:r>
              <w:rPr>
                <w:color w:val="000000"/>
                <w:spacing w:val="0"/>
                <w:w w:val="100"/>
                <w:position w:val="0"/>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17, 500,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44, 070, </w:t>
            </w:r>
            <w:r>
              <w:rPr>
                <w:color w:val="000000"/>
                <w:spacing w:val="0"/>
                <w:w w:val="100"/>
                <w:position w:val="0"/>
              </w:rPr>
              <w:t xml:space="preserve">000. </w:t>
            </w:r>
            <w:r>
              <w:rPr>
                <w:color w:val="000000"/>
                <w:spacing w:val="0"/>
                <w:w w:val="100"/>
                <w:position w:val="0"/>
              </w:rPr>
              <w:t>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15, 199,167, </w:t>
            </w:r>
            <w:r>
              <w:rPr>
                <w:color w:val="000000"/>
                <w:spacing w:val="0"/>
                <w:w w:val="100"/>
                <w:position w:val="0"/>
              </w:rPr>
              <w:t>596.57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4, 458, </w:t>
            </w:r>
            <w:r>
              <w:rPr>
                <w:color w:val="000000"/>
                <w:spacing w:val="0"/>
                <w:w w:val="100"/>
                <w:position w:val="0"/>
              </w:rPr>
              <w:t xml:space="preserve">248,717.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both"/>
            </w:pPr>
            <w:r>
              <w:rPr>
                <w:color w:val="000000"/>
                <w:spacing w:val="0"/>
                <w:w w:val="100"/>
                <w:position w:val="0"/>
              </w:rPr>
              <w:t xml:space="preserve">6, 581,340, </w:t>
            </w:r>
            <w:r>
              <w:rPr>
                <w:color w:val="000000"/>
                <w:spacing w:val="0"/>
                <w:w w:val="100"/>
                <w:position w:val="0"/>
              </w:rPr>
              <w:t>937.</w:t>
            </w:r>
          </w:p>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8, 549, 373, 560</w:t>
            </w:r>
          </w:p>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19, 588, 963,2</w:t>
            </w:r>
          </w:p>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15.82</w:t>
            </w:r>
          </w:p>
        </w:tc>
      </w:tr>
    </w:tbl>
    <w:p>
      <w:pPr>
        <w:widowControl w:val="0"/>
        <w:spacing w:after="339" w:line="1" w:lineRule="exact"/>
      </w:pPr>
    </w:p>
    <w:p>
      <w:pPr>
        <w:pStyle w:val="Style35"/>
        <w:keepNext/>
        <w:keepLines/>
        <w:widowControl w:val="0"/>
        <w:shd w:val="clear" w:color="auto" w:fill="auto"/>
        <w:bidi w:val="0"/>
        <w:spacing w:before="0" w:after="80" w:line="240" w:lineRule="auto"/>
        <w:ind w:left="0" w:right="0" w:firstLine="0"/>
        <w:jc w:val="left"/>
      </w:pPr>
      <w:bookmarkStart w:id="2045" w:name="bookmark2045"/>
      <w:bookmarkStart w:id="2046" w:name="bookmark2046"/>
      <w:bookmarkStart w:id="2047" w:name="bookmark2047"/>
      <w:r>
        <w:rPr>
          <w:color w:val="000000"/>
          <w:spacing w:val="0"/>
          <w:w w:val="100"/>
          <w:position w:val="0"/>
        </w:rPr>
        <w:t>十一、公允价值的披露</w:t>
      </w:r>
      <w:bookmarkEnd w:id="2045"/>
      <w:bookmarkEnd w:id="2046"/>
      <w:bookmarkEnd w:id="2047"/>
    </w:p>
    <w:p>
      <w:pPr>
        <w:pStyle w:val="Style35"/>
        <w:keepNext/>
        <w:keepLines/>
        <w:widowControl w:val="0"/>
        <w:shd w:val="clear" w:color="auto" w:fill="auto"/>
        <w:bidi w:val="0"/>
        <w:spacing w:before="0" w:after="80" w:line="240" w:lineRule="auto"/>
        <w:ind w:left="0" w:right="0" w:firstLine="0"/>
        <w:jc w:val="left"/>
      </w:pPr>
      <w:bookmarkStart w:id="2045" w:name="bookmark2045"/>
      <w:bookmarkStart w:id="2046" w:name="bookmark2046"/>
      <w:bookmarkStart w:id="2048" w:name="bookmark2048"/>
      <w:bookmarkStart w:id="2049" w:name="bookmark2049"/>
      <w:r>
        <w:rPr>
          <w:color w:val="000000"/>
          <w:spacing w:val="0"/>
          <w:w w:val="100"/>
          <w:position w:val="0"/>
        </w:rPr>
        <w:t>1</w:t>
      </w:r>
      <w:bookmarkEnd w:id="2048"/>
      <w:r>
        <w:rPr>
          <w:color w:val="000000"/>
          <w:spacing w:val="0"/>
          <w:w w:val="100"/>
          <w:position w:val="0"/>
        </w:rPr>
        <w:t>、以公允价值计量的资产和负债的期末公允价值</w:t>
      </w:r>
      <w:bookmarkEnd w:id="2045"/>
      <w:bookmarkEnd w:id="2046"/>
      <w:bookmarkEnd w:id="204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13"/>
        <w:gridCol w:w="1493"/>
        <w:gridCol w:w="1469"/>
        <w:gridCol w:w="1934"/>
        <w:gridCol w:w="195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第一层次公允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第二层次公</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允价值计量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第三层次公允价值 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b/>
                <w:bCs/>
                <w:color w:val="000000"/>
                <w:spacing w:val="0"/>
                <w:w w:val="100"/>
                <w:position w:val="0"/>
                <w:sz w:val="20"/>
                <w:szCs w:val="2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（一）交易性金融资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1493"/>
        <w:gridCol w:w="1459"/>
        <w:gridCol w:w="1944"/>
        <w:gridCol w:w="1954"/>
      </w:tblGrid>
      <w:tr>
        <w:trPr>
          <w:trHeight w:val="83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.指定以公允价值 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179,291,854.27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179,291,854.27</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40,454,782.00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40,454,782.00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219,746,636.27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219,746,636.27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3,488, 959, </w:t>
            </w:r>
            <w:r>
              <w:rPr>
                <w:color w:val="000000"/>
                <w:spacing w:val="0"/>
                <w:w w:val="100"/>
                <w:position w:val="0"/>
                <w:sz w:val="18"/>
                <w:szCs w:val="18"/>
              </w:rPr>
              <w:t>300.51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3,488, 959, </w:t>
            </w:r>
            <w:r>
              <w:rPr>
                <w:color w:val="000000"/>
                <w:spacing w:val="0"/>
                <w:w w:val="100"/>
                <w:position w:val="0"/>
                <w:sz w:val="18"/>
                <w:szCs w:val="18"/>
              </w:rPr>
              <w:t>300.51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3,488, 959, </w:t>
            </w:r>
            <w:r>
              <w:rPr>
                <w:color w:val="000000"/>
                <w:spacing w:val="0"/>
                <w:w w:val="100"/>
                <w:position w:val="0"/>
                <w:sz w:val="18"/>
                <w:szCs w:val="18"/>
              </w:rPr>
              <w:t>300.51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3,488, 959, </w:t>
            </w:r>
            <w:r>
              <w:rPr>
                <w:color w:val="000000"/>
                <w:spacing w:val="0"/>
                <w:w w:val="100"/>
                <w:position w:val="0"/>
                <w:sz w:val="18"/>
                <w:szCs w:val="18"/>
              </w:rPr>
              <w:t>300.51</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3,488, 959, </w:t>
            </w:r>
            <w:r>
              <w:rPr>
                <w:color w:val="000000"/>
                <w:spacing w:val="0"/>
                <w:w w:val="100"/>
                <w:position w:val="0"/>
                <w:sz w:val="18"/>
                <w:szCs w:val="18"/>
              </w:rPr>
              <w:t>300.51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3,488, 959, </w:t>
            </w:r>
            <w:r>
              <w:rPr>
                <w:color w:val="000000"/>
                <w:spacing w:val="0"/>
                <w:w w:val="100"/>
                <w:position w:val="0"/>
                <w:sz w:val="18"/>
                <w:szCs w:val="18"/>
              </w:rPr>
              <w:t>300.51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tabs>
          <w:tab w:pos="426" w:val="left"/>
        </w:tabs>
        <w:bidi w:val="0"/>
        <w:spacing w:before="0" w:after="60" w:line="269" w:lineRule="exact"/>
        <w:ind w:left="0" w:right="0" w:firstLine="0"/>
        <w:jc w:val="both"/>
      </w:pPr>
      <w:bookmarkStart w:id="2050" w:name="bookmark2050"/>
      <w:bookmarkStart w:id="2051" w:name="bookmark2051"/>
      <w:bookmarkStart w:id="2052" w:name="bookmark2052"/>
      <w:bookmarkStart w:id="2053" w:name="bookmark2053"/>
      <w:r>
        <w:rPr>
          <w:color w:val="000000"/>
          <w:spacing w:val="0"/>
          <w:w w:val="100"/>
          <w:position w:val="0"/>
        </w:rPr>
        <w:t>2</w:t>
      </w:r>
      <w:bookmarkEnd w:id="2052"/>
      <w:r>
        <w:rPr>
          <w:color w:val="000000"/>
          <w:spacing w:val="0"/>
          <w:w w:val="100"/>
          <w:position w:val="0"/>
        </w:rPr>
        <w:t>、</w:t>
        <w:tab/>
        <w:t>持续和非持续第一层次公允价值计量项目市价的确定依据</w:t>
      </w:r>
      <w:bookmarkEnd w:id="2050"/>
      <w:bookmarkEnd w:id="2051"/>
      <w:bookmarkEnd w:id="2053"/>
    </w:p>
    <w:p>
      <w:pPr>
        <w:pStyle w:val="Style10"/>
        <w:keepNext w:val="0"/>
        <w:keepLines w:val="0"/>
        <w:widowControl w:val="0"/>
        <w:shd w:val="clear" w:color="auto" w:fill="auto"/>
        <w:bidi w:val="0"/>
        <w:spacing w:before="0" w:after="320" w:line="26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6" w:val="left"/>
        </w:tabs>
        <w:bidi w:val="0"/>
        <w:spacing w:before="0" w:after="380" w:line="269" w:lineRule="exact"/>
        <w:ind w:left="0" w:right="0" w:firstLine="0"/>
        <w:jc w:val="both"/>
      </w:pPr>
      <w:bookmarkStart w:id="2054" w:name="bookmark2054"/>
      <w:bookmarkStart w:id="2055" w:name="bookmark2055"/>
      <w:bookmarkStart w:id="2056" w:name="bookmark2056"/>
      <w:bookmarkStart w:id="2057" w:name="bookmark2057"/>
      <w:r>
        <w:rPr>
          <w:color w:val="000000"/>
          <w:spacing w:val="0"/>
          <w:w w:val="100"/>
          <w:position w:val="0"/>
        </w:rPr>
        <w:t>3</w:t>
      </w:r>
      <w:bookmarkEnd w:id="2056"/>
      <w:r>
        <w:rPr>
          <w:color w:val="000000"/>
          <w:spacing w:val="0"/>
          <w:w w:val="100"/>
          <w:position w:val="0"/>
        </w:rPr>
        <w:t>、</w:t>
        <w:tab/>
        <w:t>持续和非持续第二层次公允价值计量项目，采用的估值技术和重要参数的定性及定量信息</w:t>
      </w:r>
      <w:bookmarkEnd w:id="2054"/>
      <w:bookmarkEnd w:id="2055"/>
      <w:bookmarkEnd w:id="2057"/>
    </w:p>
    <w:p>
      <w:pPr>
        <w:pStyle w:val="Style35"/>
        <w:keepNext/>
        <w:keepLines/>
        <w:widowControl w:val="0"/>
        <w:shd w:val="clear" w:color="auto" w:fill="auto"/>
        <w:tabs>
          <w:tab w:pos="426" w:val="left"/>
        </w:tabs>
        <w:bidi w:val="0"/>
        <w:spacing w:before="0" w:after="60" w:line="269" w:lineRule="exact"/>
        <w:ind w:left="0" w:right="0" w:firstLine="0"/>
        <w:jc w:val="both"/>
      </w:pPr>
      <w:bookmarkStart w:id="2054" w:name="bookmark2054"/>
      <w:bookmarkStart w:id="2055" w:name="bookmark2055"/>
      <w:bookmarkStart w:id="2058" w:name="bookmark2058"/>
      <w:bookmarkStart w:id="2059" w:name="bookmark2059"/>
      <w:r>
        <w:rPr>
          <w:color w:val="000000"/>
          <w:spacing w:val="0"/>
          <w:w w:val="100"/>
          <w:position w:val="0"/>
        </w:rPr>
        <w:t>4</w:t>
      </w:r>
      <w:bookmarkEnd w:id="2058"/>
      <w:r>
        <w:rPr>
          <w:color w:val="000000"/>
          <w:spacing w:val="0"/>
          <w:w w:val="100"/>
          <w:position w:val="0"/>
        </w:rPr>
        <w:t>、</w:t>
        <w:tab/>
        <w:t>持续和非持续第三层次公允价值计量项目，采用的估值技术和重要参数的定性及定量信息</w:t>
      </w:r>
      <w:bookmarkEnd w:id="2054"/>
      <w:bookmarkEnd w:id="2055"/>
      <w:bookmarkEnd w:id="2059"/>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以下是本集团除账面价值与公允价值相差很小的金融工具之外的各类别金融工具的账面价值与公 允价值：</w:t>
      </w:r>
    </w:p>
    <w:tbl>
      <w:tblPr>
        <w:tblOverlap w:val="never"/>
        <w:jc w:val="left"/>
        <w:tblLayout w:type="fixed"/>
      </w:tblPr>
      <w:tblGrid>
        <w:gridCol w:w="1022"/>
        <w:gridCol w:w="1714"/>
        <w:gridCol w:w="1642"/>
        <w:gridCol w:w="1891"/>
        <w:gridCol w:w="1709"/>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b/>
                <w:bCs/>
                <w:color w:val="000000"/>
                <w:spacing w:val="0"/>
                <w:w w:val="100"/>
                <w:position w:val="0"/>
                <w:sz w:val="18"/>
                <w:szCs w:val="18"/>
              </w:rPr>
              <w:t>账面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价值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公允价值</w:t>
            </w:r>
          </w:p>
        </w:tc>
      </w:tr>
      <w:tr>
        <w:trPr>
          <w:trHeight w:val="8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2021</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6"/>
                <w:szCs w:val="16"/>
              </w:rPr>
              <w:t>2020</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 （已重述）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6"/>
                <w:szCs w:val="16"/>
              </w:rPr>
              <w:t>2021</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6"/>
                <w:szCs w:val="16"/>
              </w:rPr>
              <w:t>2020</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 （已重述）</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1,020, 537, </w:t>
            </w:r>
            <w:r>
              <w:rPr>
                <w:color w:val="000000"/>
                <w:spacing w:val="0"/>
                <w:w w:val="100"/>
                <w:position w:val="0"/>
              </w:rPr>
              <w:t xml:space="preserve">454.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1,132,693,298.00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971,612, </w:t>
            </w:r>
            <w:r>
              <w:rPr>
                <w:color w:val="000000"/>
                <w:spacing w:val="0"/>
                <w:w w:val="100"/>
                <w:position w:val="0"/>
              </w:rPr>
              <w:t xml:space="preserve">824.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1,119, 326, </w:t>
            </w:r>
            <w:r>
              <w:rPr>
                <w:color w:val="000000"/>
                <w:spacing w:val="0"/>
                <w:w w:val="100"/>
                <w:position w:val="0"/>
              </w:rPr>
              <w:t xml:space="preserve">470. </w:t>
            </w:r>
            <w:r>
              <w:rPr>
                <w:color w:val="000000"/>
                <w:spacing w:val="0"/>
                <w:w w:val="100"/>
                <w:position w:val="0"/>
              </w:rPr>
              <w:t>72</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2, 486, 907, </w:t>
            </w:r>
            <w:r>
              <w:rPr>
                <w:color w:val="000000"/>
                <w:spacing w:val="0"/>
                <w:w w:val="100"/>
                <w:position w:val="0"/>
              </w:rPr>
              <w:t xml:space="preserve">371.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3,547,236,158.87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2,517, 346, </w:t>
            </w:r>
            <w:r>
              <w:rPr>
                <w:color w:val="000000"/>
                <w:spacing w:val="0"/>
                <w:w w:val="100"/>
                <w:position w:val="0"/>
              </w:rPr>
              <w:t xml:space="preserve">476.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3, 570, 482, </w:t>
            </w:r>
            <w:r>
              <w:rPr>
                <w:color w:val="000000"/>
                <w:spacing w:val="0"/>
                <w:w w:val="100"/>
                <w:position w:val="0"/>
              </w:rPr>
              <w:t xml:space="preserve">468. </w:t>
            </w:r>
            <w:r>
              <w:rPr>
                <w:color w:val="000000"/>
                <w:spacing w:val="0"/>
                <w:w w:val="100"/>
                <w:position w:val="0"/>
              </w:rPr>
              <w:t>51</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管理层已经评估了货币资金、应收票据、应收账款、其他应收款、短期借款、应付账款和一年内 到期的非流动负债等，因剩余期限不长，公允价值与账面价值相若。</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本集团的财务部门由财务经理领导，负责制定金融工具公允价值计量的政策和程序。财务团队直 接向财务总监和审计委员会报告。每个资产负债表日，财务部门分析金融工具价值变动，确定估 值适用的主要输入值。估值须经财务经理审核批准。出于中期和年度财务报表目的，每年两次与 审计委员会讨论估值流程和结果。</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金融资产和金融负债的公允价值，以在公平交易中，熟悉情况的交易双方自愿进行资产交换或者 债务清偿的金额确定，而不是被迫出售或清算情况下的金额。以下方法和假设用于估计公允价值。</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长短期借款采用未来现金流量折现法确定公允价值，以有相似合同条款、信用风险和剩余期限的 其他金融工具的市场收益率作为折现率。于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日，针对长短 期借款等自身不履约风险评估为不重大。</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非上市的权益工具投资，采用估值模型估计公允价值，采用的假设并非由可观察市场价格支持。 本集团需要就相关假设和参数作出估计。本集团相信，以估值技术估计的公允价值及其变动，是 合理的，并且亦是于资产负债表日最合适的价值。</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对于非上市的权益工具投资的公允价值，本集团估计并量化了采用其他合理、可能的假设作为估 值模型输入值的潜在影响：采用较为不利的假设，公允价值减少约人民币</w:t>
      </w:r>
      <w:r>
        <w:rPr>
          <w:color w:val="000000"/>
          <w:spacing w:val="0"/>
          <w:w w:val="100"/>
          <w:position w:val="0"/>
          <w:sz w:val="18"/>
          <w:szCs w:val="18"/>
        </w:rPr>
        <w:t>20,262,501.90</w:t>
      </w:r>
      <w:r>
        <w:rPr>
          <w:color w:val="000000"/>
          <w:spacing w:val="0"/>
          <w:w w:val="100"/>
          <w:position w:val="0"/>
        </w:rPr>
        <w:t>元；采 用较为有利的假设，公允价值增加约人民币</w:t>
      </w:r>
      <w:r>
        <w:rPr>
          <w:color w:val="000000"/>
          <w:spacing w:val="0"/>
          <w:w w:val="100"/>
          <w:position w:val="0"/>
          <w:sz w:val="18"/>
          <w:szCs w:val="18"/>
        </w:rPr>
        <w:t>20,262,501.90</w:t>
      </w:r>
      <w:r>
        <w:rPr>
          <w:color w:val="000000"/>
          <w:spacing w:val="0"/>
          <w:w w:val="100"/>
          <w:position w:val="0"/>
        </w:rPr>
        <w:t>元。</w:t>
      </w:r>
    </w:p>
    <w:p>
      <w:pPr>
        <w:pStyle w:val="Style35"/>
        <w:keepNext/>
        <w:keepLines/>
        <w:widowControl w:val="0"/>
        <w:shd w:val="clear" w:color="auto" w:fill="auto"/>
        <w:bidi w:val="0"/>
        <w:spacing w:before="0" w:after="0" w:line="288" w:lineRule="exact"/>
        <w:ind w:left="440" w:right="0" w:hanging="440"/>
        <w:jc w:val="both"/>
      </w:pPr>
      <w:bookmarkStart w:id="2060" w:name="bookmark2060"/>
      <w:bookmarkStart w:id="2061" w:name="bookmark2061"/>
      <w:bookmarkStart w:id="2062" w:name="bookmark2062"/>
      <w:bookmarkStart w:id="2063" w:name="bookmark2063"/>
      <w:r>
        <w:rPr>
          <w:color w:val="000000"/>
          <w:spacing w:val="0"/>
          <w:w w:val="100"/>
          <w:position w:val="0"/>
        </w:rPr>
        <w:t>5</w:t>
      </w:r>
      <w:bookmarkEnd w:id="2062"/>
      <w:r>
        <w:rPr>
          <w:color w:val="000000"/>
          <w:spacing w:val="0"/>
          <w:w w:val="100"/>
          <w:position w:val="0"/>
        </w:rPr>
        <w:t>、持续的第三层次公允价值计量项目，期初与期末账面价值间的调节信息及不可观察参数敏感 性分析</w:t>
      </w:r>
      <w:bookmarkEnd w:id="2060"/>
      <w:bookmarkEnd w:id="2061"/>
      <w:bookmarkEnd w:id="2063"/>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如下为第三层次公允价值计量的重要不可观察输入值概述：</w:t>
      </w:r>
    </w:p>
    <w:tbl>
      <w:tblPr>
        <w:tblOverlap w:val="never"/>
        <w:jc w:val="center"/>
        <w:tblLayout w:type="fixed"/>
      </w:tblPr>
      <w:tblGrid>
        <w:gridCol w:w="1368"/>
        <w:gridCol w:w="1752"/>
        <w:gridCol w:w="1982"/>
        <w:gridCol w:w="1704"/>
        <w:gridCol w:w="1882"/>
      </w:tblGrid>
      <w:tr>
        <w:trPr>
          <w:trHeight w:val="50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年末公允价值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估值技术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不可观察输入值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范围区间（加权平均 值）</w:t>
            </w:r>
          </w:p>
        </w:tc>
      </w:tr>
      <w:tr>
        <w:trPr>
          <w:trHeight w:val="52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债务工具投资</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提前偿付率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9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现金流量折现法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违约概率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368"/>
        <w:gridCol w:w="1752"/>
        <w:gridCol w:w="1982"/>
        <w:gridCol w:w="1704"/>
        <w:gridCol w:w="1882"/>
      </w:tblGrid>
      <w:tr>
        <w:trPr>
          <w:trHeight w:val="518" w:hRule="exact"/>
        </w:trPr>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违约损失率</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78"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（已重述）：</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903, 950, </w:t>
            </w:r>
            <w:r>
              <w:rPr>
                <w:color w:val="000000"/>
                <w:spacing w:val="0"/>
                <w:w w:val="100"/>
                <w:position w:val="0"/>
              </w:rPr>
              <w:t xml:space="preserve">958. </w:t>
            </w:r>
            <w:r>
              <w:rPr>
                <w:color w:val="000000"/>
                <w:spacing w:val="0"/>
                <w:w w:val="100"/>
                <w:position w:val="0"/>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提前偿付率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8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违约概率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8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违约损失率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52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应收款项融 资</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40, 454, </w:t>
            </w:r>
            <w:r>
              <w:rPr>
                <w:color w:val="000000"/>
                <w:spacing w:val="0"/>
                <w:w w:val="100"/>
                <w:position w:val="0"/>
              </w:rPr>
              <w:t>782.00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提前偿付率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违约概率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违约损失率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8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（已重述）：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提前偿付率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违约概率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现金流量折现法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违约损失率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10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179, </w:t>
            </w:r>
            <w:r>
              <w:rPr>
                <w:color w:val="000000"/>
                <w:spacing w:val="0"/>
                <w:w w:val="100"/>
                <w:position w:val="0"/>
              </w:rPr>
              <w:t xml:space="preserve">291,854. </w:t>
            </w: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上市公司比较法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流动性折价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19-32%</w:t>
            </w:r>
          </w:p>
        </w:tc>
      </w:tr>
      <w:tr>
        <w:trPr>
          <w:trHeight w:val="107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（已重述）</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204, 067, </w:t>
            </w:r>
            <w:r>
              <w:rPr>
                <w:color w:val="000000"/>
                <w:spacing w:val="0"/>
                <w:w w:val="100"/>
                <w:position w:val="0"/>
              </w:rPr>
              <w:t xml:space="preserve">639.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上市公司比较法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流动性折价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w:t>
            </w:r>
          </w:p>
        </w:tc>
      </w:tr>
    </w:tbl>
    <w:p>
      <w:pPr>
        <w:pStyle w:val="Style10"/>
        <w:keepNext w:val="0"/>
        <w:keepLines w:val="0"/>
        <w:widowControl w:val="0"/>
        <w:shd w:val="clear" w:color="auto" w:fill="auto"/>
        <w:bidi w:val="0"/>
        <w:spacing w:before="0" w:after="280" w:line="240" w:lineRule="auto"/>
        <w:ind w:left="0" w:right="0" w:firstLine="240"/>
        <w:jc w:val="left"/>
        <w:rPr>
          <w:sz w:val="22"/>
          <w:szCs w:val="22"/>
        </w:rPr>
      </w:pPr>
      <w:r>
        <w:rPr>
          <w:color w:val="000000"/>
          <w:spacing w:val="0"/>
          <w:w w:val="100"/>
          <w:position w:val="0"/>
          <w:sz w:val="22"/>
          <w:szCs w:val="22"/>
        </w:rPr>
        <w:t>如下为持续的第三层次公允价值计量的调节信息:</w:t>
      </w:r>
    </w:p>
    <w:tbl>
      <w:tblPr>
        <w:tblOverlap w:val="never"/>
        <w:jc w:val="center"/>
        <w:tblLayout w:type="fixed"/>
      </w:tblPr>
      <w:tblGrid>
        <w:gridCol w:w="413"/>
        <w:gridCol w:w="730"/>
        <w:gridCol w:w="850"/>
        <w:gridCol w:w="566"/>
        <w:gridCol w:w="710"/>
        <w:gridCol w:w="989"/>
        <w:gridCol w:w="850"/>
        <w:gridCol w:w="571"/>
        <w:gridCol w:w="850"/>
        <w:gridCol w:w="566"/>
        <w:gridCol w:w="850"/>
        <w:gridCol w:w="1003"/>
      </w:tblGrid>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年初</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转入第</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三层次</w:t>
            </w:r>
          </w:p>
        </w:tc>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80" w:after="0" w:line="240" w:lineRule="auto"/>
              <w:ind w:left="0" w:right="0" w:firstLine="0"/>
              <w:jc w:val="center"/>
              <w:rPr>
                <w:sz w:val="18"/>
                <w:szCs w:val="18"/>
              </w:rPr>
            </w:pPr>
            <w:r>
              <w:rPr>
                <w:b/>
                <w:bCs/>
                <w:color w:val="000000"/>
                <w:spacing w:val="0"/>
                <w:w w:val="100"/>
                <w:position w:val="0"/>
                <w:sz w:val="18"/>
                <w:szCs w:val="18"/>
              </w:rPr>
              <w:t>转出第三层次</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当年利得或损失总 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购买</w:t>
            </w:r>
          </w:p>
        </w:tc>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80" w:after="0" w:line="240" w:lineRule="auto"/>
              <w:ind w:left="0" w:right="0" w:firstLine="0"/>
              <w:jc w:val="center"/>
              <w:rPr>
                <w:sz w:val="18"/>
                <w:szCs w:val="18"/>
              </w:rPr>
            </w:pPr>
            <w:r>
              <w:rPr>
                <w:b/>
                <w:bCs/>
                <w:color w:val="000000"/>
                <w:spacing w:val="0"/>
                <w:w w:val="100"/>
                <w:position w:val="0"/>
                <w:sz w:val="18"/>
                <w:szCs w:val="18"/>
              </w:rPr>
              <w:t>发行</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出售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180" w:firstLine="0"/>
              <w:jc w:val="right"/>
              <w:rPr>
                <w:sz w:val="18"/>
                <w:szCs w:val="18"/>
              </w:rPr>
            </w:pPr>
            <w:r>
              <w:rPr>
                <w:b/>
                <w:bCs/>
                <w:color w:val="000000"/>
                <w:spacing w:val="0"/>
                <w:w w:val="100"/>
                <w:position w:val="0"/>
                <w:sz w:val="18"/>
                <w:szCs w:val="18"/>
              </w:rPr>
              <w:t>结 算</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rPr>
                <w:sz w:val="18"/>
                <w:szCs w:val="18"/>
              </w:rPr>
            </w:pPr>
            <w:r>
              <w:rPr>
                <w:b/>
                <w:bCs/>
                <w:color w:val="000000"/>
                <w:spacing w:val="0"/>
                <w:w w:val="100"/>
                <w:position w:val="0"/>
                <w:sz w:val="18"/>
                <w:szCs w:val="18"/>
              </w:rPr>
              <w:t>年末余 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b/>
                <w:bCs/>
                <w:color w:val="000000"/>
                <w:spacing w:val="0"/>
                <w:w w:val="100"/>
                <w:position w:val="0"/>
                <w:sz w:val="18"/>
                <w:szCs w:val="18"/>
              </w:rPr>
              <w:t>年末持有 的资产</w:t>
            </w:r>
          </w:p>
        </w:tc>
      </w:tr>
      <w:tr>
        <w:trPr>
          <w:trHeight w:val="117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计入</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140"/>
              <w:jc w:val="left"/>
              <w:rPr>
                <w:sz w:val="18"/>
                <w:szCs w:val="18"/>
              </w:rPr>
            </w:pPr>
            <w:r>
              <w:rPr>
                <w:b/>
                <w:bCs/>
                <w:color w:val="000000"/>
                <w:spacing w:val="0"/>
                <w:w w:val="100"/>
                <w:position w:val="0"/>
                <w:sz w:val="18"/>
                <w:szCs w:val="18"/>
              </w:rPr>
              <w:t>计入其他 综合收益</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计入损益 的当期/ 年未实现 利得或损 失的变动</w:t>
            </w:r>
          </w:p>
        </w:tc>
      </w:tr>
      <w:tr>
        <w:trPr>
          <w:trHeight w:val="552" w:hRule="exact"/>
        </w:trPr>
        <w:tc>
          <w:tcPr>
            <w:gridSpan w:val="1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r>
      <w:tr>
        <w:trPr>
          <w:trHeight w:val="1411" w:hRule="exact"/>
        </w:trPr>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5,216, 1</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403,029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367,790 </w:t>
            </w:r>
            <w:r>
              <w:rPr>
                <w:color w:val="000000"/>
                <w:spacing w:val="0"/>
                <w:w w:val="100"/>
                <w:position w:val="0"/>
              </w:rPr>
              <w:t xml:space="preserve">,589. </w:t>
            </w: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40,454, 782.00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411" w:hRule="exact"/>
        </w:trPr>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204,0</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67,63</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-24,775, 785.00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179, 291 ,854.27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债 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903,9</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50, 95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25, 96</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5, 850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3, 500, 0 00, </w:t>
            </w: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4, 429, 9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w:t>
            </w:r>
            <w:r>
              <w:rPr>
                <w:color w:val="000000"/>
                <w:spacing w:val="0"/>
                <w:w w:val="100"/>
                <w:position w:val="0"/>
              </w:rPr>
              <w:t>809.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tbl>
      <w:tblPr>
        <w:tblOverlap w:val="never"/>
        <w:jc w:val="center"/>
        <w:tblLayout w:type="fixed"/>
      </w:tblPr>
      <w:tblGrid>
        <w:gridCol w:w="413"/>
        <w:gridCol w:w="730"/>
        <w:gridCol w:w="850"/>
        <w:gridCol w:w="566"/>
        <w:gridCol w:w="710"/>
        <w:gridCol w:w="989"/>
        <w:gridCol w:w="850"/>
        <w:gridCol w:w="571"/>
        <w:gridCol w:w="850"/>
        <w:gridCol w:w="566"/>
        <w:gridCol w:w="850"/>
        <w:gridCol w:w="1003"/>
      </w:tblGrid>
      <w:tr>
        <w:trPr>
          <w:trHeight w:val="970" w:hRule="exact"/>
        </w:trPr>
        <w:tc>
          <w:tcPr>
            <w:tcBorders>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工具投资</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 </w:t>
            </w:r>
            <w:r>
              <w:rPr>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gridSpan w:val="1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日(已重述)</w:t>
            </w:r>
          </w:p>
        </w:tc>
      </w:tr>
      <w:tr>
        <w:trPr>
          <w:trHeight w:val="1406"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189,7</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82, 56</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 xml:space="preserve">4.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14,285,0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204,067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,639.27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421" w:hRule="exact"/>
        </w:trPr>
        <w:tc>
          <w:tcPr>
            <w:tcBorders>
              <w:top w:val="single" w:sz="4"/>
              <w:left w:val="single" w:sz="4"/>
              <w:bottom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债务工具投资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303,2</w:t>
            </w:r>
          </w:p>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29,64</w:t>
            </w:r>
          </w:p>
          <w:p>
            <w:pPr>
              <w:pStyle w:val="Style29"/>
              <w:keepNext w:val="0"/>
              <w:keepLines w:val="0"/>
              <w:widowControl w:val="0"/>
              <w:shd w:val="clear" w:color="auto" w:fill="auto"/>
              <w:bidi w:val="0"/>
              <w:spacing w:before="0" w:after="40" w:line="240" w:lineRule="auto"/>
              <w:ind w:left="0" w:right="0" w:firstLine="240"/>
              <w:jc w:val="left"/>
            </w:pPr>
            <w:r>
              <w:rPr>
                <w:color w:val="000000"/>
                <w:spacing w:val="0"/>
                <w:w w:val="100"/>
                <w:position w:val="0"/>
              </w:rPr>
              <w:t>3.83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31,82</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1,683</w:t>
            </w:r>
          </w:p>
          <w:p>
            <w:pPr>
              <w:pStyle w:val="Style2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5,500,0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00,000.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4, 931, 1 00,367.</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903,950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,958.91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3,950,95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w:t>
            </w:r>
          </w:p>
        </w:tc>
      </w:tr>
    </w:tbl>
    <w:p>
      <w:pPr>
        <w:widowControl w:val="0"/>
        <w:spacing w:after="319" w:line="1" w:lineRule="exact"/>
      </w:pPr>
    </w:p>
    <w:p>
      <w:pPr>
        <w:pStyle w:val="Style35"/>
        <w:keepNext/>
        <w:keepLines/>
        <w:widowControl w:val="0"/>
        <w:shd w:val="clear" w:color="auto" w:fill="auto"/>
        <w:tabs>
          <w:tab w:pos="684" w:val="left"/>
        </w:tabs>
        <w:bidi w:val="0"/>
        <w:spacing w:before="0" w:after="40" w:line="278" w:lineRule="exact"/>
        <w:ind w:left="680" w:right="0" w:hanging="420"/>
        <w:jc w:val="left"/>
      </w:pPr>
      <w:bookmarkStart w:id="2064" w:name="bookmark2064"/>
      <w:bookmarkStart w:id="2065" w:name="bookmark2065"/>
      <w:bookmarkStart w:id="2066" w:name="bookmark2066"/>
      <w:bookmarkStart w:id="2067" w:name="bookmark2067"/>
      <w:r>
        <w:rPr>
          <w:color w:val="000000"/>
          <w:spacing w:val="0"/>
          <w:w w:val="100"/>
          <w:position w:val="0"/>
        </w:rPr>
        <w:t>6</w:t>
      </w:r>
      <w:bookmarkEnd w:id="2066"/>
      <w:r>
        <w:rPr>
          <w:color w:val="000000"/>
          <w:spacing w:val="0"/>
          <w:w w:val="100"/>
          <w:position w:val="0"/>
        </w:rPr>
        <w:t>、</w:t>
        <w:tab/>
        <w:t>持续的公允价值计量项目，本期内发生各层级之间转换的，转换的原因及确定转换时点的政 策</w:t>
      </w:r>
      <w:bookmarkEnd w:id="2064"/>
      <w:bookmarkEnd w:id="2065"/>
      <w:bookmarkEnd w:id="2067"/>
    </w:p>
    <w:p>
      <w:pPr>
        <w:pStyle w:val="Style10"/>
        <w:keepNext w:val="0"/>
        <w:keepLines w:val="0"/>
        <w:widowControl w:val="0"/>
        <w:shd w:val="clear" w:color="auto" w:fill="auto"/>
        <w:bidi w:val="0"/>
        <w:spacing w:before="0" w:after="320" w:line="278" w:lineRule="exact"/>
        <w:ind w:left="0" w:right="0" w:firstLine="2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684" w:val="left"/>
        </w:tabs>
        <w:bidi w:val="0"/>
        <w:spacing w:before="0" w:after="40" w:line="278" w:lineRule="exact"/>
        <w:ind w:left="0" w:right="0" w:firstLine="260"/>
        <w:jc w:val="left"/>
      </w:pPr>
      <w:bookmarkStart w:id="2068" w:name="bookmark2068"/>
      <w:bookmarkStart w:id="2069" w:name="bookmark2069"/>
      <w:bookmarkStart w:id="2070" w:name="bookmark2070"/>
      <w:bookmarkStart w:id="2071" w:name="bookmark2071"/>
      <w:r>
        <w:rPr>
          <w:color w:val="000000"/>
          <w:spacing w:val="0"/>
          <w:w w:val="100"/>
          <w:position w:val="0"/>
        </w:rPr>
        <w:t>7</w:t>
      </w:r>
      <w:bookmarkEnd w:id="2070"/>
      <w:r>
        <w:rPr>
          <w:color w:val="000000"/>
          <w:spacing w:val="0"/>
          <w:w w:val="100"/>
          <w:position w:val="0"/>
        </w:rPr>
        <w:t>、</w:t>
        <w:tab/>
        <w:t>本期内发生的估值技术变更及变更原因</w:t>
      </w:r>
      <w:bookmarkEnd w:id="2068"/>
      <w:bookmarkEnd w:id="2069"/>
      <w:bookmarkEnd w:id="2071"/>
    </w:p>
    <w:p>
      <w:pPr>
        <w:pStyle w:val="Style10"/>
        <w:keepNext w:val="0"/>
        <w:keepLines w:val="0"/>
        <w:widowControl w:val="0"/>
        <w:shd w:val="clear" w:color="auto" w:fill="auto"/>
        <w:tabs>
          <w:tab w:pos="1114" w:val="left"/>
        </w:tabs>
        <w:bidi w:val="0"/>
        <w:spacing w:before="0" w:after="320" w:line="278" w:lineRule="exact"/>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684" w:val="left"/>
        </w:tabs>
        <w:bidi w:val="0"/>
        <w:spacing w:before="0" w:after="40" w:line="278" w:lineRule="exact"/>
        <w:ind w:left="0" w:right="0" w:firstLine="260"/>
        <w:jc w:val="left"/>
      </w:pPr>
      <w:bookmarkStart w:id="2072" w:name="bookmark2072"/>
      <w:bookmarkStart w:id="2073" w:name="bookmark2073"/>
      <w:bookmarkStart w:id="2074" w:name="bookmark2074"/>
      <w:bookmarkStart w:id="2075" w:name="bookmark2075"/>
      <w:r>
        <w:rPr>
          <w:color w:val="000000"/>
          <w:spacing w:val="0"/>
          <w:w w:val="100"/>
          <w:position w:val="0"/>
        </w:rPr>
        <w:t>8</w:t>
      </w:r>
      <w:bookmarkEnd w:id="2074"/>
      <w:r>
        <w:rPr>
          <w:color w:val="000000"/>
          <w:spacing w:val="0"/>
          <w:w w:val="100"/>
          <w:position w:val="0"/>
        </w:rPr>
        <w:t>、</w:t>
        <w:tab/>
        <w:t>不以公允价值计量的金融资产和金融负债的公允价值情况</w:t>
      </w:r>
      <w:bookmarkEnd w:id="2072"/>
      <w:bookmarkEnd w:id="2073"/>
      <w:bookmarkEnd w:id="2075"/>
    </w:p>
    <w:p>
      <w:pPr>
        <w:pStyle w:val="Style10"/>
        <w:keepNext w:val="0"/>
        <w:keepLines w:val="0"/>
        <w:widowControl w:val="0"/>
        <w:shd w:val="clear" w:color="auto" w:fill="auto"/>
        <w:tabs>
          <w:tab w:pos="1114" w:val="left"/>
        </w:tabs>
        <w:bidi w:val="0"/>
        <w:spacing w:before="0" w:after="320" w:line="278" w:lineRule="exact"/>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684" w:val="left"/>
        </w:tabs>
        <w:bidi w:val="0"/>
        <w:spacing w:before="0" w:after="40" w:line="278" w:lineRule="exact"/>
        <w:ind w:left="0" w:right="0" w:firstLine="260"/>
        <w:jc w:val="left"/>
      </w:pPr>
      <w:bookmarkStart w:id="2076" w:name="bookmark2076"/>
      <w:bookmarkStart w:id="2077" w:name="bookmark2077"/>
      <w:bookmarkStart w:id="2078" w:name="bookmark2078"/>
      <w:bookmarkStart w:id="2079" w:name="bookmark2079"/>
      <w:r>
        <w:rPr>
          <w:color w:val="000000"/>
          <w:spacing w:val="0"/>
          <w:w w:val="100"/>
          <w:position w:val="0"/>
        </w:rPr>
        <w:t>9</w:t>
      </w:r>
      <w:bookmarkEnd w:id="2078"/>
      <w:r>
        <w:rPr>
          <w:color w:val="000000"/>
          <w:spacing w:val="0"/>
          <w:w w:val="100"/>
          <w:position w:val="0"/>
        </w:rPr>
        <w:t>、</w:t>
        <w:tab/>
        <w:t>其他</w:t>
      </w:r>
      <w:bookmarkEnd w:id="2076"/>
      <w:bookmarkEnd w:id="2077"/>
      <w:bookmarkEnd w:id="2079"/>
    </w:p>
    <w:p>
      <w:pPr>
        <w:pStyle w:val="Style10"/>
        <w:keepNext w:val="0"/>
        <w:keepLines w:val="0"/>
        <w:widowControl w:val="0"/>
        <w:shd w:val="clear" w:color="auto" w:fill="auto"/>
        <w:tabs>
          <w:tab w:pos="1114" w:val="left"/>
        </w:tabs>
        <w:bidi w:val="0"/>
        <w:spacing w:before="0" w:after="40" w:line="278" w:lineRule="exact"/>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8" w:lineRule="exact"/>
        <w:ind w:left="0" w:right="0" w:firstLine="260"/>
        <w:jc w:val="left"/>
      </w:pPr>
      <w:r>
        <w:rPr>
          <w:b/>
          <w:bCs/>
          <w:color w:val="000000"/>
          <w:spacing w:val="0"/>
          <w:w w:val="100"/>
          <w:position w:val="0"/>
        </w:rPr>
        <w:t>十二、关联方及关联交易</w:t>
      </w:r>
    </w:p>
    <w:p>
      <w:pPr>
        <w:pStyle w:val="Style10"/>
        <w:keepNext w:val="0"/>
        <w:keepLines w:val="0"/>
        <w:widowControl w:val="0"/>
        <w:shd w:val="clear" w:color="auto" w:fill="auto"/>
        <w:bidi w:val="0"/>
        <w:spacing w:before="0" w:after="40" w:line="278" w:lineRule="exact"/>
        <w:ind w:left="0" w:right="0" w:firstLine="260"/>
        <w:jc w:val="left"/>
      </w:pPr>
      <w:bookmarkStart w:id="2080" w:name="bookmark2080"/>
      <w:r>
        <w:rPr>
          <w:b/>
          <w:bCs/>
          <w:color w:val="000000"/>
          <w:spacing w:val="0"/>
          <w:w w:val="100"/>
          <w:position w:val="0"/>
        </w:rPr>
        <w:t>1</w:t>
      </w:r>
      <w:bookmarkEnd w:id="2080"/>
      <w:r>
        <w:rPr>
          <w:b/>
          <w:bCs/>
          <w:color w:val="000000"/>
          <w:spacing w:val="0"/>
          <w:w w:val="100"/>
          <w:position w:val="0"/>
        </w:rPr>
        <w:t>、本企业的母公司情况</w:t>
      </w:r>
    </w:p>
    <w:p>
      <w:pPr>
        <w:pStyle w:val="Style10"/>
        <w:keepNext w:val="0"/>
        <w:keepLines w:val="0"/>
        <w:widowControl w:val="0"/>
        <w:shd w:val="clear" w:color="auto" w:fill="auto"/>
        <w:bidi w:val="0"/>
        <w:spacing w:before="0" w:after="40" w:line="278" w:lineRule="exact"/>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87"/>
        <w:gridCol w:w="1224"/>
        <w:gridCol w:w="1469"/>
        <w:gridCol w:w="1478"/>
        <w:gridCol w:w="1680"/>
        <w:gridCol w:w="1824"/>
      </w:tblGrid>
      <w:tr>
        <w:trPr>
          <w:trHeight w:val="8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母公司对本企</w:t>
            </w:r>
          </w:p>
          <w:p>
            <w:pPr>
              <w:pStyle w:val="Style29"/>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业的持股比例</w:t>
            </w:r>
          </w:p>
          <w:p>
            <w:pPr>
              <w:pStyle w:val="Style2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营口港务集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鲅鱼圈区 营港路</w:t>
            </w:r>
            <w:r>
              <w:rPr>
                <w:color w:val="000000"/>
                <w:spacing w:val="0"/>
                <w:w w:val="100"/>
                <w:position w:val="0"/>
                <w:sz w:val="18"/>
                <w:szCs w:val="18"/>
              </w:rPr>
              <w:t>1</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交通运输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28.83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53.98</w:t>
            </w:r>
          </w:p>
        </w:tc>
      </w:tr>
      <w:tr>
        <w:trPr>
          <w:trHeight w:val="269"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39" w:line="1" w:lineRule="exact"/>
      </w:pPr>
    </w:p>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无。</w:t>
      </w:r>
    </w:p>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本企业最终控制方是招商局集团有限公司。</w:t>
      </w:r>
    </w:p>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辽宁港口集团有限公司和大连港集团有限公司是本企业间接控股股东。</w:t>
      </w:r>
    </w:p>
    <w:p>
      <w:pPr>
        <w:pStyle w:val="Style35"/>
        <w:keepNext/>
        <w:keepLines/>
        <w:widowControl w:val="0"/>
        <w:shd w:val="clear" w:color="auto" w:fill="auto"/>
        <w:bidi w:val="0"/>
        <w:spacing w:before="0" w:after="100" w:line="240" w:lineRule="auto"/>
        <w:ind w:left="0" w:right="0" w:firstLine="260"/>
        <w:jc w:val="left"/>
      </w:pPr>
      <w:bookmarkStart w:id="2081" w:name="bookmark2081"/>
      <w:bookmarkStart w:id="2082" w:name="bookmark2082"/>
      <w:bookmarkStart w:id="2083" w:name="bookmark2083"/>
      <w:bookmarkStart w:id="2084" w:name="bookmark2084"/>
      <w:r>
        <w:rPr>
          <w:color w:val="000000"/>
          <w:spacing w:val="0"/>
          <w:w w:val="100"/>
          <w:position w:val="0"/>
        </w:rPr>
        <w:t>2</w:t>
      </w:r>
      <w:bookmarkEnd w:id="2083"/>
      <w:r>
        <w:rPr>
          <w:color w:val="000000"/>
          <w:spacing w:val="0"/>
          <w:w w:val="100"/>
          <w:position w:val="0"/>
        </w:rPr>
        <w:t>、本企业的子公司情况</w:t>
      </w:r>
      <w:bookmarkEnd w:id="2081"/>
      <w:bookmarkEnd w:id="2082"/>
      <w:bookmarkEnd w:id="2084"/>
    </w:p>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本企业子公司的情况详见附注</w:t>
      </w:r>
    </w:p>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3</w:t>
      </w:r>
      <w:bookmarkEnd w:id="2087"/>
      <w:r>
        <w:rPr>
          <w:color w:val="000000"/>
          <w:spacing w:val="0"/>
          <w:w w:val="100"/>
          <w:position w:val="0"/>
        </w:rPr>
        <w:t>、本企业合营和联营企业情况</w:t>
      </w:r>
      <w:bookmarkEnd w:id="2085"/>
      <w:bookmarkEnd w:id="2086"/>
      <w:bookmarkEnd w:id="208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情况如下</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4</w:t>
      </w:r>
      <w:bookmarkEnd w:id="2091"/>
      <w:r>
        <w:rPr>
          <w:color w:val="000000"/>
          <w:spacing w:val="0"/>
          <w:w w:val="100"/>
          <w:position w:val="0"/>
        </w:rPr>
        <w:t>、其他关联方情况</w:t>
      </w:r>
      <w:bookmarkEnd w:id="2089"/>
      <w:bookmarkEnd w:id="2090"/>
      <w:bookmarkEnd w:id="209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07"/>
        <w:gridCol w:w="4555"/>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北京营港亚欧国际供应链管理有限公司（注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辽宁港湾船务工程技术有限公司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盘锦港集团有限公司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营口港口工程设计研究院有限公司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营口港丰大酒店有限公司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营口港工程监理咨询有限公司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法库营港物流有限公司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营口港船货代理有限责任公司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营口港清洗舱有限公司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营口港通电子商务有限公司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营口红运港口集装箱发展有限公司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营口中理外轮理货有限责任公司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营口港务集团保税货物储运有限公司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辽宁新丝路国际物流有限公司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辽宁港丰物流有限公司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营口港对外经济合作发展有限公司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营口港仙人岛码头有限公司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招商港融大数据股份有限公司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绥中港集团有限公司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营口港务集团建筑安装工程有限公司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营口港医院（注</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营口港房地产开发有限责任公司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辽宁港湾金融控股集团有限公司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营口万衡建材检测有限公司（注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营口港站前房地产开发建设有限公司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盘锦港物流发展有限公司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沈阳营港陆港服务有限公司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辽宁港航现代供应链有限公司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辽宁荟源光伏有限公司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营口港务集团贸易有限公司（注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营口仙人岛港区建设有限公司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母公司的控股子公司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营口港物业管理有限公司（注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母公司的全资子公司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吉林省陆港物流有限公司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营口港盖州物流有限公司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中国营口外轮代理有限公司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北大荒物流股份有限公司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营口港吉星物流有限公司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bl>
    <w:p>
      <w:pPr>
        <w:spacing w:lineRule="exact" w:line="1"/>
        <w:rPr>
          <w:sz w:val="2"/>
          <w:szCs w:val="2"/>
        </w:rPr>
      </w:pPr>
      <w:r>
        <w:br w:type="page"/>
      </w:r>
    </w:p>
    <w:tbl>
      <w:tblPr>
        <w:tblOverlap w:val="never"/>
        <w:jc w:val="center"/>
        <w:tblLayout w:type="fixed"/>
      </w:tblPr>
      <w:tblGrid>
        <w:gridCol w:w="4507"/>
        <w:gridCol w:w="4555"/>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营口港悦食糖储备有限公司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华能营口港务有限责任公司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营口中远海运船务代理有限公司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营口经济技术开发区裕港物流有限公司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营口港骏物流有限公司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营口中免对外供应港口服务有限责任公司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母公司的合营公司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营口中远海运集装箱服务有限公司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辽宁沈哈红运物流有限公司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营口港船舶燃料供应有限责任公司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营口汇丰物流有限公司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营口银龙港务股份有限公司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营口海德船务代理有限公司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鞍钢国贸营口港务有限公司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营口船舶燃料供应有限公司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营口中联理货有限公司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营口新通合物流有限公司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母公司的联营公司</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大连港置地有限公司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招商局太平湾开发投资有限公司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大连海港大厦有限公司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大连宏誉大厦有限公司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大连金港联合汽车国际贸易有限公司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大连太平湾投资发展有限公司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大连太平湾阳光置业有限公司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大连太平湾港口有限公司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大连万峰置业有限公司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锦州辽西大连港置业有限公司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大连万通荣海船务有限公司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荣海丰集装箱有限公司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营口港信科技有限公司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丹东港口集团有限公司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大连中外运物流有限公司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海通（上海）贸易有限公司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辽宁中外运船务代理有限公司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山东烟台中外运船务代理有限公司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深圳海勤工程管理有限公司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深圳招商到家汇科技有限公司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深圳招商滚装运输有限公司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大连港城综合开发有限公司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大连永德物业管理有限公司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大连太平湾建设工程有限公司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招商局港口集团股份有限公司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汕头招商局港口集团有限公司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营口外运仓储有限公司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大连港地产集团有限公司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大连太平湾投资控股有限公司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大连太平湾现代农业科技发展有限公司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星海国际商业保理（天津）有限公司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招商局健康产业（蕲春）有限公司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中航物业管理有限公司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招商局投资发展有限公司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bl>
    <w:p>
      <w:pPr>
        <w:spacing w:lineRule="exact" w:line="1"/>
        <w:rPr>
          <w:sz w:val="2"/>
          <w:szCs w:val="2"/>
        </w:rPr>
      </w:pPr>
      <w:r>
        <w:br w:type="page"/>
      </w:r>
    </w:p>
    <w:tbl>
      <w:tblPr>
        <w:tblOverlap w:val="never"/>
        <w:jc w:val="center"/>
        <w:tblLayout w:type="fixed"/>
      </w:tblPr>
      <w:tblGrid>
        <w:gridCol w:w="4507"/>
        <w:gridCol w:w="4555"/>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大连市港航慧通职业培训学校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明华（蛇口）海员服务公司明华国际会议中心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招商局中白商贸物流股份有限公司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深圳招商物业管理有限公司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沈阳中外运物流有限公司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沈阳中外运长航物流发展有限公司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漳州招商局厦门湾港务有限公司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招商局集团财务有限公司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招商证券股份有限公司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中国交通进出口有限公司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中国外运东北有限公司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中国外运华北有限公司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中外运（唐山）物流有限公司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招商局国际科技有限公司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中外运集装箱运输有限公司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中国外运阳光速航运输有限公司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中外运现代物流有限公司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中外运辽宁集装箱有限公司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大连保税区永德信房地产开发建设有限公司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大连东北亚国际航运中心船舶交易市场有限公司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大连港保安服务有限公司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大连港北岸集装箱码头有限公司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大连港北岸汽车码头有限公司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大连港北岸投资开发有限公司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大连港航小额贷款股份有限公司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大连港集团（锦州）辽西港口投资开发有限公司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大连港石化有限公司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大连港泰保险经纪有限公司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大连港投融资控股集团有限公司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大连港万通物流有限公司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大连港隆科技有限公司（注</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大连港隆网络技术有限公司（注</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大连口岸物流科技有限公司（注</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大连口岸物流网股份有限公司（注</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招商局食品（中国）有限公司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大连国际航运中心大厦有限公司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中国外运辽宁有限公司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招商局南京油运股份有限公司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招商局物流集团（天津）有限公司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大连海港城建设开发有限公司（注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营口港务船舶代理有限公司（注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大连港医院（注</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大连大港宏誉家政服务有限公司（注</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大连中石化海港石油销售有限公司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受同一最终控制方控制的公司之合营企业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大连创意产业项目发展有限公司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受同一最终控制方控制的公司之合营企业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大连京大国际货运代理有限公司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受同一最终控制方控制的公司之合营企业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大连港机械有限公司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受同一最终控制方控制的公司之合营企业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中粮招商局（深圳）粮食电子交易中心有限公司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大连北银汽车物流信息咨询有限公司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大连股权交易中心股份有限公司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bl>
    <w:p>
      <w:pPr>
        <w:spacing w:lineRule="exact" w:line="1"/>
        <w:rPr>
          <w:sz w:val="2"/>
          <w:szCs w:val="2"/>
        </w:rPr>
      </w:pPr>
      <w:r>
        <w:br w:type="page"/>
      </w:r>
    </w:p>
    <w:tbl>
      <w:tblPr>
        <w:tblOverlap w:val="never"/>
        <w:jc w:val="center"/>
        <w:tblLayout w:type="fixed"/>
      </w:tblPr>
      <w:tblGrid>
        <w:gridCol w:w="4507"/>
        <w:gridCol w:w="4555"/>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大连港荣国际贸易有限公司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大连宇翔船舶工程有限公司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大连港埠机电有限公司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大连港口设计研究院有限公司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大连港明口岸汽车检测有限公司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大连港日兴锅炉安装有限公司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大连港实绿化工程有限公司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大连港实业有限公司新港加油站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大连港通达传媒有限公司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大连港物业管理有限公司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大连港新港建筑工程有限公司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大连港信建设工程有限公司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大连救生筏检验有限公司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大连万鹏基础工程有限公司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大连中信海港投资有限公司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大连中油船用燃料运销有限责任公司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大连装备融资租赁有限公司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大通证券股份有限公司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港和（上海）经贸有限公司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行云数聚（北京）科技有限公司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招商银行股份有限公司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受同一最终控制方控制的公司之联营企业</w:t>
            </w:r>
          </w:p>
        </w:tc>
      </w:tr>
    </w:tbl>
    <w:p>
      <w:pPr>
        <w:widowControl w:val="0"/>
        <w:spacing w:after="219" w:line="1" w:lineRule="exact"/>
      </w:pP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营口港医院由营口港务集团有限公司于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月注资设立为子公司；大连港医院由大连 港集团有限公司于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月注资设立为子公司。</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北京营港亚欧国际供应链管理有限公司已于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日完成注销登记；营口万衡建 材检测有限公司已于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日完成注销登记；营口港务集团贸易有限公司已于</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日完成注销登记；营口港物业管理有限公司已于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日完成注销登记；大连海 港城建设开发有限公司已于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日完成注销登记;营口港务船舶代理有限公司已于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日完成注销登记；大连大港宏誉家政服务有限公司已于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日完成注销登 记。</w:t>
      </w:r>
    </w:p>
    <w:p>
      <w:pPr>
        <w:pStyle w:val="Style10"/>
        <w:keepNext w:val="0"/>
        <w:keepLines w:val="0"/>
        <w:widowControl w:val="0"/>
        <w:shd w:val="clear" w:color="auto" w:fill="auto"/>
        <w:tabs>
          <w:tab w:pos="607" w:val="left"/>
        </w:tabs>
        <w:bidi w:val="0"/>
        <w:spacing w:before="0" w:after="0" w:line="274" w:lineRule="exact"/>
        <w:ind w:left="0" w:right="0" w:firstLine="0"/>
        <w:jc w:val="both"/>
      </w:pPr>
      <w:r>
        <w:rPr>
          <w:color w:val="000000"/>
          <w:spacing w:val="0"/>
          <w:w w:val="100"/>
          <w:position w:val="0"/>
        </w:rPr>
        <w:t>注</w:t>
      </w:r>
      <w:r>
        <w:rPr>
          <w:color w:val="000000"/>
          <w:spacing w:val="0"/>
          <w:w w:val="100"/>
          <w:position w:val="0"/>
          <w:sz w:val="18"/>
          <w:szCs w:val="18"/>
        </w:rPr>
        <w:t>3：</w:t>
        <w:tab/>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日本集团之子公司大连港集装箱发展有限公司和大连港集发物流有限责任公</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司分别以其所持有的大连口岸物流网股份有限公司</w:t>
      </w:r>
      <w:r>
        <w:rPr>
          <w:color w:val="000000"/>
          <w:spacing w:val="0"/>
          <w:w w:val="100"/>
          <w:position w:val="0"/>
          <w:sz w:val="18"/>
          <w:szCs w:val="18"/>
        </w:rPr>
        <w:t>49.63%</w:t>
      </w:r>
      <w:r>
        <w:rPr>
          <w:color w:val="000000"/>
          <w:spacing w:val="0"/>
          <w:w w:val="100"/>
          <w:position w:val="0"/>
        </w:rPr>
        <w:t>和</w:t>
      </w:r>
      <w:r>
        <w:rPr>
          <w:color w:val="000000"/>
          <w:spacing w:val="0"/>
          <w:w w:val="100"/>
          <w:position w:val="0"/>
          <w:sz w:val="18"/>
          <w:szCs w:val="18"/>
        </w:rPr>
        <w:t>29.4%</w:t>
      </w:r>
      <w:r>
        <w:rPr>
          <w:color w:val="000000"/>
          <w:spacing w:val="0"/>
          <w:w w:val="100"/>
          <w:position w:val="0"/>
        </w:rPr>
        <w:t>的股份，对招商局国际信息技 术有限公司增资。上述增资于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日完成，增资后本集团持有招商局国际信息技术有限 公司股权比例为</w:t>
      </w:r>
      <w:r>
        <w:rPr>
          <w:color w:val="000000"/>
          <w:spacing w:val="0"/>
          <w:w w:val="100"/>
          <w:position w:val="0"/>
          <w:sz w:val="18"/>
          <w:szCs w:val="18"/>
        </w:rPr>
        <w:t>35.64%</w:t>
      </w:r>
      <w:r>
        <w:rPr>
          <w:color w:val="000000"/>
          <w:spacing w:val="0"/>
          <w:w w:val="100"/>
          <w:position w:val="0"/>
        </w:rPr>
        <w:t>。根据招商局国际信息技术有限公司的公司章程，本集团不能对其控制， 因此自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日起，大连口岸物流网股份有限公司及其下属子公司大连港隆科技有限公司、 大连港隆网络技术有限公司和大连口岸物流科技有限公司不再纳入本集团合并范围，详见八、合 并范围变更。</w:t>
      </w:r>
    </w:p>
    <w:p>
      <w:pPr>
        <w:pStyle w:val="Style35"/>
        <w:keepNext/>
        <w:keepLines/>
        <w:widowControl w:val="0"/>
        <w:shd w:val="clear" w:color="auto" w:fill="auto"/>
        <w:bidi w:val="0"/>
        <w:spacing w:before="0" w:after="0" w:line="274" w:lineRule="exact"/>
        <w:ind w:left="0" w:right="0" w:firstLine="0"/>
        <w:jc w:val="both"/>
      </w:pPr>
      <w:bookmarkStart w:id="2093" w:name="bookmark2093"/>
      <w:bookmarkStart w:id="2094" w:name="bookmark2094"/>
      <w:bookmarkStart w:id="2095" w:name="bookmark2095"/>
      <w:bookmarkStart w:id="2096" w:name="bookmark2096"/>
      <w:r>
        <w:rPr>
          <w:color w:val="000000"/>
          <w:spacing w:val="0"/>
          <w:w w:val="100"/>
          <w:position w:val="0"/>
        </w:rPr>
        <w:t>5</w:t>
      </w:r>
      <w:bookmarkEnd w:id="2095"/>
      <w:r>
        <w:rPr>
          <w:color w:val="000000"/>
          <w:spacing w:val="0"/>
          <w:w w:val="100"/>
          <w:position w:val="0"/>
        </w:rPr>
        <w:t>、关联交易情况</w:t>
      </w:r>
      <w:bookmarkEnd w:id="2093"/>
      <w:bookmarkEnd w:id="2094"/>
      <w:bookmarkEnd w:id="2096"/>
    </w:p>
    <w:p>
      <w:pPr>
        <w:pStyle w:val="Style35"/>
        <w:keepNext/>
        <w:keepLines/>
        <w:widowControl w:val="0"/>
        <w:shd w:val="clear" w:color="auto" w:fill="auto"/>
        <w:bidi w:val="0"/>
        <w:spacing w:before="0" w:after="0" w:line="274" w:lineRule="exact"/>
        <w:ind w:left="0" w:right="0" w:firstLine="0"/>
        <w:jc w:val="both"/>
      </w:pPr>
      <w:bookmarkStart w:id="2093" w:name="bookmark2093"/>
      <w:bookmarkStart w:id="2094" w:name="bookmark2094"/>
      <w:bookmarkStart w:id="2097" w:name="bookmark2097"/>
      <w:r>
        <w:rPr>
          <w:color w:val="000000"/>
          <w:spacing w:val="0"/>
          <w:w w:val="100"/>
          <w:position w:val="0"/>
        </w:rPr>
        <w:t>（1）.</w:t>
      </w:r>
      <w:r>
        <w:rPr>
          <w:color w:val="000000"/>
          <w:spacing w:val="0"/>
          <w:w w:val="100"/>
          <w:position w:val="0"/>
        </w:rPr>
        <w:t>购销商品、提供和接受劳务的关联交易</w:t>
      </w:r>
      <w:bookmarkEnd w:id="2093"/>
      <w:bookmarkEnd w:id="2094"/>
      <w:bookmarkEnd w:id="2097"/>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78"/>
        <w:gridCol w:w="1454"/>
        <w:gridCol w:w="1891"/>
        <w:gridCol w:w="1939"/>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134, 700, </w:t>
            </w:r>
            <w:r>
              <w:rPr>
                <w:color w:val="000000"/>
                <w:spacing w:val="0"/>
                <w:w w:val="100"/>
                <w:position w:val="0"/>
              </w:rPr>
              <w:t xml:space="preserve">805.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153, </w:t>
            </w:r>
            <w:r>
              <w:rPr>
                <w:color w:val="000000"/>
                <w:spacing w:val="0"/>
                <w:w w:val="100"/>
                <w:position w:val="0"/>
              </w:rPr>
              <w:t xml:space="preserve">700,919. </w:t>
            </w:r>
            <w:r>
              <w:rPr>
                <w:color w:val="000000"/>
                <w:spacing w:val="0"/>
                <w:w w:val="100"/>
                <w:position w:val="0"/>
              </w:rPr>
              <w:t>33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32, 302, </w:t>
            </w:r>
            <w:r>
              <w:rPr>
                <w:color w:val="000000"/>
                <w:spacing w:val="0"/>
                <w:w w:val="100"/>
                <w:position w:val="0"/>
              </w:rPr>
              <w:t>061.77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33,237, </w:t>
            </w:r>
            <w:r>
              <w:rPr>
                <w:color w:val="000000"/>
                <w:spacing w:val="0"/>
                <w:w w:val="100"/>
                <w:position w:val="0"/>
              </w:rPr>
              <w:t xml:space="preserve">485. </w:t>
            </w:r>
            <w:r>
              <w:rPr>
                <w:color w:val="000000"/>
                <w:spacing w:val="0"/>
                <w:w w:val="100"/>
                <w:position w:val="0"/>
              </w:rPr>
              <w:t>00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辽宁港口集团有限公司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84,513.80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673. </w:t>
            </w:r>
            <w:r>
              <w:rPr>
                <w:color w:val="000000"/>
                <w:spacing w:val="0"/>
                <w:w w:val="100"/>
                <w:position w:val="0"/>
              </w:rPr>
              <w:t>87</w:t>
            </w:r>
          </w:p>
        </w:tc>
      </w:tr>
    </w:tbl>
    <w:p>
      <w:pPr>
        <w:spacing w:lineRule="exact" w:line="1"/>
        <w:rPr>
          <w:sz w:val="2"/>
          <w:szCs w:val="2"/>
        </w:rPr>
      </w:pPr>
      <w:r>
        <w:br w:type="page"/>
      </w:r>
    </w:p>
    <w:tbl>
      <w:tblPr>
        <w:tblOverlap w:val="never"/>
        <w:jc w:val="center"/>
        <w:tblLayout w:type="fixed"/>
      </w:tblPr>
      <w:tblGrid>
        <w:gridCol w:w="3778"/>
        <w:gridCol w:w="1454"/>
        <w:gridCol w:w="1891"/>
        <w:gridCol w:w="1939"/>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营口港通电子商务有限公司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16, 043, </w:t>
            </w:r>
            <w:r>
              <w:rPr>
                <w:color w:val="000000"/>
                <w:spacing w:val="0"/>
                <w:w w:val="100"/>
                <w:position w:val="0"/>
              </w:rPr>
              <w:t xml:space="preserve">278.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15, 104, </w:t>
            </w:r>
            <w:r>
              <w:rPr>
                <w:color w:val="000000"/>
                <w:spacing w:val="0"/>
                <w:w w:val="100"/>
                <w:position w:val="0"/>
              </w:rPr>
              <w:t xml:space="preserve">977.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辽宁荟源光伏有限公司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6,263, </w:t>
            </w:r>
            <w:r>
              <w:rPr>
                <w:color w:val="000000"/>
                <w:spacing w:val="0"/>
                <w:w w:val="100"/>
                <w:position w:val="0"/>
              </w:rPr>
              <w:t xml:space="preserve">837.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7, 273, </w:t>
            </w:r>
            <w:r>
              <w:rPr>
                <w:color w:val="000000"/>
                <w:spacing w:val="0"/>
                <w:w w:val="100"/>
                <w:position w:val="0"/>
              </w:rPr>
              <w:t xml:space="preserve">083. </w:t>
            </w:r>
            <w:r>
              <w:rPr>
                <w:color w:val="000000"/>
                <w:spacing w:val="0"/>
                <w:w w:val="100"/>
                <w:position w:val="0"/>
              </w:rPr>
              <w:t>23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营口港船货代理有限责任公司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4, 542, </w:t>
            </w:r>
            <w:r>
              <w:rPr>
                <w:color w:val="000000"/>
                <w:spacing w:val="0"/>
                <w:w w:val="100"/>
                <w:position w:val="0"/>
              </w:rPr>
              <w:t xml:space="preserve">252.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5, 268, </w:t>
            </w:r>
            <w:r>
              <w:rPr>
                <w:color w:val="000000"/>
                <w:spacing w:val="0"/>
                <w:w w:val="100"/>
                <w:position w:val="0"/>
              </w:rPr>
              <w:t xml:space="preserve">530.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营口港工程监理咨询有限公司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4, 542, </w:t>
            </w:r>
            <w:r>
              <w:rPr>
                <w:color w:val="000000"/>
                <w:spacing w:val="0"/>
                <w:w w:val="100"/>
                <w:position w:val="0"/>
              </w:rPr>
              <w:t xml:space="preserve">405.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3, 772, </w:t>
            </w:r>
            <w:r>
              <w:rPr>
                <w:color w:val="000000"/>
                <w:spacing w:val="0"/>
                <w:w w:val="100"/>
                <w:position w:val="0"/>
              </w:rPr>
              <w:t xml:space="preserve">203.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辽宁港湾船务工程技术有限公司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3, 857, </w:t>
            </w:r>
            <w:r>
              <w:rPr>
                <w:color w:val="000000"/>
                <w:spacing w:val="0"/>
                <w:w w:val="100"/>
                <w:position w:val="0"/>
              </w:rPr>
              <w:t xml:space="preserve">607.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137, </w:t>
            </w:r>
            <w:r>
              <w:rPr>
                <w:color w:val="000000"/>
                <w:spacing w:val="0"/>
                <w:w w:val="100"/>
                <w:position w:val="0"/>
              </w:rPr>
              <w:t xml:space="preserve">962.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营口港医院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3, 787, </w:t>
            </w:r>
            <w:r>
              <w:rPr>
                <w:color w:val="000000"/>
                <w:spacing w:val="0"/>
                <w:w w:val="100"/>
                <w:position w:val="0"/>
              </w:rPr>
              <w:t xml:space="preserve">545.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营口港口工程设计研究院有限公司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2,918,711.77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2, 159, </w:t>
            </w:r>
            <w:r>
              <w:rPr>
                <w:color w:val="000000"/>
                <w:spacing w:val="0"/>
                <w:w w:val="100"/>
                <w:position w:val="0"/>
              </w:rPr>
              <w:t xml:space="preserve">083.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营口港清洗舱有限公司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2, 379, </w:t>
            </w:r>
            <w:r>
              <w:rPr>
                <w:color w:val="000000"/>
                <w:spacing w:val="0"/>
                <w:w w:val="100"/>
                <w:position w:val="0"/>
              </w:rPr>
              <w:t xml:space="preserve">552.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1,089, </w:t>
            </w:r>
            <w:r>
              <w:rPr>
                <w:color w:val="000000"/>
                <w:spacing w:val="0"/>
                <w:w w:val="100"/>
                <w:position w:val="0"/>
              </w:rPr>
              <w:t xml:space="preserve">466.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营口港对外经济合作发展有限公司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656, </w:t>
            </w:r>
            <w:r>
              <w:rPr>
                <w:color w:val="000000"/>
                <w:spacing w:val="0"/>
                <w:w w:val="100"/>
                <w:position w:val="0"/>
              </w:rPr>
              <w:t xml:space="preserve">988.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法库营港物流有限公司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602, </w:t>
            </w:r>
            <w:r>
              <w:rPr>
                <w:color w:val="000000"/>
                <w:spacing w:val="0"/>
                <w:w w:val="100"/>
                <w:position w:val="0"/>
              </w:rPr>
              <w:t xml:space="preserve">696.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565, </w:t>
            </w:r>
            <w:r>
              <w:rPr>
                <w:color w:val="000000"/>
                <w:spacing w:val="0"/>
                <w:w w:val="100"/>
                <w:position w:val="0"/>
              </w:rPr>
              <w:t xml:space="preserve">960. </w:t>
            </w:r>
            <w:r>
              <w:rPr>
                <w:color w:val="000000"/>
                <w:spacing w:val="0"/>
                <w:w w:val="100"/>
                <w:position w:val="0"/>
              </w:rPr>
              <w:t>40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营口港丰大酒店有限公司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478, </w:t>
            </w:r>
            <w:r>
              <w:rPr>
                <w:color w:val="000000"/>
                <w:spacing w:val="0"/>
                <w:w w:val="100"/>
                <w:position w:val="0"/>
              </w:rPr>
              <w:t xml:space="preserve">805.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3, 936, </w:t>
            </w:r>
            <w:r>
              <w:rPr>
                <w:color w:val="000000"/>
                <w:spacing w:val="0"/>
                <w:w w:val="100"/>
                <w:position w:val="0"/>
              </w:rPr>
              <w:t xml:space="preserve">909.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营口红运港口集装箱发展有限公司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50, </w:t>
            </w:r>
            <w:r>
              <w:rPr>
                <w:color w:val="000000"/>
                <w:spacing w:val="0"/>
                <w:w w:val="100"/>
                <w:position w:val="0"/>
              </w:rPr>
              <w:t>839.73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199, </w:t>
            </w:r>
            <w:r>
              <w:rPr>
                <w:color w:val="000000"/>
                <w:spacing w:val="0"/>
                <w:w w:val="100"/>
                <w:position w:val="0"/>
              </w:rPr>
              <w:t xml:space="preserve">048.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营口中理外轮理货有限责任公司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11,946.32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营口港务集团保税货物储运有限公司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1, 130, </w:t>
            </w:r>
            <w:r>
              <w:rPr>
                <w:color w:val="000000"/>
                <w:spacing w:val="0"/>
                <w:w w:val="100"/>
                <w:position w:val="0"/>
              </w:rPr>
              <w:t xml:space="preserve">340.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营口港务集团建筑安装工程有限公司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813, </w:t>
            </w:r>
            <w:r>
              <w:rPr>
                <w:color w:val="000000"/>
                <w:spacing w:val="0"/>
                <w:w w:val="100"/>
                <w:position w:val="0"/>
              </w:rPr>
              <w:t xml:space="preserve">263. </w:t>
            </w:r>
            <w:r>
              <w:rPr>
                <w:color w:val="000000"/>
                <w:spacing w:val="0"/>
                <w:w w:val="100"/>
                <w:position w:val="0"/>
              </w:rPr>
              <w:t>30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盘锦港集团有限公司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573, </w:t>
            </w:r>
            <w:r>
              <w:rPr>
                <w:color w:val="000000"/>
                <w:spacing w:val="0"/>
                <w:w w:val="100"/>
                <w:position w:val="0"/>
              </w:rPr>
              <w:t xml:space="preserve">560.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招商港融大数据股份有限公司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292. </w:t>
            </w:r>
            <w:r>
              <w:rPr>
                <w:color w:val="000000"/>
                <w:spacing w:val="0"/>
                <w:w w:val="100"/>
                <w:position w:val="0"/>
              </w:rPr>
              <w:t>45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大连长兴岛港口投资发展有限公司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191, 108, </w:t>
            </w:r>
            <w:r>
              <w:rPr>
                <w:color w:val="000000"/>
                <w:spacing w:val="0"/>
                <w:w w:val="100"/>
                <w:position w:val="0"/>
              </w:rPr>
              <w:t xml:space="preserve">490.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192, 000,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大连中铁联合国际集装箱有限公司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25,410, </w:t>
            </w:r>
            <w:r>
              <w:rPr>
                <w:color w:val="000000"/>
                <w:spacing w:val="0"/>
                <w:w w:val="100"/>
                <w:position w:val="0"/>
              </w:rPr>
              <w:t xml:space="preserve">934.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10, 383, </w:t>
            </w:r>
            <w:r>
              <w:rPr>
                <w:color w:val="000000"/>
                <w:spacing w:val="0"/>
                <w:w w:val="100"/>
                <w:position w:val="0"/>
              </w:rPr>
              <w:t xml:space="preserve">626.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潍坊森大集装箱服务有限公司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5, 850, </w:t>
            </w:r>
            <w:r>
              <w:rPr>
                <w:color w:val="000000"/>
                <w:spacing w:val="0"/>
                <w:w w:val="100"/>
                <w:position w:val="0"/>
              </w:rPr>
              <w:t xml:space="preserve">325.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1,620,714. </w:t>
            </w:r>
            <w:r>
              <w:rPr>
                <w:color w:val="000000"/>
                <w:spacing w:val="0"/>
                <w:w w:val="100"/>
                <w:position w:val="0"/>
              </w:rPr>
              <w:t>11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2,213, </w:t>
            </w:r>
            <w:r>
              <w:rPr>
                <w:color w:val="000000"/>
                <w:spacing w:val="0"/>
                <w:w w:val="100"/>
                <w:position w:val="0"/>
              </w:rPr>
              <w:t xml:space="preserve">455.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1,682, </w:t>
            </w:r>
            <w:r>
              <w:rPr>
                <w:color w:val="000000"/>
                <w:spacing w:val="0"/>
                <w:w w:val="100"/>
                <w:position w:val="0"/>
              </w:rPr>
              <w:t xml:space="preserve">447.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大连港通利船务代理有限公司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751,722.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887, </w:t>
            </w:r>
            <w:r>
              <w:rPr>
                <w:color w:val="000000"/>
                <w:spacing w:val="0"/>
                <w:w w:val="100"/>
                <w:position w:val="0"/>
              </w:rPr>
              <w:t xml:space="preserve">694.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大连长兴岛港口有限公司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201, </w:t>
            </w:r>
            <w:r>
              <w:rPr>
                <w:color w:val="000000"/>
                <w:spacing w:val="0"/>
                <w:w w:val="100"/>
                <w:position w:val="0"/>
              </w:rPr>
              <w:t xml:space="preserve">180.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208, </w:t>
            </w:r>
            <w:r>
              <w:rPr>
                <w:color w:val="000000"/>
                <w:spacing w:val="0"/>
                <w:w w:val="100"/>
                <w:position w:val="0"/>
              </w:rPr>
              <w:t xml:space="preserve">175. </w:t>
            </w:r>
            <w:r>
              <w:rPr>
                <w:color w:val="000000"/>
                <w:spacing w:val="0"/>
                <w:w w:val="100"/>
                <w:position w:val="0"/>
              </w:rPr>
              <w:t>10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大连联合国际船舶代理有限公司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168, </w:t>
            </w:r>
            <w:r>
              <w:rPr>
                <w:color w:val="000000"/>
                <w:spacing w:val="0"/>
                <w:w w:val="100"/>
                <w:position w:val="0"/>
              </w:rPr>
              <w:t xml:space="preserve">133.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1,865, </w:t>
            </w:r>
            <w:r>
              <w:rPr>
                <w:color w:val="000000"/>
                <w:spacing w:val="0"/>
                <w:w w:val="100"/>
                <w:position w:val="0"/>
              </w:rPr>
              <w:t xml:space="preserve">287.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1,238, </w:t>
            </w:r>
            <w:r>
              <w:rPr>
                <w:color w:val="000000"/>
                <w:spacing w:val="0"/>
                <w:w w:val="100"/>
                <w:position w:val="0"/>
              </w:rPr>
              <w:t xml:space="preserve">358.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1,327, </w:t>
            </w:r>
            <w:r>
              <w:rPr>
                <w:color w:val="000000"/>
                <w:spacing w:val="0"/>
                <w:w w:val="100"/>
                <w:position w:val="0"/>
              </w:rPr>
              <w:t xml:space="preserve">708.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大连胜狮国际集装箱有限公司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964, </w:t>
            </w:r>
            <w:r>
              <w:rPr>
                <w:color w:val="000000"/>
                <w:spacing w:val="0"/>
                <w:w w:val="100"/>
                <w:position w:val="0"/>
              </w:rPr>
              <w:t xml:space="preserve">438.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大连万鹏港口工程检测有限公司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418, </w:t>
            </w:r>
            <w:r>
              <w:rPr>
                <w:color w:val="000000"/>
                <w:spacing w:val="0"/>
                <w:w w:val="100"/>
                <w:position w:val="0"/>
              </w:rPr>
              <w:t xml:space="preserve">463.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502,916. </w:t>
            </w:r>
            <w:r>
              <w:rPr>
                <w:color w:val="000000"/>
                <w:spacing w:val="0"/>
                <w:w w:val="100"/>
                <w:position w:val="0"/>
              </w:rPr>
              <w:t>60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中储粮营口储运有限责任公司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23, 908, </w:t>
            </w:r>
            <w:r>
              <w:rPr>
                <w:color w:val="000000"/>
                <w:spacing w:val="0"/>
                <w:w w:val="100"/>
                <w:position w:val="0"/>
              </w:rPr>
              <w:t>831.90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23, 379, </w:t>
            </w:r>
            <w:r>
              <w:rPr>
                <w:color w:val="000000"/>
                <w:spacing w:val="0"/>
                <w:w w:val="100"/>
                <w:position w:val="0"/>
              </w:rPr>
              <w:t xml:space="preserve">988.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营口港吉星物流有限公司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6, 980, </w:t>
            </w:r>
            <w:r>
              <w:rPr>
                <w:color w:val="000000"/>
                <w:spacing w:val="0"/>
                <w:w w:val="100"/>
                <w:position w:val="0"/>
              </w:rPr>
              <w:t xml:space="preserve">502. </w:t>
            </w:r>
            <w:r>
              <w:rPr>
                <w:color w:val="000000"/>
                <w:spacing w:val="0"/>
                <w:w w:val="100"/>
                <w:position w:val="0"/>
              </w:rPr>
              <w:t>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4, 573, </w:t>
            </w:r>
            <w:r>
              <w:rPr>
                <w:color w:val="000000"/>
                <w:spacing w:val="0"/>
                <w:w w:val="100"/>
                <w:position w:val="0"/>
              </w:rPr>
              <w:t xml:space="preserve">505.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营口港悦食糖储备有限公司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4, 090, </w:t>
            </w:r>
            <w:r>
              <w:rPr>
                <w:color w:val="000000"/>
                <w:spacing w:val="0"/>
                <w:w w:val="100"/>
                <w:position w:val="0"/>
              </w:rPr>
              <w:t xml:space="preserve">524.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461,897.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营口港骏物流有限公司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3, 548, </w:t>
            </w:r>
            <w:r>
              <w:rPr>
                <w:color w:val="000000"/>
                <w:spacing w:val="0"/>
                <w:w w:val="100"/>
                <w:position w:val="0"/>
              </w:rPr>
              <w:t xml:space="preserve">666.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北大荒物流股份有限公司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2, 040, </w:t>
            </w:r>
            <w:r>
              <w:rPr>
                <w:color w:val="000000"/>
                <w:spacing w:val="0"/>
                <w:w w:val="100"/>
                <w:position w:val="0"/>
              </w:rPr>
              <w:t xml:space="preserve">172.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中国营口外轮代理有限公司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1, 184, </w:t>
            </w:r>
            <w:r>
              <w:rPr>
                <w:color w:val="000000"/>
                <w:spacing w:val="0"/>
                <w:w w:val="100"/>
                <w:position w:val="0"/>
              </w:rPr>
              <w:t xml:space="preserve">371.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49, </w:t>
            </w:r>
            <w:r>
              <w:rPr>
                <w:color w:val="000000"/>
                <w:spacing w:val="0"/>
                <w:w w:val="100"/>
                <w:position w:val="0"/>
              </w:rPr>
              <w:t xml:space="preserve">880. </w:t>
            </w:r>
            <w:r>
              <w:rPr>
                <w:color w:val="000000"/>
                <w:spacing w:val="0"/>
                <w:w w:val="100"/>
                <w:position w:val="0"/>
              </w:rPr>
              <w:t>13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吉林省陆港物流有限公司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469.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5, 139, </w:t>
            </w:r>
            <w:r>
              <w:rPr>
                <w:color w:val="000000"/>
                <w:spacing w:val="0"/>
                <w:w w:val="100"/>
                <w:position w:val="0"/>
              </w:rPr>
              <w:t xml:space="preserve">345.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营口港船舶燃料供应有限责任公司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76,112,483.87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66,196, </w:t>
            </w:r>
            <w:r>
              <w:rPr>
                <w:color w:val="000000"/>
                <w:spacing w:val="0"/>
                <w:w w:val="100"/>
                <w:position w:val="0"/>
              </w:rPr>
              <w:t>201.00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营口汇丰物流有限公司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28, 363, </w:t>
            </w:r>
            <w:r>
              <w:rPr>
                <w:color w:val="000000"/>
                <w:spacing w:val="0"/>
                <w:w w:val="100"/>
                <w:position w:val="0"/>
              </w:rPr>
              <w:t>037.58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71,479, </w:t>
            </w:r>
            <w:r>
              <w:rPr>
                <w:color w:val="000000"/>
                <w:spacing w:val="0"/>
                <w:w w:val="100"/>
                <w:position w:val="0"/>
              </w:rPr>
              <w:t xml:space="preserve">423.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辽宁沈哈红运物流有限公司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10,479, </w:t>
            </w:r>
            <w:r>
              <w:rPr>
                <w:color w:val="000000"/>
                <w:spacing w:val="0"/>
                <w:w w:val="100"/>
                <w:position w:val="0"/>
              </w:rPr>
              <w:t xml:space="preserve">344.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9, 987, </w:t>
            </w:r>
            <w:r>
              <w:rPr>
                <w:color w:val="000000"/>
                <w:spacing w:val="0"/>
                <w:w w:val="100"/>
                <w:position w:val="0"/>
              </w:rPr>
              <w:t xml:space="preserve">005.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营口船舶燃料供应有限公司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24,113.58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营口中远海运集装箱服务有限公司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70, </w:t>
            </w:r>
            <w:r>
              <w:rPr>
                <w:color w:val="000000"/>
                <w:spacing w:val="0"/>
                <w:w w:val="100"/>
                <w:position w:val="0"/>
              </w:rPr>
              <w:t xml:space="preserve">047. </w:t>
            </w:r>
            <w:r>
              <w:rPr>
                <w:color w:val="000000"/>
                <w:spacing w:val="0"/>
                <w:w w:val="100"/>
                <w:position w:val="0"/>
              </w:rPr>
              <w:t>17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营口港信科技有限公司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 </w:t>
            </w:r>
            <w:r>
              <w:rPr>
                <w:color w:val="000000"/>
                <w:spacing w:val="0"/>
                <w:w w:val="100"/>
                <w:position w:val="0"/>
              </w:rPr>
              <w:t xml:space="preserve">930,494.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2, 225, </w:t>
            </w:r>
            <w:r>
              <w:rPr>
                <w:color w:val="000000"/>
                <w:spacing w:val="0"/>
                <w:w w:val="100"/>
                <w:position w:val="0"/>
              </w:rPr>
              <w:t xml:space="preserve">809.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深圳招商到家汇科技有限公司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23, </w:t>
            </w:r>
            <w:r>
              <w:rPr>
                <w:color w:val="000000"/>
                <w:spacing w:val="0"/>
                <w:w w:val="100"/>
                <w:position w:val="0"/>
              </w:rPr>
              <w:t>881,837.23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10, 928, </w:t>
            </w:r>
            <w:r>
              <w:rPr>
                <w:color w:val="000000"/>
                <w:spacing w:val="0"/>
                <w:w w:val="100"/>
                <w:position w:val="0"/>
              </w:rPr>
              <w:t xml:space="preserve">584. </w:t>
            </w:r>
            <w:r>
              <w:rPr>
                <w:color w:val="000000"/>
                <w:spacing w:val="0"/>
                <w:w w:val="100"/>
                <w:position w:val="0"/>
              </w:rPr>
              <w:t>29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19, 947, </w:t>
            </w:r>
            <w:r>
              <w:rPr>
                <w:color w:val="000000"/>
                <w:spacing w:val="0"/>
                <w:w w:val="100"/>
                <w:position w:val="0"/>
              </w:rPr>
              <w:t>765.98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大连港隆科技有限公司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7, 054, </w:t>
            </w:r>
            <w:r>
              <w:rPr>
                <w:color w:val="000000"/>
                <w:spacing w:val="0"/>
                <w:w w:val="100"/>
                <w:position w:val="0"/>
              </w:rPr>
              <w:t xml:space="preserve">984.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丹东港口集团有限公司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6, 345, </w:t>
            </w:r>
            <w:r>
              <w:rPr>
                <w:color w:val="000000"/>
                <w:spacing w:val="0"/>
                <w:w w:val="100"/>
                <w:position w:val="0"/>
              </w:rPr>
              <w:t xml:space="preserve">933.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2, 132, </w:t>
            </w:r>
            <w:r>
              <w:rPr>
                <w:color w:val="000000"/>
                <w:spacing w:val="0"/>
                <w:w w:val="100"/>
                <w:position w:val="0"/>
              </w:rPr>
              <w:t xml:space="preserve">173.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大连口岸物流网股份有限公司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16, </w:t>
            </w:r>
            <w:r>
              <w:rPr>
                <w:color w:val="000000"/>
                <w:spacing w:val="0"/>
                <w:w w:val="100"/>
                <w:position w:val="0"/>
              </w:rPr>
              <w:t>381,556.71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大连港隆网络技术有限公司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 </w:t>
            </w:r>
            <w:r>
              <w:rPr>
                <w:color w:val="000000"/>
                <w:spacing w:val="0"/>
                <w:w w:val="100"/>
                <w:position w:val="0"/>
              </w:rPr>
              <w:t>551,785.55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中外运集装箱运输有限公司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2,012, </w:t>
            </w:r>
            <w:r>
              <w:rPr>
                <w:color w:val="000000"/>
                <w:spacing w:val="0"/>
                <w:w w:val="100"/>
                <w:position w:val="0"/>
              </w:rPr>
              <w:t xml:space="preserve">657.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深圳海勤工程管理有限公司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1,524, </w:t>
            </w:r>
            <w:r>
              <w:rPr>
                <w:color w:val="000000"/>
                <w:spacing w:val="0"/>
                <w:w w:val="100"/>
                <w:position w:val="0"/>
              </w:rPr>
              <w:t xml:space="preserve">089.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315, </w:t>
            </w:r>
            <w:r>
              <w:rPr>
                <w:color w:val="000000"/>
                <w:spacing w:val="0"/>
                <w:w w:val="100"/>
                <w:position w:val="0"/>
              </w:rPr>
              <w:t xml:space="preserve">301. </w:t>
            </w:r>
            <w:r>
              <w:rPr>
                <w:color w:val="000000"/>
                <w:spacing w:val="0"/>
                <w:w w:val="100"/>
                <w:position w:val="0"/>
              </w:rPr>
              <w:t>80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招商证券股份有限公司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海通（上海）贸易有限公司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1,026, </w:t>
            </w:r>
            <w:r>
              <w:rPr>
                <w:color w:val="000000"/>
                <w:spacing w:val="0"/>
                <w:w w:val="100"/>
                <w:position w:val="0"/>
              </w:rPr>
              <w:t xml:space="preserve">658.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688, </w:t>
            </w:r>
            <w:r>
              <w:rPr>
                <w:color w:val="000000"/>
                <w:spacing w:val="0"/>
                <w:w w:val="100"/>
                <w:position w:val="0"/>
              </w:rPr>
              <w:t xml:space="preserve">031.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招商局食品（中国）有限公司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466, </w:t>
            </w:r>
            <w:r>
              <w:rPr>
                <w:color w:val="000000"/>
                <w:spacing w:val="0"/>
                <w:w w:val="100"/>
                <w:position w:val="0"/>
              </w:rPr>
              <w:t xml:space="preserve">400. </w:t>
            </w:r>
            <w:r>
              <w:rPr>
                <w:color w:val="000000"/>
                <w:spacing w:val="0"/>
                <w:w w:val="100"/>
                <w:position w:val="0"/>
              </w:rPr>
              <w:t>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56, </w:t>
            </w:r>
            <w:r>
              <w:rPr>
                <w:color w:val="000000"/>
                <w:spacing w:val="0"/>
                <w:w w:val="100"/>
                <w:position w:val="0"/>
              </w:rPr>
              <w:t xml:space="preserve">900.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招商局健康产业（蕲春）有限公司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209, </w:t>
            </w:r>
            <w:r>
              <w:rPr>
                <w:color w:val="000000"/>
                <w:spacing w:val="0"/>
                <w:w w:val="100"/>
                <w:position w:val="0"/>
              </w:rPr>
              <w:t xml:space="preserve">982.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中航物业管理有限公司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188, </w:t>
            </w:r>
            <w:r>
              <w:rPr>
                <w:color w:val="000000"/>
                <w:spacing w:val="0"/>
                <w:w w:val="100"/>
                <w:position w:val="0"/>
              </w:rPr>
              <w:t xml:space="preserve">679.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中国交通进出口有限公司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99, </w:t>
            </w:r>
            <w:r>
              <w:rPr>
                <w:color w:val="000000"/>
                <w:spacing w:val="0"/>
                <w:w w:val="100"/>
                <w:position w:val="0"/>
              </w:rPr>
              <w:t xml:space="preserve">322.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115, </w:t>
            </w:r>
            <w:r>
              <w:rPr>
                <w:color w:val="000000"/>
                <w:spacing w:val="0"/>
                <w:w w:val="100"/>
                <w:position w:val="0"/>
              </w:rPr>
              <w:t xml:space="preserve">127. </w:t>
            </w:r>
            <w:r>
              <w:rPr>
                <w:color w:val="000000"/>
                <w:spacing w:val="0"/>
                <w:w w:val="100"/>
                <w:position w:val="0"/>
              </w:rPr>
              <w:t>80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辽宁中外运船务代理有限公司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97, </w:t>
            </w:r>
            <w:r>
              <w:rPr>
                <w:color w:val="000000"/>
                <w:spacing w:val="0"/>
                <w:w w:val="100"/>
                <w:position w:val="0"/>
              </w:rPr>
              <w:t xml:space="preserve">974. </w:t>
            </w: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153, </w:t>
            </w:r>
            <w:r>
              <w:rPr>
                <w:color w:val="000000"/>
                <w:spacing w:val="0"/>
                <w:w w:val="100"/>
                <w:position w:val="0"/>
              </w:rPr>
              <w:t xml:space="preserve">705.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3778"/>
        <w:gridCol w:w="1454"/>
        <w:gridCol w:w="1891"/>
        <w:gridCol w:w="1939"/>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招商局投资发展有限公司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88, </w:t>
            </w:r>
            <w:r>
              <w:rPr>
                <w:color w:val="000000"/>
                <w:spacing w:val="0"/>
                <w:w w:val="100"/>
                <w:position w:val="0"/>
              </w:rPr>
              <w:t xml:space="preserve">842.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大连港保安服务有限公司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8, 585, </w:t>
            </w:r>
            <w:r>
              <w:rPr>
                <w:color w:val="000000"/>
                <w:spacing w:val="0"/>
                <w:w w:val="100"/>
                <w:position w:val="0"/>
              </w:rPr>
              <w:t xml:space="preserve">933.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6, 445, </w:t>
            </w:r>
            <w:r>
              <w:rPr>
                <w:color w:val="000000"/>
                <w:spacing w:val="0"/>
                <w:w w:val="100"/>
                <w:position w:val="0"/>
              </w:rPr>
              <w:t xml:space="preserve">906.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大连港医院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 </w:t>
            </w:r>
            <w:r>
              <w:rPr>
                <w:color w:val="000000"/>
                <w:spacing w:val="0"/>
                <w:w w:val="100"/>
                <w:position w:val="0"/>
              </w:rPr>
              <w:t>071,938.32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大连宏誉大厦有限公司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4,715,214.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5,011,847.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1,940, </w:t>
            </w:r>
            <w:r>
              <w:rPr>
                <w:color w:val="000000"/>
                <w:spacing w:val="0"/>
                <w:w w:val="100"/>
                <w:position w:val="0"/>
              </w:rPr>
              <w:t>248.79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1,973, </w:t>
            </w:r>
            <w:r>
              <w:rPr>
                <w:color w:val="000000"/>
                <w:spacing w:val="0"/>
                <w:w w:val="100"/>
                <w:position w:val="0"/>
              </w:rPr>
              <w:t xml:space="preserve">774.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大连市港航慧通职业培训学校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26, </w:t>
            </w:r>
            <w:r>
              <w:rPr>
                <w:color w:val="000000"/>
                <w:spacing w:val="0"/>
                <w:w w:val="100"/>
                <w:position w:val="0"/>
              </w:rPr>
              <w:t>300.99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大连港城综合开发有限公司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1,651.36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853. </w:t>
            </w:r>
            <w:r>
              <w:rPr>
                <w:color w:val="000000"/>
                <w:spacing w:val="0"/>
                <w:w w:val="100"/>
                <w:position w:val="0"/>
              </w:rPr>
              <w:t>20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大连保税区永德信房地产开发建设有限公司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857.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大连港北岸投资开发有限公司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235. </w:t>
            </w:r>
            <w:r>
              <w:rPr>
                <w:color w:val="000000"/>
                <w:spacing w:val="0"/>
                <w:w w:val="100"/>
                <w:position w:val="0"/>
              </w:rPr>
              <w:t>85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1,313, </w:t>
            </w:r>
            <w:r>
              <w:rPr>
                <w:color w:val="000000"/>
                <w:spacing w:val="0"/>
                <w:w w:val="100"/>
                <w:position w:val="0"/>
              </w:rPr>
              <w:t xml:space="preserve">061.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山东烟台中外运船务代理有限公司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924, </w:t>
            </w:r>
            <w:r>
              <w:rPr>
                <w:color w:val="000000"/>
                <w:spacing w:val="0"/>
                <w:w w:val="100"/>
                <w:position w:val="0"/>
              </w:rPr>
              <w:t xml:space="preserve">971. </w:t>
            </w:r>
            <w:r>
              <w:rPr>
                <w:color w:val="000000"/>
                <w:spacing w:val="0"/>
                <w:w w:val="100"/>
                <w:position w:val="0"/>
              </w:rPr>
              <w:t>30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大连中外运物流有限公司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162, </w:t>
            </w:r>
            <w:r>
              <w:rPr>
                <w:color w:val="000000"/>
                <w:spacing w:val="0"/>
                <w:w w:val="100"/>
                <w:position w:val="0"/>
              </w:rPr>
              <w:t>231.90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明华（蛇口）海员服务公司明华国际会议中心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226.41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大连中石化海港石油销售有限公司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65,799, </w:t>
            </w:r>
            <w:r>
              <w:rPr>
                <w:color w:val="000000"/>
                <w:spacing w:val="0"/>
                <w:w w:val="100"/>
                <w:position w:val="0"/>
              </w:rPr>
              <w:t xml:space="preserve">339.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57, 230, </w:t>
            </w:r>
            <w:r>
              <w:rPr>
                <w:color w:val="000000"/>
                <w:spacing w:val="0"/>
                <w:w w:val="100"/>
                <w:position w:val="0"/>
              </w:rPr>
              <w:t xml:space="preserve">906.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18,705, </w:t>
            </w:r>
            <w:r>
              <w:rPr>
                <w:color w:val="000000"/>
                <w:spacing w:val="0"/>
                <w:w w:val="100"/>
                <w:position w:val="0"/>
              </w:rPr>
              <w:t>021.80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19, 542, </w:t>
            </w:r>
            <w:r>
              <w:rPr>
                <w:color w:val="000000"/>
                <w:spacing w:val="0"/>
                <w:w w:val="100"/>
                <w:position w:val="0"/>
              </w:rPr>
              <w:t xml:space="preserve">831.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大连中油码头管理有限公司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14,169, </w:t>
            </w:r>
            <w:r>
              <w:rPr>
                <w:color w:val="000000"/>
                <w:spacing w:val="0"/>
                <w:w w:val="100"/>
                <w:position w:val="0"/>
              </w:rPr>
              <w:t>025.67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15, 047, </w:t>
            </w:r>
            <w:r>
              <w:rPr>
                <w:color w:val="000000"/>
                <w:spacing w:val="0"/>
                <w:w w:val="100"/>
                <w:position w:val="0"/>
              </w:rPr>
              <w:t xml:space="preserve">307.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大连万捷国际物流有限公司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263, </w:t>
            </w:r>
            <w:r>
              <w:rPr>
                <w:color w:val="000000"/>
                <w:spacing w:val="0"/>
                <w:w w:val="100"/>
                <w:position w:val="0"/>
              </w:rPr>
              <w:t xml:space="preserve">407.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177,516. </w:t>
            </w:r>
            <w:r>
              <w:rPr>
                <w:color w:val="000000"/>
                <w:spacing w:val="0"/>
                <w:w w:val="100"/>
                <w:position w:val="0"/>
              </w:rPr>
              <w:t>40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大连集龙物流有限公司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 xml:space="preserve">869. </w:t>
            </w:r>
            <w:r>
              <w:rPr>
                <w:color w:val="000000"/>
                <w:spacing w:val="0"/>
                <w:w w:val="100"/>
                <w:position w:val="0"/>
              </w:rPr>
              <w:t>48</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大连港集团财务有限公司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659. </w:t>
            </w:r>
            <w:r>
              <w:rPr>
                <w:color w:val="000000"/>
                <w:spacing w:val="0"/>
                <w:w w:val="100"/>
                <w:position w:val="0"/>
              </w:rPr>
              <w:t>43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大连中油船用燃料运销有限责任公司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33, 995, </w:t>
            </w:r>
            <w:r>
              <w:rPr>
                <w:color w:val="000000"/>
                <w:spacing w:val="0"/>
                <w:w w:val="100"/>
                <w:position w:val="0"/>
              </w:rPr>
              <w:t>081.67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29, 208, </w:t>
            </w:r>
            <w:r>
              <w:rPr>
                <w:color w:val="000000"/>
                <w:spacing w:val="0"/>
                <w:w w:val="100"/>
                <w:position w:val="0"/>
              </w:rPr>
              <w:t xml:space="preserve">481.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33, 974, </w:t>
            </w:r>
            <w:r>
              <w:rPr>
                <w:color w:val="000000"/>
                <w:spacing w:val="0"/>
                <w:w w:val="100"/>
                <w:position w:val="0"/>
              </w:rPr>
              <w:t>943.61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35, 102, </w:t>
            </w:r>
            <w:r>
              <w:rPr>
                <w:color w:val="000000"/>
                <w:spacing w:val="0"/>
                <w:w w:val="100"/>
                <w:position w:val="0"/>
              </w:rPr>
              <w:t xml:space="preserve">497.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大连港新港建筑工程有限公司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7, 820, </w:t>
            </w:r>
            <w:r>
              <w:rPr>
                <w:color w:val="000000"/>
                <w:spacing w:val="0"/>
                <w:w w:val="100"/>
                <w:position w:val="0"/>
              </w:rPr>
              <w:t xml:space="preserve">299.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4, 646, </w:t>
            </w:r>
            <w:r>
              <w:rPr>
                <w:color w:val="000000"/>
                <w:spacing w:val="0"/>
                <w:w w:val="100"/>
                <w:position w:val="0"/>
              </w:rPr>
              <w:t xml:space="preserve">957.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大连港埠机电有限公司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6,101,507.85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3, 894, </w:t>
            </w:r>
            <w:r>
              <w:rPr>
                <w:color w:val="000000"/>
                <w:spacing w:val="0"/>
                <w:w w:val="100"/>
                <w:position w:val="0"/>
              </w:rPr>
              <w:t xml:space="preserve">834.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大连港实绿化工程有限公司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2, 324, </w:t>
            </w:r>
            <w:r>
              <w:rPr>
                <w:color w:val="000000"/>
                <w:spacing w:val="0"/>
                <w:w w:val="100"/>
                <w:position w:val="0"/>
              </w:rPr>
              <w:t xml:space="preserve">555.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 </w:t>
            </w:r>
            <w:r>
              <w:rPr>
                <w:color w:val="000000"/>
                <w:spacing w:val="0"/>
                <w:w w:val="100"/>
                <w:position w:val="0"/>
              </w:rPr>
              <w:t xml:space="preserve">439,212.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1,460, </w:t>
            </w:r>
            <w:r>
              <w:rPr>
                <w:color w:val="000000"/>
                <w:spacing w:val="0"/>
                <w:w w:val="100"/>
                <w:position w:val="0"/>
              </w:rPr>
              <w:t xml:space="preserve">380.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5, 048, </w:t>
            </w:r>
            <w:r>
              <w:rPr>
                <w:color w:val="000000"/>
                <w:spacing w:val="0"/>
                <w:w w:val="100"/>
                <w:position w:val="0"/>
              </w:rPr>
              <w:t xml:space="preserve">988.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1,035, </w:t>
            </w:r>
            <w:r>
              <w:rPr>
                <w:color w:val="000000"/>
                <w:spacing w:val="0"/>
                <w:w w:val="100"/>
                <w:position w:val="0"/>
              </w:rPr>
              <w:t xml:space="preserve">394.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879, </w:t>
            </w:r>
            <w:r>
              <w:rPr>
                <w:color w:val="000000"/>
                <w:spacing w:val="0"/>
                <w:w w:val="100"/>
                <w:position w:val="0"/>
              </w:rPr>
              <w:t xml:space="preserve">234. </w:t>
            </w:r>
            <w:r>
              <w:rPr>
                <w:color w:val="000000"/>
                <w:spacing w:val="0"/>
                <w:w w:val="100"/>
                <w:position w:val="0"/>
              </w:rPr>
              <w:t>70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大连港日兴锅炉安装有限公司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952,911.96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411,702. </w:t>
            </w:r>
            <w:r>
              <w:rPr>
                <w:color w:val="000000"/>
                <w:spacing w:val="0"/>
                <w:w w:val="100"/>
                <w:position w:val="0"/>
              </w:rPr>
              <w:t>50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大连救生筏检验有限公司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124, </w:t>
            </w:r>
            <w:r>
              <w:rPr>
                <w:color w:val="000000"/>
                <w:spacing w:val="0"/>
                <w:w w:val="100"/>
                <w:position w:val="0"/>
              </w:rPr>
              <w:t xml:space="preserve">693.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178, </w:t>
            </w:r>
            <w:r>
              <w:rPr>
                <w:color w:val="000000"/>
                <w:spacing w:val="0"/>
                <w:w w:val="100"/>
                <w:position w:val="0"/>
              </w:rPr>
              <w:t xml:space="preserve">555. </w:t>
            </w:r>
            <w:r>
              <w:rPr>
                <w:color w:val="000000"/>
                <w:spacing w:val="0"/>
                <w:w w:val="100"/>
                <w:position w:val="0"/>
              </w:rPr>
              <w:t>70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行云数聚（北京）科技有限公司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22, </w:t>
            </w:r>
            <w:r>
              <w:rPr>
                <w:color w:val="000000"/>
                <w:spacing w:val="0"/>
                <w:w w:val="100"/>
                <w:position w:val="0"/>
              </w:rPr>
              <w:t>803.42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大连港口设计研究院有限公司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12, </w:t>
            </w:r>
            <w:r>
              <w:rPr>
                <w:color w:val="000000"/>
                <w:spacing w:val="0"/>
                <w:w w:val="100"/>
                <w:position w:val="0"/>
              </w:rPr>
              <w:t xml:space="preserve">264.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w:t>
            </w:r>
            <w:r>
              <w:rPr>
                <w:color w:val="000000"/>
                <w:spacing w:val="0"/>
                <w:w w:val="100"/>
                <w:position w:val="0"/>
              </w:rPr>
              <w:t xml:space="preserve">381,456.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大连装备融资租赁有限公司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1,273, </w:t>
            </w:r>
            <w:r>
              <w:rPr>
                <w:color w:val="000000"/>
                <w:spacing w:val="0"/>
                <w:w w:val="100"/>
                <w:position w:val="0"/>
              </w:rPr>
              <w:t xml:space="preserve">437. </w:t>
            </w:r>
            <w:r>
              <w:rPr>
                <w:color w:val="000000"/>
                <w:spacing w:val="0"/>
                <w:w w:val="100"/>
                <w:position w:val="0"/>
              </w:rPr>
              <w:t>00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917, 422, </w:t>
            </w:r>
            <w:r>
              <w:rPr>
                <w:color w:val="000000"/>
                <w:spacing w:val="0"/>
                <w:w w:val="100"/>
                <w:position w:val="0"/>
              </w:rPr>
              <w:t xml:space="preserve">252. </w:t>
            </w:r>
            <w:r>
              <w:rPr>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832, 542, </w:t>
            </w:r>
            <w:r>
              <w:rPr>
                <w:color w:val="000000"/>
                <w:spacing w:val="0"/>
                <w:w w:val="100"/>
                <w:position w:val="0"/>
              </w:rPr>
              <w:t xml:space="preserve">153. </w:t>
            </w:r>
            <w:r>
              <w:rPr>
                <w:color w:val="000000"/>
                <w:spacing w:val="0"/>
                <w:w w:val="100"/>
                <w:position w:val="0"/>
              </w:rPr>
              <w:t>17</w:t>
            </w:r>
          </w:p>
        </w:tc>
      </w:tr>
    </w:tbl>
    <w:p>
      <w:pPr>
        <w:widowControl w:val="0"/>
        <w:spacing w:after="4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14"/>
        <w:gridCol w:w="1560"/>
        <w:gridCol w:w="1766"/>
        <w:gridCol w:w="2222"/>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7, 372, </w:t>
            </w:r>
            <w:r>
              <w:rPr>
                <w:color w:val="000000"/>
                <w:spacing w:val="0"/>
                <w:w w:val="100"/>
                <w:position w:val="0"/>
              </w:rPr>
              <w:t xml:space="preserve">879.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11,576, </w:t>
            </w:r>
            <w:r>
              <w:rPr>
                <w:color w:val="000000"/>
                <w:spacing w:val="0"/>
                <w:w w:val="100"/>
                <w:position w:val="0"/>
              </w:rPr>
              <w:t xml:space="preserve">874. </w:t>
            </w:r>
            <w:r>
              <w:rPr>
                <w:color w:val="000000"/>
                <w:spacing w:val="0"/>
                <w:w w:val="100"/>
                <w:position w:val="0"/>
              </w:rPr>
              <w:t>07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15, 085, </w:t>
            </w:r>
            <w:r>
              <w:rPr>
                <w:color w:val="000000"/>
                <w:spacing w:val="0"/>
                <w:w w:val="100"/>
                <w:position w:val="0"/>
              </w:rPr>
              <w:t>690.02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21,362, </w:t>
            </w:r>
            <w:r>
              <w:rPr>
                <w:color w:val="000000"/>
                <w:spacing w:val="0"/>
                <w:w w:val="100"/>
                <w:position w:val="0"/>
              </w:rPr>
              <w:t>765.94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3, 887, </w:t>
            </w:r>
            <w:r>
              <w:rPr>
                <w:color w:val="000000"/>
                <w:spacing w:val="0"/>
                <w:w w:val="100"/>
                <w:position w:val="0"/>
              </w:rPr>
              <w:t xml:space="preserve">148.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7,135, </w:t>
            </w:r>
            <w:r>
              <w:rPr>
                <w:color w:val="000000"/>
                <w:spacing w:val="0"/>
                <w:w w:val="100"/>
                <w:position w:val="0"/>
              </w:rPr>
              <w:t>227.04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营口港仙人岛码头有限公司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21,493, </w:t>
            </w:r>
            <w:r>
              <w:rPr>
                <w:color w:val="000000"/>
                <w:spacing w:val="0"/>
                <w:w w:val="100"/>
                <w:position w:val="0"/>
              </w:rPr>
              <w:t xml:space="preserve">555.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19,179, </w:t>
            </w:r>
            <w:r>
              <w:rPr>
                <w:color w:val="000000"/>
                <w:spacing w:val="0"/>
                <w:w w:val="100"/>
                <w:position w:val="0"/>
              </w:rPr>
              <w:t xml:space="preserve">324. </w:t>
            </w:r>
            <w:r>
              <w:rPr>
                <w:color w:val="000000"/>
                <w:spacing w:val="0"/>
                <w:w w:val="100"/>
                <w:position w:val="0"/>
              </w:rPr>
              <w:t>37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绥中港集团有限公司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2, 337, </w:t>
            </w:r>
            <w:r>
              <w:rPr>
                <w:color w:val="000000"/>
                <w:spacing w:val="0"/>
                <w:w w:val="100"/>
                <w:position w:val="0"/>
              </w:rPr>
              <w:t xml:space="preserve">205.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090. </w:t>
            </w:r>
            <w:r>
              <w:rPr>
                <w:color w:val="000000"/>
                <w:spacing w:val="0"/>
                <w:w w:val="100"/>
                <w:position w:val="0"/>
              </w:rPr>
              <w:t>26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营口港务集团保税货物储运有限公司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1,562, </w:t>
            </w:r>
            <w:r>
              <w:rPr>
                <w:color w:val="000000"/>
                <w:spacing w:val="0"/>
                <w:w w:val="100"/>
                <w:position w:val="0"/>
              </w:rPr>
              <w:t xml:space="preserve">738.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1,376, </w:t>
            </w:r>
            <w:r>
              <w:rPr>
                <w:color w:val="000000"/>
                <w:spacing w:val="0"/>
                <w:w w:val="100"/>
                <w:position w:val="0"/>
              </w:rPr>
              <w:t xml:space="preserve">054. </w:t>
            </w:r>
            <w:r>
              <w:rPr>
                <w:color w:val="000000"/>
                <w:spacing w:val="0"/>
                <w:w w:val="100"/>
                <w:position w:val="0"/>
              </w:rPr>
              <w:t>77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盘锦港集团有限公司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1,225,193.71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w:t>
            </w:r>
            <w:r>
              <w:rPr>
                <w:color w:val="000000"/>
                <w:spacing w:val="0"/>
                <w:w w:val="100"/>
                <w:position w:val="0"/>
              </w:rPr>
              <w:t xml:space="preserve">387,219. </w:t>
            </w:r>
            <w:r>
              <w:rPr>
                <w:color w:val="000000"/>
                <w:spacing w:val="0"/>
                <w:w w:val="100"/>
                <w:position w:val="0"/>
              </w:rPr>
              <w:t>11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辽宁港湾船务工程技术有限公司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957, </w:t>
            </w:r>
            <w:r>
              <w:rPr>
                <w:color w:val="000000"/>
                <w:spacing w:val="0"/>
                <w:w w:val="100"/>
                <w:position w:val="0"/>
              </w:rPr>
              <w:t xml:space="preserve">498.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1,575, </w:t>
            </w:r>
            <w:r>
              <w:rPr>
                <w:color w:val="000000"/>
                <w:spacing w:val="0"/>
                <w:w w:val="100"/>
                <w:position w:val="0"/>
              </w:rPr>
              <w:t xml:space="preserve">555. </w:t>
            </w:r>
            <w:r>
              <w:rPr>
                <w:color w:val="000000"/>
                <w:spacing w:val="0"/>
                <w:w w:val="100"/>
                <w:position w:val="0"/>
              </w:rPr>
              <w:t>57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营口港船货代理有限责任公司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784, </w:t>
            </w:r>
            <w:r>
              <w:rPr>
                <w:color w:val="000000"/>
                <w:spacing w:val="0"/>
                <w:w w:val="100"/>
                <w:position w:val="0"/>
              </w:rPr>
              <w:t xml:space="preserve">145.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68, </w:t>
            </w:r>
            <w:r>
              <w:rPr>
                <w:color w:val="000000"/>
                <w:spacing w:val="0"/>
                <w:w w:val="100"/>
                <w:position w:val="0"/>
              </w:rPr>
              <w:t>321.74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营口港丰大酒店有限公司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721,778.00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1, 109, </w:t>
            </w:r>
            <w:r>
              <w:rPr>
                <w:color w:val="000000"/>
                <w:spacing w:val="0"/>
                <w:w w:val="100"/>
                <w:position w:val="0"/>
              </w:rPr>
              <w:t xml:space="preserve">534. </w:t>
            </w:r>
            <w:r>
              <w:rPr>
                <w:color w:val="000000"/>
                <w:spacing w:val="0"/>
                <w:w w:val="100"/>
                <w:position w:val="0"/>
              </w:rPr>
              <w:t>78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北京营港亚欧国际供应链管理有限公司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632,</w:t>
            </w:r>
            <w:r>
              <w:rPr>
                <w:color w:val="000000"/>
                <w:spacing w:val="0"/>
                <w:w w:val="100"/>
                <w:position w:val="0"/>
              </w:rPr>
              <w:t>461.</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735, </w:t>
            </w:r>
            <w:r>
              <w:rPr>
                <w:color w:val="000000"/>
                <w:spacing w:val="0"/>
                <w:w w:val="100"/>
                <w:position w:val="0"/>
              </w:rPr>
              <w:t xml:space="preserve">674. </w:t>
            </w:r>
            <w:r>
              <w:rPr>
                <w:color w:val="000000"/>
                <w:spacing w:val="0"/>
                <w:w w:val="100"/>
                <w:position w:val="0"/>
              </w:rPr>
              <w:t>50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营口港通电子商务有限公司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684, </w:t>
            </w:r>
            <w:r>
              <w:rPr>
                <w:color w:val="000000"/>
                <w:spacing w:val="0"/>
                <w:w w:val="100"/>
                <w:position w:val="0"/>
              </w:rPr>
              <w:t xml:space="preserve">237.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172, </w:t>
            </w:r>
            <w:r>
              <w:rPr>
                <w:color w:val="000000"/>
                <w:spacing w:val="0"/>
                <w:w w:val="100"/>
                <w:position w:val="0"/>
              </w:rPr>
              <w:t xml:space="preserve">077. </w:t>
            </w:r>
            <w:r>
              <w:rPr>
                <w:color w:val="000000"/>
                <w:spacing w:val="0"/>
                <w:w w:val="100"/>
                <w:position w:val="0"/>
              </w:rPr>
              <w:t>99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营口红运港口集装箱发展有限公司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372, </w:t>
            </w:r>
            <w:r>
              <w:rPr>
                <w:color w:val="000000"/>
                <w:spacing w:val="0"/>
                <w:w w:val="100"/>
                <w:position w:val="0"/>
              </w:rPr>
              <w:t xml:space="preserve">125.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373, </w:t>
            </w:r>
            <w:r>
              <w:rPr>
                <w:color w:val="000000"/>
                <w:spacing w:val="0"/>
                <w:w w:val="100"/>
                <w:position w:val="0"/>
              </w:rPr>
              <w:t xml:space="preserve">367. </w:t>
            </w:r>
            <w:r>
              <w:rPr>
                <w:color w:val="000000"/>
                <w:spacing w:val="0"/>
                <w:w w:val="100"/>
                <w:position w:val="0"/>
              </w:rPr>
              <w:t>88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辽宁新丝路国际物流有限公司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359, </w:t>
            </w:r>
            <w:r>
              <w:rPr>
                <w:color w:val="000000"/>
                <w:spacing w:val="0"/>
                <w:w w:val="100"/>
                <w:position w:val="0"/>
              </w:rPr>
              <w:t xml:space="preserve">783.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1,009, </w:t>
            </w:r>
            <w:r>
              <w:rPr>
                <w:color w:val="000000"/>
                <w:spacing w:val="0"/>
                <w:w w:val="100"/>
                <w:position w:val="0"/>
              </w:rPr>
              <w:t xml:space="preserve">531. </w:t>
            </w:r>
            <w:r>
              <w:rPr>
                <w:color w:val="000000"/>
                <w:spacing w:val="0"/>
                <w:w w:val="100"/>
                <w:position w:val="0"/>
              </w:rPr>
              <w:t>32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招商港融大数据股份有限公司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163, </w:t>
            </w:r>
            <w:r>
              <w:rPr>
                <w:color w:val="000000"/>
                <w:spacing w:val="0"/>
                <w:w w:val="100"/>
                <w:position w:val="0"/>
              </w:rPr>
              <w:t xml:space="preserve">060.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83, </w:t>
            </w:r>
            <w:r>
              <w:rPr>
                <w:color w:val="000000"/>
                <w:spacing w:val="0"/>
                <w:w w:val="100"/>
                <w:position w:val="0"/>
              </w:rPr>
              <w:t>771.80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营口港清洗舱有限公司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107, </w:t>
            </w:r>
            <w:r>
              <w:rPr>
                <w:color w:val="000000"/>
                <w:spacing w:val="0"/>
                <w:w w:val="100"/>
                <w:position w:val="0"/>
              </w:rPr>
              <w:t xml:space="preserve">708.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24, </w:t>
            </w:r>
            <w:r>
              <w:rPr>
                <w:color w:val="000000"/>
                <w:spacing w:val="0"/>
                <w:w w:val="100"/>
                <w:position w:val="0"/>
              </w:rPr>
              <w:t xml:space="preserve">888. </w:t>
            </w:r>
            <w:r>
              <w:rPr>
                <w:color w:val="000000"/>
                <w:spacing w:val="0"/>
                <w:w w:val="100"/>
                <w:position w:val="0"/>
              </w:rPr>
              <w:t>98</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营口中理外轮理货有限责任公司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综合服务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 xml:space="preserve">067.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554, </w:t>
            </w:r>
            <w:r>
              <w:rPr>
                <w:color w:val="000000"/>
                <w:spacing w:val="0"/>
                <w:w w:val="100"/>
                <w:position w:val="0"/>
              </w:rPr>
              <w:t xml:space="preserve">150. </w:t>
            </w:r>
            <w:r>
              <w:rPr>
                <w:color w:val="000000"/>
                <w:spacing w:val="0"/>
                <w:w w:val="100"/>
                <w:position w:val="0"/>
              </w:rPr>
              <w:t>34</w:t>
            </w:r>
          </w:p>
        </w:tc>
      </w:tr>
    </w:tbl>
    <w:p>
      <w:pPr>
        <w:spacing w:lineRule="exact" w:line="1"/>
        <w:rPr>
          <w:sz w:val="2"/>
          <w:szCs w:val="2"/>
        </w:rPr>
      </w:pPr>
      <w:r>
        <w:br w:type="page"/>
      </w:r>
    </w:p>
    <w:tbl>
      <w:tblPr>
        <w:tblOverlap w:val="never"/>
        <w:jc w:val="center"/>
        <w:tblLayout w:type="fixed"/>
      </w:tblPr>
      <w:tblGrid>
        <w:gridCol w:w="3514"/>
        <w:gridCol w:w="1560"/>
        <w:gridCol w:w="1766"/>
        <w:gridCol w:w="2222"/>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营口港医院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51,705.62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营口港房地产开发有限责任公司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20,218.90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26, </w:t>
            </w:r>
            <w:r>
              <w:rPr>
                <w:color w:val="000000"/>
                <w:spacing w:val="0"/>
                <w:w w:val="100"/>
                <w:position w:val="0"/>
              </w:rPr>
              <w:t>351.78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营口港对外经济合作发展有限公司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18, </w:t>
            </w:r>
            <w:r>
              <w:rPr>
                <w:color w:val="000000"/>
                <w:spacing w:val="0"/>
                <w:w w:val="100"/>
                <w:position w:val="0"/>
              </w:rPr>
              <w:t>068.48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18,432.51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营口港工程监理咨询有限公司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11,298.22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20,443.93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辽宁港湾金融控股集团有限公司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 xml:space="preserve">424.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 </w:t>
            </w:r>
            <w:r>
              <w:rPr>
                <w:color w:val="000000"/>
                <w:spacing w:val="0"/>
                <w:w w:val="100"/>
                <w:position w:val="0"/>
              </w:rPr>
              <w:t xml:space="preserve">787. </w:t>
            </w:r>
            <w:r>
              <w:rPr>
                <w:color w:val="000000"/>
                <w:spacing w:val="0"/>
                <w:w w:val="100"/>
                <w:position w:val="0"/>
              </w:rPr>
              <w:t>61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营口万衡建材检测有限公司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 xml:space="preserve">413.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 </w:t>
            </w:r>
            <w:r>
              <w:rPr>
                <w:color w:val="000000"/>
                <w:spacing w:val="0"/>
                <w:w w:val="100"/>
                <w:position w:val="0"/>
              </w:rPr>
              <w:t xml:space="preserve">064. </w:t>
            </w:r>
            <w:r>
              <w:rPr>
                <w:color w:val="000000"/>
                <w:spacing w:val="0"/>
                <w:w w:val="100"/>
                <w:position w:val="0"/>
              </w:rPr>
              <w:t>26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营口港站前房地产开发建设有限公司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1,168.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盘锦港物流发展有限公司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823.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 </w:t>
            </w:r>
            <w:r>
              <w:rPr>
                <w:color w:val="000000"/>
                <w:spacing w:val="0"/>
                <w:w w:val="100"/>
                <w:position w:val="0"/>
              </w:rPr>
              <w:t xml:space="preserve">668. </w:t>
            </w:r>
            <w:r>
              <w:rPr>
                <w:color w:val="000000"/>
                <w:spacing w:val="0"/>
                <w:w w:val="100"/>
                <w:position w:val="0"/>
              </w:rPr>
              <w:t>14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854, </w:t>
            </w:r>
            <w:r>
              <w:rPr>
                <w:color w:val="000000"/>
                <w:spacing w:val="0"/>
                <w:w w:val="100"/>
                <w:position w:val="0"/>
              </w:rPr>
              <w:t xml:space="preserve">579. </w:t>
            </w:r>
            <w:r>
              <w:rPr>
                <w:color w:val="000000"/>
                <w:spacing w:val="0"/>
                <w:w w:val="100"/>
                <w:position w:val="0"/>
              </w:rPr>
              <w:t>55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沈阳营港陆港服务有限公司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188, </w:t>
            </w:r>
            <w:r>
              <w:rPr>
                <w:color w:val="000000"/>
                <w:spacing w:val="0"/>
                <w:w w:val="100"/>
                <w:position w:val="0"/>
              </w:rPr>
              <w:t>286.79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辽宁港航现代供应链有限公司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23, </w:t>
            </w:r>
            <w:r>
              <w:rPr>
                <w:color w:val="000000"/>
                <w:spacing w:val="0"/>
                <w:w w:val="100"/>
                <w:position w:val="0"/>
              </w:rPr>
              <w:t>228.30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营口港口工程设计研究院有限公司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 </w:t>
            </w:r>
            <w:r>
              <w:rPr>
                <w:color w:val="000000"/>
                <w:spacing w:val="0"/>
                <w:w w:val="100"/>
                <w:position w:val="0"/>
              </w:rPr>
              <w:t xml:space="preserve">675. </w:t>
            </w:r>
            <w:r>
              <w:rPr>
                <w:color w:val="000000"/>
                <w:spacing w:val="0"/>
                <w:w w:val="100"/>
                <w:position w:val="0"/>
              </w:rPr>
              <w:t>47</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辽宁荟源光伏有限公司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619.47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营口港务集团建筑安装工程有限公司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533. </w:t>
            </w:r>
            <w:r>
              <w:rPr>
                <w:color w:val="000000"/>
                <w:spacing w:val="0"/>
                <w:w w:val="100"/>
                <w:position w:val="0"/>
              </w:rPr>
              <w:t>63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营口港务集团贸易有限公司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424. </w:t>
            </w:r>
            <w:r>
              <w:rPr>
                <w:color w:val="000000"/>
                <w:spacing w:val="0"/>
                <w:w w:val="100"/>
                <w:position w:val="0"/>
              </w:rPr>
              <w:t>78</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营口仙人岛港区建设有限公司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132. </w:t>
            </w:r>
            <w:r>
              <w:rPr>
                <w:color w:val="000000"/>
                <w:spacing w:val="0"/>
                <w:w w:val="100"/>
                <w:position w:val="0"/>
              </w:rPr>
              <w:t>74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大连中油码头管理有限公司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58, </w:t>
            </w:r>
            <w:r>
              <w:rPr>
                <w:color w:val="000000"/>
                <w:spacing w:val="0"/>
                <w:w w:val="100"/>
                <w:position w:val="0"/>
              </w:rPr>
              <w:t>046,158.78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78,195,917.99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50, </w:t>
            </w:r>
            <w:r>
              <w:rPr>
                <w:color w:val="000000"/>
                <w:spacing w:val="0"/>
                <w:w w:val="100"/>
                <w:position w:val="0"/>
              </w:rPr>
              <w:t>760,480.96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38, 845, </w:t>
            </w:r>
            <w:r>
              <w:rPr>
                <w:color w:val="000000"/>
                <w:spacing w:val="0"/>
                <w:w w:val="100"/>
                <w:position w:val="0"/>
              </w:rPr>
              <w:t>582.33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大连长兴岛港口投资发展有限公司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20, 576, </w:t>
            </w:r>
            <w:r>
              <w:rPr>
                <w:color w:val="000000"/>
                <w:spacing w:val="0"/>
                <w:w w:val="100"/>
                <w:position w:val="0"/>
              </w:rPr>
              <w:t>248.61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20, </w:t>
            </w:r>
            <w:r>
              <w:rPr>
                <w:color w:val="000000"/>
                <w:spacing w:val="0"/>
                <w:w w:val="100"/>
                <w:position w:val="0"/>
              </w:rPr>
              <w:t>224,711.87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大连联合国际船舶代理有限公司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11,501,679.35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9, 556, </w:t>
            </w:r>
            <w:r>
              <w:rPr>
                <w:color w:val="000000"/>
                <w:spacing w:val="0"/>
                <w:w w:val="100"/>
                <w:position w:val="0"/>
              </w:rPr>
              <w:t xml:space="preserve">184. </w:t>
            </w:r>
            <w:r>
              <w:rPr>
                <w:color w:val="000000"/>
                <w:spacing w:val="0"/>
                <w:w w:val="100"/>
                <w:position w:val="0"/>
              </w:rPr>
              <w:t>74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大连长兴岛港口有限公司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6,914, </w:t>
            </w:r>
            <w:r>
              <w:rPr>
                <w:color w:val="000000"/>
                <w:spacing w:val="0"/>
                <w:w w:val="100"/>
                <w:position w:val="0"/>
              </w:rPr>
              <w:t xml:space="preserve">884.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6, 258, </w:t>
            </w:r>
            <w:r>
              <w:rPr>
                <w:color w:val="000000"/>
                <w:spacing w:val="0"/>
                <w:w w:val="100"/>
                <w:position w:val="0"/>
              </w:rPr>
              <w:t xml:space="preserve">859. </w:t>
            </w:r>
            <w:r>
              <w:rPr>
                <w:color w:val="000000"/>
                <w:spacing w:val="0"/>
                <w:w w:val="100"/>
                <w:position w:val="0"/>
              </w:rPr>
              <w:t>94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大连港湾液体储罐码头有限公司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6, 387, </w:t>
            </w:r>
            <w:r>
              <w:rPr>
                <w:color w:val="000000"/>
                <w:spacing w:val="0"/>
                <w:w w:val="100"/>
                <w:position w:val="0"/>
              </w:rPr>
              <w:t xml:space="preserve">664.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4, 683, </w:t>
            </w:r>
            <w:r>
              <w:rPr>
                <w:color w:val="000000"/>
                <w:spacing w:val="0"/>
                <w:w w:val="100"/>
                <w:position w:val="0"/>
              </w:rPr>
              <w:t xml:space="preserve">202. </w:t>
            </w:r>
            <w:r>
              <w:rPr>
                <w:color w:val="000000"/>
                <w:spacing w:val="0"/>
                <w:w w:val="100"/>
                <w:position w:val="0"/>
              </w:rPr>
              <w:t>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大连港新丝路国际物流有限公司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w:t>
            </w:r>
            <w:r>
              <w:rPr>
                <w:color w:val="000000"/>
                <w:spacing w:val="0"/>
                <w:w w:val="100"/>
                <w:position w:val="0"/>
              </w:rPr>
              <w:t>741,047.55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2, 945, </w:t>
            </w:r>
            <w:r>
              <w:rPr>
                <w:color w:val="000000"/>
                <w:spacing w:val="0"/>
                <w:w w:val="100"/>
                <w:position w:val="0"/>
              </w:rPr>
              <w:t xml:space="preserve">431. </w:t>
            </w:r>
            <w:r>
              <w:rPr>
                <w:color w:val="000000"/>
                <w:spacing w:val="0"/>
                <w:w w:val="100"/>
                <w:position w:val="0"/>
              </w:rPr>
              <w:t>36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大连舜德集发供应链管理有限公司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2, 209, </w:t>
            </w:r>
            <w:r>
              <w:rPr>
                <w:color w:val="000000"/>
                <w:spacing w:val="0"/>
                <w:w w:val="100"/>
                <w:position w:val="0"/>
              </w:rPr>
              <w:t xml:space="preserve">945.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11,524, </w:t>
            </w:r>
            <w:r>
              <w:rPr>
                <w:color w:val="000000"/>
                <w:spacing w:val="0"/>
                <w:w w:val="100"/>
                <w:position w:val="0"/>
              </w:rPr>
              <w:t>362.39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大连中铁联合国际集装箱有限公司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1,710, </w:t>
            </w:r>
            <w:r>
              <w:rPr>
                <w:color w:val="000000"/>
                <w:spacing w:val="0"/>
                <w:w w:val="100"/>
                <w:position w:val="0"/>
              </w:rPr>
              <w:t xml:space="preserve">900.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2, 265, </w:t>
            </w:r>
            <w:r>
              <w:rPr>
                <w:color w:val="000000"/>
                <w:spacing w:val="0"/>
                <w:w w:val="100"/>
                <w:position w:val="0"/>
              </w:rPr>
              <w:t xml:space="preserve">323. </w:t>
            </w:r>
            <w:r>
              <w:rPr>
                <w:color w:val="000000"/>
                <w:spacing w:val="0"/>
                <w:w w:val="100"/>
                <w:position w:val="0"/>
              </w:rPr>
              <w:t>77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大连万捷国际物流有限公司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1,668, </w:t>
            </w:r>
            <w:r>
              <w:rPr>
                <w:color w:val="000000"/>
                <w:spacing w:val="0"/>
                <w:w w:val="100"/>
                <w:position w:val="0"/>
              </w:rPr>
              <w:t xml:space="preserve">410.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1,724, </w:t>
            </w:r>
            <w:r>
              <w:rPr>
                <w:color w:val="000000"/>
                <w:spacing w:val="0"/>
                <w:w w:val="100"/>
                <w:position w:val="0"/>
              </w:rPr>
              <w:t xml:space="preserve">394. </w:t>
            </w:r>
            <w:r>
              <w:rPr>
                <w:color w:val="000000"/>
                <w:spacing w:val="0"/>
                <w:w w:val="100"/>
                <w:position w:val="0"/>
              </w:rPr>
              <w:t>52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大连大港中海集装箱码头有限公司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1,370, </w:t>
            </w:r>
            <w:r>
              <w:rPr>
                <w:color w:val="000000"/>
                <w:spacing w:val="0"/>
                <w:w w:val="100"/>
                <w:position w:val="0"/>
              </w:rPr>
              <w:t xml:space="preserve">507.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4,010, </w:t>
            </w:r>
            <w:r>
              <w:rPr>
                <w:color w:val="000000"/>
                <w:spacing w:val="0"/>
                <w:w w:val="100"/>
                <w:position w:val="0"/>
              </w:rPr>
              <w:t xml:space="preserve">499. </w:t>
            </w:r>
            <w:r>
              <w:rPr>
                <w:color w:val="000000"/>
                <w:spacing w:val="0"/>
                <w:w w:val="100"/>
                <w:position w:val="0"/>
              </w:rPr>
              <w:t>07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中海港联航运有限公司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1, 143, </w:t>
            </w:r>
            <w:r>
              <w:rPr>
                <w:color w:val="000000"/>
                <w:spacing w:val="0"/>
                <w:w w:val="100"/>
                <w:position w:val="0"/>
              </w:rPr>
              <w:t xml:space="preserve">099.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849, </w:t>
            </w:r>
            <w:r>
              <w:rPr>
                <w:color w:val="000000"/>
                <w:spacing w:val="0"/>
                <w:w w:val="100"/>
                <w:position w:val="0"/>
              </w:rPr>
              <w:t xml:space="preserve">056. </w:t>
            </w:r>
            <w:r>
              <w:rPr>
                <w:color w:val="000000"/>
                <w:spacing w:val="0"/>
                <w:w w:val="100"/>
                <w:position w:val="0"/>
              </w:rPr>
              <w:t>60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潍坊森大集装箱服务有限公司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912, </w:t>
            </w:r>
            <w:r>
              <w:rPr>
                <w:color w:val="000000"/>
                <w:spacing w:val="0"/>
                <w:w w:val="100"/>
                <w:position w:val="0"/>
              </w:rPr>
              <w:t xml:space="preserve">558.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712, </w:t>
            </w:r>
            <w:r>
              <w:rPr>
                <w:color w:val="000000"/>
                <w:spacing w:val="0"/>
                <w:w w:val="100"/>
                <w:position w:val="0"/>
              </w:rPr>
              <w:t xml:space="preserve">264. </w:t>
            </w:r>
            <w:r>
              <w:rPr>
                <w:color w:val="000000"/>
                <w:spacing w:val="0"/>
                <w:w w:val="100"/>
                <w:position w:val="0"/>
              </w:rPr>
              <w:t>12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795, </w:t>
            </w:r>
            <w:r>
              <w:rPr>
                <w:color w:val="000000"/>
                <w:spacing w:val="0"/>
                <w:w w:val="100"/>
                <w:position w:val="0"/>
              </w:rPr>
              <w:t xml:space="preserve">550.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1,727,193.51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大连港中石油国际码头有限公司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705, </w:t>
            </w:r>
            <w:r>
              <w:rPr>
                <w:color w:val="000000"/>
                <w:spacing w:val="0"/>
                <w:w w:val="100"/>
                <w:position w:val="0"/>
              </w:rPr>
              <w:t xml:space="preserve">744.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755,516.50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大连港散货物流中心有限公司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580, </w:t>
            </w:r>
            <w:r>
              <w:rPr>
                <w:color w:val="000000"/>
                <w:spacing w:val="0"/>
                <w:w w:val="100"/>
                <w:position w:val="0"/>
              </w:rPr>
              <w:t xml:space="preserve">495.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552,016.05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哈欧国际物流股份有限公司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471,698.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471,698. </w:t>
            </w:r>
            <w:r>
              <w:rPr>
                <w:color w:val="000000"/>
                <w:spacing w:val="0"/>
                <w:w w:val="100"/>
                <w:position w:val="0"/>
              </w:rPr>
              <w:t>11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大连集龙物流有限公司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212, </w:t>
            </w:r>
            <w:r>
              <w:rPr>
                <w:color w:val="000000"/>
                <w:spacing w:val="0"/>
                <w:w w:val="100"/>
                <w:position w:val="0"/>
              </w:rPr>
              <w:t>146.41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908, </w:t>
            </w:r>
            <w:r>
              <w:rPr>
                <w:color w:val="000000"/>
                <w:spacing w:val="0"/>
                <w:w w:val="100"/>
                <w:position w:val="0"/>
              </w:rPr>
              <w:t xml:space="preserve">076. </w:t>
            </w:r>
            <w:r>
              <w:rPr>
                <w:color w:val="000000"/>
                <w:spacing w:val="0"/>
                <w:w w:val="100"/>
                <w:position w:val="0"/>
              </w:rPr>
              <w:t>36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大连港通利船务代理有限公司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142, </w:t>
            </w:r>
            <w:r>
              <w:rPr>
                <w:color w:val="000000"/>
                <w:spacing w:val="0"/>
                <w:w w:val="100"/>
                <w:position w:val="0"/>
              </w:rPr>
              <w:t xml:space="preserve">154.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142, </w:t>
            </w:r>
            <w:r>
              <w:rPr>
                <w:color w:val="000000"/>
                <w:spacing w:val="0"/>
                <w:w w:val="100"/>
                <w:position w:val="0"/>
              </w:rPr>
              <w:t xml:space="preserve">725. </w:t>
            </w:r>
            <w:r>
              <w:rPr>
                <w:color w:val="000000"/>
                <w:spacing w:val="0"/>
                <w:w w:val="100"/>
                <w:position w:val="0"/>
              </w:rPr>
              <w:t>93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大连港象屿粮食物流有限公司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 </w:t>
            </w:r>
            <w:r>
              <w:rPr>
                <w:color w:val="000000"/>
                <w:spacing w:val="0"/>
                <w:w w:val="100"/>
                <w:position w:val="0"/>
              </w:rPr>
              <w:t xml:space="preserve">149.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197, </w:t>
            </w:r>
            <w:r>
              <w:rPr>
                <w:color w:val="000000"/>
                <w:spacing w:val="0"/>
                <w:w w:val="100"/>
                <w:position w:val="0"/>
              </w:rPr>
              <w:t xml:space="preserve">025. </w:t>
            </w:r>
            <w:r>
              <w:rPr>
                <w:color w:val="000000"/>
                <w:spacing w:val="0"/>
                <w:w w:val="100"/>
                <w:position w:val="0"/>
              </w:rPr>
              <w:t>54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71,453, </w:t>
            </w:r>
            <w:r>
              <w:rPr>
                <w:color w:val="000000"/>
                <w:spacing w:val="0"/>
                <w:w w:val="100"/>
                <w:position w:val="0"/>
              </w:rPr>
              <w:t xml:space="preserve">884.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27,014, </w:t>
            </w:r>
            <w:r>
              <w:rPr>
                <w:color w:val="000000"/>
                <w:spacing w:val="0"/>
                <w:w w:val="100"/>
                <w:position w:val="0"/>
              </w:rPr>
              <w:t>293.92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太仓兴港拖轮有限公司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 </w:t>
            </w:r>
            <w:r>
              <w:rPr>
                <w:color w:val="000000"/>
                <w:spacing w:val="0"/>
                <w:w w:val="100"/>
                <w:position w:val="0"/>
              </w:rPr>
              <w:t>062,512.30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14, 284, </w:t>
            </w:r>
            <w:r>
              <w:rPr>
                <w:color w:val="000000"/>
                <w:spacing w:val="0"/>
                <w:w w:val="100"/>
                <w:position w:val="0"/>
              </w:rPr>
              <w:t>905.66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鞍钢营口港务有限公司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9, 867, </w:t>
            </w:r>
            <w:r>
              <w:rPr>
                <w:color w:val="000000"/>
                <w:spacing w:val="0"/>
                <w:w w:val="100"/>
                <w:position w:val="0"/>
              </w:rPr>
              <w:t xml:space="preserve">924.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6, 905, </w:t>
            </w:r>
            <w:r>
              <w:rPr>
                <w:color w:val="000000"/>
                <w:spacing w:val="0"/>
                <w:w w:val="100"/>
                <w:position w:val="0"/>
              </w:rPr>
              <w:t xml:space="preserve">855. </w:t>
            </w:r>
            <w:r>
              <w:rPr>
                <w:color w:val="000000"/>
                <w:spacing w:val="0"/>
                <w:w w:val="100"/>
                <w:position w:val="0"/>
              </w:rPr>
              <w:t>03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大连中石油国际储运有限公司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9, 172, </w:t>
            </w:r>
            <w:r>
              <w:rPr>
                <w:color w:val="000000"/>
                <w:spacing w:val="0"/>
                <w:w w:val="100"/>
                <w:position w:val="0"/>
              </w:rPr>
              <w:t xml:space="preserve">077.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9, 224, </w:t>
            </w:r>
            <w:r>
              <w:rPr>
                <w:color w:val="000000"/>
                <w:spacing w:val="0"/>
                <w:w w:val="100"/>
                <w:position w:val="0"/>
              </w:rPr>
              <w:t xml:space="preserve">905. </w:t>
            </w:r>
            <w:r>
              <w:rPr>
                <w:color w:val="000000"/>
                <w:spacing w:val="0"/>
                <w:w w:val="100"/>
                <w:position w:val="0"/>
              </w:rPr>
              <w:t>72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大连沈铁远港物流有限公司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3, 100, </w:t>
            </w:r>
            <w:r>
              <w:rPr>
                <w:color w:val="000000"/>
                <w:spacing w:val="0"/>
                <w:w w:val="100"/>
                <w:position w:val="0"/>
              </w:rPr>
              <w:t>160.42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5, 504, </w:t>
            </w:r>
            <w:r>
              <w:rPr>
                <w:color w:val="000000"/>
                <w:spacing w:val="0"/>
                <w:w w:val="100"/>
                <w:position w:val="0"/>
              </w:rPr>
              <w:t xml:space="preserve">374. </w:t>
            </w:r>
            <w:r>
              <w:rPr>
                <w:color w:val="000000"/>
                <w:spacing w:val="0"/>
                <w:w w:val="100"/>
                <w:position w:val="0"/>
              </w:rPr>
              <w:t>02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大连北方油品储运有限公司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2, 195, </w:t>
            </w:r>
            <w:r>
              <w:rPr>
                <w:color w:val="000000"/>
                <w:spacing w:val="0"/>
                <w:w w:val="100"/>
                <w:position w:val="0"/>
              </w:rPr>
              <w:t xml:space="preserve">394.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7, 242, </w:t>
            </w:r>
            <w:r>
              <w:rPr>
                <w:color w:val="000000"/>
                <w:spacing w:val="0"/>
                <w:w w:val="100"/>
                <w:position w:val="0"/>
              </w:rPr>
              <w:t xml:space="preserve">926. </w:t>
            </w:r>
            <w:r>
              <w:rPr>
                <w:color w:val="000000"/>
                <w:spacing w:val="0"/>
                <w:w w:val="100"/>
                <w:position w:val="0"/>
              </w:rPr>
              <w:t>67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大连胜狮国际集装箱有限公司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1,537, </w:t>
            </w:r>
            <w:r>
              <w:rPr>
                <w:color w:val="000000"/>
                <w:spacing w:val="0"/>
                <w:w w:val="100"/>
                <w:position w:val="0"/>
              </w:rPr>
              <w:t xml:space="preserve">508.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1,446, </w:t>
            </w:r>
            <w:r>
              <w:rPr>
                <w:color w:val="000000"/>
                <w:spacing w:val="0"/>
                <w:w w:val="100"/>
                <w:position w:val="0"/>
              </w:rPr>
              <w:t xml:space="preserve">942. </w:t>
            </w:r>
            <w:r>
              <w:rPr>
                <w:color w:val="000000"/>
                <w:spacing w:val="0"/>
                <w:w w:val="100"/>
                <w:position w:val="0"/>
              </w:rPr>
              <w:t>22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大连普集仓储设施有限公司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1,497, </w:t>
            </w:r>
            <w:r>
              <w:rPr>
                <w:color w:val="000000"/>
                <w:spacing w:val="0"/>
                <w:w w:val="100"/>
                <w:position w:val="0"/>
              </w:rPr>
              <w:t xml:space="preserve">634.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1,452, </w:t>
            </w:r>
            <w:r>
              <w:rPr>
                <w:color w:val="000000"/>
                <w:spacing w:val="0"/>
                <w:w w:val="100"/>
                <w:position w:val="0"/>
              </w:rPr>
              <w:t xml:space="preserve">869. </w:t>
            </w:r>
            <w:r>
              <w:rPr>
                <w:color w:val="000000"/>
                <w:spacing w:val="0"/>
                <w:w w:val="100"/>
                <w:position w:val="0"/>
              </w:rPr>
              <w:t>89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国家管网集团大连液化天然气有限公司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549, </w:t>
            </w:r>
            <w:r>
              <w:rPr>
                <w:color w:val="000000"/>
                <w:spacing w:val="0"/>
                <w:w w:val="100"/>
                <w:position w:val="0"/>
              </w:rPr>
              <w:t xml:space="preserve">460.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584, </w:t>
            </w:r>
            <w:r>
              <w:rPr>
                <w:color w:val="000000"/>
                <w:spacing w:val="0"/>
                <w:w w:val="100"/>
                <w:position w:val="0"/>
              </w:rPr>
              <w:t xml:space="preserve">856. </w:t>
            </w:r>
            <w:r>
              <w:rPr>
                <w:color w:val="000000"/>
                <w:spacing w:val="0"/>
                <w:w w:val="100"/>
                <w:position w:val="0"/>
              </w:rPr>
              <w:t>22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大连万鹏港口工程检测有限公司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30, </w:t>
            </w:r>
            <w:r>
              <w:rPr>
                <w:color w:val="000000"/>
                <w:spacing w:val="0"/>
                <w:w w:val="100"/>
                <w:position w:val="0"/>
              </w:rPr>
              <w:t xml:space="preserve">957.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55, </w:t>
            </w:r>
            <w:r>
              <w:rPr>
                <w:color w:val="000000"/>
                <w:spacing w:val="0"/>
                <w:w w:val="100"/>
                <w:position w:val="0"/>
              </w:rPr>
              <w:t>880.78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6, 840, </w:t>
            </w:r>
            <w:r>
              <w:rPr>
                <w:color w:val="000000"/>
                <w:spacing w:val="0"/>
                <w:w w:val="100"/>
                <w:position w:val="0"/>
              </w:rPr>
              <w:t xml:space="preserve">923.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8, 974, </w:t>
            </w:r>
            <w:r>
              <w:rPr>
                <w:color w:val="000000"/>
                <w:spacing w:val="0"/>
                <w:w w:val="100"/>
                <w:position w:val="0"/>
              </w:rPr>
              <w:t xml:space="preserve">500. </w:t>
            </w:r>
            <w:r>
              <w:rPr>
                <w:color w:val="000000"/>
                <w:spacing w:val="0"/>
                <w:w w:val="100"/>
                <w:position w:val="0"/>
              </w:rPr>
              <w:t>09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中储粮营口储运有限责任公司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5, 417, </w:t>
            </w:r>
            <w:r>
              <w:rPr>
                <w:color w:val="000000"/>
                <w:spacing w:val="0"/>
                <w:w w:val="100"/>
                <w:position w:val="0"/>
              </w:rPr>
              <w:t xml:space="preserve">208.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6, 930, </w:t>
            </w:r>
            <w:r>
              <w:rPr>
                <w:color w:val="000000"/>
                <w:spacing w:val="0"/>
                <w:w w:val="100"/>
                <w:position w:val="0"/>
              </w:rPr>
              <w:t xml:space="preserve">286. </w:t>
            </w:r>
            <w:r>
              <w:rPr>
                <w:color w:val="000000"/>
                <w:spacing w:val="0"/>
                <w:w w:val="100"/>
                <w:position w:val="0"/>
              </w:rPr>
              <w:t>57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北大荒物流股份有限公司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3, 685, </w:t>
            </w:r>
            <w:r>
              <w:rPr>
                <w:color w:val="000000"/>
                <w:spacing w:val="0"/>
                <w:w w:val="100"/>
                <w:position w:val="0"/>
              </w:rPr>
              <w:t xml:space="preserve">335.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8, 784, </w:t>
            </w:r>
            <w:r>
              <w:rPr>
                <w:color w:val="000000"/>
                <w:spacing w:val="0"/>
                <w:w w:val="100"/>
                <w:position w:val="0"/>
              </w:rPr>
              <w:t xml:space="preserve">859. </w:t>
            </w:r>
            <w:r>
              <w:rPr>
                <w:color w:val="000000"/>
                <w:spacing w:val="0"/>
                <w:w w:val="100"/>
                <w:position w:val="0"/>
              </w:rPr>
              <w:t>21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吉林省陆港物流有限公司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1,402, </w:t>
            </w:r>
            <w:r>
              <w:rPr>
                <w:color w:val="000000"/>
                <w:spacing w:val="0"/>
                <w:w w:val="100"/>
                <w:position w:val="0"/>
              </w:rPr>
              <w:t xml:space="preserve">491.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319, </w:t>
            </w:r>
            <w:r>
              <w:rPr>
                <w:color w:val="000000"/>
                <w:spacing w:val="0"/>
                <w:w w:val="100"/>
                <w:position w:val="0"/>
              </w:rPr>
              <w:t xml:space="preserve">046. </w:t>
            </w:r>
            <w:r>
              <w:rPr>
                <w:color w:val="000000"/>
                <w:spacing w:val="0"/>
                <w:w w:val="100"/>
                <w:position w:val="0"/>
              </w:rPr>
              <w:t>09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营口港悦食糖储备有限公司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122, </w:t>
            </w:r>
            <w:r>
              <w:rPr>
                <w:color w:val="000000"/>
                <w:spacing w:val="0"/>
                <w:w w:val="100"/>
                <w:position w:val="0"/>
              </w:rPr>
              <w:t xml:space="preserve">159.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中国营口外轮代理有限公司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104, </w:t>
            </w:r>
            <w:r>
              <w:rPr>
                <w:color w:val="000000"/>
                <w:spacing w:val="0"/>
                <w:w w:val="100"/>
                <w:position w:val="0"/>
              </w:rPr>
              <w:t xml:space="preserve">351.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180, </w:t>
            </w:r>
            <w:r>
              <w:rPr>
                <w:color w:val="000000"/>
                <w:spacing w:val="0"/>
                <w:w w:val="100"/>
                <w:position w:val="0"/>
              </w:rPr>
              <w:t xml:space="preserve">971. </w:t>
            </w:r>
            <w:r>
              <w:rPr>
                <w:color w:val="000000"/>
                <w:spacing w:val="0"/>
                <w:w w:val="100"/>
                <w:position w:val="0"/>
              </w:rPr>
              <w:t>13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营口中远海运船务代理有限公司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48, </w:t>
            </w:r>
            <w:r>
              <w:rPr>
                <w:color w:val="000000"/>
                <w:spacing w:val="0"/>
                <w:w w:val="100"/>
                <w:position w:val="0"/>
              </w:rPr>
              <w:t>005.01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营口港盖州物流有限公司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营口港吉星物流有限公司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 </w:t>
            </w:r>
            <w:r>
              <w:rPr>
                <w:color w:val="000000"/>
                <w:spacing w:val="0"/>
                <w:w w:val="100"/>
                <w:position w:val="0"/>
              </w:rPr>
              <w:t xml:space="preserve">643.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958. </w:t>
            </w:r>
            <w:r>
              <w:rPr>
                <w:color w:val="000000"/>
                <w:spacing w:val="0"/>
                <w:w w:val="100"/>
                <w:position w:val="0"/>
              </w:rPr>
              <w:t>49</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华能营口港务有限责任公司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 </w:t>
            </w:r>
            <w:r>
              <w:rPr>
                <w:color w:val="000000"/>
                <w:spacing w:val="0"/>
                <w:w w:val="100"/>
                <w:position w:val="0"/>
              </w:rPr>
              <w:t xml:space="preserve">548.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514"/>
        <w:gridCol w:w="1560"/>
        <w:gridCol w:w="1766"/>
        <w:gridCol w:w="2222"/>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营口经济技术开发区裕港物流有限公司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12,472.66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1,698. </w:t>
            </w:r>
            <w:r>
              <w:rPr>
                <w:color w:val="000000"/>
                <w:spacing w:val="0"/>
                <w:w w:val="100"/>
                <w:position w:val="0"/>
              </w:rPr>
              <w:t>12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营口中免对外供应港口服务有限责任公司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 xml:space="preserve">338.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辽宁沈哈红运物流有限公司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896,611.00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营口港船舶燃料供应有限责任公司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865,237.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337,711.97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营口海德船务代理有限公司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405,</w:t>
            </w:r>
            <w:r>
              <w:rPr>
                <w:color w:val="000000"/>
                <w:spacing w:val="0"/>
                <w:w w:val="100"/>
                <w:position w:val="0"/>
              </w:rPr>
              <w:t>471.</w:t>
            </w:r>
            <w:r>
              <w:rPr>
                <w:color w:val="000000"/>
                <w:spacing w:val="0"/>
                <w:w w:val="100"/>
                <w:position w:val="0"/>
              </w:rPr>
              <w:t>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276,813.46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营口中远海运集装箱服务有限公司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246, </w:t>
            </w:r>
            <w:r>
              <w:rPr>
                <w:color w:val="000000"/>
                <w:spacing w:val="0"/>
                <w:w w:val="100"/>
                <w:position w:val="0"/>
              </w:rPr>
              <w:t xml:space="preserve">080.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273,917.56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营口汇丰物流有限公司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124, </w:t>
            </w:r>
            <w:r>
              <w:rPr>
                <w:color w:val="000000"/>
                <w:spacing w:val="0"/>
                <w:w w:val="100"/>
                <w:position w:val="0"/>
              </w:rPr>
              <w:t xml:space="preserve">309.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20, </w:t>
            </w:r>
            <w:r>
              <w:rPr>
                <w:color w:val="000000"/>
                <w:spacing w:val="0"/>
                <w:w w:val="100"/>
                <w:position w:val="0"/>
              </w:rPr>
              <w:t>062.68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营口船舶燃料供应有限公司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16,518.87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营口银龙港务股份有限公司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292.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904. </w:t>
            </w:r>
            <w:r>
              <w:rPr>
                <w:color w:val="000000"/>
                <w:spacing w:val="0"/>
                <w:w w:val="100"/>
                <w:position w:val="0"/>
              </w:rPr>
              <w:t>86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大连港万通物流有限公司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82, </w:t>
            </w:r>
            <w:r>
              <w:rPr>
                <w:color w:val="000000"/>
                <w:spacing w:val="0"/>
                <w:w w:val="100"/>
                <w:position w:val="0"/>
              </w:rPr>
              <w:t>042,513.62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68, 756, </w:t>
            </w:r>
            <w:r>
              <w:rPr>
                <w:color w:val="000000"/>
                <w:spacing w:val="0"/>
                <w:w w:val="100"/>
                <w:position w:val="0"/>
              </w:rPr>
              <w:t xml:space="preserve">748. </w:t>
            </w:r>
            <w:r>
              <w:rPr>
                <w:color w:val="000000"/>
                <w:spacing w:val="0"/>
                <w:w w:val="100"/>
                <w:position w:val="0"/>
              </w:rPr>
              <w:t>45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辽宁中外运船务代理有限公司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42, 980, </w:t>
            </w:r>
            <w:r>
              <w:rPr>
                <w:color w:val="000000"/>
                <w:spacing w:val="0"/>
                <w:w w:val="100"/>
                <w:position w:val="0"/>
              </w:rPr>
              <w:t>029.42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50, 760, </w:t>
            </w:r>
            <w:r>
              <w:rPr>
                <w:color w:val="000000"/>
                <w:spacing w:val="0"/>
                <w:w w:val="100"/>
                <w:position w:val="0"/>
              </w:rPr>
              <w:t>750.41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中外运集装箱运输有限公司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32, </w:t>
            </w:r>
            <w:r>
              <w:rPr>
                <w:color w:val="000000"/>
                <w:spacing w:val="0"/>
                <w:w w:val="100"/>
                <w:position w:val="0"/>
              </w:rPr>
              <w:t>861,436.07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30,449,212.36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6, 355, </w:t>
            </w:r>
            <w:r>
              <w:rPr>
                <w:color w:val="000000"/>
                <w:spacing w:val="0"/>
                <w:w w:val="100"/>
                <w:position w:val="0"/>
              </w:rPr>
              <w:t xml:space="preserve">299.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w:t>
            </w:r>
            <w:r>
              <w:rPr>
                <w:color w:val="000000"/>
                <w:spacing w:val="0"/>
                <w:w w:val="100"/>
                <w:position w:val="0"/>
              </w:rPr>
              <w:t>862,811.70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大连港石化有限公司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4, 250, </w:t>
            </w:r>
            <w:r>
              <w:rPr>
                <w:color w:val="000000"/>
                <w:spacing w:val="0"/>
                <w:w w:val="100"/>
                <w:position w:val="0"/>
              </w:rPr>
              <w:t xml:space="preserve">995.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1,263,178.70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深圳招商滚装运输有限公司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2, 282, </w:t>
            </w:r>
            <w:r>
              <w:rPr>
                <w:color w:val="000000"/>
                <w:spacing w:val="0"/>
                <w:w w:val="100"/>
                <w:position w:val="0"/>
              </w:rPr>
              <w:t xml:space="preserve">787.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1,522, </w:t>
            </w:r>
            <w:r>
              <w:rPr>
                <w:color w:val="000000"/>
                <w:spacing w:val="0"/>
                <w:w w:val="100"/>
                <w:position w:val="0"/>
              </w:rPr>
              <w:t xml:space="preserve">761. </w:t>
            </w:r>
            <w:r>
              <w:rPr>
                <w:color w:val="000000"/>
                <w:spacing w:val="0"/>
                <w:w w:val="100"/>
                <w:position w:val="0"/>
              </w:rPr>
              <w:t>30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大连港医院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1,976, </w:t>
            </w:r>
            <w:r>
              <w:rPr>
                <w:color w:val="000000"/>
                <w:spacing w:val="0"/>
                <w:w w:val="100"/>
                <w:position w:val="0"/>
              </w:rPr>
              <w:t xml:space="preserve">417.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大连万峰置业有限公司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1,495, </w:t>
            </w:r>
            <w:r>
              <w:rPr>
                <w:color w:val="000000"/>
                <w:spacing w:val="0"/>
                <w:w w:val="100"/>
                <w:position w:val="0"/>
              </w:rPr>
              <w:t xml:space="preserve">079.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1,272, </w:t>
            </w:r>
            <w:r>
              <w:rPr>
                <w:color w:val="000000"/>
                <w:spacing w:val="0"/>
                <w:w w:val="100"/>
                <w:position w:val="0"/>
              </w:rPr>
              <w:t xml:space="preserve">467. </w:t>
            </w:r>
            <w:r>
              <w:rPr>
                <w:color w:val="000000"/>
                <w:spacing w:val="0"/>
                <w:w w:val="100"/>
                <w:position w:val="0"/>
              </w:rPr>
              <w:t>57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大连港北岸投资开发有限公司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1,314, </w:t>
            </w:r>
            <w:r>
              <w:rPr>
                <w:color w:val="000000"/>
                <w:spacing w:val="0"/>
                <w:w w:val="100"/>
                <w:position w:val="0"/>
              </w:rPr>
              <w:t>221.53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284, </w:t>
            </w:r>
            <w:r>
              <w:rPr>
                <w:color w:val="000000"/>
                <w:spacing w:val="0"/>
                <w:w w:val="100"/>
                <w:position w:val="0"/>
              </w:rPr>
              <w:t xml:space="preserve">288. </w:t>
            </w:r>
            <w:r>
              <w:rPr>
                <w:color w:val="000000"/>
                <w:spacing w:val="0"/>
                <w:w w:val="100"/>
                <w:position w:val="0"/>
              </w:rPr>
              <w:t>95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大连宏誉大厦有限公司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1, 174, </w:t>
            </w:r>
            <w:r>
              <w:rPr>
                <w:color w:val="000000"/>
                <w:spacing w:val="0"/>
                <w:w w:val="100"/>
                <w:position w:val="0"/>
              </w:rPr>
              <w:t xml:space="preserve">485.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1,760,611.93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727, </w:t>
            </w:r>
            <w:r>
              <w:rPr>
                <w:color w:val="000000"/>
                <w:spacing w:val="0"/>
                <w:w w:val="100"/>
                <w:position w:val="0"/>
              </w:rPr>
              <w:t xml:space="preserve">850.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700, </w:t>
            </w:r>
            <w:r>
              <w:rPr>
                <w:color w:val="000000"/>
                <w:spacing w:val="0"/>
                <w:w w:val="100"/>
                <w:position w:val="0"/>
              </w:rPr>
              <w:t xml:space="preserve">490. </w:t>
            </w:r>
            <w:r>
              <w:rPr>
                <w:color w:val="000000"/>
                <w:spacing w:val="0"/>
                <w:w w:val="100"/>
                <w:position w:val="0"/>
              </w:rPr>
              <w:t>34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大连中外运物流有限公司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719, </w:t>
            </w:r>
            <w:r>
              <w:rPr>
                <w:color w:val="000000"/>
                <w:spacing w:val="0"/>
                <w:w w:val="100"/>
                <w:position w:val="0"/>
              </w:rPr>
              <w:t xml:space="preserve">809.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933, </w:t>
            </w:r>
            <w:r>
              <w:rPr>
                <w:color w:val="000000"/>
                <w:spacing w:val="0"/>
                <w:w w:val="100"/>
                <w:position w:val="0"/>
              </w:rPr>
              <w:t xml:space="preserve">467. </w:t>
            </w:r>
            <w:r>
              <w:rPr>
                <w:color w:val="000000"/>
                <w:spacing w:val="0"/>
                <w:w w:val="100"/>
                <w:position w:val="0"/>
              </w:rPr>
              <w:t>63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大连港城综合开发有限公司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633,318.08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637, </w:t>
            </w:r>
            <w:r>
              <w:rPr>
                <w:color w:val="000000"/>
                <w:spacing w:val="0"/>
                <w:w w:val="100"/>
                <w:position w:val="0"/>
              </w:rPr>
              <w:t xml:space="preserve">045. </w:t>
            </w:r>
            <w:r>
              <w:rPr>
                <w:color w:val="000000"/>
                <w:spacing w:val="0"/>
                <w:w w:val="100"/>
                <w:position w:val="0"/>
              </w:rPr>
              <w:t>77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深圳招商到家汇科技有限公司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415, </w:t>
            </w:r>
            <w:r>
              <w:rPr>
                <w:color w:val="000000"/>
                <w:spacing w:val="0"/>
                <w:w w:val="100"/>
                <w:position w:val="0"/>
              </w:rPr>
              <w:t xml:space="preserve">978.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营口港信科技有限公司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477, </w:t>
            </w:r>
            <w:r>
              <w:rPr>
                <w:color w:val="000000"/>
                <w:spacing w:val="0"/>
                <w:w w:val="100"/>
                <w:position w:val="0"/>
              </w:rPr>
              <w:t xml:space="preserve">746.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370, </w:t>
            </w:r>
            <w:r>
              <w:rPr>
                <w:color w:val="000000"/>
                <w:spacing w:val="0"/>
                <w:w w:val="100"/>
                <w:position w:val="0"/>
              </w:rPr>
              <w:t xml:space="preserve">526.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中外运（唐山）物流有限公司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324, </w:t>
            </w:r>
            <w:r>
              <w:rPr>
                <w:color w:val="000000"/>
                <w:spacing w:val="0"/>
                <w:w w:val="100"/>
                <w:position w:val="0"/>
              </w:rPr>
              <w:t xml:space="preserve">531.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1,603, </w:t>
            </w:r>
            <w:r>
              <w:rPr>
                <w:color w:val="000000"/>
                <w:spacing w:val="0"/>
                <w:w w:val="100"/>
                <w:position w:val="0"/>
              </w:rPr>
              <w:t xml:space="preserve">728. </w:t>
            </w:r>
            <w:r>
              <w:rPr>
                <w:color w:val="000000"/>
                <w:spacing w:val="0"/>
                <w:w w:val="100"/>
                <w:position w:val="0"/>
              </w:rPr>
              <w:t>15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321,706.91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大连太平湾投资发展有限公司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210, </w:t>
            </w:r>
            <w:r>
              <w:rPr>
                <w:color w:val="000000"/>
                <w:spacing w:val="0"/>
                <w:w w:val="100"/>
                <w:position w:val="0"/>
              </w:rPr>
              <w:t xml:space="preserve">689.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956,</w:t>
            </w:r>
            <w:r>
              <w:rPr>
                <w:color w:val="000000"/>
                <w:spacing w:val="0"/>
                <w:w w:val="100"/>
                <w:position w:val="0"/>
              </w:rPr>
              <w:t>581.</w:t>
            </w:r>
            <w:r>
              <w:rPr>
                <w:color w:val="000000"/>
                <w:spacing w:val="0"/>
                <w:w w:val="100"/>
                <w:position w:val="0"/>
              </w:rPr>
              <w:t>79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164, </w:t>
            </w:r>
            <w:r>
              <w:rPr>
                <w:color w:val="000000"/>
                <w:spacing w:val="0"/>
                <w:w w:val="100"/>
                <w:position w:val="0"/>
              </w:rPr>
              <w:t xml:space="preserve">254.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546, </w:t>
            </w:r>
            <w:r>
              <w:rPr>
                <w:color w:val="000000"/>
                <w:spacing w:val="0"/>
                <w:w w:val="100"/>
                <w:position w:val="0"/>
              </w:rPr>
              <w:t xml:space="preserve">450. </w:t>
            </w:r>
            <w:r>
              <w:rPr>
                <w:color w:val="000000"/>
                <w:spacing w:val="0"/>
                <w:w w:val="100"/>
                <w:position w:val="0"/>
              </w:rPr>
              <w:t>46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中国交通进出口有限公司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132,814.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179, </w:t>
            </w:r>
            <w:r>
              <w:rPr>
                <w:color w:val="000000"/>
                <w:spacing w:val="0"/>
                <w:w w:val="100"/>
                <w:position w:val="0"/>
              </w:rPr>
              <w:t xml:space="preserve">954. </w:t>
            </w:r>
            <w:r>
              <w:rPr>
                <w:color w:val="000000"/>
                <w:spacing w:val="0"/>
                <w:w w:val="100"/>
                <w:position w:val="0"/>
              </w:rPr>
              <w:t>29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大连口岸物流网股份有限公司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131,750.09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招商局太平湾开发投资有限公司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119, </w:t>
            </w:r>
            <w:r>
              <w:rPr>
                <w:color w:val="000000"/>
                <w:spacing w:val="0"/>
                <w:w w:val="100"/>
                <w:position w:val="0"/>
              </w:rPr>
              <w:t xml:space="preserve">056.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8, </w:t>
            </w:r>
            <w:r>
              <w:rPr>
                <w:color w:val="000000"/>
                <w:spacing w:val="0"/>
                <w:w w:val="100"/>
                <w:position w:val="0"/>
              </w:rPr>
              <w:t xml:space="preserve">059. </w:t>
            </w:r>
            <w:r>
              <w:rPr>
                <w:color w:val="000000"/>
                <w:spacing w:val="0"/>
                <w:w w:val="100"/>
                <w:position w:val="0"/>
              </w:rPr>
              <w:t>43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101,797.84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331,043. </w:t>
            </w:r>
            <w:r>
              <w:rPr>
                <w:color w:val="000000"/>
                <w:spacing w:val="0"/>
                <w:w w:val="100"/>
                <w:position w:val="0"/>
              </w:rPr>
              <w:t>18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大连永德物业管理有限公司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76, </w:t>
            </w:r>
            <w:r>
              <w:rPr>
                <w:color w:val="000000"/>
                <w:spacing w:val="0"/>
                <w:w w:val="100"/>
                <w:position w:val="0"/>
              </w:rPr>
              <w:t>086.00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中国外运辽宁有限公司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113, </w:t>
            </w:r>
            <w:r>
              <w:rPr>
                <w:color w:val="000000"/>
                <w:spacing w:val="0"/>
                <w:w w:val="100"/>
                <w:position w:val="0"/>
              </w:rPr>
              <w:t xml:space="preserve">462.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大连港保安服务有限公司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49, </w:t>
            </w:r>
            <w:r>
              <w:rPr>
                <w:color w:val="000000"/>
                <w:spacing w:val="0"/>
                <w:w w:val="100"/>
                <w:position w:val="0"/>
              </w:rPr>
              <w:t>352.56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3,912.22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大连金港联合汽车国际贸易有限公司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48, </w:t>
            </w:r>
            <w:r>
              <w:rPr>
                <w:color w:val="000000"/>
                <w:spacing w:val="0"/>
                <w:w w:val="100"/>
                <w:position w:val="0"/>
              </w:rPr>
              <w:t>606.82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60, </w:t>
            </w:r>
            <w:r>
              <w:rPr>
                <w:color w:val="000000"/>
                <w:spacing w:val="0"/>
                <w:w w:val="100"/>
                <w:position w:val="0"/>
              </w:rPr>
              <w:t>636.08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招商局集团财务有限公司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55, </w:t>
            </w:r>
            <w:r>
              <w:rPr>
                <w:color w:val="000000"/>
                <w:spacing w:val="0"/>
                <w:w w:val="100"/>
                <w:position w:val="0"/>
              </w:rPr>
              <w:t>061.21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17, </w:t>
            </w:r>
            <w:r>
              <w:rPr>
                <w:color w:val="000000"/>
                <w:spacing w:val="0"/>
                <w:w w:val="100"/>
                <w:position w:val="0"/>
              </w:rPr>
              <w:t>850.50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大连港置地有限公司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38, </w:t>
            </w:r>
            <w:r>
              <w:rPr>
                <w:color w:val="000000"/>
                <w:spacing w:val="0"/>
                <w:w w:val="100"/>
                <w:position w:val="0"/>
              </w:rPr>
              <w:t>600.31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50, </w:t>
            </w:r>
            <w:r>
              <w:rPr>
                <w:color w:val="000000"/>
                <w:spacing w:val="0"/>
                <w:w w:val="100"/>
                <w:position w:val="0"/>
              </w:rPr>
              <w:t>833.62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30, </w:t>
            </w:r>
            <w:r>
              <w:rPr>
                <w:color w:val="000000"/>
                <w:spacing w:val="0"/>
                <w:w w:val="100"/>
                <w:position w:val="0"/>
              </w:rPr>
              <w:t xml:space="preserve">226.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32, </w:t>
            </w:r>
            <w:r>
              <w:rPr>
                <w:color w:val="000000"/>
                <w:spacing w:val="0"/>
                <w:w w:val="100"/>
                <w:position w:val="0"/>
              </w:rPr>
              <w:t>660.42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大连港隆网络技术有限公司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27,473.35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中国外运东北有限公司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w:t>
            </w:r>
            <w:r>
              <w:rPr>
                <w:color w:val="000000"/>
                <w:spacing w:val="0"/>
                <w:w w:val="100"/>
                <w:position w:val="0"/>
              </w:rPr>
              <w:t xml:space="preserve">140.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20, </w:t>
            </w:r>
            <w:r>
              <w:rPr>
                <w:color w:val="000000"/>
                <w:spacing w:val="0"/>
                <w:w w:val="100"/>
                <w:position w:val="0"/>
              </w:rPr>
              <w:t xml:space="preserve">089,514. </w:t>
            </w:r>
            <w:r>
              <w:rPr>
                <w:color w:val="000000"/>
                <w:spacing w:val="0"/>
                <w:w w:val="100"/>
                <w:position w:val="0"/>
              </w:rPr>
              <w:t>23</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大连东北亚国际航运中心船舶交易市场有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20, </w:t>
            </w:r>
            <w:r>
              <w:rPr>
                <w:color w:val="000000"/>
                <w:spacing w:val="0"/>
                <w:w w:val="100"/>
                <w:position w:val="0"/>
              </w:rPr>
              <w:t>637.92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21,793.86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大连港投融资控股集团有限公司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19, </w:t>
            </w:r>
            <w:r>
              <w:rPr>
                <w:color w:val="000000"/>
                <w:spacing w:val="0"/>
                <w:w w:val="100"/>
                <w:position w:val="0"/>
              </w:rPr>
              <w:t>884.41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53, </w:t>
            </w:r>
            <w:r>
              <w:rPr>
                <w:color w:val="000000"/>
                <w:spacing w:val="0"/>
                <w:w w:val="100"/>
                <w:position w:val="0"/>
              </w:rPr>
              <w:t xml:space="preserve">724. </w:t>
            </w:r>
            <w:r>
              <w:rPr>
                <w:color w:val="000000"/>
                <w:spacing w:val="0"/>
                <w:w w:val="100"/>
                <w:position w:val="0"/>
              </w:rPr>
              <w:t>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大连万通荣海船务有限公司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18,494.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10, </w:t>
            </w:r>
            <w:r>
              <w:rPr>
                <w:color w:val="000000"/>
                <w:spacing w:val="0"/>
                <w:w w:val="100"/>
                <w:position w:val="0"/>
              </w:rPr>
              <w:t>578.52</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大连港集团（锦州）辽西港口投资开发有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14, </w:t>
            </w:r>
            <w:r>
              <w:rPr>
                <w:color w:val="000000"/>
                <w:spacing w:val="0"/>
                <w:w w:val="100"/>
                <w:position w:val="0"/>
              </w:rPr>
              <w:t>281.04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1,698. </w:t>
            </w:r>
            <w:r>
              <w:rPr>
                <w:color w:val="000000"/>
                <w:spacing w:val="0"/>
                <w:w w:val="100"/>
                <w:position w:val="0"/>
              </w:rPr>
              <w:t>11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大连国际航运中心大厦有限公司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 </w:t>
            </w:r>
            <w:r>
              <w:rPr>
                <w:color w:val="000000"/>
                <w:spacing w:val="0"/>
                <w:w w:val="100"/>
                <w:position w:val="0"/>
              </w:rPr>
              <w:t xml:space="preserve">036.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中国外运阳光速航运输有限公司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 xml:space="preserve">475.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2,315, </w:t>
            </w:r>
            <w:r>
              <w:rPr>
                <w:color w:val="000000"/>
                <w:spacing w:val="0"/>
                <w:w w:val="100"/>
                <w:position w:val="0"/>
              </w:rPr>
              <w:t xml:space="preserve">981. </w:t>
            </w:r>
            <w:r>
              <w:rPr>
                <w:color w:val="000000"/>
                <w:spacing w:val="0"/>
                <w:w w:val="100"/>
                <w:position w:val="0"/>
              </w:rPr>
              <w:t>15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大连太平湾建设工程有限公司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 </w:t>
            </w:r>
            <w:r>
              <w:rPr>
                <w:color w:val="000000"/>
                <w:spacing w:val="0"/>
                <w:w w:val="100"/>
                <w:position w:val="0"/>
              </w:rPr>
              <w:t xml:space="preserve">839.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1,292.46</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大连保税区永德信房地产开发建设有限公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1,375.94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1,495. </w:t>
            </w:r>
            <w:r>
              <w:rPr>
                <w:color w:val="000000"/>
                <w:spacing w:val="0"/>
                <w:w w:val="100"/>
                <w:position w:val="0"/>
              </w:rPr>
              <w:t>90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大连海港城建设开发有限公司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 </w:t>
            </w:r>
            <w:r>
              <w:rPr>
                <w:color w:val="000000"/>
                <w:spacing w:val="0"/>
                <w:w w:val="100"/>
                <w:position w:val="0"/>
              </w:rPr>
              <w:t xml:space="preserve">144.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16, </w:t>
            </w:r>
            <w:r>
              <w:rPr>
                <w:color w:val="000000"/>
                <w:spacing w:val="0"/>
                <w:w w:val="100"/>
                <w:position w:val="0"/>
              </w:rPr>
              <w:t>255.87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招商局港口集团股份有限公司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849.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544, </w:t>
            </w:r>
            <w:r>
              <w:rPr>
                <w:color w:val="000000"/>
                <w:spacing w:val="0"/>
                <w:w w:val="100"/>
                <w:position w:val="0"/>
              </w:rPr>
              <w:t xml:space="preserve">869. </w:t>
            </w:r>
            <w:r>
              <w:rPr>
                <w:color w:val="000000"/>
                <w:spacing w:val="0"/>
                <w:w w:val="100"/>
                <w:position w:val="0"/>
              </w:rPr>
              <w:t>03</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大连太平湾阳光置业有限公司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3,610,195.73</w:t>
            </w:r>
          </w:p>
        </w:tc>
      </w:tr>
    </w:tbl>
    <w:p>
      <w:pPr>
        <w:spacing w:lineRule="exact" w:line="1"/>
        <w:rPr>
          <w:sz w:val="2"/>
          <w:szCs w:val="2"/>
        </w:rPr>
      </w:pPr>
      <w:r>
        <w:br w:type="page"/>
      </w:r>
    </w:p>
    <w:tbl>
      <w:tblPr>
        <w:tblOverlap w:val="never"/>
        <w:jc w:val="center"/>
        <w:tblLayout w:type="fixed"/>
      </w:tblPr>
      <w:tblGrid>
        <w:gridCol w:w="3514"/>
        <w:gridCol w:w="1560"/>
        <w:gridCol w:w="1766"/>
        <w:gridCol w:w="2222"/>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招商局物流集团（天津）有限公司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2, 055, </w:t>
            </w:r>
            <w:r>
              <w:rPr>
                <w:color w:val="000000"/>
                <w:spacing w:val="0"/>
                <w:w w:val="100"/>
                <w:position w:val="0"/>
              </w:rPr>
              <w:t xml:space="preserve">333. </w:t>
            </w:r>
            <w:r>
              <w:rPr>
                <w:color w:val="000000"/>
                <w:spacing w:val="0"/>
                <w:w w:val="100"/>
                <w:position w:val="0"/>
              </w:rPr>
              <w:t>02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汕头招商局港口集团有限公司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_</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420, </w:t>
            </w:r>
            <w:r>
              <w:rPr>
                <w:color w:val="000000"/>
                <w:spacing w:val="0"/>
                <w:w w:val="100"/>
                <w:position w:val="0"/>
              </w:rPr>
              <w:t xml:space="preserve">151. </w:t>
            </w:r>
            <w:r>
              <w:rPr>
                <w:color w:val="000000"/>
                <w:spacing w:val="0"/>
                <w:w w:val="100"/>
                <w:position w:val="0"/>
              </w:rPr>
              <w:t>33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漳州招商局厦门湾港务有限公司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103, </w:t>
            </w:r>
            <w:r>
              <w:rPr>
                <w:color w:val="000000"/>
                <w:spacing w:val="0"/>
                <w:w w:val="100"/>
                <w:position w:val="0"/>
              </w:rPr>
              <w:t xml:space="preserve">571. </w:t>
            </w:r>
            <w:r>
              <w:rPr>
                <w:color w:val="000000"/>
                <w:spacing w:val="0"/>
                <w:w w:val="100"/>
                <w:position w:val="0"/>
              </w:rPr>
              <w:t>68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招商局南京油运股份有限公司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101,886.79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营口港务集团财务有限公司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39, </w:t>
            </w:r>
            <w:r>
              <w:rPr>
                <w:color w:val="000000"/>
                <w:spacing w:val="0"/>
                <w:w w:val="100"/>
                <w:position w:val="0"/>
              </w:rPr>
              <w:t xml:space="preserve">735. </w:t>
            </w:r>
            <w:r>
              <w:rPr>
                <w:color w:val="000000"/>
                <w:spacing w:val="0"/>
                <w:w w:val="100"/>
                <w:position w:val="0"/>
              </w:rPr>
              <w:t>16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深圳海勤工程管理有限公司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33, </w:t>
            </w:r>
            <w:r>
              <w:rPr>
                <w:color w:val="000000"/>
                <w:spacing w:val="0"/>
                <w:w w:val="100"/>
                <w:position w:val="0"/>
              </w:rPr>
              <w:t>962.26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大连港航小额贷款股份有限公司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20, </w:t>
            </w:r>
            <w:r>
              <w:rPr>
                <w:color w:val="000000"/>
                <w:spacing w:val="0"/>
                <w:w w:val="100"/>
                <w:position w:val="0"/>
              </w:rPr>
              <w:t>925.22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营口港务船舶代理有限公司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18, </w:t>
            </w:r>
            <w:r>
              <w:rPr>
                <w:color w:val="000000"/>
                <w:spacing w:val="0"/>
                <w:w w:val="100"/>
                <w:position w:val="0"/>
              </w:rPr>
              <w:t>349.51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大连港泰保险经纪有限公司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10, </w:t>
            </w:r>
            <w:r>
              <w:rPr>
                <w:color w:val="000000"/>
                <w:spacing w:val="0"/>
                <w:w w:val="100"/>
                <w:position w:val="0"/>
              </w:rPr>
              <w:t xml:space="preserve">566. </w:t>
            </w:r>
            <w:r>
              <w:rPr>
                <w:color w:val="000000"/>
                <w:spacing w:val="0"/>
                <w:w w:val="100"/>
                <w:position w:val="0"/>
              </w:rPr>
              <w:t>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中外运辽宁集装箱有限公司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 </w:t>
            </w:r>
            <w:r>
              <w:rPr>
                <w:color w:val="000000"/>
                <w:spacing w:val="0"/>
                <w:w w:val="100"/>
                <w:position w:val="0"/>
              </w:rPr>
              <w:t xml:space="preserve">778. </w:t>
            </w:r>
            <w:r>
              <w:rPr>
                <w:color w:val="000000"/>
                <w:spacing w:val="0"/>
                <w:w w:val="100"/>
                <w:position w:val="0"/>
              </w:rPr>
              <w:t>87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营口外运仓储有限公司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 </w:t>
            </w:r>
            <w:r>
              <w:rPr>
                <w:color w:val="000000"/>
                <w:spacing w:val="0"/>
                <w:w w:val="100"/>
                <w:position w:val="0"/>
              </w:rPr>
              <w:t xml:space="preserve">360. </w:t>
            </w:r>
            <w:r>
              <w:rPr>
                <w:color w:val="000000"/>
                <w:spacing w:val="0"/>
                <w:w w:val="100"/>
                <w:position w:val="0"/>
              </w:rPr>
              <w:t>30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大连港地产集团有限公司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 </w:t>
            </w:r>
            <w:r>
              <w:rPr>
                <w:color w:val="000000"/>
                <w:spacing w:val="0"/>
                <w:w w:val="100"/>
                <w:position w:val="0"/>
              </w:rPr>
              <w:t xml:space="preserve">264. </w:t>
            </w:r>
            <w:r>
              <w:rPr>
                <w:color w:val="000000"/>
                <w:spacing w:val="0"/>
                <w:w w:val="100"/>
                <w:position w:val="0"/>
              </w:rPr>
              <w:t>15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沈阳中外运物流有限公司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 </w:t>
            </w:r>
            <w:r>
              <w:rPr>
                <w:color w:val="000000"/>
                <w:spacing w:val="0"/>
                <w:w w:val="100"/>
                <w:position w:val="0"/>
              </w:rPr>
              <w:t xml:space="preserve">238. </w:t>
            </w:r>
            <w:r>
              <w:rPr>
                <w:color w:val="000000"/>
                <w:spacing w:val="0"/>
                <w:w w:val="100"/>
                <w:position w:val="0"/>
              </w:rPr>
              <w:t>67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大连太平湾投资控股有限公司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566. </w:t>
            </w:r>
            <w:r>
              <w:rPr>
                <w:color w:val="000000"/>
                <w:spacing w:val="0"/>
                <w:w w:val="100"/>
                <w:position w:val="0"/>
              </w:rPr>
              <w:t>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大连太平湾现代农业科技发展有限公司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566. </w:t>
            </w:r>
            <w:r>
              <w:rPr>
                <w:color w:val="000000"/>
                <w:spacing w:val="0"/>
                <w:w w:val="100"/>
                <w:position w:val="0"/>
              </w:rPr>
              <w:t>04</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星海国际商业保理（天津）有限公司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566. </w:t>
            </w:r>
            <w:r>
              <w:rPr>
                <w:color w:val="000000"/>
                <w:spacing w:val="0"/>
                <w:w w:val="100"/>
                <w:position w:val="0"/>
              </w:rPr>
              <w:t>04</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大连大港宏誉家政服务有限公司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386. </w:t>
            </w:r>
            <w:r>
              <w:rPr>
                <w:color w:val="000000"/>
                <w:spacing w:val="0"/>
                <w:w w:val="100"/>
                <w:position w:val="0"/>
              </w:rPr>
              <w:t>24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733, </w:t>
            </w:r>
            <w:r>
              <w:rPr>
                <w:color w:val="000000"/>
                <w:spacing w:val="0"/>
                <w:w w:val="100"/>
                <w:position w:val="0"/>
              </w:rPr>
              <w:t xml:space="preserve">625.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602, </w:t>
            </w:r>
            <w:r>
              <w:rPr>
                <w:color w:val="000000"/>
                <w:spacing w:val="0"/>
                <w:w w:val="100"/>
                <w:position w:val="0"/>
              </w:rPr>
              <w:t xml:space="preserve">538. </w:t>
            </w:r>
            <w:r>
              <w:rPr>
                <w:color w:val="000000"/>
                <w:spacing w:val="0"/>
                <w:w w:val="100"/>
                <w:position w:val="0"/>
              </w:rPr>
              <w:t>48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大连中石化海港石油销售有限公司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170, </w:t>
            </w:r>
            <w:r>
              <w:rPr>
                <w:color w:val="000000"/>
                <w:spacing w:val="0"/>
                <w:w w:val="100"/>
                <w:position w:val="0"/>
              </w:rPr>
              <w:t xml:space="preserve">970.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176, </w:t>
            </w:r>
            <w:r>
              <w:rPr>
                <w:color w:val="000000"/>
                <w:spacing w:val="0"/>
                <w:w w:val="100"/>
                <w:position w:val="0"/>
              </w:rPr>
              <w:t xml:space="preserve">944. </w:t>
            </w:r>
            <w:r>
              <w:rPr>
                <w:color w:val="000000"/>
                <w:spacing w:val="0"/>
                <w:w w:val="100"/>
                <w:position w:val="0"/>
              </w:rPr>
              <w:t>79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大连创意产业项目发展有限公司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38, </w:t>
            </w:r>
            <w:r>
              <w:rPr>
                <w:color w:val="000000"/>
                <w:spacing w:val="0"/>
                <w:w w:val="100"/>
                <w:position w:val="0"/>
              </w:rPr>
              <w:t>893.86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45, </w:t>
            </w:r>
            <w:r>
              <w:rPr>
                <w:color w:val="000000"/>
                <w:spacing w:val="0"/>
                <w:w w:val="100"/>
                <w:position w:val="0"/>
              </w:rPr>
              <w:t>938.65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辽宁电子口岸有限责任公司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2, 495, </w:t>
            </w:r>
            <w:r>
              <w:rPr>
                <w:color w:val="000000"/>
                <w:spacing w:val="0"/>
                <w:w w:val="100"/>
                <w:position w:val="0"/>
              </w:rPr>
              <w:t xml:space="preserve">095. </w:t>
            </w:r>
            <w:r>
              <w:rPr>
                <w:color w:val="000000"/>
                <w:spacing w:val="0"/>
                <w:w w:val="100"/>
                <w:position w:val="0"/>
              </w:rPr>
              <w:t>21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大连港集团财务有限公司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46, </w:t>
            </w:r>
            <w:r>
              <w:rPr>
                <w:color w:val="000000"/>
                <w:spacing w:val="0"/>
                <w:w w:val="100"/>
                <w:position w:val="0"/>
              </w:rPr>
              <w:t xml:space="preserve">936. </w:t>
            </w:r>
            <w:r>
              <w:rPr>
                <w:color w:val="000000"/>
                <w:spacing w:val="0"/>
                <w:w w:val="100"/>
                <w:position w:val="0"/>
              </w:rPr>
              <w:t>43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中铁渤海铁路轮渡有限责任公司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 </w:t>
            </w:r>
            <w:r>
              <w:rPr>
                <w:color w:val="000000"/>
                <w:spacing w:val="0"/>
                <w:w w:val="100"/>
                <w:position w:val="0"/>
              </w:rPr>
              <w:t xml:space="preserve">433. </w:t>
            </w:r>
            <w:r>
              <w:rPr>
                <w:color w:val="000000"/>
                <w:spacing w:val="0"/>
                <w:w w:val="100"/>
                <w:position w:val="0"/>
              </w:rPr>
              <w:t>96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大连港口设计研究院有限公司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11,156, </w:t>
            </w:r>
            <w:r>
              <w:rPr>
                <w:color w:val="000000"/>
                <w:spacing w:val="0"/>
                <w:w w:val="100"/>
                <w:position w:val="0"/>
              </w:rPr>
              <w:t xml:space="preserve">265.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17, 396, </w:t>
            </w:r>
            <w:r>
              <w:rPr>
                <w:color w:val="000000"/>
                <w:spacing w:val="0"/>
                <w:w w:val="100"/>
                <w:position w:val="0"/>
              </w:rPr>
              <w:t xml:space="preserve">942. </w:t>
            </w:r>
            <w:r>
              <w:rPr>
                <w:color w:val="000000"/>
                <w:spacing w:val="0"/>
                <w:w w:val="100"/>
                <w:position w:val="0"/>
              </w:rPr>
              <w:t>97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1,984,316.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1,971,002.08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中粮招商局（深圳）粮食电子交易中心有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1,787, </w:t>
            </w:r>
            <w:r>
              <w:rPr>
                <w:color w:val="000000"/>
                <w:spacing w:val="0"/>
                <w:w w:val="100"/>
                <w:position w:val="0"/>
              </w:rPr>
              <w:t xml:space="preserve">696.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港和（上海）经贸有限公司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1,106, </w:t>
            </w:r>
            <w:r>
              <w:rPr>
                <w:color w:val="000000"/>
                <w:spacing w:val="0"/>
                <w:w w:val="100"/>
                <w:position w:val="0"/>
              </w:rPr>
              <w:t xml:space="preserve">897.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4, 424, </w:t>
            </w:r>
            <w:r>
              <w:rPr>
                <w:color w:val="000000"/>
                <w:spacing w:val="0"/>
                <w:w w:val="100"/>
                <w:position w:val="0"/>
              </w:rPr>
              <w:t xml:space="preserve">933. </w:t>
            </w:r>
            <w:r>
              <w:rPr>
                <w:color w:val="000000"/>
                <w:spacing w:val="0"/>
                <w:w w:val="100"/>
                <w:position w:val="0"/>
              </w:rPr>
              <w:t>95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大连中油船用燃料运销有限责任公司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1,090, </w:t>
            </w:r>
            <w:r>
              <w:rPr>
                <w:color w:val="000000"/>
                <w:spacing w:val="0"/>
                <w:w w:val="100"/>
                <w:position w:val="0"/>
              </w:rPr>
              <w:t xml:space="preserve">386.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740, </w:t>
            </w:r>
            <w:r>
              <w:rPr>
                <w:color w:val="000000"/>
                <w:spacing w:val="0"/>
                <w:w w:val="100"/>
                <w:position w:val="0"/>
              </w:rPr>
              <w:t xml:space="preserve">326. </w:t>
            </w:r>
            <w:r>
              <w:rPr>
                <w:color w:val="000000"/>
                <w:spacing w:val="0"/>
                <w:w w:val="100"/>
                <w:position w:val="0"/>
              </w:rPr>
              <w:t>59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大连中信海港投资有限公司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1,065,512.01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1,383,018.04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857, </w:t>
            </w:r>
            <w:r>
              <w:rPr>
                <w:color w:val="000000"/>
                <w:spacing w:val="0"/>
                <w:w w:val="100"/>
                <w:position w:val="0"/>
              </w:rPr>
              <w:t xml:space="preserve">539.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1,095, </w:t>
            </w:r>
            <w:r>
              <w:rPr>
                <w:color w:val="000000"/>
                <w:spacing w:val="0"/>
                <w:w w:val="100"/>
                <w:position w:val="0"/>
              </w:rPr>
              <w:t xml:space="preserve">776. </w:t>
            </w:r>
            <w:r>
              <w:rPr>
                <w:color w:val="000000"/>
                <w:spacing w:val="0"/>
                <w:w w:val="100"/>
                <w:position w:val="0"/>
              </w:rPr>
              <w:t>22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大连港埠机电有限公司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196, </w:t>
            </w:r>
            <w:r>
              <w:rPr>
                <w:color w:val="000000"/>
                <w:spacing w:val="0"/>
                <w:w w:val="100"/>
                <w:position w:val="0"/>
              </w:rPr>
              <w:t>294.61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536,310.63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106, </w:t>
            </w:r>
            <w:r>
              <w:rPr>
                <w:color w:val="000000"/>
                <w:spacing w:val="0"/>
                <w:w w:val="100"/>
                <w:position w:val="0"/>
              </w:rPr>
              <w:t xml:space="preserve">355.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117,518.97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大连港日兴锅炉安装有限公司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53, </w:t>
            </w:r>
            <w:r>
              <w:rPr>
                <w:color w:val="000000"/>
                <w:spacing w:val="0"/>
                <w:w w:val="100"/>
                <w:position w:val="0"/>
              </w:rPr>
              <w:t xml:space="preserve">749.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43, </w:t>
            </w:r>
            <w:r>
              <w:rPr>
                <w:color w:val="000000"/>
                <w:spacing w:val="0"/>
                <w:w w:val="100"/>
                <w:position w:val="0"/>
              </w:rPr>
              <w:t>265.79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大连港实绿化工程有限公司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49, </w:t>
            </w:r>
            <w:r>
              <w:rPr>
                <w:color w:val="000000"/>
                <w:spacing w:val="0"/>
                <w:w w:val="100"/>
                <w:position w:val="0"/>
              </w:rPr>
              <w:t>588.23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38, </w:t>
            </w:r>
            <w:r>
              <w:rPr>
                <w:color w:val="000000"/>
                <w:spacing w:val="0"/>
                <w:w w:val="100"/>
                <w:position w:val="0"/>
              </w:rPr>
              <w:t>884.51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大连港新港建筑工程有限公司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40, </w:t>
            </w:r>
            <w:r>
              <w:rPr>
                <w:color w:val="000000"/>
                <w:spacing w:val="0"/>
                <w:w w:val="100"/>
                <w:position w:val="0"/>
              </w:rPr>
              <w:t>760.90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9, </w:t>
            </w:r>
            <w:r>
              <w:rPr>
                <w:color w:val="000000"/>
                <w:spacing w:val="0"/>
                <w:w w:val="100"/>
                <w:position w:val="0"/>
              </w:rPr>
              <w:t xml:space="preserve">307. </w:t>
            </w:r>
            <w:r>
              <w:rPr>
                <w:color w:val="000000"/>
                <w:spacing w:val="0"/>
                <w:w w:val="100"/>
                <w:position w:val="0"/>
              </w:rPr>
              <w:t>34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大连港信建设工程有限公司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15, </w:t>
            </w:r>
            <w:r>
              <w:rPr>
                <w:color w:val="000000"/>
                <w:spacing w:val="0"/>
                <w:w w:val="100"/>
                <w:position w:val="0"/>
              </w:rPr>
              <w:t xml:space="preserve">884.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w:t>
            </w:r>
            <w:r>
              <w:rPr>
                <w:color w:val="000000"/>
                <w:spacing w:val="0"/>
                <w:w w:val="100"/>
                <w:position w:val="0"/>
              </w:rPr>
              <w:t xml:space="preserve">168. </w:t>
            </w:r>
            <w:r>
              <w:rPr>
                <w:color w:val="000000"/>
                <w:spacing w:val="0"/>
                <w:w w:val="100"/>
                <w:position w:val="0"/>
              </w:rPr>
              <w:t>18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大连港明口岸汽车检测有限公司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 xml:space="preserve">178.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 </w:t>
            </w:r>
            <w:r>
              <w:rPr>
                <w:color w:val="000000"/>
                <w:spacing w:val="0"/>
                <w:w w:val="100"/>
                <w:position w:val="0"/>
              </w:rPr>
              <w:t xml:space="preserve">166. </w:t>
            </w:r>
            <w:r>
              <w:rPr>
                <w:color w:val="000000"/>
                <w:spacing w:val="0"/>
                <w:w w:val="100"/>
                <w:position w:val="0"/>
              </w:rPr>
              <w:t>03</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大连港实业有限公司新港加油站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937.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877. </w:t>
            </w:r>
            <w:r>
              <w:rPr>
                <w:color w:val="000000"/>
                <w:spacing w:val="0"/>
                <w:w w:val="100"/>
                <w:position w:val="0"/>
              </w:rPr>
              <w:t>97</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大连港通达传媒有限公司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911.</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895. </w:t>
            </w:r>
            <w:r>
              <w:rPr>
                <w:color w:val="000000"/>
                <w:spacing w:val="0"/>
                <w:w w:val="100"/>
                <w:position w:val="0"/>
              </w:rPr>
              <w:t>40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大连北银汽车物流信息咨询有限公司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588.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大通证券股份有限公司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243, </w:t>
            </w:r>
            <w:r>
              <w:rPr>
                <w:color w:val="000000"/>
                <w:spacing w:val="0"/>
                <w:w w:val="100"/>
                <w:position w:val="0"/>
              </w:rPr>
              <w:t xml:space="preserve">893.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大连股权交易中心股份有限公司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175, </w:t>
            </w:r>
            <w:r>
              <w:rPr>
                <w:color w:val="000000"/>
                <w:spacing w:val="0"/>
                <w:w w:val="100"/>
                <w:position w:val="0"/>
              </w:rPr>
              <w:t xml:space="preserve">345. </w:t>
            </w:r>
            <w:r>
              <w:rPr>
                <w:color w:val="000000"/>
                <w:spacing w:val="0"/>
                <w:w w:val="100"/>
                <w:position w:val="0"/>
              </w:rPr>
              <w:t>63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大连装备融资租赁有限公司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 </w:t>
            </w:r>
            <w:r>
              <w:rPr>
                <w:color w:val="000000"/>
                <w:spacing w:val="0"/>
                <w:w w:val="100"/>
                <w:position w:val="0"/>
              </w:rPr>
              <w:t xml:space="preserve">396. </w:t>
            </w:r>
            <w:r>
              <w:rPr>
                <w:color w:val="000000"/>
                <w:spacing w:val="0"/>
                <w:w w:val="100"/>
                <w:position w:val="0"/>
              </w:rPr>
              <w:t>23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大连万鹏基础工程有限公司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1,441. </w:t>
            </w:r>
            <w:r>
              <w:rPr>
                <w:color w:val="000000"/>
                <w:spacing w:val="0"/>
                <w:w w:val="100"/>
                <w:position w:val="0"/>
              </w:rPr>
              <w:t>28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大连港荣国际贸易有限公司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566. </w:t>
            </w:r>
            <w:r>
              <w:rPr>
                <w:color w:val="000000"/>
                <w:spacing w:val="0"/>
                <w:w w:val="100"/>
                <w:position w:val="0"/>
              </w:rPr>
              <w:t>04</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大连宇翔船舶工程有限公司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综合服务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566. </w:t>
            </w:r>
            <w:r>
              <w:rPr>
                <w:color w:val="000000"/>
                <w:spacing w:val="0"/>
                <w:w w:val="100"/>
                <w:position w:val="0"/>
              </w:rPr>
              <w:t>04</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565, 136, </w:t>
            </w:r>
            <w:r>
              <w:rPr>
                <w:color w:val="000000"/>
                <w:spacing w:val="0"/>
                <w:w w:val="100"/>
                <w:position w:val="0"/>
              </w:rPr>
              <w:t xml:space="preserve">978. </w:t>
            </w:r>
            <w:r>
              <w:rPr>
                <w:color w:val="000000"/>
                <w:spacing w:val="0"/>
                <w:w w:val="100"/>
                <w:position w:val="0"/>
              </w:rPr>
              <w:t>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586, 294, </w:t>
            </w:r>
            <w:r>
              <w:rPr>
                <w:color w:val="000000"/>
                <w:spacing w:val="0"/>
                <w:w w:val="100"/>
                <w:position w:val="0"/>
              </w:rPr>
              <w:t xml:space="preserve">822. </w:t>
            </w:r>
            <w:r>
              <w:rPr>
                <w:color w:val="000000"/>
                <w:spacing w:val="0"/>
                <w:w w:val="100"/>
                <w:position w:val="0"/>
              </w:rPr>
              <w:t>56</w:t>
            </w:r>
          </w:p>
        </w:tc>
      </w:tr>
    </w:tbl>
    <w:p>
      <w:pPr>
        <w:widowControl w:val="0"/>
        <w:spacing w:after="199" w:line="1" w:lineRule="exact"/>
      </w:pP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购销商品、提供和接受劳务的关联交易说明</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综合服务包括提供装卸、堆存、代理、理货、信息、集装箱辅助业务、设备技术维护及提 供水电等服务。</w:t>
      </w:r>
    </w:p>
    <w:p>
      <w:pPr>
        <w:pStyle w:val="Style10"/>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（2）.</w:t>
      </w:r>
      <w:r>
        <w:rPr>
          <w:b/>
          <w:bCs/>
          <w:color w:val="000000"/>
          <w:spacing w:val="0"/>
          <w:w w:val="100"/>
          <w:position w:val="0"/>
        </w:rPr>
        <w:t>关联受托管理/承包及委托管理/出包情况</w:t>
      </w:r>
    </w:p>
    <w:p>
      <w:pPr>
        <w:pStyle w:val="Style10"/>
        <w:keepNext w:val="0"/>
        <w:keepLines w:val="0"/>
        <w:widowControl w:val="0"/>
        <w:shd w:val="clear" w:color="auto" w:fill="auto"/>
        <w:bidi w:val="0"/>
        <w:spacing w:before="0" w:after="120" w:line="278" w:lineRule="exact"/>
        <w:ind w:left="0" w:right="0" w:firstLine="0"/>
        <w:jc w:val="left"/>
      </w:pPr>
      <w:r>
        <w:rPr>
          <w:color w:val="000000"/>
          <w:spacing w:val="0"/>
          <w:w w:val="100"/>
          <w:position w:val="0"/>
        </w:rPr>
        <w:t>本公司受托管理/承包情况表：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关联托管/承包情况说明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70" w:lineRule="exact"/>
        <w:ind w:left="0" w:right="0" w:firstLine="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 关联管理/出包情况说明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17"/>
        </w:numPr>
        <w:shd w:val="clear" w:color="auto" w:fill="auto"/>
        <w:bidi w:val="0"/>
        <w:spacing w:before="0" w:after="0" w:line="270" w:lineRule="exact"/>
        <w:ind w:left="0" w:right="0" w:firstLine="0"/>
        <w:jc w:val="left"/>
      </w:pPr>
      <w:bookmarkStart w:id="2098" w:name="bookmark2098"/>
      <w:bookmarkStart w:id="2099" w:name="bookmark2099"/>
      <w:bookmarkStart w:id="2100" w:name="bookmark2100"/>
      <w:bookmarkStart w:id="2101" w:name="bookmark2101"/>
      <w:bookmarkEnd w:id="2100"/>
      <w:r>
        <w:rPr>
          <w:color w:val="000000"/>
          <w:spacing w:val="0"/>
          <w:w w:val="100"/>
          <w:position w:val="0"/>
        </w:rPr>
        <w:t>.</w:t>
      </w:r>
      <w:r>
        <w:rPr>
          <w:color w:val="000000"/>
          <w:spacing w:val="0"/>
          <w:w w:val="100"/>
          <w:position w:val="0"/>
        </w:rPr>
        <w:t>关联租赁情况</w:t>
      </w:r>
      <w:bookmarkEnd w:id="2098"/>
      <w:bookmarkEnd w:id="2099"/>
      <w:bookmarkEnd w:id="2101"/>
    </w:p>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本公司作为出租方：</w:t>
      </w:r>
    </w:p>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1747"/>
        <w:gridCol w:w="2126"/>
        <w:gridCol w:w="1862"/>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上期确认的租赁收入</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营口集装箱码头有限公司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泊位堆场/房屋/机 械设备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90, 389, </w:t>
            </w:r>
            <w:r>
              <w:rPr>
                <w:color w:val="000000"/>
                <w:spacing w:val="0"/>
                <w:w w:val="100"/>
                <w:position w:val="0"/>
              </w:rPr>
              <w:t>833.06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105, 760, </w:t>
            </w:r>
            <w:r>
              <w:rPr>
                <w:color w:val="000000"/>
                <w:spacing w:val="0"/>
                <w:w w:val="100"/>
                <w:position w:val="0"/>
              </w:rPr>
              <w:t xml:space="preserve">869. </w:t>
            </w:r>
            <w:r>
              <w:rPr>
                <w:color w:val="000000"/>
                <w:spacing w:val="0"/>
                <w:w w:val="100"/>
                <w:position w:val="0"/>
              </w:rPr>
              <w:t>67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大连中油码头管理有限公司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泊位堆场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14, 260, </w:t>
            </w:r>
            <w:r>
              <w:rPr>
                <w:color w:val="000000"/>
                <w:spacing w:val="0"/>
                <w:w w:val="100"/>
                <w:position w:val="0"/>
              </w:rPr>
              <w:t>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14, 260, </w:t>
            </w:r>
            <w:r>
              <w:rPr>
                <w:color w:val="000000"/>
                <w:spacing w:val="0"/>
                <w:w w:val="100"/>
                <w:position w:val="0"/>
              </w:rPr>
              <w:t>000.00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场桥/堆场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4, 062, </w:t>
            </w:r>
            <w:r>
              <w:rPr>
                <w:color w:val="000000"/>
                <w:spacing w:val="0"/>
                <w:w w:val="100"/>
                <w:position w:val="0"/>
              </w:rPr>
              <w:t xml:space="preserve">587.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3,919, </w:t>
            </w:r>
            <w:r>
              <w:rPr>
                <w:color w:val="000000"/>
                <w:spacing w:val="0"/>
                <w:w w:val="100"/>
                <w:position w:val="0"/>
              </w:rPr>
              <w:t xml:space="preserve">599. </w:t>
            </w:r>
            <w:r>
              <w:rPr>
                <w:color w:val="000000"/>
                <w:spacing w:val="0"/>
                <w:w w:val="100"/>
                <w:position w:val="0"/>
              </w:rPr>
              <w:t>20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大连中铁联合国际集装箱有限公司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仓库/机械设备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4, 786, </w:t>
            </w:r>
            <w:r>
              <w:rPr>
                <w:color w:val="000000"/>
                <w:spacing w:val="0"/>
                <w:w w:val="100"/>
                <w:position w:val="0"/>
              </w:rPr>
              <w:t xml:space="preserve">479. </w:t>
            </w:r>
            <w:r>
              <w:rPr>
                <w:color w:val="000000"/>
                <w:spacing w:val="0"/>
                <w:w w:val="100"/>
                <w:position w:val="0"/>
              </w:rPr>
              <w:t>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4, 786, </w:t>
            </w:r>
            <w:r>
              <w:rPr>
                <w:color w:val="000000"/>
                <w:spacing w:val="0"/>
                <w:w w:val="100"/>
                <w:position w:val="0"/>
              </w:rPr>
              <w:t xml:space="preserve">479. </w:t>
            </w:r>
            <w:r>
              <w:rPr>
                <w:color w:val="000000"/>
                <w:spacing w:val="0"/>
                <w:w w:val="100"/>
                <w:position w:val="0"/>
              </w:rPr>
              <w:t>87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大连中外运物流有限公司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堆场/房屋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1,809, </w:t>
            </w:r>
            <w:r>
              <w:rPr>
                <w:color w:val="000000"/>
                <w:spacing w:val="0"/>
                <w:w w:val="100"/>
                <w:position w:val="0"/>
              </w:rPr>
              <w:t xml:space="preserve">523.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1,206, </w:t>
            </w:r>
            <w:r>
              <w:rPr>
                <w:color w:val="000000"/>
                <w:spacing w:val="0"/>
                <w:w w:val="100"/>
                <w:position w:val="0"/>
              </w:rPr>
              <w:t xml:space="preserve">349. </w:t>
            </w:r>
            <w:r>
              <w:rPr>
                <w:color w:val="000000"/>
                <w:spacing w:val="0"/>
                <w:w w:val="100"/>
                <w:position w:val="0"/>
              </w:rPr>
              <w:t>22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大连大港中海集装箱码头有限公司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1,655, </w:t>
            </w:r>
            <w:r>
              <w:rPr>
                <w:color w:val="000000"/>
                <w:spacing w:val="0"/>
                <w:w w:val="100"/>
                <w:position w:val="0"/>
              </w:rPr>
              <w:t xml:space="preserve">028.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155, </w:t>
            </w:r>
            <w:r>
              <w:rPr>
                <w:color w:val="000000"/>
                <w:spacing w:val="0"/>
                <w:w w:val="100"/>
                <w:position w:val="0"/>
              </w:rPr>
              <w:t xml:space="preserve">339. </w:t>
            </w:r>
            <w:r>
              <w:rPr>
                <w:color w:val="000000"/>
                <w:spacing w:val="0"/>
                <w:w w:val="100"/>
                <w:position w:val="0"/>
              </w:rPr>
              <w:t>81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1,443, </w:t>
            </w:r>
            <w:r>
              <w:rPr>
                <w:color w:val="000000"/>
                <w:spacing w:val="0"/>
                <w:w w:val="100"/>
                <w:position w:val="0"/>
              </w:rPr>
              <w:t>227.00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1,428, </w:t>
            </w:r>
            <w:r>
              <w:rPr>
                <w:color w:val="000000"/>
                <w:spacing w:val="0"/>
                <w:w w:val="100"/>
                <w:position w:val="0"/>
              </w:rPr>
              <w:t>571.44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营口汇丰物流有限公司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1,146, </w:t>
            </w:r>
            <w:r>
              <w:rPr>
                <w:color w:val="000000"/>
                <w:spacing w:val="0"/>
                <w:w w:val="100"/>
                <w:position w:val="0"/>
              </w:rPr>
              <w:t xml:space="preserve">036.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辽宁沈哈红运物流有限公司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966, </w:t>
            </w:r>
            <w:r>
              <w:rPr>
                <w:color w:val="000000"/>
                <w:spacing w:val="0"/>
                <w:w w:val="100"/>
                <w:position w:val="0"/>
              </w:rPr>
              <w:t xml:space="preserve">368.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1,312,155.81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辽宁港湾船务工程技术有限公司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921, </w:t>
            </w:r>
            <w:r>
              <w:rPr>
                <w:color w:val="000000"/>
                <w:spacing w:val="0"/>
                <w:w w:val="100"/>
                <w:position w:val="0"/>
              </w:rPr>
              <w:t xml:space="preserve">106.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948, </w:t>
            </w:r>
            <w:r>
              <w:rPr>
                <w:color w:val="000000"/>
                <w:spacing w:val="0"/>
                <w:w w:val="100"/>
                <w:position w:val="0"/>
              </w:rPr>
              <w:t>361.47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房屋/汽车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710, </w:t>
            </w:r>
            <w:r>
              <w:rPr>
                <w:color w:val="000000"/>
                <w:spacing w:val="0"/>
                <w:w w:val="100"/>
                <w:position w:val="0"/>
              </w:rPr>
              <w:t xml:space="preserve">024. </w:t>
            </w:r>
            <w:r>
              <w:rPr>
                <w:color w:val="000000"/>
                <w:spacing w:val="0"/>
                <w:w w:val="100"/>
                <w:position w:val="0"/>
              </w:rPr>
              <w:t>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960, </w:t>
            </w:r>
            <w:r>
              <w:rPr>
                <w:color w:val="000000"/>
                <w:spacing w:val="0"/>
                <w:w w:val="100"/>
                <w:position w:val="0"/>
              </w:rPr>
              <w:t xml:space="preserve">902. </w:t>
            </w:r>
            <w:r>
              <w:rPr>
                <w:color w:val="000000"/>
                <w:spacing w:val="0"/>
                <w:w w:val="100"/>
                <w:position w:val="0"/>
              </w:rPr>
              <w:t>31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营口港船舶燃料供应有限责任公司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港口及码头设施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602, </w:t>
            </w: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吉林省陆港物流有限公司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242, </w:t>
            </w:r>
            <w:r>
              <w:rPr>
                <w:color w:val="000000"/>
                <w:spacing w:val="0"/>
                <w:w w:val="100"/>
                <w:position w:val="0"/>
              </w:rPr>
              <w:t>201.83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314, </w:t>
            </w:r>
            <w:r>
              <w:rPr>
                <w:color w:val="000000"/>
                <w:spacing w:val="0"/>
                <w:w w:val="100"/>
                <w:position w:val="0"/>
              </w:rPr>
              <w:t>285.71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大连北方油品储运有限公司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油管油罐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222,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211,904. </w:t>
            </w:r>
            <w:r>
              <w:rPr>
                <w:color w:val="000000"/>
                <w:spacing w:val="0"/>
                <w:w w:val="100"/>
                <w:position w:val="0"/>
              </w:rPr>
              <w:t>76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大连港万通物流有限公司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堆场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107, </w:t>
            </w:r>
            <w:r>
              <w:rPr>
                <w:color w:val="000000"/>
                <w:spacing w:val="0"/>
                <w:w w:val="100"/>
                <w:position w:val="0"/>
              </w:rPr>
              <w:t xml:space="preserve">485.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107, </w:t>
            </w:r>
            <w:r>
              <w:rPr>
                <w:color w:val="000000"/>
                <w:spacing w:val="0"/>
                <w:w w:val="100"/>
                <w:position w:val="0"/>
              </w:rPr>
              <w:t xml:space="preserve">485. </w:t>
            </w:r>
            <w:r>
              <w:rPr>
                <w:color w:val="000000"/>
                <w:spacing w:val="0"/>
                <w:w w:val="100"/>
                <w:position w:val="0"/>
              </w:rPr>
              <w:t>71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房屋/汽车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102, </w:t>
            </w:r>
            <w:r>
              <w:rPr>
                <w:color w:val="000000"/>
                <w:spacing w:val="0"/>
                <w:w w:val="100"/>
                <w:position w:val="0"/>
              </w:rPr>
              <w:t xml:space="preserve">193.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103, </w:t>
            </w:r>
            <w:r>
              <w:rPr>
                <w:color w:val="000000"/>
                <w:spacing w:val="0"/>
                <w:w w:val="100"/>
                <w:position w:val="0"/>
              </w:rPr>
              <w:t xml:space="preserve">197. </w:t>
            </w:r>
            <w:r>
              <w:rPr>
                <w:color w:val="000000"/>
                <w:spacing w:val="0"/>
                <w:w w:val="100"/>
                <w:position w:val="0"/>
              </w:rPr>
              <w:t>93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82, </w:t>
            </w:r>
            <w:r>
              <w:rPr>
                <w:color w:val="000000"/>
                <w:spacing w:val="0"/>
                <w:w w:val="100"/>
                <w:position w:val="0"/>
              </w:rPr>
              <w:t>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大连万通荣海船务有限公司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65,714.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65,714. </w:t>
            </w:r>
            <w:r>
              <w:rPr>
                <w:color w:val="000000"/>
                <w:spacing w:val="0"/>
                <w:w w:val="100"/>
                <w:position w:val="0"/>
              </w:rPr>
              <w:t>29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大连中信海港投资有限公司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21,551.72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43,103.39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大连集龙物流有限公司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堆场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1,217, </w:t>
            </w:r>
            <w:r>
              <w:rPr>
                <w:color w:val="000000"/>
                <w:spacing w:val="0"/>
                <w:w w:val="100"/>
                <w:position w:val="0"/>
              </w:rPr>
              <w:t xml:space="preserve">626. </w:t>
            </w:r>
            <w:r>
              <w:rPr>
                <w:color w:val="000000"/>
                <w:spacing w:val="0"/>
                <w:w w:val="100"/>
                <w:position w:val="0"/>
              </w:rPr>
              <w:t>47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大连海港城建设开发有限公司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624, </w:t>
            </w:r>
            <w:r>
              <w:rPr>
                <w:color w:val="000000"/>
                <w:spacing w:val="0"/>
                <w:w w:val="100"/>
                <w:position w:val="0"/>
              </w:rPr>
              <w:t xml:space="preserve">045. </w:t>
            </w:r>
            <w:r>
              <w:rPr>
                <w:color w:val="000000"/>
                <w:spacing w:val="0"/>
                <w:w w:val="100"/>
                <w:position w:val="0"/>
              </w:rPr>
              <w:t>18</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123, 597, </w:t>
            </w:r>
            <w:r>
              <w:rPr>
                <w:color w:val="000000"/>
                <w:spacing w:val="0"/>
                <w:w w:val="100"/>
                <w:position w:val="0"/>
              </w:rPr>
              <w:t xml:space="preserve">060. </w:t>
            </w:r>
            <w:r>
              <w:rPr>
                <w:color w:val="000000"/>
                <w:spacing w:val="0"/>
                <w:w w:val="100"/>
                <w:position w:val="0"/>
              </w:rPr>
              <w:t>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137, 425, </w:t>
            </w:r>
            <w:r>
              <w:rPr>
                <w:color w:val="000000"/>
                <w:spacing w:val="0"/>
                <w:w w:val="100"/>
                <w:position w:val="0"/>
              </w:rPr>
              <w:t xml:space="preserve">992. </w:t>
            </w:r>
            <w:r>
              <w:rPr>
                <w:color w:val="000000"/>
                <w:spacing w:val="0"/>
                <w:w w:val="100"/>
                <w:position w:val="0"/>
              </w:rPr>
              <w:t>24</w:t>
            </w: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653"/>
        <w:gridCol w:w="1435"/>
        <w:gridCol w:w="2035"/>
        <w:gridCol w:w="1939"/>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本期确认的租赁费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上期确认的租赁费</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港务设施/堆场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/汽车/土地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355,217, </w:t>
            </w:r>
            <w:r>
              <w:rPr>
                <w:color w:val="000000"/>
                <w:spacing w:val="0"/>
                <w:w w:val="100"/>
                <w:position w:val="0"/>
              </w:rPr>
              <w:t xml:space="preserve">961.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332, 827, </w:t>
            </w:r>
            <w:r>
              <w:rPr>
                <w:color w:val="000000"/>
                <w:spacing w:val="0"/>
                <w:w w:val="100"/>
                <w:position w:val="0"/>
              </w:rPr>
              <w:t xml:space="preserve">435. </w:t>
            </w:r>
            <w:r>
              <w:rPr>
                <w:color w:val="000000"/>
                <w:spacing w:val="0"/>
                <w:w w:val="100"/>
                <w:position w:val="0"/>
              </w:rPr>
              <w:t>83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大连港中石油国际码头有限公司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港务设施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104, </w:t>
            </w:r>
            <w:r>
              <w:rPr>
                <w:color w:val="000000"/>
                <w:spacing w:val="0"/>
                <w:w w:val="100"/>
                <w:position w:val="0"/>
              </w:rPr>
              <w:t xml:space="preserve">285,714.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104, </w:t>
            </w:r>
            <w:r>
              <w:rPr>
                <w:color w:val="000000"/>
                <w:spacing w:val="0"/>
                <w:w w:val="100"/>
                <w:position w:val="0"/>
              </w:rPr>
              <w:t xml:space="preserve">571,428. </w:t>
            </w:r>
            <w:r>
              <w:rPr>
                <w:color w:val="000000"/>
                <w:spacing w:val="0"/>
                <w:w w:val="100"/>
                <w:position w:val="0"/>
              </w:rPr>
              <w:t>59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土地/房屋/办 公设备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84, </w:t>
            </w:r>
            <w:r>
              <w:rPr>
                <w:color w:val="000000"/>
                <w:spacing w:val="0"/>
                <w:w w:val="100"/>
                <w:position w:val="0"/>
              </w:rPr>
              <w:t>838,018.30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94, 062, </w:t>
            </w:r>
            <w:r>
              <w:rPr>
                <w:color w:val="000000"/>
                <w:spacing w:val="0"/>
                <w:w w:val="100"/>
                <w:position w:val="0"/>
              </w:rPr>
              <w:t xml:space="preserve">206. </w:t>
            </w:r>
            <w:r>
              <w:rPr>
                <w:color w:val="000000"/>
                <w:spacing w:val="0"/>
                <w:w w:val="100"/>
                <w:position w:val="0"/>
              </w:rPr>
              <w:t>41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大连港万通物流有限公司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船舶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10, 197, </w:t>
            </w:r>
            <w:r>
              <w:rPr>
                <w:color w:val="000000"/>
                <w:spacing w:val="0"/>
                <w:w w:val="100"/>
                <w:position w:val="0"/>
              </w:rPr>
              <w:t xml:space="preserve">787.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10,174,311.94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华能营口港务有限责任公司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5,619, </w:t>
            </w:r>
            <w:r>
              <w:rPr>
                <w:color w:val="000000"/>
                <w:spacing w:val="0"/>
                <w:w w:val="100"/>
                <w:position w:val="0"/>
              </w:rPr>
              <w:t xml:space="preserve">469.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5,619, </w:t>
            </w:r>
            <w:r>
              <w:rPr>
                <w:color w:val="000000"/>
                <w:spacing w:val="0"/>
                <w:w w:val="100"/>
                <w:position w:val="0"/>
              </w:rPr>
              <w:t xml:space="preserve">469.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沈阳中外运长航物流发展有限公司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4, 879, </w:t>
            </w:r>
            <w:r>
              <w:rPr>
                <w:color w:val="000000"/>
                <w:spacing w:val="0"/>
                <w:w w:val="100"/>
                <w:position w:val="0"/>
              </w:rPr>
              <w:t xml:space="preserve">509.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2, 820,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w:t>
            </w:r>
            <w:r>
              <w:rPr>
                <w:color w:val="000000"/>
                <w:spacing w:val="0"/>
                <w:w w:val="100"/>
                <w:position w:val="0"/>
              </w:rPr>
              <w:t xml:space="preserve">308,814.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3, 874, </w:t>
            </w:r>
            <w:r>
              <w:rPr>
                <w:color w:val="000000"/>
                <w:spacing w:val="0"/>
                <w:w w:val="100"/>
                <w:position w:val="0"/>
              </w:rPr>
              <w:t xml:space="preserve">203.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大连保税区永德信房地产开发建设有限公司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3, 626, </w:t>
            </w:r>
            <w:r>
              <w:rPr>
                <w:color w:val="000000"/>
                <w:spacing w:val="0"/>
                <w:w w:val="100"/>
                <w:position w:val="0"/>
              </w:rPr>
              <w:t xml:space="preserve">943.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3, 684, </w:t>
            </w:r>
            <w:r>
              <w:rPr>
                <w:color w:val="000000"/>
                <w:spacing w:val="0"/>
                <w:w w:val="100"/>
                <w:position w:val="0"/>
              </w:rPr>
              <w:t xml:space="preserve">001. </w:t>
            </w:r>
            <w:r>
              <w:rPr>
                <w:color w:val="000000"/>
                <w:spacing w:val="0"/>
                <w:w w:val="100"/>
                <w:position w:val="0"/>
              </w:rPr>
              <w:t>30</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大连海港大厦有限公司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 </w:t>
            </w:r>
            <w:r>
              <w:rPr>
                <w:color w:val="000000"/>
                <w:spacing w:val="0"/>
                <w:w w:val="100"/>
                <w:position w:val="0"/>
              </w:rPr>
              <w:t xml:space="preserve">001,498. </w:t>
            </w:r>
            <w:r>
              <w:rPr>
                <w:color w:val="000000"/>
                <w:spacing w:val="0"/>
                <w:w w:val="100"/>
                <w:position w:val="0"/>
              </w:rPr>
              <w:t>70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w:t>
            </w:r>
            <w:r>
              <w:rPr>
                <w:color w:val="000000"/>
                <w:spacing w:val="0"/>
                <w:w w:val="100"/>
                <w:position w:val="0"/>
              </w:rPr>
              <w:t xml:space="preserve">023,818. </w:t>
            </w:r>
            <w:r>
              <w:rPr>
                <w:color w:val="000000"/>
                <w:spacing w:val="0"/>
                <w:w w:val="100"/>
                <w:position w:val="0"/>
              </w:rPr>
              <w:t>93</w:t>
            </w:r>
          </w:p>
        </w:tc>
      </w:tr>
    </w:tbl>
    <w:p>
      <w:pPr>
        <w:spacing w:lineRule="exact" w:line="1"/>
        <w:rPr>
          <w:sz w:val="2"/>
          <w:szCs w:val="2"/>
        </w:rPr>
      </w:pPr>
      <w:r>
        <w:br w:type="page"/>
      </w:r>
    </w:p>
    <w:tbl>
      <w:tblPr>
        <w:tblOverlap w:val="never"/>
        <w:jc w:val="center"/>
        <w:tblLayout w:type="fixed"/>
      </w:tblPr>
      <w:tblGrid>
        <w:gridCol w:w="3653"/>
        <w:gridCol w:w="1435"/>
        <w:gridCol w:w="2035"/>
        <w:gridCol w:w="1939"/>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大连装备融资租赁有限公司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办公设备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1,389,203.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1,273, </w:t>
            </w:r>
            <w:r>
              <w:rPr>
                <w:color w:val="000000"/>
                <w:spacing w:val="0"/>
                <w:w w:val="100"/>
                <w:position w:val="0"/>
              </w:rPr>
              <w:t xml:space="preserve">436. </w:t>
            </w:r>
            <w:r>
              <w:rPr>
                <w:color w:val="000000"/>
                <w:spacing w:val="0"/>
                <w:w w:val="100"/>
                <w:position w:val="0"/>
              </w:rPr>
              <w:t>56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辽宁港丰物流有限公司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堆场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1,073, </w:t>
            </w:r>
            <w:r>
              <w:rPr>
                <w:color w:val="000000"/>
                <w:spacing w:val="0"/>
                <w:w w:val="100"/>
                <w:position w:val="0"/>
              </w:rPr>
              <w:t xml:space="preserve">394.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4,293, </w:t>
            </w:r>
            <w:r>
              <w:rPr>
                <w:color w:val="000000"/>
                <w:spacing w:val="0"/>
                <w:w w:val="100"/>
                <w:position w:val="0"/>
              </w:rPr>
              <w:t xml:space="preserve">578. </w:t>
            </w:r>
            <w:r>
              <w:rPr>
                <w:color w:val="000000"/>
                <w:spacing w:val="0"/>
                <w:w w:val="100"/>
                <w:position w:val="0"/>
              </w:rPr>
              <w:t>04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大连宏誉大厦有限公司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686, </w:t>
            </w:r>
            <w:r>
              <w:rPr>
                <w:color w:val="000000"/>
                <w:spacing w:val="0"/>
                <w:w w:val="100"/>
                <w:position w:val="0"/>
              </w:rPr>
              <w:t xml:space="preserve">346.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702, </w:t>
            </w:r>
            <w:r>
              <w:rPr>
                <w:color w:val="000000"/>
                <w:spacing w:val="0"/>
                <w:w w:val="100"/>
                <w:position w:val="0"/>
              </w:rPr>
              <w:t xml:space="preserve">588. </w:t>
            </w:r>
            <w:r>
              <w:rPr>
                <w:color w:val="000000"/>
                <w:spacing w:val="0"/>
                <w:w w:val="100"/>
                <w:position w:val="0"/>
              </w:rPr>
              <w:t>72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营口港通电子商务有限公司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堆场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91,742.89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79, </w:t>
            </w:r>
            <w:r>
              <w:rPr>
                <w:color w:val="000000"/>
                <w:spacing w:val="0"/>
                <w:w w:val="100"/>
                <w:position w:val="0"/>
              </w:rPr>
              <w:t xml:space="preserve">683.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 xml:space="preserve">237. </w:t>
            </w:r>
            <w:r>
              <w:rPr>
                <w:color w:val="000000"/>
                <w:spacing w:val="0"/>
                <w:w w:val="100"/>
                <w:position w:val="0"/>
              </w:rPr>
              <w:t>12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大连太平湾阳光置业有限公司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42, </w:t>
            </w:r>
            <w:r>
              <w:rPr>
                <w:color w:val="000000"/>
                <w:spacing w:val="0"/>
                <w:w w:val="100"/>
                <w:position w:val="0"/>
              </w:rPr>
              <w:t xml:space="preserve">285.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328. </w:t>
            </w:r>
            <w:r>
              <w:rPr>
                <w:color w:val="000000"/>
                <w:spacing w:val="0"/>
                <w:w w:val="100"/>
                <w:position w:val="0"/>
              </w:rPr>
              <w:t>57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大连长兴岛港口有限公司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大连港北岸投资开发有限公司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土地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339.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辽宁新丝路国际物流有限公司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集装箱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296.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348. </w:t>
            </w:r>
            <w:r>
              <w:rPr>
                <w:color w:val="000000"/>
                <w:spacing w:val="0"/>
                <w:w w:val="100"/>
                <w:position w:val="0"/>
              </w:rPr>
              <w:t>72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营口银龙港务股份有限公司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油罐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2,143, </w:t>
            </w:r>
            <w:r>
              <w:rPr>
                <w:color w:val="000000"/>
                <w:spacing w:val="0"/>
                <w:w w:val="100"/>
                <w:position w:val="0"/>
              </w:rPr>
              <w:t xml:space="preserve">357. </w:t>
            </w:r>
            <w:r>
              <w:rPr>
                <w:color w:val="000000"/>
                <w:spacing w:val="0"/>
                <w:w w:val="100"/>
                <w:position w:val="0"/>
              </w:rPr>
              <w:t>16</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578, </w:t>
            </w:r>
            <w:r>
              <w:rPr>
                <w:color w:val="000000"/>
                <w:spacing w:val="0"/>
                <w:w w:val="100"/>
                <w:position w:val="0"/>
              </w:rPr>
              <w:t>376,011.60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568, </w:t>
            </w:r>
            <w:r>
              <w:rPr>
                <w:color w:val="000000"/>
                <w:spacing w:val="0"/>
                <w:w w:val="100"/>
                <w:position w:val="0"/>
              </w:rPr>
              <w:t xml:space="preserve">191,749. </w:t>
            </w:r>
            <w:r>
              <w:rPr>
                <w:color w:val="000000"/>
                <w:spacing w:val="0"/>
                <w:w w:val="100"/>
                <w:position w:val="0"/>
              </w:rPr>
              <w:t>89</w:t>
            </w:r>
          </w:p>
        </w:tc>
      </w:tr>
    </w:tbl>
    <w:p>
      <w:pPr>
        <w:widowControl w:val="0"/>
        <w:spacing w:after="239" w:line="1" w:lineRule="exact"/>
      </w:pP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17"/>
        </w:numPr>
        <w:shd w:val="clear" w:color="auto" w:fill="auto"/>
        <w:bidi w:val="0"/>
        <w:spacing w:before="0" w:after="40" w:line="274" w:lineRule="exact"/>
        <w:ind w:left="0" w:right="0" w:firstLine="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.关联担保情况</w:t>
      </w:r>
      <w:bookmarkEnd w:id="2102"/>
      <w:bookmarkEnd w:id="2103"/>
      <w:bookmarkEnd w:id="2105"/>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本公司作为担保方</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本公司作为被担保方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60"/>
        <w:gridCol w:w="1910"/>
        <w:gridCol w:w="1637"/>
        <w:gridCol w:w="1838"/>
        <w:gridCol w:w="1363"/>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担保起始日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担保是否已经履 行完毕</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2, 350, 000,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2, 350, 000,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39" w:line="1" w:lineRule="exact"/>
      </w:pP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关联担保情况说明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71" w:lineRule="exact"/>
        <w:ind w:left="0" w:right="0" w:firstLine="0"/>
        <w:jc w:val="left"/>
      </w:pPr>
      <w:r>
        <w:rPr>
          <w:color w:val="000000"/>
          <w:spacing w:val="0"/>
          <w:w w:val="100"/>
          <w:position w:val="0"/>
        </w:rPr>
        <w:t>注：经中国证券监督管理委员会证监许可〔</w:t>
      </w:r>
      <w:r>
        <w:rPr>
          <w:color w:val="000000"/>
          <w:spacing w:val="0"/>
          <w:w w:val="100"/>
          <w:position w:val="0"/>
          <w:sz w:val="18"/>
          <w:szCs w:val="18"/>
        </w:rPr>
        <w:t>2011) 699</w:t>
      </w:r>
      <w:r>
        <w:rPr>
          <w:color w:val="000000"/>
          <w:spacing w:val="0"/>
          <w:w w:val="100"/>
          <w:position w:val="0"/>
        </w:rPr>
        <w:t>号文核准，本公司于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日发 行公司债券，由本公司之间接控股股东大连港集团有限公司提供无条件的不可撤销的连带责任保 证担保。于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日，本公司已清偿该等债券。</w:t>
      </w:r>
    </w:p>
    <w:p>
      <w:pPr>
        <w:pStyle w:val="Style10"/>
        <w:keepNext w:val="0"/>
        <w:keepLines w:val="0"/>
        <w:widowControl w:val="0"/>
        <w:numPr>
          <w:ilvl w:val="0"/>
          <w:numId w:val="217"/>
        </w:numPr>
        <w:shd w:val="clear" w:color="auto" w:fill="auto"/>
        <w:bidi w:val="0"/>
        <w:spacing w:before="0" w:after="40" w:line="271" w:lineRule="exact"/>
        <w:ind w:left="0" w:right="0" w:firstLine="0"/>
        <w:jc w:val="left"/>
      </w:pPr>
      <w:bookmarkStart w:id="2106" w:name="bookmark2106"/>
      <w:bookmarkEnd w:id="2106"/>
      <w:r>
        <w:rPr>
          <w:b/>
          <w:bCs/>
          <w:color w:val="000000"/>
          <w:spacing w:val="0"/>
          <w:w w:val="100"/>
          <w:position w:val="0"/>
        </w:rPr>
        <w:t>.</w:t>
      </w:r>
      <w:r>
        <w:rPr>
          <w:b/>
          <w:bCs/>
          <w:color w:val="000000"/>
          <w:spacing w:val="0"/>
          <w:w w:val="100"/>
          <w:position w:val="0"/>
        </w:rPr>
        <w:t>关联方资金拆借</w:t>
      </w:r>
    </w:p>
    <w:p>
      <w:pPr>
        <w:pStyle w:val="Style10"/>
        <w:keepNext w:val="0"/>
        <w:keepLines w:val="0"/>
        <w:widowControl w:val="0"/>
        <w:shd w:val="clear" w:color="auto" w:fill="auto"/>
        <w:bidi w:val="0"/>
        <w:spacing w:before="0" w:after="4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52"/>
        <w:gridCol w:w="1622"/>
        <w:gridCol w:w="1968"/>
        <w:gridCol w:w="2054"/>
        <w:gridCol w:w="106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78"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本年本集团未自关联方拆入资金。</w:t>
      </w:r>
    </w:p>
    <w:tbl>
      <w:tblPr>
        <w:tblOverlap w:val="never"/>
        <w:jc w:val="center"/>
        <w:tblLayout w:type="fixed"/>
      </w:tblPr>
      <w:tblGrid>
        <w:gridCol w:w="2333"/>
        <w:gridCol w:w="1579"/>
        <w:gridCol w:w="1930"/>
        <w:gridCol w:w="2093"/>
        <w:gridCol w:w="90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大连普集仓储设施有限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大连长兴岛港口有限公 司(注</w:t>
            </w: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26,500,000.00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33"/>
        <w:gridCol w:w="1579"/>
        <w:gridCol w:w="1930"/>
        <w:gridCol w:w="2093"/>
        <w:gridCol w:w="902"/>
      </w:tblGrid>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大连万捷国际物流有限 公司（注</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23,000,000.00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本年本集团未向关联方拆出资金。</w:t>
      </w:r>
    </w:p>
    <w:p>
      <w:pPr>
        <w:pStyle w:val="Style10"/>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日，本公司之子公司亚太港口（大连）有限公司与大连长兴岛港口有限 公司签订借款展期协议，约定人民币</w:t>
      </w:r>
      <w:r>
        <w:rPr>
          <w:color w:val="000000"/>
          <w:spacing w:val="0"/>
          <w:w w:val="100"/>
          <w:position w:val="0"/>
          <w:sz w:val="18"/>
          <w:szCs w:val="18"/>
        </w:rPr>
        <w:t xml:space="preserve">26,500,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元的借款期限展期至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日，年 利率 </w:t>
      </w:r>
      <w:r>
        <w:rPr>
          <w:color w:val="000000"/>
          <w:spacing w:val="0"/>
          <w:w w:val="100"/>
          <w:position w:val="0"/>
          <w:sz w:val="18"/>
          <w:szCs w:val="18"/>
        </w:rPr>
        <w:t>5.655%</w:t>
      </w:r>
      <w:r>
        <w:rPr>
          <w:color w:val="000000"/>
          <w:spacing w:val="0"/>
          <w:w w:val="100"/>
          <w:position w:val="0"/>
        </w:rPr>
        <w:t>。</w:t>
      </w:r>
    </w:p>
    <w:p>
      <w:pPr>
        <w:pStyle w:val="Style10"/>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本集团子公司大连港集发物流有限责任公司于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日与大连万捷国际物流有限 公司签订借款展期协议，约定人民币</w:t>
      </w:r>
      <w:r>
        <w:rPr>
          <w:color w:val="000000"/>
          <w:spacing w:val="0"/>
          <w:w w:val="100"/>
          <w:position w:val="0"/>
          <w:sz w:val="18"/>
          <w:szCs w:val="18"/>
        </w:rPr>
        <w:t xml:space="preserve">23, 000,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元的借款期限展期至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日，年 利率</w:t>
      </w:r>
      <w:r>
        <w:rPr>
          <w:color w:val="000000"/>
          <w:spacing w:val="0"/>
          <w:w w:val="100"/>
          <w:position w:val="0"/>
          <w:sz w:val="18"/>
          <w:szCs w:val="18"/>
        </w:rPr>
        <w:t>4.35%</w:t>
      </w:r>
      <w:r>
        <w:rPr>
          <w:color w:val="000000"/>
          <w:spacing w:val="0"/>
          <w:w w:val="100"/>
          <w:position w:val="0"/>
        </w:rPr>
        <w:t>。</w:t>
      </w:r>
    </w:p>
    <w:p>
      <w:pPr>
        <w:pStyle w:val="Style10"/>
        <w:keepNext w:val="0"/>
        <w:keepLines w:val="0"/>
        <w:widowControl w:val="0"/>
        <w:shd w:val="clear" w:color="auto" w:fill="auto"/>
        <w:bidi w:val="0"/>
        <w:spacing w:before="0" w:after="40" w:line="271" w:lineRule="exact"/>
        <w:ind w:left="0" w:right="0" w:firstLine="0"/>
        <w:jc w:val="both"/>
      </w:pPr>
      <w:r>
        <w:rPr>
          <w:color w:val="000000"/>
          <w:spacing w:val="0"/>
          <w:w w:val="100"/>
          <w:position w:val="0"/>
        </w:rPr>
        <w:t>资金拆出的利息收入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1,433,385.39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1,146,727.57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大连万捷国际物流有限公司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956,977.23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959,599.08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大连普集仓储设施有限公司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585,690.18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2,703,786.91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928,991.71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2,976,052.80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5,739,105.27</w:t>
            </w:r>
          </w:p>
        </w:tc>
      </w:tr>
    </w:tbl>
    <w:p>
      <w:pPr>
        <w:widowControl w:val="0"/>
        <w:spacing w:after="239" w:line="1" w:lineRule="exact"/>
      </w:pPr>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本集团与关联公司之间的资金拆借利率由交易双方参照中国人民银行该类型贷款规定的利率协商 确定。</w:t>
      </w:r>
    </w:p>
    <w:p>
      <w:pPr>
        <w:pStyle w:val="Style26"/>
        <w:keepNext w:val="0"/>
        <w:keepLines w:val="0"/>
        <w:widowControl w:val="0"/>
        <w:shd w:val="clear" w:color="auto" w:fill="auto"/>
        <w:bidi w:val="0"/>
        <w:spacing w:before="0" w:after="0" w:line="240" w:lineRule="auto"/>
        <w:ind w:left="106" w:right="0" w:firstLine="0"/>
        <w:jc w:val="left"/>
      </w:pPr>
      <w:r>
        <w:rPr>
          <w:color w:val="000000"/>
          <w:spacing w:val="0"/>
          <w:w w:val="100"/>
          <w:position w:val="0"/>
        </w:rPr>
        <w:t>资金拆出的资金归还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大连普集仓储设施有限公司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25,000,000.00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25,000,000.00</w:t>
            </w:r>
          </w:p>
        </w:tc>
      </w:tr>
    </w:tbl>
    <w:p>
      <w:pPr>
        <w:widowControl w:val="0"/>
        <w:spacing w:after="239" w:line="1" w:lineRule="exact"/>
      </w:pP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资金拆入的资金归还</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514"/>
        <w:gridCol w:w="2520"/>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163,350,000.00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44,000,000.00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大连联合国际船舶代理有限公司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15,000,000.00</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44,000,000.00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222,350,000.00</w:t>
            </w:r>
          </w:p>
        </w:tc>
      </w:tr>
    </w:tbl>
    <w:p>
      <w:pPr>
        <w:widowControl w:val="0"/>
        <w:spacing w:after="239" w:line="1" w:lineRule="exact"/>
      </w:pP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资金拆入的利息支出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514"/>
        <w:gridCol w:w="2520"/>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2,288,350.51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大连联合国际船舶代理有限公司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320,625.00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447,027.77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656,824.99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2,659,972.30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656,824.99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5,715,975.58</w:t>
            </w:r>
          </w:p>
        </w:tc>
      </w:tr>
    </w:tbl>
    <w:p>
      <w:pPr>
        <w:spacing w:lineRule="exact" w:line="1"/>
        <w:rPr>
          <w:sz w:val="2"/>
          <w:szCs w:val="2"/>
        </w:rPr>
      </w:pPr>
      <w:r>
        <w:br w:type="page"/>
      </w:r>
    </w:p>
    <w:p>
      <w:pPr>
        <w:pStyle w:val="Style10"/>
        <w:keepNext w:val="0"/>
        <w:keepLines w:val="0"/>
        <w:widowControl w:val="0"/>
        <w:shd w:val="clear" w:color="auto" w:fill="auto"/>
        <w:bidi w:val="0"/>
        <w:spacing w:before="0" w:after="40" w:line="278" w:lineRule="exact"/>
        <w:ind w:left="0" w:right="0" w:firstLine="0"/>
        <w:jc w:val="both"/>
      </w:pPr>
      <w:r>
        <w:rPr>
          <w:color w:val="000000"/>
          <w:spacing w:val="0"/>
          <w:w w:val="100"/>
          <w:position w:val="0"/>
        </w:rPr>
        <w:t>本集团自以上关联公司借入的资金利率由交易双方参照中国人民银行该类型贷款规定的利率协商 确定。</w:t>
      </w:r>
    </w:p>
    <w:p>
      <w:pPr>
        <w:pStyle w:val="Style10"/>
        <w:keepNext w:val="0"/>
        <w:keepLines w:val="0"/>
        <w:widowControl w:val="0"/>
        <w:numPr>
          <w:ilvl w:val="0"/>
          <w:numId w:val="217"/>
        </w:numPr>
        <w:shd w:val="clear" w:color="auto" w:fill="auto"/>
        <w:bidi w:val="0"/>
        <w:spacing w:before="0" w:after="40" w:line="278" w:lineRule="exact"/>
        <w:ind w:left="0" w:right="0" w:firstLine="0"/>
        <w:jc w:val="both"/>
      </w:pPr>
      <w:bookmarkStart w:id="2107" w:name="bookmark2107"/>
      <w:bookmarkEnd w:id="2107"/>
      <w:r>
        <w:rPr>
          <w:b/>
          <w:bCs/>
          <w:color w:val="000000"/>
          <w:spacing w:val="0"/>
          <w:w w:val="100"/>
          <w:position w:val="0"/>
        </w:rPr>
        <w:t>.</w:t>
      </w:r>
      <w:r>
        <w:rPr>
          <w:b/>
          <w:bCs/>
          <w:color w:val="000000"/>
          <w:spacing w:val="0"/>
          <w:w w:val="100"/>
          <w:position w:val="0"/>
        </w:rPr>
        <w:t>关联方资产转让、债务重组情况</w:t>
      </w:r>
    </w:p>
    <w:p>
      <w:pPr>
        <w:pStyle w:val="Style10"/>
        <w:keepNext w:val="0"/>
        <w:keepLines w:val="0"/>
        <w:widowControl w:val="0"/>
        <w:shd w:val="clear" w:color="auto" w:fill="auto"/>
        <w:bidi w:val="0"/>
        <w:spacing w:before="0" w:after="40" w:line="278"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6"/>
        <w:gridCol w:w="1402"/>
        <w:gridCol w:w="2285"/>
        <w:gridCol w:w="2290"/>
      </w:tblGrid>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购买土地/港作 船舶/房屋等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6,182, </w:t>
            </w:r>
            <w:r>
              <w:rPr>
                <w:color w:val="000000"/>
                <w:spacing w:val="0"/>
                <w:w w:val="100"/>
                <w:position w:val="0"/>
              </w:rPr>
              <w:t>331,240.81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328, 548, </w:t>
            </w:r>
            <w:r>
              <w:rPr>
                <w:color w:val="000000"/>
                <w:spacing w:val="0"/>
                <w:w w:val="100"/>
                <w:position w:val="0"/>
              </w:rPr>
              <w:t xml:space="preserve">521. </w:t>
            </w:r>
            <w:r>
              <w:rPr>
                <w:color w:val="000000"/>
                <w:spacing w:val="0"/>
                <w:w w:val="100"/>
                <w:position w:val="0"/>
              </w:rPr>
              <w:t>60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大连港埠机电有限公司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购买软件/工程 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36, </w:t>
            </w:r>
            <w:r>
              <w:rPr>
                <w:color w:val="000000"/>
                <w:spacing w:val="0"/>
                <w:w w:val="100"/>
                <w:position w:val="0"/>
              </w:rPr>
              <w:t>986,518.67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17, </w:t>
            </w:r>
            <w:r>
              <w:rPr>
                <w:color w:val="000000"/>
                <w:spacing w:val="0"/>
                <w:w w:val="100"/>
                <w:position w:val="0"/>
              </w:rPr>
              <w:t>481,375.80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15, </w:t>
            </w:r>
            <w:r>
              <w:rPr>
                <w:color w:val="000000"/>
                <w:spacing w:val="0"/>
                <w:w w:val="100"/>
                <w:position w:val="0"/>
              </w:rPr>
              <w:t xml:space="preserve">831,414.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6, 872, </w:t>
            </w:r>
            <w:r>
              <w:rPr>
                <w:color w:val="000000"/>
                <w:spacing w:val="0"/>
                <w:w w:val="100"/>
                <w:position w:val="0"/>
              </w:rPr>
              <w:t xml:space="preserve">960.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招商局国际科技有限公司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无形资产研发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13, 695, </w:t>
            </w:r>
            <w:r>
              <w:rPr>
                <w:color w:val="000000"/>
                <w:spacing w:val="0"/>
                <w:w w:val="100"/>
                <w:position w:val="0"/>
              </w:rPr>
              <w:t xml:space="preserve">980.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招商局国际科技有限公司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11,943,012.97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大连港口设计研究院有限公司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6, 687, </w:t>
            </w:r>
            <w:r>
              <w:rPr>
                <w:color w:val="000000"/>
                <w:spacing w:val="0"/>
                <w:w w:val="100"/>
                <w:position w:val="0"/>
              </w:rPr>
              <w:t xml:space="preserve">832.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620, </w:t>
            </w:r>
            <w:r>
              <w:rPr>
                <w:color w:val="000000"/>
                <w:spacing w:val="0"/>
                <w:w w:val="100"/>
                <w:position w:val="0"/>
              </w:rPr>
              <w:t xml:space="preserve">587. </w:t>
            </w:r>
            <w:r>
              <w:rPr>
                <w:color w:val="000000"/>
                <w:spacing w:val="0"/>
                <w:w w:val="100"/>
                <w:position w:val="0"/>
              </w:rPr>
              <w:t>74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6, </w:t>
            </w:r>
            <w:r>
              <w:rPr>
                <w:color w:val="000000"/>
                <w:spacing w:val="0"/>
                <w:w w:val="100"/>
                <w:position w:val="0"/>
              </w:rPr>
              <w:t>571,361.52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大连港日兴锅炉安装有限公司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6, 249, </w:t>
            </w:r>
            <w:r>
              <w:rPr>
                <w:color w:val="000000"/>
                <w:spacing w:val="0"/>
                <w:w w:val="100"/>
                <w:position w:val="0"/>
              </w:rPr>
              <w:t xml:space="preserve">422.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8, </w:t>
            </w:r>
            <w:r>
              <w:rPr>
                <w:color w:val="000000"/>
                <w:spacing w:val="0"/>
                <w:w w:val="100"/>
                <w:position w:val="0"/>
              </w:rPr>
              <w:t xml:space="preserve">305,317. </w:t>
            </w:r>
            <w:r>
              <w:rPr>
                <w:color w:val="000000"/>
                <w:spacing w:val="0"/>
                <w:w w:val="100"/>
                <w:position w:val="0"/>
              </w:rPr>
              <w:t>32</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购买设备/工程 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5, 408, </w:t>
            </w:r>
            <w:r>
              <w:rPr>
                <w:color w:val="000000"/>
                <w:spacing w:val="0"/>
                <w:w w:val="100"/>
                <w:position w:val="0"/>
              </w:rPr>
              <w:t xml:space="preserve">355.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3, 593, </w:t>
            </w:r>
            <w:r>
              <w:rPr>
                <w:color w:val="000000"/>
                <w:spacing w:val="0"/>
                <w:w w:val="100"/>
                <w:position w:val="0"/>
              </w:rPr>
              <w:t>881.42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 </w:t>
            </w:r>
            <w:r>
              <w:rPr>
                <w:color w:val="000000"/>
                <w:spacing w:val="0"/>
                <w:w w:val="100"/>
                <w:position w:val="0"/>
              </w:rPr>
              <w:t xml:space="preserve">461,766.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大连港隆网络技术有限公司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1,833, </w:t>
            </w:r>
            <w:r>
              <w:rPr>
                <w:color w:val="000000"/>
                <w:spacing w:val="0"/>
                <w:w w:val="100"/>
                <w:position w:val="0"/>
              </w:rPr>
              <w:t xml:space="preserve">116.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营口港口工程设计研究院有限公司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1,715, </w:t>
            </w:r>
            <w:r>
              <w:rPr>
                <w:color w:val="000000"/>
                <w:spacing w:val="0"/>
                <w:w w:val="100"/>
                <w:position w:val="0"/>
              </w:rPr>
              <w:t xml:space="preserve">709.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大连港新港建筑工程有限公司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1,498, </w:t>
            </w:r>
            <w:r>
              <w:rPr>
                <w:color w:val="000000"/>
                <w:spacing w:val="0"/>
                <w:w w:val="100"/>
                <w:position w:val="0"/>
              </w:rPr>
              <w:t xml:space="preserve">497.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894,610. </w:t>
            </w:r>
            <w:r>
              <w:rPr>
                <w:color w:val="000000"/>
                <w:spacing w:val="0"/>
                <w:w w:val="100"/>
                <w:position w:val="0"/>
              </w:rPr>
              <w:t>30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营口港信科技有限公司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1,341,881.65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1,973, </w:t>
            </w:r>
            <w:r>
              <w:rPr>
                <w:color w:val="000000"/>
                <w:spacing w:val="0"/>
                <w:w w:val="100"/>
                <w:position w:val="0"/>
              </w:rPr>
              <w:t xml:space="preserve">756. </w:t>
            </w:r>
            <w:r>
              <w:rPr>
                <w:color w:val="000000"/>
                <w:spacing w:val="0"/>
                <w:w w:val="100"/>
                <w:position w:val="0"/>
              </w:rPr>
              <w:t>05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营口港工程监理咨询有限公司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944, </w:t>
            </w:r>
            <w:r>
              <w:rPr>
                <w:color w:val="000000"/>
                <w:spacing w:val="0"/>
                <w:w w:val="100"/>
                <w:position w:val="0"/>
              </w:rPr>
              <w:t xml:space="preserve">936.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288, </w:t>
            </w:r>
            <w:r>
              <w:rPr>
                <w:color w:val="000000"/>
                <w:spacing w:val="0"/>
                <w:w w:val="100"/>
                <w:position w:val="0"/>
              </w:rPr>
              <w:t xml:space="preserve">113. </w:t>
            </w:r>
            <w:r>
              <w:rPr>
                <w:color w:val="000000"/>
                <w:spacing w:val="0"/>
                <w:w w:val="100"/>
                <w:position w:val="0"/>
              </w:rPr>
              <w:t>21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大连口岸物流网股份有限公司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906, </w:t>
            </w:r>
            <w:r>
              <w:rPr>
                <w:color w:val="000000"/>
                <w:spacing w:val="0"/>
                <w:w w:val="100"/>
                <w:position w:val="0"/>
              </w:rPr>
              <w:t xml:space="preserve">603.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营口港务集团建筑安装工程有限公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488, </w:t>
            </w:r>
            <w:r>
              <w:rPr>
                <w:color w:val="000000"/>
                <w:spacing w:val="0"/>
                <w:w w:val="100"/>
                <w:position w:val="0"/>
              </w:rPr>
              <w:t xml:space="preserve">439.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496, </w:t>
            </w:r>
            <w:r>
              <w:rPr>
                <w:color w:val="000000"/>
                <w:spacing w:val="0"/>
                <w:w w:val="100"/>
                <w:position w:val="0"/>
              </w:rPr>
              <w:t xml:space="preserve">437. </w:t>
            </w:r>
            <w:r>
              <w:rPr>
                <w:color w:val="000000"/>
                <w:spacing w:val="0"/>
                <w:w w:val="100"/>
                <w:position w:val="0"/>
              </w:rPr>
              <w:t>52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大连万鹏港口工程检测有限公司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253, </w:t>
            </w:r>
            <w:r>
              <w:rPr>
                <w:color w:val="000000"/>
                <w:spacing w:val="0"/>
                <w:w w:val="100"/>
                <w:position w:val="0"/>
              </w:rPr>
              <w:t xml:space="preserve">728.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393, </w:t>
            </w:r>
            <w:r>
              <w:rPr>
                <w:color w:val="000000"/>
                <w:spacing w:val="0"/>
                <w:w w:val="100"/>
                <w:position w:val="0"/>
              </w:rPr>
              <w:t xml:space="preserve">278.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大连港实绿化工程有限公司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236, </w:t>
            </w:r>
            <w:r>
              <w:rPr>
                <w:color w:val="000000"/>
                <w:spacing w:val="0"/>
                <w:w w:val="100"/>
                <w:position w:val="0"/>
              </w:rPr>
              <w:t xml:space="preserve">134.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511,820. </w:t>
            </w:r>
            <w:r>
              <w:rPr>
                <w:color w:val="000000"/>
                <w:spacing w:val="0"/>
                <w:w w:val="100"/>
                <w:position w:val="0"/>
              </w:rPr>
              <w:t>97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深圳招商到家汇科技有限公司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 xml:space="preserve">703.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190, </w:t>
            </w:r>
            <w:r>
              <w:rPr>
                <w:color w:val="000000"/>
                <w:spacing w:val="0"/>
                <w:w w:val="100"/>
                <w:position w:val="0"/>
              </w:rPr>
              <w:t xml:space="preserve">937. </w:t>
            </w:r>
            <w:r>
              <w:rPr>
                <w:color w:val="000000"/>
                <w:spacing w:val="0"/>
                <w:w w:val="100"/>
                <w:position w:val="0"/>
              </w:rPr>
              <w:t>14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营口港信科技有限公司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1,274, </w:t>
            </w:r>
            <w:r>
              <w:rPr>
                <w:color w:val="000000"/>
                <w:spacing w:val="0"/>
                <w:w w:val="100"/>
                <w:position w:val="0"/>
              </w:rPr>
              <w:t xml:space="preserve">723. </w:t>
            </w:r>
            <w:r>
              <w:rPr>
                <w:color w:val="000000"/>
                <w:spacing w:val="0"/>
                <w:w w:val="100"/>
                <w:position w:val="0"/>
              </w:rPr>
              <w:t>06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海通(上海)贸易有限公司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11,256, </w:t>
            </w:r>
            <w:r>
              <w:rPr>
                <w:color w:val="000000"/>
                <w:spacing w:val="0"/>
                <w:w w:val="100"/>
                <w:position w:val="0"/>
              </w:rPr>
              <w:t xml:space="preserve">637. </w:t>
            </w:r>
            <w:r>
              <w:rPr>
                <w:color w:val="000000"/>
                <w:spacing w:val="0"/>
                <w:w w:val="100"/>
                <w:position w:val="0"/>
              </w:rPr>
              <w:t>16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深圳招商物业管理有限公司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11,052.22</w:t>
            </w: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6, 297, 472, </w:t>
            </w:r>
            <w:r>
              <w:rPr>
                <w:color w:val="000000"/>
                <w:spacing w:val="0"/>
                <w:w w:val="100"/>
                <w:position w:val="0"/>
              </w:rPr>
              <w:t xml:space="preserve">656. </w:t>
            </w:r>
            <w:r>
              <w:rPr>
                <w:color w:val="000000"/>
                <w:spacing w:val="0"/>
                <w:w w:val="100"/>
                <w:position w:val="0"/>
              </w:rPr>
              <w:t>01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382,714,011. </w:t>
            </w:r>
            <w:r>
              <w:rPr>
                <w:color w:val="000000"/>
                <w:spacing w:val="0"/>
                <w:w w:val="100"/>
                <w:position w:val="0"/>
              </w:rPr>
              <w:t>11</w:t>
            </w:r>
          </w:p>
        </w:tc>
      </w:tr>
    </w:tbl>
    <w:p>
      <w:pPr>
        <w:widowControl w:val="0"/>
        <w:spacing w:after="199" w:line="1" w:lineRule="exact"/>
      </w:pPr>
    </w:p>
    <w:p>
      <w:pPr>
        <w:pStyle w:val="Style10"/>
        <w:keepNext w:val="0"/>
        <w:keepLines w:val="0"/>
        <w:widowControl w:val="0"/>
        <w:shd w:val="clear" w:color="auto" w:fill="auto"/>
        <w:bidi w:val="0"/>
        <w:spacing w:before="0" w:after="40" w:line="272" w:lineRule="exact"/>
        <w:ind w:left="0" w:right="0" w:firstLine="0"/>
        <w:jc w:val="both"/>
      </w:pPr>
      <w:r>
        <w:rPr>
          <w:color w:val="000000"/>
          <w:spacing w:val="0"/>
          <w:w w:val="100"/>
          <w:position w:val="0"/>
        </w:rPr>
        <w:t>注:本公司之全资子公司营口有限以人民币</w:t>
      </w:r>
      <w:r>
        <w:rPr>
          <w:b/>
          <w:bCs/>
          <w:color w:val="000000"/>
          <w:spacing w:val="0"/>
          <w:w w:val="100"/>
          <w:position w:val="0"/>
          <w:sz w:val="18"/>
          <w:szCs w:val="18"/>
        </w:rPr>
        <w:t>8,524,108</w:t>
      </w:r>
      <w:r>
        <w:rPr>
          <w:color w:val="000000"/>
          <w:spacing w:val="0"/>
          <w:w w:val="100"/>
          <w:position w:val="0"/>
        </w:rPr>
        <w:t>千元现金为对价自营口港集团收购其鲅鱼圈 港区煤炭业务、轮驳业务及水电业务相关资产及土地等其他资产，其中煤炭业业务、轮驳业务及 水电业务相关资产根据评估值确定的对价为人民币</w:t>
      </w:r>
      <w:r>
        <w:rPr>
          <w:b/>
          <w:bCs/>
          <w:color w:val="000000"/>
          <w:spacing w:val="0"/>
          <w:w w:val="100"/>
          <w:position w:val="0"/>
          <w:sz w:val="18"/>
          <w:szCs w:val="18"/>
        </w:rPr>
        <w:t>2,341,777</w:t>
      </w:r>
      <w:r>
        <w:rPr>
          <w:color w:val="000000"/>
          <w:spacing w:val="0"/>
          <w:w w:val="100"/>
          <w:position w:val="0"/>
        </w:rPr>
        <w:t>千元，其他不构成业务的资产交易对 价合计人民币</w:t>
      </w:r>
      <w:r>
        <w:rPr>
          <w:b/>
          <w:bCs/>
          <w:color w:val="000000"/>
          <w:spacing w:val="0"/>
          <w:w w:val="100"/>
          <w:position w:val="0"/>
          <w:sz w:val="18"/>
          <w:szCs w:val="18"/>
        </w:rPr>
        <w:t>6,182,331</w:t>
      </w:r>
      <w:r>
        <w:rPr>
          <w:color w:val="000000"/>
          <w:spacing w:val="0"/>
          <w:w w:val="100"/>
          <w:position w:val="0"/>
        </w:rPr>
        <w:t>千元。</w:t>
      </w:r>
    </w:p>
    <w:p>
      <w:pPr>
        <w:pStyle w:val="Style10"/>
        <w:keepNext w:val="0"/>
        <w:keepLines w:val="0"/>
        <w:widowControl w:val="0"/>
        <w:numPr>
          <w:ilvl w:val="0"/>
          <w:numId w:val="217"/>
        </w:numPr>
        <w:shd w:val="clear" w:color="auto" w:fill="auto"/>
        <w:bidi w:val="0"/>
        <w:spacing w:before="0" w:after="40" w:line="272" w:lineRule="exact"/>
        <w:ind w:left="0" w:right="0" w:firstLine="0"/>
        <w:jc w:val="both"/>
      </w:pPr>
      <w:bookmarkStart w:id="2108" w:name="bookmark2108"/>
      <w:bookmarkEnd w:id="2108"/>
      <w:r>
        <w:rPr>
          <w:b/>
          <w:bCs/>
          <w:color w:val="000000"/>
          <w:spacing w:val="0"/>
          <w:w w:val="100"/>
          <w:position w:val="0"/>
        </w:rPr>
        <w:t>.</w:t>
      </w:r>
      <w:r>
        <w:rPr>
          <w:b/>
          <w:bCs/>
          <w:color w:val="000000"/>
          <w:spacing w:val="0"/>
          <w:w w:val="100"/>
          <w:position w:val="0"/>
        </w:rPr>
        <w:t>关键管理人员报酬</w:t>
      </w:r>
    </w:p>
    <w:p>
      <w:pPr>
        <w:pStyle w:val="Style10"/>
        <w:keepNext w:val="0"/>
        <w:keepLines w:val="0"/>
        <w:widowControl w:val="0"/>
        <w:shd w:val="clear" w:color="auto" w:fill="auto"/>
        <w:bidi w:val="0"/>
        <w:spacing w:before="0" w:after="4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762.65</w:t>
            </w:r>
          </w:p>
        </w:tc>
      </w:tr>
    </w:tbl>
    <w:p>
      <w:pPr>
        <w:widowControl w:val="0"/>
        <w:spacing w:after="259" w:line="1" w:lineRule="exact"/>
      </w:pPr>
    </w:p>
    <w:p>
      <w:pPr>
        <w:pStyle w:val="Style35"/>
        <w:keepNext/>
        <w:keepLines/>
        <w:widowControl w:val="0"/>
        <w:numPr>
          <w:ilvl w:val="0"/>
          <w:numId w:val="217"/>
        </w:numPr>
        <w:shd w:val="clear" w:color="auto" w:fill="auto"/>
        <w:bidi w:val="0"/>
        <w:spacing w:before="0" w:after="40" w:line="274" w:lineRule="exact"/>
        <w:ind w:left="0" w:right="0" w:firstLine="0"/>
        <w:jc w:val="left"/>
      </w:pPr>
      <w:bookmarkStart w:id="2109" w:name="bookmark2109"/>
      <w:bookmarkStart w:id="2110" w:name="bookmark2110"/>
      <w:bookmarkStart w:id="2111" w:name="bookmark2111"/>
      <w:bookmarkStart w:id="2112" w:name="bookmark2112"/>
      <w:bookmarkEnd w:id="2111"/>
      <w:r>
        <w:rPr>
          <w:color w:val="000000"/>
          <w:spacing w:val="0"/>
          <w:w w:val="100"/>
          <w:position w:val="0"/>
        </w:rPr>
        <w:t>.</w:t>
      </w:r>
      <w:r>
        <w:rPr>
          <w:color w:val="000000"/>
          <w:spacing w:val="0"/>
          <w:w w:val="100"/>
          <w:position w:val="0"/>
        </w:rPr>
        <w:t>其他关联交易</w:t>
      </w:r>
      <w:bookmarkEnd w:id="2109"/>
      <w:bookmarkEnd w:id="2110"/>
      <w:bookmarkEnd w:id="2112"/>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 资金集中管理</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664"/>
        <w:gridCol w:w="2837"/>
        <w:gridCol w:w="356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日(已重述)</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招商银行股份有限公司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748,495,361.95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49,208,153.00</w:t>
            </w:r>
          </w:p>
        </w:tc>
      </w:tr>
    </w:tbl>
    <w:p>
      <w:pPr>
        <w:spacing w:lineRule="exact" w:line="1"/>
        <w:rPr>
          <w:sz w:val="2"/>
          <w:szCs w:val="2"/>
        </w:rPr>
      </w:pPr>
      <w:r>
        <w:br w:type="page"/>
      </w:r>
    </w:p>
    <w:tbl>
      <w:tblPr>
        <w:tblOverlap w:val="never"/>
        <w:jc w:val="center"/>
        <w:tblLayout w:type="fixed"/>
      </w:tblPr>
      <w:tblGrid>
        <w:gridCol w:w="2664"/>
        <w:gridCol w:w="2837"/>
        <w:gridCol w:w="35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招商局集团财务有限公司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1,696, </w:t>
            </w:r>
            <w:r>
              <w:rPr>
                <w:color w:val="000000"/>
                <w:spacing w:val="0"/>
                <w:w w:val="100"/>
                <w:position w:val="0"/>
                <w:sz w:val="18"/>
                <w:szCs w:val="18"/>
              </w:rPr>
              <w:t>167,234.53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2,993, 590, </w:t>
            </w:r>
            <w:r>
              <w:rPr>
                <w:color w:val="000000"/>
                <w:spacing w:val="0"/>
                <w:w w:val="100"/>
                <w:position w:val="0"/>
                <w:sz w:val="18"/>
                <w:szCs w:val="18"/>
              </w:rPr>
              <w:t xml:space="preserve">485. </w:t>
            </w:r>
            <w:r>
              <w:rPr>
                <w:color w:val="000000"/>
                <w:spacing w:val="0"/>
                <w:w w:val="100"/>
                <w:position w:val="0"/>
                <w:sz w:val="18"/>
                <w:szCs w:val="18"/>
              </w:rPr>
              <w:t>63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2,444, 662, </w:t>
            </w:r>
            <w:r>
              <w:rPr>
                <w:color w:val="000000"/>
                <w:spacing w:val="0"/>
                <w:w w:val="100"/>
                <w:position w:val="0"/>
                <w:sz w:val="18"/>
                <w:szCs w:val="18"/>
              </w:rPr>
              <w:t xml:space="preserve">596.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3,042, 798, </w:t>
            </w:r>
            <w:r>
              <w:rPr>
                <w:color w:val="000000"/>
                <w:spacing w:val="0"/>
                <w:w w:val="100"/>
                <w:position w:val="0"/>
                <w:sz w:val="18"/>
                <w:szCs w:val="18"/>
              </w:rPr>
              <w:t xml:space="preserve">638. </w:t>
            </w:r>
            <w:r>
              <w:rPr>
                <w:color w:val="000000"/>
                <w:spacing w:val="0"/>
                <w:w w:val="100"/>
                <w:position w:val="0"/>
                <w:sz w:val="18"/>
                <w:szCs w:val="18"/>
              </w:rPr>
              <w:t>63</w:t>
            </w:r>
          </w:p>
        </w:tc>
      </w:tr>
    </w:tbl>
    <w:p>
      <w:pPr>
        <w:widowControl w:val="0"/>
        <w:spacing w:after="219" w:line="1" w:lineRule="exact"/>
      </w:pPr>
    </w:p>
    <w:p>
      <w:pPr>
        <w:pStyle w:val="Style7"/>
        <w:keepNext w:val="0"/>
        <w:keepLines w:val="0"/>
        <w:widowControl w:val="0"/>
        <w:shd w:val="clear" w:color="auto" w:fill="auto"/>
        <w:bidi w:val="0"/>
        <w:spacing w:before="0" w:after="280" w:line="274"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年，上述存款年利率为</w:t>
      </w:r>
      <w:r>
        <w:rPr>
          <w:color w:val="000000"/>
          <w:spacing w:val="0"/>
          <w:w w:val="100"/>
          <w:position w:val="0"/>
          <w:sz w:val="18"/>
          <w:szCs w:val="18"/>
        </w:rPr>
        <w:t>0.30%-2.85% （2020</w:t>
      </w:r>
      <w:r>
        <w:rPr>
          <w:color w:val="000000"/>
          <w:spacing w:val="0"/>
          <w:w w:val="100"/>
          <w:position w:val="0"/>
          <w:sz w:val="20"/>
          <w:szCs w:val="20"/>
        </w:rPr>
        <w:t>年：</w:t>
      </w:r>
      <w:r>
        <w:rPr>
          <w:color w:val="000000"/>
          <w:spacing w:val="0"/>
          <w:w w:val="100"/>
          <w:position w:val="0"/>
          <w:sz w:val="18"/>
          <w:szCs w:val="18"/>
        </w:rPr>
        <w:t xml:space="preserve">0. </w:t>
      </w:r>
      <w:r>
        <w:rPr>
          <w:color w:val="000000"/>
          <w:spacing w:val="0"/>
          <w:w w:val="100"/>
          <w:position w:val="0"/>
          <w:sz w:val="18"/>
          <w:szCs w:val="18"/>
        </w:rPr>
        <w:t>30%-4.125%）,</w:t>
      </w:r>
      <w:r>
        <w:rPr>
          <w:color w:val="000000"/>
          <w:spacing w:val="0"/>
          <w:w w:val="100"/>
          <w:position w:val="0"/>
          <w:sz w:val="20"/>
          <w:szCs w:val="20"/>
        </w:rPr>
        <w:t>本集团自关联方取得存款 利息收入人民币</w:t>
      </w:r>
      <w:r>
        <w:rPr>
          <w:color w:val="000000"/>
          <w:spacing w:val="0"/>
          <w:w w:val="100"/>
          <w:position w:val="0"/>
          <w:sz w:val="18"/>
          <w:szCs w:val="18"/>
        </w:rPr>
        <w:t xml:space="preserve">67, </w:t>
      </w:r>
      <w:r>
        <w:rPr>
          <w:color w:val="000000"/>
          <w:spacing w:val="0"/>
          <w:w w:val="100"/>
          <w:position w:val="0"/>
          <w:sz w:val="18"/>
          <w:szCs w:val="18"/>
        </w:rPr>
        <w:t>289,253.96</w:t>
      </w:r>
      <w:r>
        <w:rPr>
          <w:color w:val="000000"/>
          <w:spacing w:val="0"/>
          <w:w w:val="100"/>
          <w:position w:val="0"/>
          <w:sz w:val="20"/>
          <w:szCs w:val="20"/>
        </w:rPr>
        <w:t>元（</w:t>
      </w:r>
      <w:r>
        <w:rPr>
          <w:color w:val="000000"/>
          <w:spacing w:val="0"/>
          <w:w w:val="100"/>
          <w:position w:val="0"/>
          <w:sz w:val="18"/>
          <w:szCs w:val="18"/>
        </w:rPr>
        <w:t>2020</w:t>
      </w:r>
      <w:r>
        <w:rPr>
          <w:color w:val="000000"/>
          <w:spacing w:val="0"/>
          <w:w w:val="100"/>
          <w:position w:val="0"/>
          <w:sz w:val="20"/>
          <w:szCs w:val="20"/>
        </w:rPr>
        <w:t>年：人民币</w:t>
      </w:r>
      <w:r>
        <w:rPr>
          <w:color w:val="000000"/>
          <w:spacing w:val="0"/>
          <w:w w:val="100"/>
          <w:position w:val="0"/>
          <w:sz w:val="18"/>
          <w:szCs w:val="18"/>
        </w:rPr>
        <w:t>72,682,774.30</w:t>
      </w:r>
      <w:r>
        <w:rPr>
          <w:color w:val="000000"/>
          <w:spacing w:val="0"/>
          <w:w w:val="100"/>
          <w:position w:val="0"/>
          <w:sz w:val="20"/>
          <w:szCs w:val="20"/>
        </w:rPr>
        <w:t>元）。</w:t>
      </w:r>
    </w:p>
    <w:p>
      <w:pPr>
        <w:pStyle w:val="Style7"/>
        <w:keepNext w:val="0"/>
        <w:keepLines w:val="0"/>
        <w:widowControl w:val="0"/>
        <w:shd w:val="clear" w:color="auto" w:fill="auto"/>
        <w:bidi w:val="0"/>
        <w:spacing w:before="0" w:after="280" w:line="274" w:lineRule="exact"/>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日，本集团存放于关联方的货币资金包含应计利息人民币</w:t>
      </w:r>
      <w:r>
        <w:rPr>
          <w:color w:val="000000"/>
          <w:spacing w:val="0"/>
          <w:w w:val="100"/>
          <w:position w:val="0"/>
          <w:sz w:val="18"/>
          <w:szCs w:val="18"/>
        </w:rPr>
        <w:t>8,953,749.99</w:t>
      </w:r>
      <w:r>
        <w:rPr>
          <w:color w:val="000000"/>
          <w:spacing w:val="0"/>
          <w:w w:val="100"/>
          <w:position w:val="0"/>
          <w:sz w:val="20"/>
          <w:szCs w:val="20"/>
        </w:rPr>
        <w:t>元</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32,147,506.94</w:t>
      </w:r>
      <w:r>
        <w:rPr>
          <w:color w:val="000000"/>
          <w:spacing w:val="0"/>
          <w:w w:val="100"/>
          <w:position w:val="0"/>
          <w:sz w:val="20"/>
          <w:szCs w:val="20"/>
        </w:rPr>
        <w:t>元）。</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董事、监事及高级管理人员薪酬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袍金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650,000.00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薪金及津贴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9,810,382.08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8,483,592.70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养老金计划供款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356,241.60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224,597.76</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10,816,623.68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9,358,190.46</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①独立非执行董事</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支付给独立非执行董事的费用如下：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孙'喜运</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250,000.00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李志伟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650,000.00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650,000.00</w:t>
            </w:r>
          </w:p>
        </w:tc>
      </w:tr>
    </w:tbl>
    <w:p>
      <w:pPr>
        <w:widowControl w:val="0"/>
        <w:spacing w:after="219" w:line="1" w:lineRule="exact"/>
      </w:pP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*王志峰于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6</w:t>
      </w:r>
      <w:r>
        <w:rPr>
          <w:color w:val="000000"/>
          <w:spacing w:val="0"/>
          <w:w w:val="100"/>
          <w:position w:val="0"/>
        </w:rPr>
        <w:t>月期间担任独立非执行董事，自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月任本公司独立监事；孙喜 运于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月任期届满离任本公司独立非执行董事。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②执行董事、非执行董事和监事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3"/>
        <w:gridCol w:w="2952"/>
        <w:gridCol w:w="297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薪金及津贴：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1,332, </w:t>
            </w:r>
            <w:r>
              <w:rPr>
                <w:color w:val="000000"/>
                <w:spacing w:val="0"/>
                <w:w w:val="100"/>
                <w:position w:val="0"/>
                <w:sz w:val="18"/>
                <w:szCs w:val="18"/>
              </w:rPr>
              <w:t>568.45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1,369,577.55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932,722.12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1,012, </w:t>
            </w:r>
            <w:r>
              <w:rPr>
                <w:color w:val="000000"/>
                <w:spacing w:val="0"/>
                <w:w w:val="100"/>
                <w:position w:val="0"/>
                <w:sz w:val="18"/>
                <w:szCs w:val="18"/>
              </w:rPr>
              <w:t>131.55</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那丹红</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周擎红</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司政</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923"/>
        <w:gridCol w:w="2952"/>
        <w:gridCol w:w="29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杨兵</w:t>
            </w:r>
            <w:r>
              <w:rPr>
                <w:color w:val="000000"/>
                <w:spacing w:val="0"/>
                <w:w w:val="100"/>
                <w:position w:val="0"/>
                <w:sz w:val="20"/>
                <w:szCs w:val="20"/>
              </w:rPr>
              <w:footnoteReference w:id="2"/>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r>
              <w:rPr>
                <w:color w:val="000000"/>
                <w:spacing w:val="0"/>
                <w:w w:val="100"/>
                <w:position w:val="0"/>
                <w:sz w:val="20"/>
                <w:szCs w:val="20"/>
              </w:rPr>
              <w:footnoteReference w:id="3"/>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孔宪京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芦永奎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贾明</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553,568.45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437,209.42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刘显峰</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507,437.75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505,122.42</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李世臣</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袁毅</w:t>
            </w:r>
            <w:r>
              <w:rPr>
                <w:color w:val="000000"/>
                <w:spacing w:val="0"/>
                <w:w w:val="100"/>
                <w:position w:val="0"/>
                <w:sz w:val="20"/>
                <w:szCs w:val="20"/>
              </w:rPr>
              <w:footnoteReference w:id="4"/>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马英姿</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3,426, </w:t>
            </w:r>
            <w:r>
              <w:rPr>
                <w:color w:val="000000"/>
                <w:spacing w:val="0"/>
                <w:w w:val="100"/>
                <w:position w:val="0"/>
                <w:sz w:val="18"/>
                <w:szCs w:val="18"/>
              </w:rPr>
              <w:t xml:space="preserve">296.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3,424, </w:t>
            </w:r>
            <w:r>
              <w:rPr>
                <w:color w:val="000000"/>
                <w:spacing w:val="0"/>
                <w:w w:val="100"/>
                <w:position w:val="0"/>
                <w:sz w:val="18"/>
                <w:szCs w:val="18"/>
              </w:rPr>
              <w:t xml:space="preserve">040.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养老金计划供款：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魏明晖</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30,143.52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张翼</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那丹红</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周擎红</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徐颂</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司政</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杨兵</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孔宪京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芦永奎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贾明</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19,694.40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刘显峰</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30,143.52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19,694.40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李世臣</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马英姿</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40" w:right="0" w:firstLine="0"/>
              <w:jc w:val="both"/>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126,054.72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85,691.04</w:t>
            </w:r>
          </w:p>
        </w:tc>
      </w:tr>
    </w:tbl>
    <w:p>
      <w:pPr>
        <w:spacing w:lineRule="exact" w:line="1"/>
        <w:rPr>
          <w:sz w:val="2"/>
          <w:szCs w:val="2"/>
        </w:rPr>
      </w:pPr>
      <w:r>
        <w:br w:type="page"/>
      </w:r>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sz w:val="18"/>
          <w:szCs w:val="18"/>
        </w:rPr>
        <w:t>**</w:t>
      </w:r>
      <w:r>
        <w:rPr>
          <w:color w:val="000000"/>
          <w:spacing w:val="0"/>
          <w:w w:val="100"/>
          <w:position w:val="0"/>
        </w:rPr>
        <w:t>张翼自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月任本公司董事长、执行董事；周擎红、徐颂、杨兵、司政自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 任本公司非执行董事；李世臣自</w:t>
      </w:r>
      <w:r>
        <w:rPr>
          <w:color w:val="000000"/>
          <w:spacing w:val="0"/>
          <w:w w:val="100"/>
          <w:position w:val="0"/>
          <w:sz w:val="18"/>
          <w:szCs w:val="18"/>
        </w:rPr>
        <w:t>11</w:t>
      </w:r>
      <w:r>
        <w:rPr>
          <w:color w:val="000000"/>
          <w:spacing w:val="0"/>
          <w:w w:val="100"/>
          <w:position w:val="0"/>
        </w:rPr>
        <w:t>月任本公司监事会主席；马英姿自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月任本公司职工 代表监事。</w:t>
      </w:r>
    </w:p>
    <w:p>
      <w:pPr>
        <w:pStyle w:val="Style10"/>
        <w:keepNext w:val="0"/>
        <w:keepLines w:val="0"/>
        <w:widowControl w:val="0"/>
        <w:shd w:val="clear" w:color="auto" w:fill="auto"/>
        <w:bidi w:val="0"/>
        <w:spacing w:before="0" w:after="280" w:line="272" w:lineRule="exact"/>
        <w:ind w:left="0" w:right="0" w:firstLine="0"/>
        <w:jc w:val="both"/>
      </w:pPr>
      <w:r>
        <w:rPr>
          <w:color w:val="000000"/>
          <w:spacing w:val="0"/>
          <w:w w:val="100"/>
          <w:position w:val="0"/>
          <w:sz w:val="18"/>
          <w:szCs w:val="18"/>
        </w:rPr>
        <w:t>***</w:t>
      </w:r>
      <w:r>
        <w:rPr>
          <w:color w:val="000000"/>
          <w:spacing w:val="0"/>
          <w:w w:val="100"/>
          <w:position w:val="0"/>
        </w:rPr>
        <w:t>齐岳于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月离任本公司副董事长、执行董事、副总经理；孙德泉于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月离任 本公司执行董事、总经理；那丹红于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月离任本公司非执行董事；曹东于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 离任本公司副董事长、非执行董事；贾文军于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月离任本公司监事会主席；贾明于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10</w:t>
      </w:r>
      <w:r>
        <w:rPr>
          <w:color w:val="000000"/>
          <w:spacing w:val="0"/>
          <w:w w:val="100"/>
          <w:position w:val="0"/>
        </w:rPr>
        <w:t>月离任本公司监事；刘显峰于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月离任本公司职工代表监事。</w:t>
      </w:r>
    </w:p>
    <w:p>
      <w:pPr>
        <w:pStyle w:val="Style10"/>
        <w:keepNext w:val="0"/>
        <w:keepLines w:val="0"/>
        <w:widowControl w:val="0"/>
        <w:shd w:val="clear" w:color="auto" w:fill="auto"/>
        <w:bidi w:val="0"/>
        <w:spacing w:before="0" w:after="280" w:line="273" w:lineRule="exact"/>
        <w:ind w:left="0" w:right="0" w:firstLine="0"/>
        <w:jc w:val="both"/>
      </w:pPr>
      <w:r>
        <w:rPr>
          <w:color w:val="000000"/>
          <w:spacing w:val="0"/>
          <w:w w:val="100"/>
          <w:position w:val="0"/>
        </w:rPr>
        <w:t>③高级管理人员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薪金及津贴：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1,332, </w:t>
            </w:r>
            <w:r>
              <w:rPr>
                <w:color w:val="000000"/>
                <w:spacing w:val="0"/>
                <w:w w:val="100"/>
                <w:position w:val="0"/>
                <w:sz w:val="18"/>
                <w:szCs w:val="18"/>
              </w:rPr>
              <w:t xml:space="preserve">568.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1,369,577.55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r>
              <w:rPr>
                <w:color w:val="000000"/>
                <w:spacing w:val="0"/>
                <w:w w:val="100"/>
                <w:position w:val="0"/>
                <w:sz w:val="20"/>
                <w:szCs w:val="20"/>
              </w:rPr>
              <w:footnoteReference w:id="5"/>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932,722.12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1,012, </w:t>
            </w:r>
            <w:r>
              <w:rPr>
                <w:color w:val="000000"/>
                <w:spacing w:val="0"/>
                <w:w w:val="100"/>
                <w:position w:val="0"/>
                <w:sz w:val="18"/>
                <w:szCs w:val="18"/>
              </w:rPr>
              <w:t>131.55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617,568.45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513,471.55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553,568.45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522,011.38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1,277, </w:t>
            </w:r>
            <w:r>
              <w:rPr>
                <w:color w:val="000000"/>
                <w:spacing w:val="0"/>
                <w:w w:val="100"/>
                <w:position w:val="0"/>
                <w:sz w:val="18"/>
                <w:szCs w:val="18"/>
              </w:rPr>
              <w:t xml:space="preserve">397.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1,292, </w:t>
            </w:r>
            <w:r>
              <w:rPr>
                <w:color w:val="000000"/>
                <w:spacing w:val="0"/>
                <w:w w:val="100"/>
                <w:position w:val="0"/>
                <w:sz w:val="18"/>
                <w:szCs w:val="18"/>
              </w:rPr>
              <w:t xml:space="preserve">908.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731,668.45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724,320.38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731,668.45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680,495.55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罗东曦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731,668.45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656,687.55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731,668.45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669,656.55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曹应峰</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1,008,877.61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8,649, </w:t>
            </w:r>
            <w:r>
              <w:rPr>
                <w:color w:val="000000"/>
                <w:spacing w:val="0"/>
                <w:w w:val="100"/>
                <w:position w:val="0"/>
                <w:sz w:val="18"/>
                <w:szCs w:val="18"/>
              </w:rPr>
              <w:t xml:space="preserve">375.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7,441, </w:t>
            </w:r>
            <w:r>
              <w:rPr>
                <w:color w:val="000000"/>
                <w:spacing w:val="0"/>
                <w:w w:val="100"/>
                <w:position w:val="0"/>
                <w:sz w:val="18"/>
                <w:szCs w:val="18"/>
              </w:rPr>
              <w:t xml:space="preserve">260.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养老金计划供款：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30,143.52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罗东曦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23,151.12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曹应峰</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32,883.84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293,214.24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185,208.96</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本年不存在某董事、监事或高级管理人员放弃或同意放弃本年薪酬的协议</w:t>
      </w:r>
      <w:r>
        <w:rPr>
          <w:color w:val="000000"/>
          <w:spacing w:val="0"/>
          <w:w w:val="100"/>
          <w:position w:val="0"/>
          <w:sz w:val="18"/>
          <w:szCs w:val="18"/>
        </w:rPr>
        <w:t>（2020</w:t>
      </w:r>
      <w:r>
        <w:rPr>
          <w:color w:val="000000"/>
          <w:spacing w:val="0"/>
          <w:w w:val="100"/>
          <w:position w:val="0"/>
        </w:rPr>
        <w:t>年：无）。</w:t>
      </w:r>
      <w:r>
        <w:br w:type="page"/>
      </w: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④薪酬最高的前五位</w:t>
      </w: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2021</w:t>
      </w:r>
      <w:r>
        <w:rPr>
          <w:color w:val="000000"/>
          <w:spacing w:val="0"/>
          <w:w w:val="100"/>
          <w:position w:val="0"/>
        </w:rPr>
        <w:t>年本集团薪酬最高的前五位中包括</w:t>
      </w:r>
      <w:r>
        <w:rPr>
          <w:color w:val="000000"/>
          <w:spacing w:val="0"/>
          <w:w w:val="100"/>
          <w:position w:val="0"/>
          <w:sz w:val="18"/>
          <w:szCs w:val="18"/>
        </w:rPr>
        <w:t>2</w:t>
      </w:r>
      <w:r>
        <w:rPr>
          <w:color w:val="000000"/>
          <w:spacing w:val="0"/>
          <w:w w:val="100"/>
          <w:position w:val="0"/>
        </w:rPr>
        <w:t>位董事</w:t>
      </w:r>
      <w:r>
        <w:rPr>
          <w:color w:val="000000"/>
          <w:spacing w:val="0"/>
          <w:w w:val="100"/>
          <w:position w:val="0"/>
          <w:sz w:val="18"/>
          <w:szCs w:val="18"/>
        </w:rPr>
        <w:t>（2020</w:t>
      </w:r>
      <w:r>
        <w:rPr>
          <w:color w:val="000000"/>
          <w:spacing w:val="0"/>
          <w:w w:val="100"/>
          <w:position w:val="0"/>
        </w:rPr>
        <w:t>年本集团薪酬最高的前五位中包括</w:t>
      </w:r>
      <w:r>
        <w:rPr>
          <w:color w:val="000000"/>
          <w:spacing w:val="0"/>
          <w:w w:val="100"/>
          <w:position w:val="0"/>
          <w:sz w:val="18"/>
          <w:szCs w:val="18"/>
        </w:rPr>
        <w:t>2</w:t>
      </w:r>
      <w:r>
        <w:rPr>
          <w:color w:val="000000"/>
          <w:spacing w:val="0"/>
          <w:w w:val="100"/>
          <w:position w:val="0"/>
        </w:rPr>
        <w:t>位董 事），薪酬合计金额列示如下：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工资及补贴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5,154,201.00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5,142,084.35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社会保险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372,302.62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295,330.68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5,526,503.62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5,437,415.03</w:t>
            </w: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薪酬范围</w:t>
      </w:r>
    </w:p>
    <w:p>
      <w:pPr>
        <w:widowControl w:val="0"/>
        <w:spacing w:after="259" w:line="1" w:lineRule="exact"/>
      </w:pPr>
    </w:p>
    <w:tbl>
      <w:tblPr>
        <w:tblOverlap w:val="never"/>
        <w:jc w:val="center"/>
        <w:tblLayout w:type="fixed"/>
      </w:tblPr>
      <w:tblGrid>
        <w:gridCol w:w="3970"/>
        <w:gridCol w:w="1920"/>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年（已重述）</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w:t>
            </w:r>
            <w:r>
              <w:rPr>
                <w:color w:val="000000"/>
                <w:spacing w:val="0"/>
                <w:w w:val="100"/>
                <w:position w:val="0"/>
                <w:sz w:val="18"/>
                <w:szCs w:val="18"/>
              </w:rPr>
              <w:t>0</w:t>
            </w:r>
            <w:r>
              <w:rPr>
                <w:color w:val="000000"/>
                <w:spacing w:val="0"/>
                <w:w w:val="100"/>
                <w:position w:val="0"/>
                <w:sz w:val="20"/>
                <w:szCs w:val="20"/>
              </w:rPr>
              <w:t>元</w:t>
            </w:r>
            <w:r>
              <w:rPr>
                <w:color w:val="000000"/>
                <w:spacing w:val="0"/>
                <w:w w:val="100"/>
                <w:position w:val="0"/>
                <w:sz w:val="18"/>
                <w:szCs w:val="18"/>
              </w:rPr>
              <w:t>-1,000,000</w:t>
            </w:r>
            <w:r>
              <w:rPr>
                <w:color w:val="000000"/>
                <w:spacing w:val="0"/>
                <w:w w:val="100"/>
                <w:position w:val="0"/>
                <w:sz w:val="20"/>
                <w:szCs w:val="20"/>
              </w:rPr>
              <w:t>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w:t>
            </w:r>
            <w:r>
              <w:rPr>
                <w:color w:val="000000"/>
                <w:spacing w:val="0"/>
                <w:w w:val="100"/>
                <w:position w:val="0"/>
                <w:sz w:val="20"/>
                <w:szCs w:val="20"/>
              </w:rPr>
              <w:t>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w:t>
            </w:r>
            <w:r>
              <w:rPr>
                <w:color w:val="000000"/>
                <w:spacing w:val="0"/>
                <w:w w:val="100"/>
                <w:position w:val="0"/>
                <w:sz w:val="20"/>
                <w:szCs w:val="20"/>
              </w:rPr>
              <w:t>人</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人民币 </w:t>
            </w:r>
            <w:r>
              <w:rPr>
                <w:color w:val="000000"/>
                <w:spacing w:val="0"/>
                <w:w w:val="100"/>
                <w:position w:val="0"/>
                <w:sz w:val="18"/>
                <w:szCs w:val="18"/>
              </w:rPr>
              <w:t xml:space="preserve">1,000,000 </w:t>
            </w:r>
            <w:r>
              <w:rPr>
                <w:color w:val="000000"/>
                <w:spacing w:val="0"/>
                <w:w w:val="100"/>
                <w:position w:val="0"/>
                <w:sz w:val="20"/>
                <w:szCs w:val="20"/>
              </w:rPr>
              <w:t>元</w:t>
            </w:r>
            <w:r>
              <w:rPr>
                <w:color w:val="000000"/>
                <w:spacing w:val="0"/>
                <w:w w:val="100"/>
                <w:position w:val="0"/>
                <w:sz w:val="18"/>
                <w:szCs w:val="18"/>
              </w:rPr>
              <w:t xml:space="preserve">-1,500,000 </w:t>
            </w:r>
            <w:r>
              <w:rPr>
                <w:color w:val="000000"/>
                <w:spacing w:val="0"/>
                <w:w w:val="100"/>
                <w:position w:val="0"/>
                <w:sz w:val="20"/>
                <w:szCs w:val="20"/>
              </w:rPr>
              <w:t>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3</w:t>
            </w:r>
            <w:r>
              <w:rPr>
                <w:color w:val="000000"/>
                <w:spacing w:val="0"/>
                <w:w w:val="100"/>
                <w:position w:val="0"/>
                <w:sz w:val="20"/>
                <w:szCs w:val="20"/>
              </w:rPr>
              <w:t>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3</w:t>
            </w:r>
            <w:r>
              <w:rPr>
                <w:color w:val="000000"/>
                <w:spacing w:val="0"/>
                <w:w w:val="100"/>
                <w:position w:val="0"/>
                <w:sz w:val="20"/>
                <w:szCs w:val="20"/>
              </w:rPr>
              <w:t>人</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股权交易及业务收购</w:t>
      </w:r>
    </w:p>
    <w:p>
      <w:pPr>
        <w:widowControl w:val="0"/>
        <w:spacing w:after="259" w:line="1" w:lineRule="exact"/>
      </w:pPr>
    </w:p>
    <w:p>
      <w:pPr>
        <w:pStyle w:val="Style10"/>
        <w:keepNext w:val="0"/>
        <w:keepLines w:val="0"/>
        <w:widowControl w:val="0"/>
        <w:shd w:val="clear" w:color="auto" w:fill="auto"/>
        <w:bidi w:val="0"/>
        <w:spacing w:before="0" w:after="260" w:line="270" w:lineRule="exact"/>
        <w:ind w:left="0" w:right="0" w:firstLine="0"/>
        <w:jc w:val="left"/>
      </w:pPr>
      <w:r>
        <w:rPr>
          <w:color w:val="000000"/>
          <w:spacing w:val="0"/>
          <w:w w:val="100"/>
          <w:position w:val="0"/>
        </w:rPr>
        <w:t>本年本集团与关联方发生的股权交易及业务收购详见八、合并范围变更。</w:t>
      </w:r>
    </w:p>
    <w:p>
      <w:pPr>
        <w:pStyle w:val="Style10"/>
        <w:keepNext w:val="0"/>
        <w:keepLines w:val="0"/>
        <w:widowControl w:val="0"/>
        <w:shd w:val="clear" w:color="auto" w:fill="auto"/>
        <w:bidi w:val="0"/>
        <w:spacing w:before="0" w:after="260" w:line="270" w:lineRule="exact"/>
        <w:ind w:left="0" w:right="0" w:firstLine="0"/>
        <w:jc w:val="left"/>
      </w:pPr>
      <w:r>
        <w:rPr>
          <w:color w:val="000000"/>
          <w:spacing w:val="0"/>
          <w:w w:val="100"/>
          <w:position w:val="0"/>
        </w:rPr>
        <w:t>其他关联交易事项</w:t>
      </w:r>
    </w:p>
    <w:p>
      <w:pPr>
        <w:pStyle w:val="Style10"/>
        <w:keepNext w:val="0"/>
        <w:keepLines w:val="0"/>
        <w:widowControl w:val="0"/>
        <w:shd w:val="clear" w:color="auto" w:fill="auto"/>
        <w:bidi w:val="0"/>
        <w:spacing w:before="0" w:after="260" w:line="270" w:lineRule="exact"/>
        <w:ind w:left="0" w:right="0" w:firstLine="0"/>
        <w:jc w:val="left"/>
      </w:pPr>
      <w:r>
        <w:rPr>
          <w:color w:val="000000"/>
          <w:spacing w:val="0"/>
          <w:w w:val="100"/>
          <w:position w:val="0"/>
        </w:rPr>
        <w:t>本集团部分关联方从事港口船货代理业务，即该等关联方接受第三方船货公司委托，代理安排货 物港口装卸事宜，包括与本集团签订港口作业合同、结算港口作业费用等。鉴于该等关联方实质 为第三方船货公司的代理人，本集团未将在该等业务中形成的港口作业收入确认为对该等关联方 的关联方交易收入。</w:t>
      </w:r>
    </w:p>
    <w:p>
      <w:pPr>
        <w:pStyle w:val="Style10"/>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本集团之关联方招商港融大数据股份有限公司（以下简称“港融公司”）是一家集港、航和第三 方电商平台于一体的港航电商平台，本集团部分客户通过港融公司与本集团开展业务。</w:t>
      </w:r>
      <w:r>
        <w:rPr>
          <w:color w:val="000000"/>
          <w:spacing w:val="0"/>
          <w:w w:val="100"/>
          <w:position w:val="0"/>
          <w:sz w:val="18"/>
          <w:szCs w:val="18"/>
        </w:rPr>
        <w:t>2021</w:t>
      </w:r>
      <w:r>
        <w:rPr>
          <w:color w:val="000000"/>
          <w:spacing w:val="0"/>
          <w:w w:val="100"/>
          <w:position w:val="0"/>
        </w:rPr>
        <w:t>年， 本集团通过港融公司收取的业务款项合计人民币</w:t>
      </w:r>
      <w:r>
        <w:rPr>
          <w:color w:val="000000"/>
          <w:spacing w:val="0"/>
          <w:w w:val="100"/>
          <w:position w:val="0"/>
          <w:sz w:val="18"/>
          <w:szCs w:val="18"/>
        </w:rPr>
        <w:t>2,424,797,444.95</w:t>
      </w:r>
      <w:r>
        <w:rPr>
          <w:color w:val="000000"/>
          <w:spacing w:val="0"/>
          <w:w w:val="100"/>
          <w:position w:val="0"/>
        </w:rPr>
        <w:t>元（</w:t>
      </w:r>
      <w:r>
        <w:rPr>
          <w:color w:val="000000"/>
          <w:spacing w:val="0"/>
          <w:w w:val="100"/>
          <w:position w:val="0"/>
          <w:sz w:val="18"/>
          <w:szCs w:val="18"/>
        </w:rPr>
        <w:t>2020</w:t>
      </w:r>
      <w:r>
        <w:rPr>
          <w:color w:val="000000"/>
          <w:spacing w:val="0"/>
          <w:w w:val="100"/>
          <w:position w:val="0"/>
        </w:rPr>
        <w:t xml:space="preserve">年：人民币 </w:t>
      </w:r>
      <w:r>
        <w:rPr>
          <w:color w:val="000000"/>
          <w:spacing w:val="0"/>
          <w:w w:val="100"/>
          <w:position w:val="0"/>
          <w:sz w:val="18"/>
          <w:szCs w:val="18"/>
        </w:rPr>
        <w:t xml:space="preserve">2,440, 222, </w:t>
      </w:r>
      <w:r>
        <w:rPr>
          <w:color w:val="000000"/>
          <w:spacing w:val="0"/>
          <w:w w:val="100"/>
          <w:position w:val="0"/>
          <w:sz w:val="18"/>
          <w:szCs w:val="18"/>
        </w:rPr>
        <w:t xml:space="preserve">624. </w:t>
      </w:r>
      <w:r>
        <w:rPr>
          <w:color w:val="000000"/>
          <w:spacing w:val="0"/>
          <w:w w:val="100"/>
          <w:position w:val="0"/>
          <w:sz w:val="18"/>
          <w:szCs w:val="18"/>
        </w:rPr>
        <w:t>06</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其中针对集装箱等业务，本集团向港融公司开具发票金额合计人民币 </w:t>
      </w:r>
      <w:r>
        <w:rPr>
          <w:color w:val="000000"/>
          <w:spacing w:val="0"/>
          <w:w w:val="100"/>
          <w:position w:val="0"/>
          <w:sz w:val="18"/>
          <w:szCs w:val="18"/>
        </w:rPr>
        <w:t xml:space="preserve">697,371,798.10 </w:t>
      </w:r>
      <w:r>
        <w:rPr>
          <w:color w:val="000000"/>
          <w:spacing w:val="0"/>
          <w:w w:val="100"/>
          <w:position w:val="0"/>
        </w:rPr>
        <w:t>元（不含税）</w:t>
      </w:r>
      <w:r>
        <w:rPr>
          <w:color w:val="000000"/>
          <w:spacing w:val="0"/>
          <w:w w:val="100"/>
          <w:position w:val="0"/>
          <w:sz w:val="18"/>
          <w:szCs w:val="18"/>
        </w:rPr>
        <w:t xml:space="preserve">（2020 </w:t>
      </w:r>
      <w:r>
        <w:rPr>
          <w:color w:val="000000"/>
          <w:spacing w:val="0"/>
          <w:w w:val="100"/>
          <w:position w:val="0"/>
        </w:rPr>
        <w:t xml:space="preserve">年：人民币 </w:t>
      </w:r>
      <w:r>
        <w:rPr>
          <w:color w:val="000000"/>
          <w:spacing w:val="0"/>
          <w:w w:val="100"/>
          <w:position w:val="0"/>
          <w:sz w:val="18"/>
          <w:szCs w:val="18"/>
        </w:rPr>
        <w:t xml:space="preserve">698,476, </w:t>
      </w:r>
      <w:r>
        <w:rPr>
          <w:color w:val="000000"/>
          <w:spacing w:val="0"/>
          <w:w w:val="100"/>
          <w:position w:val="0"/>
          <w:sz w:val="18"/>
          <w:szCs w:val="18"/>
        </w:rPr>
        <w:t xml:space="preserve">115. </w:t>
      </w:r>
      <w:r>
        <w:rPr>
          <w:color w:val="000000"/>
          <w:spacing w:val="0"/>
          <w:w w:val="100"/>
          <w:position w:val="0"/>
          <w:sz w:val="18"/>
          <w:szCs w:val="18"/>
        </w:rPr>
        <w:t xml:space="preserve">40 </w:t>
      </w:r>
      <w:r>
        <w:rPr>
          <w:color w:val="000000"/>
          <w:spacing w:val="0"/>
          <w:w w:val="100"/>
          <w:position w:val="0"/>
        </w:rPr>
        <w:t>元（不含税））。</w:t>
      </w:r>
    </w:p>
    <w:p>
      <w:pPr>
        <w:pStyle w:val="Style35"/>
        <w:keepNext/>
        <w:keepLines/>
        <w:widowControl w:val="0"/>
        <w:shd w:val="clear" w:color="auto" w:fill="auto"/>
        <w:bidi w:val="0"/>
        <w:spacing w:before="0" w:after="80" w:line="270" w:lineRule="exact"/>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6</w:t>
      </w:r>
      <w:bookmarkEnd w:id="2115"/>
      <w:r>
        <w:rPr>
          <w:color w:val="000000"/>
          <w:spacing w:val="0"/>
          <w:w w:val="100"/>
          <w:position w:val="0"/>
        </w:rPr>
        <w:t>、关联方应收应付款项</w:t>
      </w:r>
      <w:bookmarkEnd w:id="2113"/>
      <w:bookmarkEnd w:id="2114"/>
      <w:bookmarkEnd w:id="2116"/>
    </w:p>
    <w:p>
      <w:pPr>
        <w:pStyle w:val="Style35"/>
        <w:keepNext/>
        <w:keepLines/>
        <w:widowControl w:val="0"/>
        <w:shd w:val="clear" w:color="auto" w:fill="auto"/>
        <w:bidi w:val="0"/>
        <w:spacing w:before="0" w:after="0" w:line="270" w:lineRule="exact"/>
        <w:ind w:left="0" w:right="0" w:firstLine="0"/>
        <w:jc w:val="left"/>
      </w:pPr>
      <w:bookmarkStart w:id="2113" w:name="bookmark2113"/>
      <w:bookmarkStart w:id="2114" w:name="bookmark2114"/>
      <w:bookmarkStart w:id="2117" w:name="bookmark2117"/>
      <w:r>
        <w:rPr>
          <w:color w:val="000000"/>
          <w:spacing w:val="0"/>
          <w:w w:val="100"/>
          <w:position w:val="0"/>
        </w:rPr>
        <w:t>（1）.</w:t>
      </w:r>
      <w:r>
        <w:rPr>
          <w:color w:val="000000"/>
          <w:spacing w:val="0"/>
          <w:w w:val="100"/>
          <w:position w:val="0"/>
        </w:rPr>
        <w:t>应收项目</w:t>
      </w:r>
      <w:bookmarkEnd w:id="2113"/>
      <w:bookmarkEnd w:id="2114"/>
      <w:bookmarkEnd w:id="2117"/>
    </w:p>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8"/>
        <w:gridCol w:w="1982"/>
        <w:gridCol w:w="1699"/>
        <w:gridCol w:w="1560"/>
        <w:gridCol w:w="1426"/>
        <w:gridCol w:w="1147"/>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坏账准备</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大连港散货物流中心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39,012,215.00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 </w:t>
            </w:r>
            <w:r>
              <w:rPr>
                <w:color w:val="000000"/>
                <w:spacing w:val="0"/>
                <w:w w:val="100"/>
                <w:position w:val="0"/>
              </w:rPr>
              <w:t xml:space="preserve">901. </w:t>
            </w: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21,102,212.00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w:t>
            </w:r>
            <w:r>
              <w:rPr>
                <w:color w:val="000000"/>
                <w:spacing w:val="0"/>
                <w:w w:val="100"/>
                <w:position w:val="0"/>
              </w:rPr>
              <w:t xml:space="preserve">110. </w:t>
            </w:r>
            <w:r>
              <w:rPr>
                <w:color w:val="000000"/>
                <w:spacing w:val="0"/>
                <w:w w:val="100"/>
                <w:position w:val="0"/>
              </w:rPr>
              <w:t>22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大连港毅都冷链有限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28, 974, </w:t>
            </w:r>
            <w:r>
              <w:rPr>
                <w:color w:val="000000"/>
                <w:spacing w:val="0"/>
                <w:w w:val="100"/>
                <w:position w:val="0"/>
              </w:rPr>
              <w:t>971.90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 xml:space="preserve">967. </w:t>
            </w: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18, </w:t>
            </w:r>
            <w:r>
              <w:rPr>
                <w:color w:val="000000"/>
                <w:spacing w:val="0"/>
                <w:w w:val="100"/>
                <w:position w:val="0"/>
              </w:rPr>
              <w:t>741,698.35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 </w:t>
            </w:r>
            <w:r>
              <w:rPr>
                <w:color w:val="000000"/>
                <w:spacing w:val="0"/>
                <w:w w:val="100"/>
                <w:position w:val="0"/>
              </w:rPr>
              <w:t>789.77</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华能营口港务有限责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28, </w:t>
            </w:r>
            <w:r>
              <w:rPr>
                <w:color w:val="000000"/>
                <w:spacing w:val="0"/>
                <w:w w:val="100"/>
                <w:position w:val="0"/>
              </w:rPr>
              <w:t>525,610.93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1,102, </w:t>
            </w:r>
            <w:r>
              <w:rPr>
                <w:color w:val="000000"/>
                <w:spacing w:val="0"/>
                <w:w w:val="100"/>
                <w:position w:val="0"/>
              </w:rPr>
              <w:t xml:space="preserve">560. </w:t>
            </w: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34, </w:t>
            </w:r>
            <w:r>
              <w:rPr>
                <w:color w:val="000000"/>
                <w:spacing w:val="0"/>
                <w:w w:val="100"/>
                <w:position w:val="0"/>
              </w:rPr>
              <w:t xml:space="preserve">771,514.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1,362, </w:t>
            </w:r>
            <w:r>
              <w:rPr>
                <w:color w:val="000000"/>
                <w:spacing w:val="0"/>
                <w:w w:val="100"/>
                <w:position w:val="0"/>
              </w:rPr>
              <w:t>849.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大连汽车码头有限公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19, 468, </w:t>
            </w:r>
            <w:r>
              <w:rPr>
                <w:color w:val="000000"/>
                <w:spacing w:val="0"/>
                <w:w w:val="100"/>
                <w:position w:val="0"/>
              </w:rPr>
              <w:t xml:space="preserve">964. </w:t>
            </w:r>
            <w:r>
              <w:rPr>
                <w:color w:val="000000"/>
                <w:spacing w:val="0"/>
                <w:w w:val="100"/>
                <w:position w:val="0"/>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1,946. </w:t>
            </w: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r>
              <w:rPr>
                <w:color w:val="000000"/>
                <w:spacing w:val="0"/>
                <w:w w:val="100"/>
                <w:position w:val="0"/>
              </w:rPr>
              <w:t>199,440.43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1,019.95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大连长兴岛港口有限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8, 633, </w:t>
            </w:r>
            <w:r>
              <w:rPr>
                <w:color w:val="000000"/>
                <w:spacing w:val="0"/>
                <w:w w:val="100"/>
                <w:position w:val="0"/>
              </w:rPr>
              <w:t xml:space="preserve">667. </w:t>
            </w: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830, </w:t>
            </w:r>
            <w:r>
              <w:rPr>
                <w:color w:val="000000"/>
                <w:spacing w:val="0"/>
                <w:w w:val="100"/>
                <w:position w:val="0"/>
              </w:rPr>
              <w:t xml:space="preserve">050. </w:t>
            </w: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5, 827, </w:t>
            </w:r>
            <w:r>
              <w:rPr>
                <w:color w:val="000000"/>
                <w:spacing w:val="0"/>
                <w:w w:val="100"/>
                <w:position w:val="0"/>
              </w:rPr>
              <w:t xml:space="preserve">570.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265, </w:t>
            </w:r>
            <w:r>
              <w:rPr>
                <w:color w:val="000000"/>
                <w:spacing w:val="0"/>
                <w:w w:val="100"/>
                <w:position w:val="0"/>
              </w:rPr>
              <w:t xml:space="preserve">063. </w:t>
            </w:r>
            <w:r>
              <w:rPr>
                <w:color w:val="000000"/>
                <w:spacing w:val="0"/>
                <w:w w:val="100"/>
                <w:position w:val="0"/>
              </w:rPr>
              <w:t>26</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中国营口外轮代理有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8, 548, </w:t>
            </w:r>
            <w:r>
              <w:rPr>
                <w:color w:val="000000"/>
                <w:spacing w:val="0"/>
                <w:w w:val="100"/>
                <w:position w:val="0"/>
              </w:rPr>
              <w:t xml:space="preserve">224. </w:t>
            </w:r>
            <w:r>
              <w:rPr>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854. </w:t>
            </w: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1,248, </w:t>
            </w:r>
            <w:r>
              <w:rPr>
                <w:color w:val="000000"/>
                <w:spacing w:val="0"/>
                <w:w w:val="100"/>
                <w:position w:val="0"/>
              </w:rPr>
              <w:t>207.93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249. </w:t>
            </w:r>
            <w:r>
              <w:rPr>
                <w:color w:val="000000"/>
                <w:spacing w:val="0"/>
                <w:w w:val="100"/>
                <w:position w:val="0"/>
              </w:rPr>
              <w:t>64</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大连港口设计研究院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8, 380, </w:t>
            </w:r>
            <w:r>
              <w:rPr>
                <w:color w:val="000000"/>
                <w:spacing w:val="0"/>
                <w:w w:val="100"/>
                <w:position w:val="0"/>
              </w:rPr>
              <w:t xml:space="preserve">939.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990.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2,287, </w:t>
            </w:r>
            <w:r>
              <w:rPr>
                <w:color w:val="000000"/>
                <w:spacing w:val="0"/>
                <w:w w:val="100"/>
                <w:position w:val="0"/>
              </w:rPr>
              <w:t xml:space="preserve">996. </w:t>
            </w:r>
            <w:r>
              <w:rPr>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228. </w:t>
            </w:r>
            <w:r>
              <w:rPr>
                <w:color w:val="000000"/>
                <w:spacing w:val="0"/>
                <w:w w:val="100"/>
                <w:position w:val="0"/>
              </w:rPr>
              <w:t>80</w:t>
            </w:r>
          </w:p>
        </w:tc>
      </w:tr>
    </w:tbl>
    <w:p>
      <w:pPr>
        <w:spacing w:lineRule="exact" w:line="1"/>
        <w:rPr>
          <w:sz w:val="2"/>
          <w:szCs w:val="2"/>
        </w:rPr>
      </w:pPr>
      <w:r>
        <w:br w:type="page"/>
      </w:r>
    </w:p>
    <w:tbl>
      <w:tblPr>
        <w:tblOverlap w:val="never"/>
        <w:jc w:val="center"/>
        <w:tblLayout w:type="fixed"/>
      </w:tblPr>
      <w:tblGrid>
        <w:gridCol w:w="1248"/>
        <w:gridCol w:w="1982"/>
        <w:gridCol w:w="1699"/>
        <w:gridCol w:w="1560"/>
        <w:gridCol w:w="1426"/>
        <w:gridCol w:w="1147"/>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大连创意产业项目发 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5, 336, </w:t>
            </w:r>
            <w:r>
              <w:rPr>
                <w:color w:val="000000"/>
                <w:spacing w:val="0"/>
                <w:w w:val="100"/>
                <w:position w:val="0"/>
              </w:rPr>
              <w:t xml:space="preserve">904. </w:t>
            </w:r>
            <w:r>
              <w:rPr>
                <w:color w:val="000000"/>
                <w:spacing w:val="0"/>
                <w:w w:val="100"/>
                <w:position w:val="0"/>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5, 262, </w:t>
            </w:r>
            <w:r>
              <w:rPr>
                <w:color w:val="000000"/>
                <w:spacing w:val="0"/>
                <w:w w:val="100"/>
                <w:position w:val="0"/>
              </w:rPr>
              <w:t xml:space="preserve">599. </w:t>
            </w: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5, 336, </w:t>
            </w:r>
            <w:r>
              <w:rPr>
                <w:color w:val="000000"/>
                <w:spacing w:val="0"/>
                <w:w w:val="100"/>
                <w:position w:val="0"/>
              </w:rPr>
              <w:t xml:space="preserve">904.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4, 991, </w:t>
            </w:r>
            <w:r>
              <w:rPr>
                <w:color w:val="000000"/>
                <w:spacing w:val="0"/>
                <w:w w:val="100"/>
                <w:position w:val="0"/>
              </w:rPr>
              <w:t>111.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营口港骏物流有限公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2, 800, </w:t>
            </w:r>
            <w:r>
              <w:rPr>
                <w:color w:val="000000"/>
                <w:spacing w:val="0"/>
                <w:w w:val="100"/>
                <w:position w:val="0"/>
              </w:rPr>
              <w:t>000.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中外运集装箱运输有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2,512,518. </w:t>
            </w: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 </w:t>
            </w: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1,880, </w:t>
            </w:r>
            <w:r>
              <w:rPr>
                <w:color w:val="000000"/>
                <w:spacing w:val="0"/>
                <w:w w:val="100"/>
                <w:position w:val="0"/>
              </w:rPr>
              <w:t xml:space="preserve">524.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188. </w:t>
            </w:r>
            <w:r>
              <w:rPr>
                <w:color w:val="000000"/>
                <w:spacing w:val="0"/>
                <w:w w:val="100"/>
                <w:position w:val="0"/>
              </w:rPr>
              <w:t>06</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大连舜德集发供应链 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2,138,812.21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2,138,812.21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大连中油码头管理有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1,308,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2, 760,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276. </w:t>
            </w:r>
            <w:r>
              <w:rPr>
                <w:color w:val="000000"/>
                <w:spacing w:val="0"/>
                <w:w w:val="100"/>
                <w:position w:val="0"/>
              </w:rPr>
              <w:t>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辽宁中外运船务代理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1,289, </w:t>
            </w:r>
            <w:r>
              <w:rPr>
                <w:color w:val="000000"/>
                <w:spacing w:val="0"/>
                <w:w w:val="100"/>
                <w:position w:val="0"/>
              </w:rPr>
              <w:t xml:space="preserve">286. </w:t>
            </w: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 </w:t>
            </w:r>
            <w:r>
              <w:rPr>
                <w:color w:val="000000"/>
                <w:spacing w:val="0"/>
                <w:w w:val="100"/>
                <w:position w:val="0"/>
              </w:rPr>
              <w:t xml:space="preserve">762. </w:t>
            </w:r>
            <w:r>
              <w:rPr>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2, 686, </w:t>
            </w:r>
            <w:r>
              <w:rPr>
                <w:color w:val="000000"/>
                <w:spacing w:val="0"/>
                <w:w w:val="100"/>
                <w:position w:val="0"/>
              </w:rPr>
              <w:t xml:space="preserve">290.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224, </w:t>
            </w:r>
            <w:r>
              <w:rPr>
                <w:color w:val="000000"/>
                <w:spacing w:val="0"/>
                <w:w w:val="100"/>
                <w:position w:val="0"/>
              </w:rPr>
              <w:t xml:space="preserve">403. </w:t>
            </w:r>
            <w:r>
              <w:rPr>
                <w:color w:val="000000"/>
                <w:spacing w:val="0"/>
                <w:w w:val="100"/>
                <w:position w:val="0"/>
              </w:rPr>
              <w:t>09</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大连万捷国际物流有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1,264, </w:t>
            </w:r>
            <w:r>
              <w:rPr>
                <w:color w:val="000000"/>
                <w:spacing w:val="0"/>
                <w:w w:val="100"/>
                <w:position w:val="0"/>
              </w:rPr>
              <w:t xml:space="preserve">189.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134. </w:t>
            </w:r>
            <w:r>
              <w:rPr>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315,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283. </w:t>
            </w:r>
            <w:r>
              <w:rPr>
                <w:color w:val="000000"/>
                <w:spacing w:val="0"/>
                <w:w w:val="100"/>
                <w:position w:val="0"/>
              </w:rPr>
              <w:t>50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大连联合国际船舶代 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625,019. </w:t>
            </w:r>
            <w:r>
              <w:rPr>
                <w:color w:val="000000"/>
                <w:spacing w:val="0"/>
                <w:w w:val="100"/>
                <w:position w:val="0"/>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62.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739,514.81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73.95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招商港融大数据股份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553, </w:t>
            </w:r>
            <w:r>
              <w:rPr>
                <w:color w:val="000000"/>
                <w:spacing w:val="0"/>
                <w:w w:val="100"/>
                <w:position w:val="0"/>
              </w:rPr>
              <w:t xml:space="preserve">094.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55. </w:t>
            </w: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辽宁港湾船务工程技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525, </w:t>
            </w:r>
            <w:r>
              <w:rPr>
                <w:color w:val="000000"/>
                <w:spacing w:val="0"/>
                <w:w w:val="100"/>
                <w:position w:val="0"/>
              </w:rPr>
              <w:t xml:space="preserve">583. </w:t>
            </w:r>
            <w:r>
              <w:rPr>
                <w:color w:val="000000"/>
                <w:spacing w:val="0"/>
                <w:w w:val="100"/>
                <w:position w:val="0"/>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52. </w:t>
            </w: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营口汇丰物流有限公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374, </w:t>
            </w:r>
            <w:r>
              <w:rPr>
                <w:color w:val="000000"/>
                <w:spacing w:val="0"/>
                <w:w w:val="100"/>
                <w:position w:val="0"/>
              </w:rPr>
              <w:t xml:space="preserve">731. </w:t>
            </w:r>
            <w:r>
              <w:rPr>
                <w:color w:val="000000"/>
                <w:spacing w:val="0"/>
                <w:w w:val="100"/>
                <w:position w:val="0"/>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中国外运东北有限公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216, </w:t>
            </w:r>
            <w:r>
              <w:rPr>
                <w:color w:val="000000"/>
                <w:spacing w:val="0"/>
                <w:w w:val="100"/>
                <w:position w:val="0"/>
              </w:rPr>
              <w:t xml:space="preserve">247.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76. </w:t>
            </w:r>
            <w:r>
              <w:rPr>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营口中远海运船务代 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211,495.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24.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3, 537, </w:t>
            </w:r>
            <w:r>
              <w:rPr>
                <w:color w:val="000000"/>
                <w:spacing w:val="0"/>
                <w:w w:val="100"/>
                <w:position w:val="0"/>
              </w:rPr>
              <w:t xml:space="preserve">952.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707. </w:t>
            </w:r>
            <w:r>
              <w:rPr>
                <w:color w:val="000000"/>
                <w:spacing w:val="0"/>
                <w:w w:val="100"/>
                <w:position w:val="0"/>
              </w:rPr>
              <w:t>59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大连港城综合开发有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196,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大连集龙物流有限公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157,611.37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15. </w:t>
            </w: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17, </w:t>
            </w:r>
            <w:r>
              <w:rPr>
                <w:color w:val="000000"/>
                <w:spacing w:val="0"/>
                <w:w w:val="100"/>
                <w:position w:val="0"/>
              </w:rPr>
              <w:t xml:space="preserve">032.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w:t>
            </w:r>
            <w:r>
              <w:rPr>
                <w:color w:val="000000"/>
                <w:spacing w:val="0"/>
                <w:w w:val="100"/>
                <w:position w:val="0"/>
              </w:rPr>
              <w:t>71</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133, </w:t>
            </w:r>
            <w:r>
              <w:rPr>
                <w:color w:val="000000"/>
                <w:spacing w:val="0"/>
                <w:w w:val="100"/>
                <w:position w:val="0"/>
              </w:rPr>
              <w:t>251.24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13. </w:t>
            </w: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272, </w:t>
            </w:r>
            <w:r>
              <w:rPr>
                <w:color w:val="000000"/>
                <w:spacing w:val="0"/>
                <w:w w:val="100"/>
                <w:position w:val="0"/>
              </w:rPr>
              <w:t xml:space="preserve">113.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27.21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大连沈铁远港物流有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116, </w:t>
            </w:r>
            <w:r>
              <w:rPr>
                <w:color w:val="000000"/>
                <w:spacing w:val="0"/>
                <w:w w:val="100"/>
                <w:position w:val="0"/>
              </w:rPr>
              <w:t xml:space="preserve">652.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11.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26, </w:t>
            </w:r>
            <w:r>
              <w:rPr>
                <w:color w:val="000000"/>
                <w:spacing w:val="0"/>
                <w:w w:val="100"/>
                <w:position w:val="0"/>
              </w:rPr>
              <w:t>373.00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w:t>
            </w:r>
            <w:r>
              <w:rPr>
                <w:color w:val="000000"/>
                <w:spacing w:val="0"/>
                <w:w w:val="100"/>
                <w:position w:val="0"/>
              </w:rPr>
              <w:t>64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大连中信海港投资有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99, </w:t>
            </w:r>
            <w:r>
              <w:rPr>
                <w:color w:val="000000"/>
                <w:spacing w:val="0"/>
                <w:w w:val="100"/>
                <w:position w:val="0"/>
              </w:rPr>
              <w:t xml:space="preserve">577.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9. </w:t>
            </w:r>
            <w:r>
              <w:rPr>
                <w:color w:val="000000"/>
                <w:spacing w:val="0"/>
                <w:w w:val="100"/>
                <w:position w:val="0"/>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潍坊森大集装箱服务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47, </w:t>
            </w:r>
            <w:r>
              <w:rPr>
                <w:color w:val="000000"/>
                <w:spacing w:val="0"/>
                <w:w w:val="100"/>
                <w:position w:val="0"/>
              </w:rPr>
              <w:t xml:space="preserve">790.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 </w:t>
            </w: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大连港物业管理有限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28, </w:t>
            </w:r>
            <w:r>
              <w:rPr>
                <w:color w:val="000000"/>
                <w:spacing w:val="0"/>
                <w:w w:val="100"/>
                <w:position w:val="0"/>
              </w:rPr>
              <w:t xml:space="preserve">389. </w:t>
            </w: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16,816.36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w:t>
            </w:r>
            <w:r>
              <w:rPr>
                <w:color w:val="000000"/>
                <w:spacing w:val="0"/>
                <w:w w:val="100"/>
                <w:position w:val="0"/>
              </w:rPr>
              <w:t>68</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大连港北岸汽车码头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23, </w:t>
            </w:r>
            <w:r>
              <w:rPr>
                <w:color w:val="000000"/>
                <w:spacing w:val="0"/>
                <w:w w:val="100"/>
                <w:position w:val="0"/>
              </w:rPr>
              <w:t xml:space="preserve">471. </w:t>
            </w: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 </w:t>
            </w: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招商局物流集团（天 津）有限公司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17, </w:t>
            </w:r>
            <w:r>
              <w:rPr>
                <w:color w:val="000000"/>
                <w:spacing w:val="0"/>
                <w:w w:val="100"/>
                <w:position w:val="0"/>
              </w:rPr>
              <w:t xml:space="preserve">070.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招商局中白商贸物流 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12, </w:t>
            </w:r>
            <w:r>
              <w:rPr>
                <w:color w:val="000000"/>
                <w:spacing w:val="0"/>
                <w:w w:val="100"/>
                <w:position w:val="0"/>
              </w:rPr>
              <w:t>285.00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大连港信建设工程有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11, </w:t>
            </w:r>
            <w:r>
              <w:rPr>
                <w:color w:val="000000"/>
                <w:spacing w:val="0"/>
                <w:w w:val="100"/>
                <w:position w:val="0"/>
              </w:rPr>
              <w:t xml:space="preserve">112. </w:t>
            </w: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53,143.50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w:t>
            </w:r>
            <w:r>
              <w:rPr>
                <w:color w:val="000000"/>
                <w:spacing w:val="0"/>
                <w:w w:val="100"/>
                <w:position w:val="0"/>
              </w:rPr>
              <w:t>81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大连港湾工程有限公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9, </w:t>
            </w:r>
            <w:r>
              <w:rPr>
                <w:color w:val="000000"/>
                <w:spacing w:val="0"/>
                <w:w w:val="100"/>
                <w:position w:val="0"/>
              </w:rPr>
              <w:t xml:space="preserve">756. </w:t>
            </w: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 </w:t>
            </w: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18,161.87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21.82</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大连中铁联合国际集 装箱有限公司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7, </w:t>
            </w:r>
            <w:r>
              <w:rPr>
                <w:color w:val="000000"/>
                <w:spacing w:val="0"/>
                <w:w w:val="100"/>
                <w:position w:val="0"/>
              </w:rPr>
              <w:t xml:space="preserve">871.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42,017.00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w:t>
            </w:r>
            <w:r>
              <w:rPr>
                <w:color w:val="000000"/>
                <w:spacing w:val="0"/>
                <w:w w:val="100"/>
                <w:position w:val="0"/>
              </w:rPr>
              <w:t>21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大连港万通物流有限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 </w:t>
            </w:r>
            <w:r>
              <w:rPr>
                <w:color w:val="000000"/>
                <w:spacing w:val="0"/>
                <w:w w:val="100"/>
                <w:position w:val="0"/>
              </w:rPr>
              <w:t xml:space="preserve">783.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46,182.00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w:t>
            </w:r>
            <w:r>
              <w:rPr>
                <w:color w:val="000000"/>
                <w:spacing w:val="0"/>
                <w:w w:val="100"/>
                <w:position w:val="0"/>
              </w:rPr>
              <w:t>62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营口港务集团有限公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3, 183, </w:t>
            </w:r>
            <w:r>
              <w:rPr>
                <w:color w:val="000000"/>
                <w:spacing w:val="0"/>
                <w:w w:val="100"/>
                <w:position w:val="0"/>
              </w:rPr>
              <w:t xml:space="preserve">629.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318. </w:t>
            </w:r>
            <w:r>
              <w:rPr>
                <w:color w:val="000000"/>
                <w:spacing w:val="0"/>
                <w:w w:val="100"/>
                <w:position w:val="0"/>
              </w:rPr>
              <w:t>36</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辽宁电子口岸有限责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1,994, </w:t>
            </w:r>
            <w:r>
              <w:rPr>
                <w:color w:val="000000"/>
                <w:spacing w:val="0"/>
                <w:w w:val="100"/>
                <w:position w:val="0"/>
              </w:rPr>
              <w:t xml:space="preserve">801.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199.48</w:t>
            </w:r>
          </w:p>
        </w:tc>
      </w:tr>
    </w:tbl>
    <w:p>
      <w:pPr>
        <w:spacing w:lineRule="exact" w:line="1"/>
        <w:rPr>
          <w:sz w:val="2"/>
          <w:szCs w:val="2"/>
        </w:rPr>
      </w:pPr>
      <w:r>
        <w:br w:type="page"/>
      </w:r>
    </w:p>
    <w:tbl>
      <w:tblPr>
        <w:tblOverlap w:val="never"/>
        <w:jc w:val="center"/>
        <w:tblLayout w:type="fixed"/>
      </w:tblPr>
      <w:tblGrid>
        <w:gridCol w:w="1248"/>
        <w:gridCol w:w="1982"/>
        <w:gridCol w:w="1699"/>
        <w:gridCol w:w="1560"/>
        <w:gridCol w:w="1426"/>
        <w:gridCol w:w="1147"/>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营口港务集团保税货 物储运有限公司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1,380, </w:t>
            </w:r>
            <w:r>
              <w:rPr>
                <w:color w:val="000000"/>
                <w:spacing w:val="0"/>
                <w:w w:val="100"/>
                <w:position w:val="0"/>
              </w:rPr>
              <w:t xml:space="preserve">820.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276. </w:t>
            </w:r>
            <w:r>
              <w:rPr>
                <w:color w:val="000000"/>
                <w:spacing w:val="0"/>
                <w:w w:val="100"/>
                <w:position w:val="0"/>
              </w:rPr>
              <w:t>16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大连北方油品储运有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1,001,260.00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100. </w:t>
            </w:r>
            <w:r>
              <w:rPr>
                <w:color w:val="000000"/>
                <w:spacing w:val="0"/>
                <w:w w:val="100"/>
                <w:position w:val="0"/>
              </w:rPr>
              <w:t>13</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营口港信科技有限公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469, </w:t>
            </w:r>
            <w:r>
              <w:rPr>
                <w:color w:val="000000"/>
                <w:spacing w:val="0"/>
                <w:w w:val="100"/>
                <w:position w:val="0"/>
              </w:rPr>
              <w:t xml:space="preserve">128.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46.91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大连中联理货有限公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215,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21.50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辽宁港口集团有限公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188, </w:t>
            </w: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27.44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营口港通电子商务有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172, </w:t>
            </w:r>
            <w:r>
              <w:rPr>
                <w:color w:val="000000"/>
                <w:spacing w:val="0"/>
                <w:w w:val="100"/>
                <w:position w:val="0"/>
              </w:rPr>
              <w:t xml:space="preserve">626.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34. </w:t>
            </w:r>
            <w:r>
              <w:rPr>
                <w:color w:val="000000"/>
                <w:spacing w:val="0"/>
                <w:w w:val="100"/>
                <w:position w:val="0"/>
              </w:rPr>
              <w:t>53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漳州招商局厦门湾港 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117, </w:t>
            </w:r>
            <w:r>
              <w:rPr>
                <w:color w:val="000000"/>
                <w:spacing w:val="0"/>
                <w:w w:val="100"/>
                <w:position w:val="0"/>
              </w:rPr>
              <w:t xml:space="preserve">036.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营口港船货代理有限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77,216.63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15.44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大连太平湾投资发展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65, </w:t>
            </w: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w:t>
            </w:r>
            <w:r>
              <w:rPr>
                <w:color w:val="000000"/>
                <w:spacing w:val="0"/>
                <w:w w:val="100"/>
                <w:position w:val="0"/>
              </w:rPr>
              <w:t>56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大连大港中海集装箱 码头有限公司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46,119.00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w:t>
            </w:r>
            <w:r>
              <w:rPr>
                <w:color w:val="000000"/>
                <w:spacing w:val="0"/>
                <w:w w:val="100"/>
                <w:position w:val="0"/>
              </w:rPr>
              <w:t>61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大连港埠机电有限公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33, </w:t>
            </w:r>
            <w:r>
              <w:rPr>
                <w:color w:val="000000"/>
                <w:spacing w:val="0"/>
                <w:w w:val="100"/>
                <w:position w:val="0"/>
              </w:rPr>
              <w:t>532.57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 xml:space="preserve">273. </w:t>
            </w:r>
            <w:r>
              <w:rPr>
                <w:color w:val="000000"/>
                <w:spacing w:val="0"/>
                <w:w w:val="100"/>
                <w:position w:val="0"/>
              </w:rPr>
              <w:t>79</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营口集装箱码头有限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0. </w:t>
            </w:r>
            <w:r>
              <w:rPr>
                <w:color w:val="000000"/>
                <w:spacing w:val="0"/>
                <w:w w:val="100"/>
                <w:position w:val="0"/>
              </w:rPr>
              <w:t>65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大连中油船用燃料运 销有限责任公司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 </w:t>
            </w:r>
            <w:r>
              <w:rPr>
                <w:color w:val="000000"/>
                <w:spacing w:val="0"/>
                <w:w w:val="100"/>
                <w:position w:val="0"/>
              </w:rPr>
              <w:t xml:space="preserve">163.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0. </w:t>
            </w:r>
            <w:r>
              <w:rPr>
                <w:color w:val="000000"/>
                <w:spacing w:val="0"/>
                <w:w w:val="100"/>
                <w:position w:val="0"/>
              </w:rPr>
              <w:t>52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大连港保安服务有限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 </w:t>
            </w:r>
            <w:r>
              <w:rPr>
                <w:color w:val="000000"/>
                <w:spacing w:val="0"/>
                <w:w w:val="100"/>
                <w:position w:val="0"/>
              </w:rPr>
              <w:t xml:space="preserve">420.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0.44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161,564, </w:t>
            </w:r>
            <w:r>
              <w:rPr>
                <w:color w:val="000000"/>
                <w:spacing w:val="0"/>
                <w:w w:val="100"/>
                <w:position w:val="0"/>
              </w:rPr>
              <w:t xml:space="preserve">896. </w:t>
            </w:r>
            <w:r>
              <w:rPr>
                <w:color w:val="000000"/>
                <w:spacing w:val="0"/>
                <w:w w:val="100"/>
                <w:position w:val="0"/>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12,317, </w:t>
            </w:r>
            <w:r>
              <w:rPr>
                <w:color w:val="000000"/>
                <w:spacing w:val="0"/>
                <w:w w:val="100"/>
                <w:position w:val="0"/>
              </w:rPr>
              <w:t xml:space="preserve">377. </w:t>
            </w: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123, </w:t>
            </w:r>
            <w:r>
              <w:rPr>
                <w:color w:val="000000"/>
                <w:spacing w:val="0"/>
                <w:w w:val="100"/>
                <w:position w:val="0"/>
              </w:rPr>
              <w:t>687,719.8</w:t>
            </w:r>
          </w:p>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9, 668, </w:t>
            </w:r>
            <w:r>
              <w:rPr>
                <w:color w:val="000000"/>
                <w:spacing w:val="0"/>
                <w:w w:val="100"/>
                <w:position w:val="0"/>
              </w:rPr>
              <w:t>766.</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大连长兴岛港口投资</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86,278, </w:t>
            </w:r>
            <w:r>
              <w:rPr>
                <w:color w:val="000000"/>
                <w:spacing w:val="0"/>
                <w:w w:val="100"/>
                <w:position w:val="0"/>
              </w:rPr>
              <w:t>685.21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30, </w:t>
            </w:r>
            <w:r>
              <w:rPr>
                <w:color w:val="000000"/>
                <w:spacing w:val="0"/>
                <w:w w:val="100"/>
                <w:position w:val="0"/>
              </w:rPr>
              <w:t xml:space="preserve">041,937. </w:t>
            </w: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78, </w:t>
            </w:r>
            <w:r>
              <w:rPr>
                <w:color w:val="000000"/>
                <w:spacing w:val="0"/>
                <w:w w:val="100"/>
                <w:position w:val="0"/>
              </w:rPr>
              <w:t>903,440.58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24, 046, 302</w:t>
            </w:r>
          </w:p>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大连万捷国际物流有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23, 000,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46, </w:t>
            </w:r>
            <w:r>
              <w:rPr>
                <w:color w:val="000000"/>
                <w:spacing w:val="0"/>
                <w:w w:val="100"/>
                <w:position w:val="0"/>
              </w:rPr>
              <w:t>000.00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招商港融大数据股份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17, </w:t>
            </w:r>
            <w:r>
              <w:rPr>
                <w:color w:val="000000"/>
                <w:spacing w:val="0"/>
                <w:w w:val="100"/>
                <w:position w:val="0"/>
              </w:rPr>
              <w:t>897,611.31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1,789. </w:t>
            </w: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67, 808, </w:t>
            </w:r>
            <w:r>
              <w:rPr>
                <w:color w:val="000000"/>
                <w:spacing w:val="0"/>
                <w:w w:val="100"/>
                <w:position w:val="0"/>
              </w:rPr>
              <w:t>592.90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大连长兴岛港口有限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13, 841, </w:t>
            </w:r>
            <w:r>
              <w:rPr>
                <w:color w:val="000000"/>
                <w:spacing w:val="0"/>
                <w:w w:val="100"/>
                <w:position w:val="0"/>
              </w:rPr>
              <w:t>105.77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11,840, </w:t>
            </w:r>
            <w:r>
              <w:rPr>
                <w:color w:val="000000"/>
                <w:spacing w:val="0"/>
                <w:w w:val="100"/>
                <w:position w:val="0"/>
              </w:rPr>
              <w:t xml:space="preserve">947. </w:t>
            </w: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11,673,488.77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10,012, 439</w:t>
            </w:r>
          </w:p>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大连港毅都冷链有限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 </w:t>
            </w:r>
            <w:r>
              <w:rPr>
                <w:color w:val="000000"/>
                <w:spacing w:val="0"/>
                <w:w w:val="100"/>
                <w:position w:val="0"/>
              </w:rPr>
              <w:t>681,642.61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 </w:t>
            </w:r>
            <w:r>
              <w:rPr>
                <w:color w:val="000000"/>
                <w:spacing w:val="0"/>
                <w:w w:val="100"/>
                <w:position w:val="0"/>
              </w:rPr>
              <w:t xml:space="preserve">188. </w:t>
            </w: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 </w:t>
            </w:r>
            <w:r>
              <w:rPr>
                <w:color w:val="000000"/>
                <w:spacing w:val="0"/>
                <w:w w:val="100"/>
                <w:position w:val="0"/>
              </w:rPr>
              <w:t>670,816.52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 xml:space="preserve">366. </w:t>
            </w:r>
            <w:r>
              <w:rPr>
                <w:color w:val="000000"/>
                <w:spacing w:val="0"/>
                <w:w w:val="100"/>
                <w:position w:val="0"/>
              </w:rPr>
              <w:t>93</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招商局投资发展有限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2, 906, </w:t>
            </w:r>
            <w:r>
              <w:rPr>
                <w:color w:val="000000"/>
                <w:spacing w:val="0"/>
                <w:w w:val="100"/>
                <w:position w:val="0"/>
              </w:rPr>
              <w:t xml:space="preserve">537. </w:t>
            </w: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290. </w:t>
            </w: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大连港口设计研究院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2, 865, </w:t>
            </w:r>
            <w:r>
              <w:rPr>
                <w:color w:val="000000"/>
                <w:spacing w:val="0"/>
                <w:w w:val="100"/>
                <w:position w:val="0"/>
              </w:rPr>
              <w:t xml:space="preserve">398.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464. </w:t>
            </w: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3, 246, </w:t>
            </w:r>
            <w:r>
              <w:rPr>
                <w:color w:val="000000"/>
                <w:spacing w:val="0"/>
                <w:w w:val="100"/>
                <w:position w:val="0"/>
              </w:rPr>
              <w:t xml:space="preserve">260.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465. </w:t>
            </w:r>
            <w:r>
              <w:rPr>
                <w:color w:val="000000"/>
                <w:spacing w:val="0"/>
                <w:w w:val="100"/>
                <w:position w:val="0"/>
              </w:rPr>
              <w:t>10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1,773, </w:t>
            </w:r>
            <w:r>
              <w:rPr>
                <w:color w:val="000000"/>
                <w:spacing w:val="0"/>
                <w:w w:val="100"/>
                <w:position w:val="0"/>
              </w:rPr>
              <w:t xml:space="preserve">920. </w:t>
            </w:r>
            <w:r>
              <w:rPr>
                <w:color w:val="000000"/>
                <w:spacing w:val="0"/>
                <w:w w:val="100"/>
                <w:position w:val="0"/>
              </w:rPr>
              <w:t>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19, </w:t>
            </w:r>
            <w:r>
              <w:rPr>
                <w:color w:val="000000"/>
                <w:spacing w:val="0"/>
                <w:w w:val="100"/>
                <w:position w:val="0"/>
              </w:rPr>
              <w:t xml:space="preserve">950. </w:t>
            </w:r>
            <w:r>
              <w:rPr>
                <w:color w:val="000000"/>
                <w:spacing w:val="0"/>
                <w:w w:val="100"/>
                <w:position w:val="0"/>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7, 732, </w:t>
            </w:r>
            <w:r>
              <w:rPr>
                <w:color w:val="000000"/>
                <w:spacing w:val="0"/>
                <w:w w:val="100"/>
                <w:position w:val="0"/>
              </w:rPr>
              <w:t xml:space="preserve">229.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18, </w:t>
            </w:r>
            <w:r>
              <w:rPr>
                <w:color w:val="000000"/>
                <w:spacing w:val="0"/>
                <w:w w:val="100"/>
                <w:position w:val="0"/>
              </w:rPr>
              <w:t>608.75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1,718, </w:t>
            </w:r>
            <w:r>
              <w:rPr>
                <w:color w:val="000000"/>
                <w:spacing w:val="0"/>
                <w:w w:val="100"/>
                <w:position w:val="0"/>
              </w:rPr>
              <w:t xml:space="preserve">262.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521,624. </w:t>
            </w:r>
            <w:r>
              <w:rPr>
                <w:color w:val="000000"/>
                <w:spacing w:val="0"/>
                <w:w w:val="100"/>
                <w:position w:val="0"/>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1,835, </w:t>
            </w:r>
            <w:r>
              <w:rPr>
                <w:color w:val="000000"/>
                <w:spacing w:val="0"/>
                <w:w w:val="100"/>
                <w:position w:val="0"/>
              </w:rPr>
              <w:t xml:space="preserve">684.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619, </w:t>
            </w:r>
            <w:r>
              <w:rPr>
                <w:color w:val="000000"/>
                <w:spacing w:val="0"/>
                <w:w w:val="100"/>
                <w:position w:val="0"/>
              </w:rPr>
              <w:t xml:space="preserve">675. </w:t>
            </w:r>
            <w:r>
              <w:rPr>
                <w:color w:val="000000"/>
                <w:spacing w:val="0"/>
                <w:w w:val="100"/>
                <w:position w:val="0"/>
              </w:rPr>
              <w:t>23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辽宁中外运船务代理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1, 198, </w:t>
            </w:r>
            <w:r>
              <w:rPr>
                <w:color w:val="000000"/>
                <w:spacing w:val="0"/>
                <w:w w:val="100"/>
                <w:position w:val="0"/>
              </w:rPr>
              <w:t xml:space="preserve">552.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36, </w:t>
            </w:r>
            <w:r>
              <w:rPr>
                <w:color w:val="000000"/>
                <w:spacing w:val="0"/>
                <w:w w:val="100"/>
                <w:position w:val="0"/>
              </w:rPr>
              <w:t>156.48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3, 960, </w:t>
            </w:r>
            <w:r>
              <w:rPr>
                <w:color w:val="000000"/>
                <w:spacing w:val="0"/>
                <w:w w:val="100"/>
                <w:position w:val="0"/>
              </w:rPr>
              <w:t xml:space="preserve">722.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39, </w:t>
            </w:r>
            <w:r>
              <w:rPr>
                <w:color w:val="000000"/>
                <w:spacing w:val="0"/>
                <w:w w:val="100"/>
                <w:position w:val="0"/>
              </w:rPr>
              <w:t>032.56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丹东港口集团有限公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1,052, </w:t>
            </w:r>
            <w:r>
              <w:rPr>
                <w:color w:val="000000"/>
                <w:spacing w:val="0"/>
                <w:w w:val="100"/>
                <w:position w:val="0"/>
              </w:rPr>
              <w:t xml:space="preserve">467. </w:t>
            </w: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105. </w:t>
            </w: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大连港埠机电有限公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987, </w:t>
            </w:r>
            <w:r>
              <w:rPr>
                <w:color w:val="000000"/>
                <w:spacing w:val="0"/>
                <w:w w:val="100"/>
                <w:position w:val="0"/>
              </w:rPr>
              <w:t xml:space="preserve">372.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766, </w:t>
            </w:r>
            <w:r>
              <w:rPr>
                <w:color w:val="000000"/>
                <w:spacing w:val="0"/>
                <w:w w:val="100"/>
                <w:position w:val="0"/>
              </w:rPr>
              <w:t xml:space="preserve">986. </w:t>
            </w: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2, 533, </w:t>
            </w:r>
            <w:r>
              <w:rPr>
                <w:color w:val="000000"/>
                <w:spacing w:val="0"/>
                <w:w w:val="100"/>
                <w:position w:val="0"/>
              </w:rPr>
              <w:t xml:space="preserve">094.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768, </w:t>
            </w:r>
            <w:r>
              <w:rPr>
                <w:color w:val="000000"/>
                <w:spacing w:val="0"/>
                <w:w w:val="100"/>
                <w:position w:val="0"/>
              </w:rPr>
              <w:t xml:space="preserve">850. </w:t>
            </w:r>
            <w:r>
              <w:rPr>
                <w:color w:val="000000"/>
                <w:spacing w:val="0"/>
                <w:w w:val="100"/>
                <w:position w:val="0"/>
              </w:rPr>
              <w:t>39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大连太平湾阳光置业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470, </w:t>
            </w:r>
            <w:r>
              <w:rPr>
                <w:color w:val="000000"/>
                <w:spacing w:val="0"/>
                <w:w w:val="100"/>
                <w:position w:val="0"/>
              </w:rPr>
              <w:t xml:space="preserve">656.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152, </w:t>
            </w:r>
            <w:r>
              <w:rPr>
                <w:color w:val="000000"/>
                <w:spacing w:val="0"/>
                <w:w w:val="100"/>
                <w:position w:val="0"/>
              </w:rPr>
              <w:t xml:space="preserve">489.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470, </w:t>
            </w:r>
            <w:r>
              <w:rPr>
                <w:color w:val="000000"/>
                <w:spacing w:val="0"/>
                <w:w w:val="100"/>
                <w:position w:val="0"/>
              </w:rPr>
              <w:t xml:space="preserve">656.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120, </w:t>
            </w:r>
            <w:r>
              <w:rPr>
                <w:color w:val="000000"/>
                <w:spacing w:val="0"/>
                <w:w w:val="100"/>
                <w:position w:val="0"/>
              </w:rPr>
              <w:t xml:space="preserve">525. </w:t>
            </w:r>
            <w:r>
              <w:rPr>
                <w:color w:val="000000"/>
                <w:spacing w:val="0"/>
                <w:w w:val="100"/>
                <w:position w:val="0"/>
              </w:rPr>
              <w:t>28</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大连北方油品储运有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408,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548, </w:t>
            </w:r>
            <w:r>
              <w:rPr>
                <w:color w:val="000000"/>
                <w:spacing w:val="0"/>
                <w:w w:val="100"/>
                <w:position w:val="0"/>
              </w:rPr>
              <w:t xml:space="preserve">800.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57.76</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大连汽车码头有限公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360, </w:t>
            </w:r>
            <w:r>
              <w:rPr>
                <w:color w:val="000000"/>
                <w:spacing w:val="0"/>
                <w:w w:val="100"/>
                <w:position w:val="0"/>
              </w:rPr>
              <w:t xml:space="preserve">268.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261,030.35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31.55</w:t>
            </w:r>
          </w:p>
        </w:tc>
      </w:tr>
    </w:tbl>
    <w:p>
      <w:pPr>
        <w:spacing w:lineRule="exact" w:line="1"/>
        <w:rPr>
          <w:sz w:val="2"/>
          <w:szCs w:val="2"/>
        </w:rPr>
      </w:pPr>
      <w:r>
        <w:br w:type="page"/>
      </w:r>
    </w:p>
    <w:tbl>
      <w:tblPr>
        <w:tblOverlap w:val="never"/>
        <w:jc w:val="center"/>
        <w:tblLayout w:type="fixed"/>
      </w:tblPr>
      <w:tblGrid>
        <w:gridCol w:w="1248"/>
        <w:gridCol w:w="1982"/>
        <w:gridCol w:w="1699"/>
        <w:gridCol w:w="1560"/>
        <w:gridCol w:w="1426"/>
        <w:gridCol w:w="1147"/>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大连联合国际船舶代 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334,318. </w:t>
            </w: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296, </w:t>
            </w:r>
            <w:r>
              <w:rPr>
                <w:color w:val="000000"/>
                <w:spacing w:val="0"/>
                <w:w w:val="100"/>
                <w:position w:val="0"/>
              </w:rPr>
              <w:t xml:space="preserve">475.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59.65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大连港散货物流中心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32.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大连港北岸投资开发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293,617. </w:t>
            </w: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35. </w:t>
            </w: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41,846.00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 </w:t>
            </w:r>
            <w:r>
              <w:rPr>
                <w:color w:val="000000"/>
                <w:spacing w:val="0"/>
                <w:w w:val="100"/>
                <w:position w:val="0"/>
              </w:rPr>
              <w:t>37</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大连中外运物流有限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18.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大连港北岸汽车码头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165, </w:t>
            </w:r>
            <w:r>
              <w:rPr>
                <w:color w:val="000000"/>
                <w:spacing w:val="0"/>
                <w:w w:val="100"/>
                <w:position w:val="0"/>
              </w:rPr>
              <w:t xml:space="preserve">563.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35. </w:t>
            </w: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203,616.00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22.99</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大连港湾工程有限公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161,472. </w:t>
            </w:r>
            <w:r>
              <w:rPr>
                <w:color w:val="000000"/>
                <w:spacing w:val="0"/>
                <w:w w:val="100"/>
                <w:position w:val="0"/>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42. </w:t>
            </w: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375, </w:t>
            </w:r>
            <w:r>
              <w:rPr>
                <w:color w:val="000000"/>
                <w:spacing w:val="0"/>
                <w:w w:val="100"/>
                <w:position w:val="0"/>
              </w:rPr>
              <w:t xml:space="preserve">736.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中国营口外轮代理有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123,216. </w:t>
            </w: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12. </w:t>
            </w: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大连中石化海港石油 销售有限公司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23.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大连永德物业管理有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82, </w:t>
            </w:r>
            <w:r>
              <w:rPr>
                <w:color w:val="000000"/>
                <w:spacing w:val="0"/>
                <w:w w:val="100"/>
                <w:position w:val="0"/>
              </w:rPr>
              <w:t xml:space="preserve">933. </w:t>
            </w:r>
            <w:r>
              <w:rPr>
                <w:color w:val="000000"/>
                <w:spacing w:val="0"/>
                <w:w w:val="100"/>
                <w:position w:val="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8. </w:t>
            </w:r>
            <w:r>
              <w:rPr>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大连万峰置业有限公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68, </w:t>
            </w:r>
            <w:r>
              <w:rPr>
                <w:color w:val="000000"/>
                <w:spacing w:val="0"/>
                <w:w w:val="100"/>
                <w:position w:val="0"/>
              </w:rPr>
              <w:t xml:space="preserve">647. </w:t>
            </w: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13. </w:t>
            </w: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522, </w:t>
            </w:r>
            <w:r>
              <w:rPr>
                <w:color w:val="000000"/>
                <w:spacing w:val="0"/>
                <w:w w:val="100"/>
                <w:position w:val="0"/>
              </w:rPr>
              <w:t xml:space="preserve">855.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120. </w:t>
            </w:r>
            <w:r>
              <w:rPr>
                <w:color w:val="000000"/>
                <w:spacing w:val="0"/>
                <w:w w:val="100"/>
                <w:position w:val="0"/>
              </w:rPr>
              <w:t>31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大连口岸物流科技有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65, </w:t>
            </w:r>
            <w:r>
              <w:rPr>
                <w:color w:val="000000"/>
                <w:spacing w:val="0"/>
                <w:w w:val="100"/>
                <w:position w:val="0"/>
              </w:rPr>
              <w:t xml:space="preserve">320. </w:t>
            </w: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13. </w:t>
            </w: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大连港城综合开发有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55, </w:t>
            </w:r>
            <w:r>
              <w:rPr>
                <w:color w:val="000000"/>
                <w:spacing w:val="0"/>
                <w:w w:val="100"/>
                <w:position w:val="0"/>
              </w:rPr>
              <w:t>951.45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 </w:t>
            </w: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中外运集装箱运输有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48, </w:t>
            </w:r>
            <w:r>
              <w:rPr>
                <w:color w:val="000000"/>
                <w:spacing w:val="0"/>
                <w:w w:val="100"/>
                <w:position w:val="0"/>
              </w:rPr>
              <w:t xml:space="preserve">572.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254. </w:t>
            </w:r>
            <w:r>
              <w:rPr>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32,914.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 </w:t>
            </w:r>
            <w:r>
              <w:rPr>
                <w:color w:val="000000"/>
                <w:spacing w:val="0"/>
                <w:w w:val="100"/>
                <w:position w:val="0"/>
              </w:rPr>
              <w:t xml:space="preserve">253. </w:t>
            </w:r>
            <w:r>
              <w:rPr>
                <w:color w:val="000000"/>
                <w:spacing w:val="0"/>
                <w:w w:val="100"/>
                <w:position w:val="0"/>
              </w:rPr>
              <w:t>06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大连太平湾投资发展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44, </w:t>
            </w:r>
            <w:r>
              <w:rPr>
                <w:color w:val="000000"/>
                <w:spacing w:val="0"/>
                <w:w w:val="100"/>
                <w:position w:val="0"/>
              </w:rPr>
              <w:t xml:space="preserve">880.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249, </w:t>
            </w:r>
            <w:r>
              <w:rPr>
                <w:color w:val="000000"/>
                <w:spacing w:val="0"/>
                <w:w w:val="100"/>
                <w:position w:val="0"/>
              </w:rPr>
              <w:t xml:space="preserve">325.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24, </w:t>
            </w:r>
            <w:r>
              <w:rPr>
                <w:color w:val="000000"/>
                <w:spacing w:val="0"/>
                <w:w w:val="100"/>
                <w:position w:val="0"/>
              </w:rPr>
              <w:t xml:space="preserve">932. </w:t>
            </w:r>
            <w:r>
              <w:rPr>
                <w:color w:val="000000"/>
                <w:spacing w:val="0"/>
                <w:w w:val="100"/>
                <w:position w:val="0"/>
              </w:rPr>
              <w:t>74</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招商局太平湾开发投 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25,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 </w:t>
            </w:r>
            <w:r>
              <w:rPr>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大连集龙物流有限公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21,572.00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600. </w:t>
            </w:r>
            <w:r>
              <w:rPr>
                <w:color w:val="000000"/>
                <w:spacing w:val="0"/>
                <w:w w:val="100"/>
                <w:position w:val="0"/>
              </w:rPr>
              <w:t>56</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大连港石化有限公司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18, </w:t>
            </w:r>
            <w:r>
              <w:rPr>
                <w:color w:val="000000"/>
                <w:spacing w:val="0"/>
                <w:w w:val="100"/>
                <w:position w:val="0"/>
              </w:rPr>
              <w:t>222.32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 </w:t>
            </w: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55,615.51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w:t>
            </w:r>
            <w:r>
              <w:rPr>
                <w:color w:val="000000"/>
                <w:spacing w:val="0"/>
                <w:w w:val="100"/>
                <w:position w:val="0"/>
              </w:rPr>
              <w:t>76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大连港新港建筑工程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w:t>
            </w:r>
            <w:r>
              <w:rPr>
                <w:color w:val="000000"/>
                <w:spacing w:val="0"/>
                <w:w w:val="100"/>
                <w:position w:val="0"/>
              </w:rPr>
              <w:t>20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大连太平湾港口有限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 </w:t>
            </w:r>
            <w:r>
              <w:rPr>
                <w:color w:val="000000"/>
                <w:spacing w:val="0"/>
                <w:w w:val="100"/>
                <w:position w:val="0"/>
              </w:rPr>
              <w:t xml:space="preserve">783. </w:t>
            </w: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783.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0. </w:t>
            </w:r>
            <w:r>
              <w:rPr>
                <w:color w:val="000000"/>
                <w:spacing w:val="0"/>
                <w:w w:val="100"/>
                <w:position w:val="0"/>
              </w:rPr>
              <w:t>88</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大连港中石油国际码 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5,511.08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176, </w:t>
            </w:r>
            <w:r>
              <w:rPr>
                <w:color w:val="000000"/>
                <w:spacing w:val="0"/>
                <w:w w:val="100"/>
                <w:position w:val="0"/>
              </w:rPr>
              <w:t xml:space="preserve">769.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21.34</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大连港湾液体储罐码 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101,054.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2,515.97</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大连中信海港投资有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 </w:t>
            </w:r>
            <w:r>
              <w:rPr>
                <w:color w:val="000000"/>
                <w:spacing w:val="0"/>
                <w:w w:val="100"/>
                <w:position w:val="0"/>
              </w:rPr>
              <w:t xml:space="preserve">424. </w:t>
            </w: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大连港信建设工程有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 </w:t>
            </w:r>
            <w:r>
              <w:rPr>
                <w:color w:val="000000"/>
                <w:spacing w:val="0"/>
                <w:w w:val="100"/>
                <w:position w:val="0"/>
              </w:rPr>
              <w:t xml:space="preserve">734.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 </w:t>
            </w:r>
            <w:r>
              <w:rPr>
                <w:color w:val="000000"/>
                <w:spacing w:val="0"/>
                <w:w w:val="100"/>
                <w:position w:val="0"/>
              </w:rPr>
              <w:t>821.80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w:t>
            </w:r>
            <w:r>
              <w:rPr>
                <w:color w:val="000000"/>
                <w:spacing w:val="0"/>
                <w:w w:val="100"/>
                <w:position w:val="0"/>
              </w:rPr>
              <w:t>16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辽宁港口集团有限公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 </w:t>
            </w:r>
            <w:r>
              <w:rPr>
                <w:color w:val="000000"/>
                <w:spacing w:val="0"/>
                <w:w w:val="100"/>
                <w:position w:val="0"/>
              </w:rPr>
              <w:t xml:space="preserve">025.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279, </w:t>
            </w:r>
            <w:r>
              <w:rPr>
                <w:color w:val="000000"/>
                <w:spacing w:val="0"/>
                <w:w w:val="100"/>
                <w:position w:val="0"/>
              </w:rPr>
              <w:t xml:space="preserve">187.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34. </w:t>
            </w:r>
            <w:r>
              <w:rPr>
                <w:color w:val="000000"/>
                <w:spacing w:val="0"/>
                <w:w w:val="100"/>
                <w:position w:val="0"/>
              </w:rPr>
              <w:t>68</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锦州辽西大连港置业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360,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360, </w:t>
            </w:r>
            <w:r>
              <w:rPr>
                <w:color w:val="000000"/>
                <w:spacing w:val="0"/>
                <w:w w:val="100"/>
                <w:position w:val="0"/>
              </w:rPr>
              <w:t xml:space="preserve">500. </w:t>
            </w:r>
            <w:r>
              <w:rPr>
                <w:color w:val="000000"/>
                <w:spacing w:val="0"/>
                <w:w w:val="100"/>
                <w:position w:val="0"/>
              </w:rPr>
              <w:t>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大连宏誉大厦有限公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323, </w:t>
            </w:r>
            <w:r>
              <w:rPr>
                <w:color w:val="000000"/>
                <w:spacing w:val="0"/>
                <w:w w:val="100"/>
                <w:position w:val="0"/>
              </w:rPr>
              <w:t xml:space="preserve">634.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32.36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大连港万通物流有限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营口中远海运集装箱 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 </w:t>
            </w:r>
            <w:r>
              <w:rPr>
                <w:color w:val="000000"/>
                <w:spacing w:val="0"/>
                <w:w w:val="100"/>
                <w:position w:val="0"/>
              </w:rPr>
              <w:t>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大连大港中海集装箱 码头有限公司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45, </w:t>
            </w:r>
            <w:r>
              <w:rPr>
                <w:color w:val="000000"/>
                <w:spacing w:val="0"/>
                <w:w w:val="100"/>
                <w:position w:val="0"/>
              </w:rPr>
              <w:t>555.00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45, </w:t>
            </w:r>
            <w:r>
              <w:rPr>
                <w:color w:val="000000"/>
                <w:spacing w:val="0"/>
                <w:w w:val="100"/>
                <w:position w:val="0"/>
              </w:rPr>
              <w:t>555.00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中国交通进出口有限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45, </w:t>
            </w:r>
            <w:r>
              <w:rPr>
                <w:color w:val="000000"/>
                <w:spacing w:val="0"/>
                <w:w w:val="100"/>
                <w:position w:val="0"/>
              </w:rPr>
              <w:t>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w:t>
            </w:r>
            <w:r>
              <w:rPr>
                <w:color w:val="000000"/>
                <w:spacing w:val="0"/>
                <w:w w:val="100"/>
                <w:position w:val="0"/>
              </w:rPr>
              <w:t>50</w:t>
            </w:r>
          </w:p>
        </w:tc>
      </w:tr>
    </w:tbl>
    <w:p>
      <w:pPr>
        <w:spacing w:lineRule="exact" w:line="1"/>
        <w:rPr>
          <w:sz w:val="2"/>
          <w:szCs w:val="2"/>
        </w:rPr>
      </w:pPr>
      <w:r>
        <w:br w:type="page"/>
      </w:r>
    </w:p>
    <w:tbl>
      <w:tblPr>
        <w:tblOverlap w:val="never"/>
        <w:jc w:val="center"/>
        <w:tblLayout w:type="fixed"/>
      </w:tblPr>
      <w:tblGrid>
        <w:gridCol w:w="1248"/>
        <w:gridCol w:w="1982"/>
        <w:gridCol w:w="1699"/>
        <w:gridCol w:w="1560"/>
        <w:gridCol w:w="1426"/>
        <w:gridCol w:w="1147"/>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大连港航小额贷款股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16</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163, 599, </w:t>
            </w:r>
            <w:r>
              <w:rPr>
                <w:color w:val="000000"/>
                <w:spacing w:val="0"/>
                <w:w w:val="100"/>
                <w:position w:val="0"/>
              </w:rPr>
              <w:t xml:space="preserve">674. </w:t>
            </w: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43, 430, </w:t>
            </w:r>
            <w:r>
              <w:rPr>
                <w:color w:val="000000"/>
                <w:spacing w:val="0"/>
                <w:w w:val="100"/>
                <w:position w:val="0"/>
              </w:rPr>
              <w:t xml:space="preserve">364. </w:t>
            </w:r>
            <w:r>
              <w:rPr>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214, 239, </w:t>
            </w:r>
            <w:r>
              <w:rPr>
                <w:color w:val="000000"/>
                <w:spacing w:val="0"/>
                <w:w w:val="100"/>
                <w:position w:val="0"/>
              </w:rPr>
              <w:t xml:space="preserve">678. </w:t>
            </w:r>
            <w:r>
              <w:rPr>
                <w:color w:val="000000"/>
                <w:spacing w:val="0"/>
                <w:w w:val="100"/>
                <w:position w:val="0"/>
              </w:rPr>
              <w:t>2</w:t>
            </w:r>
          </w:p>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36, 113, 150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大连普集仓储设施有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4, 707, </w:t>
            </w:r>
            <w:r>
              <w:rPr>
                <w:color w:val="000000"/>
                <w:spacing w:val="0"/>
                <w:w w:val="100"/>
                <w:position w:val="0"/>
              </w:rPr>
              <w:t xml:space="preserve">503. </w:t>
            </w: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940.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54, 787, </w:t>
            </w:r>
            <w:r>
              <w:rPr>
                <w:color w:val="000000"/>
                <w:spacing w:val="0"/>
                <w:w w:val="100"/>
                <w:position w:val="0"/>
              </w:rPr>
              <w:t>330.07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 </w:t>
            </w:r>
            <w:r>
              <w:rPr>
                <w:color w:val="000000"/>
                <w:spacing w:val="0"/>
                <w:w w:val="100"/>
                <w:position w:val="0"/>
              </w:rPr>
              <w:t xml:space="preserve">478. </w:t>
            </w:r>
            <w:r>
              <w:rPr>
                <w:color w:val="000000"/>
                <w:spacing w:val="0"/>
                <w:w w:val="100"/>
                <w:position w:val="0"/>
              </w:rPr>
              <w:t>73</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大连长兴岛港口有限 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26, 500,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795, </w:t>
            </w:r>
            <w:r>
              <w:rPr>
                <w:color w:val="000000"/>
                <w:spacing w:val="0"/>
                <w:w w:val="100"/>
                <w:position w:val="0"/>
              </w:rPr>
              <w:t xml:space="preserve">000.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4, 707, </w:t>
            </w:r>
            <w:r>
              <w:rPr>
                <w:color w:val="000000"/>
                <w:spacing w:val="0"/>
                <w:w w:val="100"/>
                <w:position w:val="0"/>
              </w:rPr>
              <w:t xml:space="preserve">503. </w:t>
            </w:r>
            <w:r>
              <w:rPr>
                <w:color w:val="000000"/>
                <w:spacing w:val="0"/>
                <w:w w:val="100"/>
                <w:position w:val="0"/>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940. </w:t>
            </w:r>
            <w:r>
              <w:rPr>
                <w:color w:val="000000"/>
                <w:spacing w:val="0"/>
                <w:w w:val="100"/>
                <w:position w:val="0"/>
              </w:rPr>
              <w:t>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81,287, </w:t>
            </w:r>
            <w:r>
              <w:rPr>
                <w:color w:val="000000"/>
                <w:spacing w:val="0"/>
                <w:w w:val="100"/>
                <w:position w:val="0"/>
              </w:rPr>
              <w:t>330.07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800, </w:t>
            </w:r>
            <w:r>
              <w:rPr>
                <w:color w:val="000000"/>
                <w:spacing w:val="0"/>
                <w:w w:val="100"/>
                <w:position w:val="0"/>
              </w:rPr>
              <w:t xml:space="preserve">478. </w:t>
            </w:r>
            <w:r>
              <w:rPr>
                <w:color w:val="000000"/>
                <w:spacing w:val="0"/>
                <w:w w:val="100"/>
                <w:position w:val="0"/>
              </w:rPr>
              <w:t>73</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大连长兴岛港口有限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1,773,313. </w:t>
            </w: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53, </w:t>
            </w:r>
            <w:r>
              <w:rPr>
                <w:color w:val="000000"/>
                <w:spacing w:val="0"/>
                <w:w w:val="100"/>
                <w:position w:val="0"/>
              </w:rPr>
              <w:t>199.41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253, </w:t>
            </w:r>
            <w:r>
              <w:rPr>
                <w:color w:val="000000"/>
                <w:spacing w:val="0"/>
                <w:w w:val="100"/>
                <w:position w:val="0"/>
              </w:rPr>
              <w:t xml:space="preserve">925.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59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大连万捷国际物流有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30, </w:t>
            </w:r>
            <w:r>
              <w:rPr>
                <w:color w:val="000000"/>
                <w:spacing w:val="0"/>
                <w:w w:val="100"/>
                <w:position w:val="0"/>
              </w:rPr>
              <w:t xml:space="preserve">570. </w:t>
            </w: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30, </w:t>
            </w:r>
            <w:r>
              <w:rPr>
                <w:color w:val="000000"/>
                <w:spacing w:val="0"/>
                <w:w w:val="100"/>
                <w:position w:val="0"/>
              </w:rPr>
              <w:t xml:space="preserve">570.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1,803, </w:t>
            </w:r>
            <w:r>
              <w:rPr>
                <w:color w:val="000000"/>
                <w:spacing w:val="0"/>
                <w:w w:val="100"/>
                <w:position w:val="0"/>
              </w:rPr>
              <w:t xml:space="preserve">884. </w:t>
            </w:r>
            <w:r>
              <w:rPr>
                <w:color w:val="000000"/>
                <w:spacing w:val="0"/>
                <w:w w:val="100"/>
                <w:position w:val="0"/>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53, </w:t>
            </w:r>
            <w:r>
              <w:rPr>
                <w:color w:val="000000"/>
                <w:spacing w:val="0"/>
                <w:w w:val="100"/>
                <w:position w:val="0"/>
              </w:rPr>
              <w:t>199.41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284, </w:t>
            </w:r>
            <w:r>
              <w:rPr>
                <w:color w:val="000000"/>
                <w:spacing w:val="0"/>
                <w:w w:val="100"/>
                <w:position w:val="0"/>
              </w:rPr>
              <w:t xml:space="preserve">496.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大连中石化海港石油 销售有限公司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1,615, </w:t>
            </w:r>
            <w:r>
              <w:rPr>
                <w:color w:val="000000"/>
                <w:spacing w:val="0"/>
                <w:w w:val="100"/>
                <w:position w:val="0"/>
              </w:rPr>
              <w:t>250.00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大连中铁联合国际集 装箱有限公司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1,211,063. </w:t>
            </w:r>
            <w:r>
              <w:rPr>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1,715, </w:t>
            </w:r>
            <w:r>
              <w:rPr>
                <w:color w:val="000000"/>
                <w:spacing w:val="0"/>
                <w:w w:val="100"/>
                <w:position w:val="0"/>
              </w:rPr>
              <w:t xml:space="preserve">222.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大连港湾工程有限公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930,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海通(上海)贸易有限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912,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624, </w:t>
            </w:r>
            <w:r>
              <w:rPr>
                <w:color w:val="000000"/>
                <w:spacing w:val="0"/>
                <w:w w:val="100"/>
                <w:position w:val="0"/>
              </w:rPr>
              <w:t xml:space="preserve">669.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36, </w:t>
            </w:r>
            <w:r>
              <w:rPr>
                <w:color w:val="000000"/>
                <w:spacing w:val="0"/>
                <w:w w:val="100"/>
                <w:position w:val="0"/>
              </w:rPr>
              <w:t>669.00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大连港泰保险经纪有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大连联合国际船舶代 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157, </w:t>
            </w:r>
            <w:r>
              <w:rPr>
                <w:color w:val="000000"/>
                <w:spacing w:val="0"/>
                <w:w w:val="100"/>
                <w:position w:val="0"/>
              </w:rPr>
              <w:t xml:space="preserve">832. </w:t>
            </w: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112, </w:t>
            </w:r>
            <w:r>
              <w:rPr>
                <w:color w:val="000000"/>
                <w:spacing w:val="0"/>
                <w:w w:val="100"/>
                <w:position w:val="0"/>
              </w:rPr>
              <w:t xml:space="preserve">547. </w:t>
            </w: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北大荒物流股份有限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104, </w:t>
            </w:r>
            <w:r>
              <w:rPr>
                <w:color w:val="000000"/>
                <w:spacing w:val="0"/>
                <w:w w:val="100"/>
                <w:position w:val="0"/>
              </w:rPr>
              <w:t xml:space="preserve">320.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丹东港口集团有限公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86, </w:t>
            </w:r>
            <w:r>
              <w:rPr>
                <w:color w:val="000000"/>
                <w:spacing w:val="0"/>
                <w:w w:val="100"/>
                <w:position w:val="0"/>
              </w:rPr>
              <w:t xml:space="preserve">209. </w:t>
            </w: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331,682.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营口港信科技有限公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30, </w:t>
            </w:r>
            <w:r>
              <w:rPr>
                <w:color w:val="000000"/>
                <w:spacing w:val="0"/>
                <w:w w:val="100"/>
                <w:position w:val="0"/>
              </w:rPr>
              <w:t xml:space="preserve">643.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502, </w:t>
            </w:r>
            <w:r>
              <w:rPr>
                <w:color w:val="000000"/>
                <w:spacing w:val="0"/>
                <w:w w:val="100"/>
                <w:position w:val="0"/>
              </w:rPr>
              <w:t xml:space="preserve">243.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大连口岸物流网股份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10, </w:t>
            </w:r>
            <w:r>
              <w:rPr>
                <w:color w:val="000000"/>
                <w:spacing w:val="0"/>
                <w:w w:val="100"/>
                <w:position w:val="0"/>
              </w:rPr>
              <w:t xml:space="preserve">348.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大连太平湾阳光置业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5, 687, </w:t>
            </w:r>
            <w:r>
              <w:rPr>
                <w:color w:val="000000"/>
                <w:spacing w:val="0"/>
                <w:w w:val="100"/>
                <w:position w:val="0"/>
              </w:rPr>
              <w:t xml:space="preserve">732. </w:t>
            </w:r>
            <w:r>
              <w:rPr>
                <w:color w:val="000000"/>
                <w:spacing w:val="0"/>
                <w:w w:val="100"/>
                <w:position w:val="0"/>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 </w:t>
            </w:r>
            <w:r>
              <w:rPr>
                <w:color w:val="000000"/>
                <w:spacing w:val="0"/>
                <w:w w:val="100"/>
                <w:position w:val="0"/>
              </w:rPr>
              <w:t>209,166.34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一年内到期 的其他非流 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大连长兴岛港口有限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26, 500,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795,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2118" w:name="bookmark2118"/>
      <w:bookmarkStart w:id="2119" w:name="bookmark2119"/>
      <w:bookmarkStart w:id="2120" w:name="bookmark2120"/>
      <w:r>
        <w:rPr>
          <w:color w:val="000000"/>
          <w:spacing w:val="0"/>
          <w:w w:val="100"/>
          <w:position w:val="0"/>
        </w:rPr>
        <w:t>(2).</w:t>
      </w:r>
      <w:r>
        <w:rPr>
          <w:color w:val="000000"/>
          <w:spacing w:val="0"/>
          <w:w w:val="100"/>
          <w:position w:val="0"/>
        </w:rPr>
        <w:t>应付项目</w:t>
      </w:r>
      <w:bookmarkEnd w:id="2118"/>
      <w:bookmarkEnd w:id="2119"/>
      <w:bookmarkEnd w:id="212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87"/>
        <w:gridCol w:w="3557"/>
        <w:gridCol w:w="2030"/>
        <w:gridCol w:w="2088"/>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大连港埠机电有限公司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6, 109, </w:t>
            </w:r>
            <w:r>
              <w:rPr>
                <w:color w:val="000000"/>
                <w:spacing w:val="0"/>
                <w:w w:val="100"/>
                <w:position w:val="0"/>
              </w:rPr>
              <w:t xml:space="preserve">782.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营口汇丰物流有限公司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 </w:t>
            </w:r>
            <w:r>
              <w:rPr>
                <w:color w:val="000000"/>
                <w:spacing w:val="0"/>
                <w:w w:val="100"/>
                <w:position w:val="0"/>
              </w:rPr>
              <w:t xml:space="preserve">001,947.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8, 559, </w:t>
            </w:r>
            <w:r>
              <w:rPr>
                <w:color w:val="000000"/>
                <w:spacing w:val="0"/>
                <w:w w:val="100"/>
                <w:position w:val="0"/>
              </w:rPr>
              <w:t xml:space="preserve">228. </w:t>
            </w:r>
            <w:r>
              <w:rPr>
                <w:color w:val="000000"/>
                <w:spacing w:val="0"/>
                <w:w w:val="100"/>
                <w:position w:val="0"/>
              </w:rPr>
              <w:t>82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鞍钢国贸营口港务有限公司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5,417, </w:t>
            </w:r>
            <w:r>
              <w:rPr>
                <w:color w:val="000000"/>
                <w:spacing w:val="0"/>
                <w:w w:val="100"/>
                <w:position w:val="0"/>
              </w:rPr>
              <w:t xml:space="preserve">391.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5, 417, </w:t>
            </w:r>
            <w:r>
              <w:rPr>
                <w:color w:val="000000"/>
                <w:spacing w:val="0"/>
                <w:w w:val="100"/>
                <w:position w:val="0"/>
              </w:rPr>
              <w:t xml:space="preserve">391. </w:t>
            </w:r>
            <w:r>
              <w:rPr>
                <w:color w:val="000000"/>
                <w:spacing w:val="0"/>
                <w:w w:val="100"/>
                <w:position w:val="0"/>
              </w:rPr>
              <w:t>95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4, 622, </w:t>
            </w:r>
            <w:r>
              <w:rPr>
                <w:color w:val="000000"/>
                <w:spacing w:val="0"/>
                <w:w w:val="100"/>
                <w:position w:val="0"/>
              </w:rPr>
              <w:t xml:space="preserve">367.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224, </w:t>
            </w:r>
            <w:r>
              <w:rPr>
                <w:color w:val="000000"/>
                <w:spacing w:val="0"/>
                <w:w w:val="100"/>
                <w:position w:val="0"/>
              </w:rPr>
              <w:t xml:space="preserve">079. </w:t>
            </w:r>
            <w:r>
              <w:rPr>
                <w:color w:val="000000"/>
                <w:spacing w:val="0"/>
                <w:w w:val="100"/>
                <w:position w:val="0"/>
              </w:rPr>
              <w:t>73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大连港新港建筑工程有限公司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3, 966, </w:t>
            </w:r>
            <w:r>
              <w:rPr>
                <w:color w:val="000000"/>
                <w:spacing w:val="0"/>
                <w:w w:val="100"/>
                <w:position w:val="0"/>
              </w:rPr>
              <w:t xml:space="preserve">724.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营口港盖州物流有限公司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3,619, </w:t>
            </w:r>
            <w:r>
              <w:rPr>
                <w:color w:val="000000"/>
                <w:spacing w:val="0"/>
                <w:w w:val="100"/>
                <w:position w:val="0"/>
              </w:rPr>
              <w:t xml:space="preserve">771.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1,488, </w:t>
            </w:r>
            <w:r>
              <w:rPr>
                <w:color w:val="000000"/>
                <w:spacing w:val="0"/>
                <w:w w:val="100"/>
                <w:position w:val="0"/>
              </w:rPr>
              <w:t xml:space="preserve">895. </w:t>
            </w:r>
            <w:r>
              <w:rPr>
                <w:color w:val="000000"/>
                <w:spacing w:val="0"/>
                <w:w w:val="100"/>
                <w:position w:val="0"/>
              </w:rPr>
              <w:t>46</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2, 650, </w:t>
            </w:r>
            <w:r>
              <w:rPr>
                <w:color w:val="000000"/>
                <w:spacing w:val="0"/>
                <w:w w:val="100"/>
                <w:position w:val="0"/>
              </w:rPr>
              <w:t xml:space="preserve">744. </w:t>
            </w:r>
            <w:r>
              <w:rPr>
                <w:color w:val="000000"/>
                <w:spacing w:val="0"/>
                <w:w w:val="100"/>
                <w:position w:val="0"/>
              </w:rPr>
              <w:t>65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332, </w:t>
            </w:r>
            <w:r>
              <w:rPr>
                <w:color w:val="000000"/>
                <w:spacing w:val="0"/>
                <w:w w:val="100"/>
                <w:position w:val="0"/>
              </w:rPr>
              <w:t xml:space="preserve">807. </w:t>
            </w:r>
            <w:r>
              <w:rPr>
                <w:color w:val="000000"/>
                <w:spacing w:val="0"/>
                <w:w w:val="100"/>
                <w:position w:val="0"/>
              </w:rPr>
              <w:t>91</w:t>
            </w:r>
          </w:p>
        </w:tc>
      </w:tr>
    </w:tbl>
    <w:p>
      <w:pPr>
        <w:spacing w:lineRule="exact" w:line="1"/>
        <w:rPr>
          <w:sz w:val="2"/>
          <w:szCs w:val="2"/>
        </w:rPr>
      </w:pPr>
      <w:r>
        <w:br w:type="page"/>
      </w:r>
    </w:p>
    <w:tbl>
      <w:tblPr>
        <w:tblOverlap w:val="never"/>
        <w:jc w:val="center"/>
        <w:tblLayout w:type="fixed"/>
      </w:tblPr>
      <w:tblGrid>
        <w:gridCol w:w="1387"/>
        <w:gridCol w:w="3557"/>
        <w:gridCol w:w="2030"/>
        <w:gridCol w:w="2088"/>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营口港口工程设计研究院有限公司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1,543, </w:t>
            </w:r>
            <w:r>
              <w:rPr>
                <w:color w:val="000000"/>
                <w:spacing w:val="0"/>
                <w:w w:val="100"/>
                <w:position w:val="0"/>
              </w:rPr>
              <w:t xml:space="preserve">622.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大连中石化海港石油销售有限公司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1,369, </w:t>
            </w:r>
            <w:r>
              <w:rPr>
                <w:color w:val="000000"/>
                <w:spacing w:val="0"/>
                <w:w w:val="100"/>
                <w:position w:val="0"/>
              </w:rPr>
              <w:t xml:space="preserve">330. </w:t>
            </w:r>
            <w:r>
              <w:rPr>
                <w:color w:val="000000"/>
                <w:spacing w:val="0"/>
                <w:w w:val="100"/>
                <w:position w:val="0"/>
              </w:rPr>
              <w:t>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w:t>
            </w:r>
            <w:r>
              <w:rPr>
                <w:color w:val="000000"/>
                <w:spacing w:val="0"/>
                <w:w w:val="100"/>
                <w:position w:val="0"/>
              </w:rPr>
              <w:t xml:space="preserve">124. </w:t>
            </w:r>
            <w:r>
              <w:rPr>
                <w:color w:val="000000"/>
                <w:spacing w:val="0"/>
                <w:w w:val="100"/>
                <w:position w:val="0"/>
              </w:rPr>
              <w:t>42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大连中铁联合国际集装箱有限公司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1,224, </w:t>
            </w:r>
            <w:r>
              <w:rPr>
                <w:color w:val="000000"/>
                <w:spacing w:val="0"/>
                <w:w w:val="100"/>
                <w:position w:val="0"/>
              </w:rPr>
              <w:t xml:space="preserve">234.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1,272, </w:t>
            </w:r>
            <w:r>
              <w:rPr>
                <w:color w:val="000000"/>
                <w:spacing w:val="0"/>
                <w:w w:val="100"/>
                <w:position w:val="0"/>
              </w:rPr>
              <w:t xml:space="preserve">998. </w:t>
            </w:r>
            <w:r>
              <w:rPr>
                <w:color w:val="000000"/>
                <w:spacing w:val="0"/>
                <w:w w:val="100"/>
                <w:position w:val="0"/>
              </w:rPr>
              <w:t>35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沈阳中外运长航物流发展有限公司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1,183, </w:t>
            </w:r>
            <w:r>
              <w:rPr>
                <w:color w:val="000000"/>
                <w:spacing w:val="0"/>
                <w:w w:val="100"/>
                <w:position w:val="0"/>
              </w:rPr>
              <w:t xml:space="preserve">908.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153, </w:t>
            </w:r>
            <w:r>
              <w:rPr>
                <w:color w:val="000000"/>
                <w:spacing w:val="0"/>
                <w:w w:val="100"/>
                <w:position w:val="0"/>
              </w:rPr>
              <w:t xml:space="preserve">690.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1,087, </w:t>
            </w:r>
            <w:r>
              <w:rPr>
                <w:color w:val="000000"/>
                <w:spacing w:val="0"/>
                <w:w w:val="100"/>
                <w:position w:val="0"/>
              </w:rPr>
              <w:t xml:space="preserve">180.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大连港万通物流有限公司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930, </w:t>
            </w:r>
            <w:r>
              <w:rPr>
                <w:color w:val="000000"/>
                <w:spacing w:val="0"/>
                <w:w w:val="100"/>
                <w:position w:val="0"/>
              </w:rPr>
              <w:t xml:space="preserve">900.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大连港日兴锅炉安装有限公司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949,716.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潍坊森大集装箱服务有限公司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948, </w:t>
            </w:r>
            <w:r>
              <w:rPr>
                <w:color w:val="000000"/>
                <w:spacing w:val="0"/>
                <w:w w:val="100"/>
                <w:position w:val="0"/>
              </w:rPr>
              <w:t xml:space="preserve">937.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1,890,156.96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397, </w:t>
            </w:r>
            <w:r>
              <w:rPr>
                <w:color w:val="000000"/>
                <w:spacing w:val="0"/>
                <w:w w:val="100"/>
                <w:position w:val="0"/>
              </w:rPr>
              <w:t xml:space="preserve">922.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155, </w:t>
            </w:r>
            <w:r>
              <w:rPr>
                <w:color w:val="000000"/>
                <w:spacing w:val="0"/>
                <w:w w:val="100"/>
                <w:position w:val="0"/>
              </w:rPr>
              <w:t xml:space="preserve">470.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大连港口设计研究院有限公司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318,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辽宁港湾船务工程技术有限公司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270, </w:t>
            </w:r>
            <w:r>
              <w:rPr>
                <w:color w:val="000000"/>
                <w:spacing w:val="0"/>
                <w:w w:val="100"/>
                <w:position w:val="0"/>
              </w:rPr>
              <w:t xml:space="preserve">703.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384,613. </w:t>
            </w:r>
            <w:r>
              <w:rPr>
                <w:color w:val="000000"/>
                <w:spacing w:val="0"/>
                <w:w w:val="100"/>
                <w:position w:val="0"/>
              </w:rPr>
              <w:t>15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大连口岸物流网股份有限公司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240, </w:t>
            </w:r>
            <w:r>
              <w:rPr>
                <w:color w:val="000000"/>
                <w:spacing w:val="0"/>
                <w:w w:val="100"/>
                <w:position w:val="0"/>
              </w:rPr>
              <w:t xml:space="preserve">000.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182, </w:t>
            </w:r>
            <w:r>
              <w:rPr>
                <w:color w:val="000000"/>
                <w:spacing w:val="0"/>
                <w:w w:val="100"/>
                <w:position w:val="0"/>
              </w:rPr>
              <w:t xml:space="preserve">033.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240, </w:t>
            </w:r>
            <w:r>
              <w:rPr>
                <w:color w:val="000000"/>
                <w:spacing w:val="0"/>
                <w:w w:val="100"/>
                <w:position w:val="0"/>
              </w:rPr>
              <w:t xml:space="preserve">433. </w:t>
            </w:r>
            <w:r>
              <w:rPr>
                <w:color w:val="000000"/>
                <w:spacing w:val="0"/>
                <w:w w:val="100"/>
                <w:position w:val="0"/>
              </w:rPr>
              <w:t>79</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158,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中国营口外轮代理有限公司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115, </w:t>
            </w:r>
            <w:r>
              <w:rPr>
                <w:color w:val="000000"/>
                <w:spacing w:val="0"/>
                <w:w w:val="100"/>
                <w:position w:val="0"/>
              </w:rPr>
              <w:t xml:space="preserve">042.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102, </w:t>
            </w:r>
            <w:r>
              <w:rPr>
                <w:color w:val="000000"/>
                <w:spacing w:val="0"/>
                <w:w w:val="100"/>
                <w:position w:val="0"/>
              </w:rPr>
              <w:t xml:space="preserve">897.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301, </w:t>
            </w:r>
            <w:r>
              <w:rPr>
                <w:color w:val="000000"/>
                <w:spacing w:val="0"/>
                <w:w w:val="100"/>
                <w:position w:val="0"/>
              </w:rPr>
              <w:t xml:space="preserve">183. </w:t>
            </w:r>
            <w:r>
              <w:rPr>
                <w:color w:val="000000"/>
                <w:spacing w:val="0"/>
                <w:w w:val="100"/>
                <w:position w:val="0"/>
              </w:rPr>
              <w:t>11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大连胜狮国际集装箱有限公司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72, </w:t>
            </w:r>
            <w:r>
              <w:rPr>
                <w:color w:val="000000"/>
                <w:spacing w:val="0"/>
                <w:w w:val="100"/>
                <w:position w:val="0"/>
              </w:rPr>
              <w:t xml:space="preserve">353.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350, </w:t>
            </w:r>
            <w:r>
              <w:rPr>
                <w:color w:val="000000"/>
                <w:spacing w:val="0"/>
                <w:w w:val="100"/>
                <w:position w:val="0"/>
              </w:rPr>
              <w:t xml:space="preserve">686. </w:t>
            </w:r>
            <w:r>
              <w:rPr>
                <w:color w:val="000000"/>
                <w:spacing w:val="0"/>
                <w:w w:val="100"/>
                <w:position w:val="0"/>
              </w:rPr>
              <w:t>20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56, </w:t>
            </w: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大连港隆网络技术有限公司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28, </w:t>
            </w:r>
            <w:r>
              <w:rPr>
                <w:color w:val="000000"/>
                <w:spacing w:val="0"/>
                <w:w w:val="100"/>
                <w:position w:val="0"/>
              </w:rPr>
              <w:t xml:space="preserve">470.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营口港信科技有限公司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21,450.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1, 180, </w:t>
            </w:r>
            <w:r>
              <w:rPr>
                <w:color w:val="000000"/>
                <w:spacing w:val="0"/>
                <w:w w:val="100"/>
                <w:position w:val="0"/>
              </w:rPr>
              <w:t xml:space="preserve">000.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北大荒物流股份有限公司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19, </w:t>
            </w:r>
            <w:r>
              <w:rPr>
                <w:color w:val="000000"/>
                <w:spacing w:val="0"/>
                <w:w w:val="100"/>
                <w:position w:val="0"/>
              </w:rPr>
              <w:t xml:space="preserve">040.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大连集龙物流有限公司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 </w:t>
            </w:r>
            <w:r>
              <w:rPr>
                <w:color w:val="000000"/>
                <w:spacing w:val="0"/>
                <w:w w:val="100"/>
                <w:position w:val="0"/>
              </w:rPr>
              <w:t xml:space="preserve">375.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7, </w:t>
            </w:r>
            <w:r>
              <w:rPr>
                <w:color w:val="000000"/>
                <w:spacing w:val="0"/>
                <w:w w:val="100"/>
                <w:position w:val="0"/>
              </w:rPr>
              <w:t xml:space="preserve">375. </w:t>
            </w:r>
            <w:r>
              <w:rPr>
                <w:color w:val="000000"/>
                <w:spacing w:val="0"/>
                <w:w w:val="100"/>
                <w:position w:val="0"/>
              </w:rPr>
              <w:t>47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行云数聚（北京）科技有限公司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 </w:t>
            </w:r>
            <w:r>
              <w:rPr>
                <w:color w:val="000000"/>
                <w:spacing w:val="0"/>
                <w:w w:val="100"/>
                <w:position w:val="0"/>
              </w:rPr>
              <w:t xml:space="preserve">179.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吉林省陆港物流有限公司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 </w:t>
            </w:r>
            <w:r>
              <w:rPr>
                <w:color w:val="000000"/>
                <w:spacing w:val="0"/>
                <w:w w:val="100"/>
                <w:position w:val="0"/>
              </w:rPr>
              <w:t xml:space="preserve">450.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347, </w:t>
            </w:r>
            <w:r>
              <w:rPr>
                <w:color w:val="000000"/>
                <w:spacing w:val="0"/>
                <w:w w:val="100"/>
                <w:position w:val="0"/>
              </w:rPr>
              <w:t xml:space="preserve">832.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大连联合国际船舶代理有限公司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420.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343, </w:t>
            </w:r>
            <w:r>
              <w:rPr>
                <w:color w:val="000000"/>
                <w:spacing w:val="0"/>
                <w:w w:val="100"/>
                <w:position w:val="0"/>
              </w:rPr>
              <w:t xml:space="preserve">302. </w:t>
            </w:r>
            <w:r>
              <w:rPr>
                <w:color w:val="000000"/>
                <w:spacing w:val="0"/>
                <w:w w:val="100"/>
                <w:position w:val="0"/>
              </w:rPr>
              <w:t>71</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大连沈铁远港物流有限公司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大连长兴岛港口投资发展有限公司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17, 205, </w:t>
            </w:r>
            <w:r>
              <w:rPr>
                <w:color w:val="000000"/>
                <w:spacing w:val="0"/>
                <w:w w:val="100"/>
                <w:position w:val="0"/>
              </w:rPr>
              <w:t>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大连中联理货有限公司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885,712.84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营口银龙港务股份有限公司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600, </w:t>
            </w:r>
            <w:r>
              <w:rPr>
                <w:color w:val="000000"/>
                <w:spacing w:val="0"/>
                <w:w w:val="100"/>
                <w:position w:val="0"/>
              </w:rPr>
              <w:t xml:space="preserve">150. </w:t>
            </w:r>
            <w:r>
              <w:rPr>
                <w:color w:val="000000"/>
                <w:spacing w:val="0"/>
                <w:w w:val="100"/>
                <w:position w:val="0"/>
              </w:rPr>
              <w:t>06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大连救生筏检验有限公司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131,549.50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山东烟台中外运船务代理有限公司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71,</w:t>
            </w:r>
            <w:r>
              <w:rPr>
                <w:color w:val="000000"/>
                <w:spacing w:val="0"/>
                <w:w w:val="100"/>
                <w:position w:val="0"/>
              </w:rPr>
              <w:t xml:space="preserve">130. </w:t>
            </w:r>
            <w:r>
              <w:rPr>
                <w:color w:val="000000"/>
                <w:spacing w:val="0"/>
                <w:w w:val="100"/>
                <w:position w:val="0"/>
              </w:rPr>
              <w:t>17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大连万捷国际物流有限公司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26,450.00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3, </w:t>
            </w:r>
            <w:r>
              <w:rPr>
                <w:color w:val="000000"/>
                <w:spacing w:val="0"/>
                <w:w w:val="100"/>
                <w:position w:val="0"/>
              </w:rPr>
              <w:t xml:space="preserve">769.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43, 652, </w:t>
            </w:r>
            <w:r>
              <w:rPr>
                <w:color w:val="000000"/>
                <w:spacing w:val="0"/>
                <w:w w:val="100"/>
                <w:position w:val="0"/>
              </w:rPr>
              <w:t xml:space="preserve">422.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42,518, </w:t>
            </w:r>
            <w:r>
              <w:rPr>
                <w:color w:val="000000"/>
                <w:spacing w:val="0"/>
                <w:w w:val="100"/>
                <w:position w:val="0"/>
              </w:rPr>
              <w:t xml:space="preserve">954.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4, 500, 206, </w:t>
            </w:r>
            <w:r>
              <w:rPr>
                <w:color w:val="000000"/>
                <w:spacing w:val="0"/>
                <w:w w:val="100"/>
                <w:position w:val="0"/>
              </w:rPr>
              <w:t xml:space="preserve">371.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荣海丰集装箱有限公司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44,818, </w:t>
            </w:r>
            <w:r>
              <w:rPr>
                <w:color w:val="000000"/>
                <w:spacing w:val="0"/>
                <w:w w:val="100"/>
                <w:position w:val="0"/>
              </w:rPr>
              <w:t xml:space="preserve">975. </w:t>
            </w:r>
            <w:r>
              <w:rPr>
                <w:color w:val="000000"/>
                <w:spacing w:val="0"/>
                <w:w w:val="100"/>
                <w:position w:val="0"/>
              </w:rPr>
              <w:t>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45, 927, </w:t>
            </w:r>
            <w:r>
              <w:rPr>
                <w:color w:val="000000"/>
                <w:spacing w:val="0"/>
                <w:w w:val="100"/>
                <w:position w:val="0"/>
              </w:rPr>
              <w:t xml:space="preserve">589. </w:t>
            </w:r>
            <w:r>
              <w:rPr>
                <w:color w:val="000000"/>
                <w:spacing w:val="0"/>
                <w:w w:val="100"/>
                <w:position w:val="0"/>
              </w:rPr>
              <w:t>44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大连联合国际船舶代理有限公司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21, 192, </w:t>
            </w:r>
            <w:r>
              <w:rPr>
                <w:color w:val="000000"/>
                <w:spacing w:val="0"/>
                <w:w w:val="100"/>
                <w:position w:val="0"/>
              </w:rPr>
              <w:t>179.44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1,975, </w:t>
            </w:r>
            <w:r>
              <w:rPr>
                <w:color w:val="000000"/>
                <w:spacing w:val="0"/>
                <w:w w:val="100"/>
                <w:position w:val="0"/>
              </w:rPr>
              <w:t xml:space="preserve">566. </w:t>
            </w:r>
            <w:r>
              <w:rPr>
                <w:color w:val="000000"/>
                <w:spacing w:val="0"/>
                <w:w w:val="100"/>
                <w:position w:val="0"/>
              </w:rPr>
              <w:t>07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15, </w:t>
            </w:r>
            <w:r>
              <w:rPr>
                <w:color w:val="000000"/>
                <w:spacing w:val="0"/>
                <w:w w:val="100"/>
                <w:position w:val="0"/>
              </w:rPr>
              <w:t>441,872.92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8, 672, </w:t>
            </w:r>
            <w:r>
              <w:rPr>
                <w:color w:val="000000"/>
                <w:spacing w:val="0"/>
                <w:w w:val="100"/>
                <w:position w:val="0"/>
              </w:rPr>
              <w:t xml:space="preserve">322.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大连港埠机电有限公司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13, 956, </w:t>
            </w:r>
            <w:r>
              <w:rPr>
                <w:color w:val="000000"/>
                <w:spacing w:val="0"/>
                <w:w w:val="100"/>
                <w:position w:val="0"/>
              </w:rPr>
              <w:t xml:space="preserve">205.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33, 324, </w:t>
            </w:r>
            <w:r>
              <w:rPr>
                <w:color w:val="000000"/>
                <w:spacing w:val="0"/>
                <w:w w:val="100"/>
                <w:position w:val="0"/>
              </w:rPr>
              <w:t>231.48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大连港日兴锅炉安装有限公司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8,818, </w:t>
            </w:r>
            <w:r>
              <w:rPr>
                <w:color w:val="000000"/>
                <w:spacing w:val="0"/>
                <w:w w:val="100"/>
                <w:position w:val="0"/>
              </w:rPr>
              <w:t xml:space="preserve">093.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13, </w:t>
            </w:r>
            <w:r>
              <w:rPr>
                <w:color w:val="000000"/>
                <w:spacing w:val="0"/>
                <w:w w:val="100"/>
                <w:position w:val="0"/>
              </w:rPr>
              <w:t>241,678.47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2, 676, </w:t>
            </w:r>
            <w:r>
              <w:rPr>
                <w:color w:val="000000"/>
                <w:spacing w:val="0"/>
                <w:w w:val="100"/>
                <w:position w:val="0"/>
              </w:rPr>
              <w:t xml:space="preserve">545.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6,716, </w:t>
            </w:r>
            <w:r>
              <w:rPr>
                <w:color w:val="000000"/>
                <w:spacing w:val="0"/>
                <w:w w:val="100"/>
                <w:position w:val="0"/>
              </w:rPr>
              <w:t xml:space="preserve">728. </w:t>
            </w:r>
            <w:r>
              <w:rPr>
                <w:color w:val="000000"/>
                <w:spacing w:val="0"/>
                <w:w w:val="100"/>
                <w:position w:val="0"/>
              </w:rPr>
              <w:t>62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大连港新港建筑工程有限公司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2, 474, </w:t>
            </w:r>
            <w:r>
              <w:rPr>
                <w:color w:val="000000"/>
                <w:spacing w:val="0"/>
                <w:w w:val="100"/>
                <w:position w:val="0"/>
              </w:rPr>
              <w:t xml:space="preserve">400.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 </w:t>
            </w:r>
            <w:r>
              <w:rPr>
                <w:color w:val="000000"/>
                <w:spacing w:val="0"/>
                <w:w w:val="100"/>
                <w:position w:val="0"/>
              </w:rPr>
              <w:t>027,913.25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营口港口工程设计研究院有限公司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1,614, </w:t>
            </w:r>
            <w:r>
              <w:rPr>
                <w:color w:val="000000"/>
                <w:spacing w:val="0"/>
                <w:w w:val="100"/>
                <w:position w:val="0"/>
              </w:rPr>
              <w:t xml:space="preserve">224.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70, </w:t>
            </w:r>
            <w:r>
              <w:rPr>
                <w:color w:val="000000"/>
                <w:spacing w:val="0"/>
                <w:w w:val="100"/>
                <w:position w:val="0"/>
              </w:rPr>
              <w:t>602.00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大连口岸物流网股份有限公司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1,520, </w:t>
            </w:r>
            <w:r>
              <w:rPr>
                <w:color w:val="000000"/>
                <w:spacing w:val="0"/>
                <w:w w:val="100"/>
                <w:position w:val="0"/>
              </w:rPr>
              <w:t xml:space="preserve">350.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1,460, </w:t>
            </w:r>
            <w:r>
              <w:rPr>
                <w:color w:val="000000"/>
                <w:spacing w:val="0"/>
                <w:w w:val="100"/>
                <w:position w:val="0"/>
              </w:rPr>
              <w:t xml:space="preserve">446.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2,617, </w:t>
            </w:r>
            <w:r>
              <w:rPr>
                <w:color w:val="000000"/>
                <w:spacing w:val="0"/>
                <w:w w:val="100"/>
                <w:position w:val="0"/>
              </w:rPr>
              <w:t xml:space="preserve">133. </w:t>
            </w:r>
            <w:r>
              <w:rPr>
                <w:color w:val="000000"/>
                <w:spacing w:val="0"/>
                <w:w w:val="100"/>
                <w:position w:val="0"/>
              </w:rPr>
              <w:t>16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1,345, </w:t>
            </w:r>
            <w:r>
              <w:rPr>
                <w:color w:val="000000"/>
                <w:spacing w:val="0"/>
                <w:w w:val="100"/>
                <w:position w:val="0"/>
              </w:rPr>
              <w:t xml:space="preserve">755.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1,237, </w:t>
            </w:r>
            <w:r>
              <w:rPr>
                <w:color w:val="000000"/>
                <w:spacing w:val="0"/>
                <w:w w:val="100"/>
                <w:position w:val="0"/>
              </w:rPr>
              <w:t xml:space="preserve">507.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1, 109, </w:t>
            </w:r>
            <w:r>
              <w:rPr>
                <w:color w:val="000000"/>
                <w:spacing w:val="0"/>
                <w:w w:val="100"/>
                <w:position w:val="0"/>
              </w:rPr>
              <w:t xml:space="preserve">480.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942, </w:t>
            </w:r>
            <w:r>
              <w:rPr>
                <w:color w:val="000000"/>
                <w:spacing w:val="0"/>
                <w:w w:val="100"/>
                <w:position w:val="0"/>
              </w:rPr>
              <w:t xml:space="preserve">100.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营口汇丰物流有限公司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1,070, </w:t>
            </w: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45, </w:t>
            </w:r>
            <w:r>
              <w:rPr>
                <w:color w:val="000000"/>
                <w:spacing w:val="0"/>
                <w:w w:val="100"/>
                <w:position w:val="0"/>
              </w:rPr>
              <w:t>900.00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营口港信科技有限公司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866, </w:t>
            </w:r>
            <w:r>
              <w:rPr>
                <w:color w:val="000000"/>
                <w:spacing w:val="0"/>
                <w:w w:val="100"/>
                <w:position w:val="0"/>
              </w:rPr>
              <w:t xml:space="preserve">333.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212, </w:t>
            </w:r>
            <w:r>
              <w:rPr>
                <w:color w:val="000000"/>
                <w:spacing w:val="0"/>
                <w:w w:val="100"/>
                <w:position w:val="0"/>
              </w:rPr>
              <w:t xml:space="preserve">536. </w:t>
            </w:r>
            <w:r>
              <w:rPr>
                <w:color w:val="000000"/>
                <w:spacing w:val="0"/>
                <w:w w:val="100"/>
                <w:position w:val="0"/>
              </w:rPr>
              <w:t>57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大连港隆网络技术有限公司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812,617.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营口港工程监理咨询有限公司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562, </w:t>
            </w:r>
            <w:r>
              <w:rPr>
                <w:color w:val="000000"/>
                <w:spacing w:val="0"/>
                <w:w w:val="100"/>
                <w:position w:val="0"/>
              </w:rPr>
              <w:t xml:space="preserve">164.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海通（上海）贸易有限公司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484,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3, 524,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大连中外运物流有限公司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465, </w:t>
            </w: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188, </w:t>
            </w:r>
            <w:r>
              <w:rPr>
                <w:color w:val="000000"/>
                <w:spacing w:val="0"/>
                <w:w w:val="100"/>
                <w:position w:val="0"/>
              </w:rPr>
              <w:t xml:space="preserve">500.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大连港实绿化工程有限公司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456, </w:t>
            </w:r>
            <w:r>
              <w:rPr>
                <w:color w:val="000000"/>
                <w:spacing w:val="0"/>
                <w:w w:val="100"/>
                <w:position w:val="0"/>
              </w:rPr>
              <w:t xml:space="preserve">154.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455,912.00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大连港口设计研究院有限公司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390, </w:t>
            </w:r>
            <w:r>
              <w:rPr>
                <w:color w:val="000000"/>
                <w:spacing w:val="0"/>
                <w:w w:val="100"/>
                <w:position w:val="0"/>
              </w:rPr>
              <w:t xml:space="preserve">280. </w:t>
            </w: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973,018.98</w:t>
            </w:r>
          </w:p>
        </w:tc>
      </w:tr>
    </w:tbl>
    <w:p>
      <w:pPr>
        <w:spacing w:lineRule="exact" w:line="1"/>
        <w:rPr>
          <w:sz w:val="2"/>
          <w:szCs w:val="2"/>
        </w:rPr>
      </w:pPr>
      <w:r>
        <w:br w:type="page"/>
      </w:r>
    </w:p>
    <w:tbl>
      <w:tblPr>
        <w:tblOverlap w:val="never"/>
        <w:jc w:val="center"/>
        <w:tblLayout w:type="fixed"/>
      </w:tblPr>
      <w:tblGrid>
        <w:gridCol w:w="1387"/>
        <w:gridCol w:w="3557"/>
        <w:gridCol w:w="2030"/>
        <w:gridCol w:w="2088"/>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丹东港口集团有限公司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337, </w:t>
            </w:r>
            <w:r>
              <w:rPr>
                <w:color w:val="000000"/>
                <w:spacing w:val="0"/>
                <w:w w:val="100"/>
                <w:position w:val="0"/>
              </w:rPr>
              <w:t xml:space="preserve">366.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营口港务集团建筑安装工程有限公司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136, </w:t>
            </w:r>
            <w:r>
              <w:rPr>
                <w:color w:val="000000"/>
                <w:spacing w:val="0"/>
                <w:w w:val="100"/>
                <w:position w:val="0"/>
              </w:rPr>
              <w:t xml:space="preserve">028.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辽宁中外运船务代理有限公司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101,000.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746, </w:t>
            </w:r>
            <w:r>
              <w:rPr>
                <w:color w:val="000000"/>
                <w:spacing w:val="0"/>
                <w:w w:val="100"/>
                <w:position w:val="0"/>
              </w:rPr>
              <w:t xml:space="preserve">000.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大连中信海港投资有限公司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150,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深圳海勤工程管理有限公司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334,219.90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大连长兴岛港口有限公司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55, </w:t>
            </w:r>
            <w:r>
              <w:rPr>
                <w:color w:val="000000"/>
                <w:spacing w:val="0"/>
                <w:w w:val="100"/>
                <w:position w:val="0"/>
              </w:rPr>
              <w:t xml:space="preserve">424.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159, </w:t>
            </w:r>
            <w:r>
              <w:rPr>
                <w:color w:val="000000"/>
                <w:spacing w:val="0"/>
                <w:w w:val="100"/>
                <w:position w:val="0"/>
              </w:rPr>
              <w:t>208.00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大连万鹏基础工程有限公司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50, </w:t>
            </w:r>
            <w:r>
              <w:rPr>
                <w:color w:val="000000"/>
                <w:spacing w:val="0"/>
                <w:w w:val="100"/>
                <w:position w:val="0"/>
              </w:rPr>
              <w:t xml:space="preserve">000.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50, </w:t>
            </w:r>
            <w:r>
              <w:rPr>
                <w:color w:val="000000"/>
                <w:spacing w:val="0"/>
                <w:w w:val="100"/>
                <w:position w:val="0"/>
              </w:rPr>
              <w:t>000.43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大连京大国际货运代理有限公司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大连中铁联合国际集装箱有限公司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43, </w:t>
            </w:r>
            <w:r>
              <w:rPr>
                <w:color w:val="000000"/>
                <w:spacing w:val="0"/>
                <w:w w:val="100"/>
                <w:position w:val="0"/>
              </w:rPr>
              <w:t xml:space="preserve">603.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20, </w:t>
            </w:r>
            <w:r>
              <w:rPr>
                <w:color w:val="000000"/>
                <w:spacing w:val="0"/>
                <w:w w:val="100"/>
                <w:position w:val="0"/>
              </w:rPr>
              <w:t>000.00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大连中石化海港石油销售有限公司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30, </w:t>
            </w:r>
            <w:r>
              <w:rPr>
                <w:color w:val="000000"/>
                <w:spacing w:val="0"/>
                <w:w w:val="100"/>
                <w:position w:val="0"/>
              </w:rPr>
              <w:t xml:space="preserve">200.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717, </w:t>
            </w:r>
            <w:r>
              <w:rPr>
                <w:color w:val="000000"/>
                <w:spacing w:val="0"/>
                <w:w w:val="100"/>
                <w:position w:val="0"/>
              </w:rPr>
              <w:t xml:space="preserve">120. </w:t>
            </w:r>
            <w:r>
              <w:rPr>
                <w:color w:val="000000"/>
                <w:spacing w:val="0"/>
                <w:w w:val="100"/>
                <w:position w:val="0"/>
              </w:rPr>
              <w:t>74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辽宁港湾船务工程技术有限公司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30, </w:t>
            </w:r>
            <w:r>
              <w:rPr>
                <w:color w:val="000000"/>
                <w:spacing w:val="0"/>
                <w:w w:val="100"/>
                <w:position w:val="0"/>
              </w:rPr>
              <w:t xml:space="preserve">078.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营口港清洗舱有限公司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30, </w:t>
            </w:r>
            <w:r>
              <w:rPr>
                <w:color w:val="000000"/>
                <w:spacing w:val="0"/>
                <w:w w:val="100"/>
                <w:position w:val="0"/>
              </w:rPr>
              <w:t>000.00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行云数聚（北京）科技有限公司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21,261.55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营口港盖州物流有限公司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中国外运东北有限公司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20, </w:t>
            </w:r>
            <w:r>
              <w:rPr>
                <w:color w:val="000000"/>
                <w:spacing w:val="0"/>
                <w:w w:val="100"/>
                <w:position w:val="0"/>
              </w:rPr>
              <w:t>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营口银龙港务股份有限公司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17, </w:t>
            </w:r>
            <w:r>
              <w:rPr>
                <w:color w:val="000000"/>
                <w:spacing w:val="0"/>
                <w:w w:val="100"/>
                <w:position w:val="0"/>
              </w:rPr>
              <w:t xml:space="preserve">400.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辽宁沈哈红运物流有限公司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营口港船舶燃料供应有限责任公司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营口海德船务代理有限公司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中国营口外轮代理有限公司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营口中远海运船务代理有限公司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 </w:t>
            </w: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139, </w:t>
            </w:r>
            <w:r>
              <w:rPr>
                <w:color w:val="000000"/>
                <w:spacing w:val="0"/>
                <w:w w:val="100"/>
                <w:position w:val="0"/>
              </w:rPr>
              <w:t xml:space="preserve">609.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营口中理外轮理货有限责任公司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大连创意产业项目发展有限公司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 </w:t>
            </w:r>
            <w:r>
              <w:rPr>
                <w:color w:val="000000"/>
                <w:spacing w:val="0"/>
                <w:w w:val="100"/>
                <w:position w:val="0"/>
              </w:rPr>
              <w:t xml:space="preserve">200.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540.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营口中免对外供应港口服务有限责任公司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大连宏誉大厦有限公司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 </w:t>
            </w:r>
            <w:r>
              <w:rPr>
                <w:color w:val="000000"/>
                <w:spacing w:val="0"/>
                <w:w w:val="100"/>
                <w:position w:val="0"/>
              </w:rPr>
              <w:t xml:space="preserve">104.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75,453.05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大连港万通物流有限公司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大连胜狮国际集装箱有限公司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700.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中外运集装箱运输有限公司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250, </w:t>
            </w:r>
            <w:r>
              <w:rPr>
                <w:color w:val="000000"/>
                <w:spacing w:val="0"/>
                <w:w w:val="100"/>
                <w:position w:val="0"/>
              </w:rPr>
              <w:t xml:space="preserve">000. </w:t>
            </w:r>
            <w:r>
              <w:rPr>
                <w:color w:val="000000"/>
                <w:spacing w:val="0"/>
                <w:w w:val="100"/>
                <w:position w:val="0"/>
              </w:rPr>
              <w:t>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大连长兴岛港口投资发展有限公司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63, </w:t>
            </w:r>
            <w:r>
              <w:rPr>
                <w:color w:val="000000"/>
                <w:spacing w:val="0"/>
                <w:w w:val="100"/>
                <w:position w:val="0"/>
              </w:rPr>
              <w:t>600.00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大连万鹏港口工程检测有限公司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40, </w:t>
            </w:r>
            <w:r>
              <w:rPr>
                <w:color w:val="000000"/>
                <w:spacing w:val="0"/>
                <w:w w:val="100"/>
                <w:position w:val="0"/>
              </w:rPr>
              <w:t>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大连中油船用燃料运销有限责任公司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4, 624, 268, </w:t>
            </w:r>
            <w:r>
              <w:rPr>
                <w:color w:val="000000"/>
                <w:spacing w:val="0"/>
                <w:w w:val="100"/>
                <w:position w:val="0"/>
              </w:rPr>
              <w:t xml:space="preserve">124.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124,717, </w:t>
            </w:r>
            <w:r>
              <w:rPr>
                <w:color w:val="000000"/>
                <w:spacing w:val="0"/>
                <w:w w:val="100"/>
                <w:position w:val="0"/>
              </w:rPr>
              <w:t xml:space="preserve">183. </w:t>
            </w:r>
            <w:r>
              <w:rPr>
                <w:color w:val="000000"/>
                <w:spacing w:val="0"/>
                <w:w w:val="100"/>
                <w:position w:val="0"/>
              </w:rPr>
              <w:t>16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19, 000, </w:t>
            </w:r>
            <w:r>
              <w:rPr>
                <w:color w:val="000000"/>
                <w:spacing w:val="0"/>
                <w:w w:val="100"/>
                <w:position w:val="0"/>
              </w:rPr>
              <w:t>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23, 500, </w:t>
            </w:r>
            <w:r>
              <w:rPr>
                <w:color w:val="000000"/>
                <w:spacing w:val="0"/>
                <w:w w:val="100"/>
                <w:position w:val="0"/>
              </w:rPr>
              <w:t>000.00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大连港中石油国际码头有限公司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1,696, 574, </w:t>
            </w:r>
            <w:r>
              <w:rPr>
                <w:color w:val="000000"/>
                <w:spacing w:val="0"/>
                <w:w w:val="100"/>
                <w:position w:val="0"/>
              </w:rPr>
              <w:t xml:space="preserve">986.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1,669, 178, </w:t>
            </w:r>
            <w:r>
              <w:rPr>
                <w:color w:val="000000"/>
                <w:spacing w:val="0"/>
                <w:w w:val="100"/>
                <w:position w:val="0"/>
              </w:rPr>
              <w:t xml:space="preserve">465. </w:t>
            </w:r>
            <w:r>
              <w:rPr>
                <w:color w:val="000000"/>
                <w:spacing w:val="0"/>
                <w:w w:val="100"/>
                <w:position w:val="0"/>
              </w:rPr>
              <w:t>49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1,418, 566, </w:t>
            </w:r>
            <w:r>
              <w:rPr>
                <w:color w:val="000000"/>
                <w:spacing w:val="0"/>
                <w:w w:val="100"/>
                <w:position w:val="0"/>
              </w:rPr>
              <w:t xml:space="preserve">463.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3,510, 234, </w:t>
            </w:r>
            <w:r>
              <w:rPr>
                <w:color w:val="000000"/>
                <w:spacing w:val="0"/>
                <w:w w:val="100"/>
                <w:position w:val="0"/>
              </w:rPr>
              <w:t xml:space="preserve">045. </w:t>
            </w:r>
            <w:r>
              <w:rPr>
                <w:color w:val="000000"/>
                <w:spacing w:val="0"/>
                <w:w w:val="100"/>
                <w:position w:val="0"/>
              </w:rPr>
              <w:t>40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1,215, 162, </w:t>
            </w:r>
            <w:r>
              <w:rPr>
                <w:color w:val="000000"/>
                <w:spacing w:val="0"/>
                <w:w w:val="100"/>
                <w:position w:val="0"/>
              </w:rPr>
              <w:t xml:space="preserve">623.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1,212, </w:t>
            </w:r>
            <w:r>
              <w:rPr>
                <w:color w:val="000000"/>
                <w:spacing w:val="0"/>
                <w:w w:val="100"/>
                <w:position w:val="0"/>
              </w:rPr>
              <w:t>351,812.99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大连保税区永德信房地产开发建设有限公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41,633, </w:t>
            </w:r>
            <w:r>
              <w:rPr>
                <w:color w:val="000000"/>
                <w:spacing w:val="0"/>
                <w:w w:val="100"/>
                <w:position w:val="0"/>
              </w:rPr>
              <w:t xml:space="preserve">879.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37,439, </w:t>
            </w:r>
            <w:r>
              <w:rPr>
                <w:color w:val="000000"/>
                <w:spacing w:val="0"/>
                <w:w w:val="100"/>
                <w:position w:val="0"/>
              </w:rPr>
              <w:t>609.56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18,911,500.49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19, </w:t>
            </w:r>
            <w:r>
              <w:rPr>
                <w:color w:val="000000"/>
                <w:spacing w:val="0"/>
                <w:w w:val="100"/>
                <w:position w:val="0"/>
              </w:rPr>
              <w:t>220,163.90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706, </w:t>
            </w:r>
            <w:r>
              <w:rPr>
                <w:color w:val="000000"/>
                <w:spacing w:val="0"/>
                <w:w w:val="100"/>
                <w:position w:val="0"/>
              </w:rPr>
              <w:t xml:space="preserve">156.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712, </w:t>
            </w:r>
            <w:r>
              <w:rPr>
                <w:color w:val="000000"/>
                <w:spacing w:val="0"/>
                <w:w w:val="100"/>
                <w:position w:val="0"/>
              </w:rPr>
              <w:t xml:space="preserve">551. </w:t>
            </w:r>
            <w:r>
              <w:rPr>
                <w:color w:val="000000"/>
                <w:spacing w:val="0"/>
                <w:w w:val="100"/>
                <w:position w:val="0"/>
              </w:rPr>
              <w:t>31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大连长兴岛港口有限公司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22,911.67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69,442.22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大连装备融资租赁有限公司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773,</w:t>
            </w:r>
            <w:r>
              <w:rPr>
                <w:color w:val="000000"/>
                <w:spacing w:val="0"/>
                <w:w w:val="100"/>
                <w:position w:val="0"/>
              </w:rPr>
              <w:t>621.</w:t>
            </w:r>
            <w:r>
              <w:rPr>
                <w:color w:val="000000"/>
                <w:spacing w:val="0"/>
                <w:w w:val="100"/>
                <w:position w:val="0"/>
              </w:rPr>
              <w:t>70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4, 391,578, </w:t>
            </w:r>
            <w:r>
              <w:rPr>
                <w:color w:val="000000"/>
                <w:spacing w:val="0"/>
                <w:w w:val="100"/>
                <w:position w:val="0"/>
              </w:rPr>
              <w:t xml:space="preserve">521.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6, 449, </w:t>
            </w:r>
            <w:r>
              <w:rPr>
                <w:color w:val="000000"/>
                <w:spacing w:val="0"/>
                <w:w w:val="100"/>
                <w:position w:val="0"/>
              </w:rPr>
              <w:t>979,712.57</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一年内到期的 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25, </w:t>
            </w:r>
            <w:r>
              <w:rPr>
                <w:color w:val="000000"/>
                <w:spacing w:val="0"/>
                <w:w w:val="100"/>
                <w:position w:val="0"/>
              </w:rPr>
              <w:t xml:space="preserve">057,811. </w:t>
            </w:r>
            <w:r>
              <w:rPr>
                <w:color w:val="000000"/>
                <w:spacing w:val="0"/>
                <w:w w:val="100"/>
                <w:position w:val="0"/>
              </w:rPr>
              <w:t>11</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 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29, </w:t>
            </w:r>
            <w:r>
              <w:rPr>
                <w:color w:val="000000"/>
                <w:spacing w:val="0"/>
                <w:w w:val="100"/>
                <w:position w:val="0"/>
              </w:rPr>
              <w:t xml:space="preserve">557,811. </w:t>
            </w:r>
            <w:r>
              <w:rPr>
                <w:color w:val="000000"/>
                <w:spacing w:val="0"/>
                <w:w w:val="100"/>
                <w:position w:val="0"/>
              </w:rPr>
              <w:t>11</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77, 425, </w:t>
            </w:r>
            <w:r>
              <w:rPr>
                <w:color w:val="000000"/>
                <w:spacing w:val="0"/>
                <w:w w:val="100"/>
                <w:position w:val="0"/>
              </w:rPr>
              <w:t xml:space="preserve">194.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127, 423, </w:t>
            </w:r>
            <w:r>
              <w:rPr>
                <w:color w:val="000000"/>
                <w:spacing w:val="0"/>
                <w:w w:val="100"/>
                <w:position w:val="0"/>
              </w:rPr>
              <w:t xml:space="preserve">433. </w:t>
            </w:r>
            <w:r>
              <w:rPr>
                <w:color w:val="000000"/>
                <w:spacing w:val="0"/>
                <w:w w:val="100"/>
                <w:position w:val="0"/>
              </w:rPr>
              <w:t>83</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20, </w:t>
            </w:r>
            <w:r>
              <w:rPr>
                <w:color w:val="000000"/>
                <w:spacing w:val="0"/>
                <w:w w:val="100"/>
                <w:position w:val="0"/>
              </w:rPr>
              <w:t>051,065.26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19,165, </w:t>
            </w:r>
            <w:r>
              <w:rPr>
                <w:color w:val="000000"/>
                <w:spacing w:val="0"/>
                <w:w w:val="100"/>
                <w:position w:val="0"/>
              </w:rPr>
              <w:t>802.41</w:t>
            </w:r>
          </w:p>
        </w:tc>
      </w:tr>
    </w:tbl>
    <w:p>
      <w:pPr>
        <w:spacing w:lineRule="exact" w:line="1"/>
        <w:rPr>
          <w:sz w:val="2"/>
          <w:szCs w:val="2"/>
        </w:rPr>
      </w:pPr>
      <w:r>
        <w:br w:type="page"/>
      </w:r>
    </w:p>
    <w:tbl>
      <w:tblPr>
        <w:tblOverlap w:val="never"/>
        <w:jc w:val="center"/>
        <w:tblLayout w:type="fixed"/>
      </w:tblPr>
      <w:tblGrid>
        <w:gridCol w:w="1387"/>
        <w:gridCol w:w="3557"/>
        <w:gridCol w:w="2030"/>
        <w:gridCol w:w="2088"/>
      </w:tblGrid>
      <w:tr>
        <w:trPr>
          <w:trHeight w:val="48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大连港中石油国际码头有限公司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16, 880, </w:t>
            </w:r>
            <w:r>
              <w:rPr>
                <w:color w:val="000000"/>
                <w:spacing w:val="0"/>
                <w:w w:val="100"/>
                <w:position w:val="0"/>
              </w:rPr>
              <w:t xml:space="preserve">450.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15, 648, </w:t>
            </w:r>
            <w:r>
              <w:rPr>
                <w:color w:val="000000"/>
                <w:spacing w:val="0"/>
                <w:w w:val="100"/>
                <w:position w:val="0"/>
              </w:rPr>
              <w:t>772.97</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大连保税区永德信房地产开发建设有限公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1,412, </w:t>
            </w:r>
            <w:r>
              <w:rPr>
                <w:color w:val="000000"/>
                <w:spacing w:val="0"/>
                <w:w w:val="100"/>
                <w:position w:val="0"/>
              </w:rPr>
              <w:t xml:space="preserve">465.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1,255, </w:t>
            </w:r>
            <w:r>
              <w:rPr>
                <w:color w:val="000000"/>
                <w:spacing w:val="0"/>
                <w:w w:val="100"/>
                <w:position w:val="0"/>
              </w:rPr>
              <w:t xml:space="preserve">403. </w:t>
            </w:r>
            <w:r>
              <w:rPr>
                <w:color w:val="000000"/>
                <w:spacing w:val="0"/>
                <w:w w:val="100"/>
                <w:position w:val="0"/>
              </w:rPr>
              <w:t>34</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大连装备融资租赁有限公司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1,027, </w:t>
            </w:r>
            <w:r>
              <w:rPr>
                <w:color w:val="000000"/>
                <w:spacing w:val="0"/>
                <w:w w:val="100"/>
                <w:position w:val="0"/>
              </w:rPr>
              <w:t xml:space="preserve">826.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1,522, </w:t>
            </w:r>
            <w:r>
              <w:rPr>
                <w:color w:val="000000"/>
                <w:spacing w:val="0"/>
                <w:w w:val="100"/>
                <w:position w:val="0"/>
              </w:rPr>
              <w:t xml:space="preserve">661. </w:t>
            </w:r>
            <w:r>
              <w:rPr>
                <w:color w:val="000000"/>
                <w:spacing w:val="0"/>
                <w:w w:val="100"/>
                <w:position w:val="0"/>
              </w:rPr>
              <w:t>86</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大连海港大厦有限公司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901,315.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861,422. </w:t>
            </w:r>
            <w:r>
              <w:rPr>
                <w:color w:val="000000"/>
                <w:spacing w:val="0"/>
                <w:w w:val="100"/>
                <w:position w:val="0"/>
              </w:rPr>
              <w:t>53</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大连长兴岛港口有限公司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21,872.74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40, </w:t>
            </w:r>
            <w:r>
              <w:rPr>
                <w:color w:val="000000"/>
                <w:spacing w:val="0"/>
                <w:w w:val="100"/>
                <w:position w:val="0"/>
              </w:rPr>
              <w:t>000.00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一年内到期的 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14, </w:t>
            </w:r>
            <w:r>
              <w:rPr>
                <w:color w:val="000000"/>
                <w:spacing w:val="0"/>
                <w:w w:val="100"/>
                <w:position w:val="0"/>
              </w:rPr>
              <w:t xml:space="preserve">635.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13, </w:t>
            </w:r>
            <w:r>
              <w:rPr>
                <w:color w:val="000000"/>
                <w:spacing w:val="0"/>
                <w:w w:val="100"/>
                <w:position w:val="0"/>
              </w:rPr>
              <w:t>796.57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117, 734, </w:t>
            </w:r>
            <w:r>
              <w:rPr>
                <w:color w:val="000000"/>
                <w:spacing w:val="0"/>
                <w:w w:val="100"/>
                <w:position w:val="0"/>
              </w:rPr>
              <w:t xml:space="preserve">825.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165, </w:t>
            </w:r>
            <w:r>
              <w:rPr>
                <w:color w:val="000000"/>
                <w:spacing w:val="0"/>
                <w:w w:val="100"/>
                <w:position w:val="0"/>
              </w:rPr>
              <w:t>931,293.51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150, </w:t>
            </w:r>
            <w:r>
              <w:rPr>
                <w:color w:val="000000"/>
                <w:spacing w:val="0"/>
                <w:w w:val="100"/>
                <w:position w:val="0"/>
              </w:rPr>
              <w:t xml:space="preserve">793.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150, </w:t>
            </w:r>
            <w:r>
              <w:rPr>
                <w:color w:val="000000"/>
                <w:spacing w:val="0"/>
                <w:w w:val="100"/>
                <w:position w:val="0"/>
              </w:rPr>
              <w:t xml:space="preserve">793.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营口汇丰物流有限公司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 </w:t>
            </w:r>
            <w:r>
              <w:rPr>
                <w:color w:val="000000"/>
                <w:spacing w:val="0"/>
                <w:w w:val="100"/>
                <w:position w:val="0"/>
              </w:rPr>
              <w:t xml:space="preserve">701,019.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1,591,721.80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辽宁沈哈红运物流有限公司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2, 149, </w:t>
            </w:r>
            <w:r>
              <w:rPr>
                <w:color w:val="000000"/>
                <w:spacing w:val="0"/>
                <w:w w:val="100"/>
                <w:position w:val="0"/>
              </w:rPr>
              <w:t xml:space="preserve">425.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2, 622, </w:t>
            </w:r>
            <w:r>
              <w:rPr>
                <w:color w:val="000000"/>
                <w:spacing w:val="0"/>
                <w:w w:val="100"/>
                <w:position w:val="0"/>
              </w:rPr>
              <w:t xml:space="preserve">323. </w:t>
            </w:r>
            <w:r>
              <w:rPr>
                <w:color w:val="000000"/>
                <w:spacing w:val="0"/>
                <w:w w:val="100"/>
                <w:position w:val="0"/>
              </w:rPr>
              <w:t>82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中国外运东北有限公司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2, 142, </w:t>
            </w:r>
            <w:r>
              <w:rPr>
                <w:color w:val="000000"/>
                <w:spacing w:val="0"/>
                <w:w w:val="100"/>
                <w:position w:val="0"/>
              </w:rPr>
              <w:t xml:space="preserve">930.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426, </w:t>
            </w:r>
            <w:r>
              <w:rPr>
                <w:color w:val="000000"/>
                <w:spacing w:val="0"/>
                <w:w w:val="100"/>
                <w:position w:val="0"/>
              </w:rPr>
              <w:t xml:space="preserve">683. </w:t>
            </w:r>
            <w:r>
              <w:rPr>
                <w:color w:val="000000"/>
                <w:spacing w:val="0"/>
                <w:w w:val="100"/>
                <w:position w:val="0"/>
              </w:rPr>
              <w:t>80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营口中远海运船务代理有限公司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1,882, </w:t>
            </w:r>
            <w:r>
              <w:rPr>
                <w:color w:val="000000"/>
                <w:spacing w:val="0"/>
                <w:w w:val="100"/>
                <w:position w:val="0"/>
              </w:rPr>
              <w:t xml:space="preserve">558.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中国营口外轮代理有限公司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1,536,313.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718, </w:t>
            </w:r>
            <w:r>
              <w:rPr>
                <w:color w:val="000000"/>
                <w:spacing w:val="0"/>
                <w:w w:val="100"/>
                <w:position w:val="0"/>
              </w:rPr>
              <w:t>280.35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营口港船货代理有限责任公司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756,710.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1,921,983.41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大连港万通物流有限公司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505, </w:t>
            </w:r>
            <w:r>
              <w:rPr>
                <w:color w:val="000000"/>
                <w:spacing w:val="0"/>
                <w:w w:val="100"/>
                <w:position w:val="0"/>
              </w:rPr>
              <w:t xml:space="preserve">200.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368, </w:t>
            </w:r>
            <w:r>
              <w:rPr>
                <w:color w:val="000000"/>
                <w:spacing w:val="0"/>
                <w:w w:val="100"/>
                <w:position w:val="0"/>
              </w:rPr>
              <w:t xml:space="preserve">943.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368, </w:t>
            </w:r>
            <w:r>
              <w:rPr>
                <w:color w:val="000000"/>
                <w:spacing w:val="0"/>
                <w:w w:val="100"/>
                <w:position w:val="0"/>
              </w:rPr>
              <w:t xml:space="preserve">943. </w:t>
            </w:r>
            <w:r>
              <w:rPr>
                <w:color w:val="000000"/>
                <w:spacing w:val="0"/>
                <w:w w:val="100"/>
                <w:position w:val="0"/>
              </w:rPr>
              <w:t>61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国家管网集团大连液化天然气有限公司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363, </w:t>
            </w:r>
            <w:r>
              <w:rPr>
                <w:color w:val="000000"/>
                <w:spacing w:val="0"/>
                <w:w w:val="100"/>
                <w:position w:val="0"/>
              </w:rPr>
              <w:t xml:space="preserve">128.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331,978.77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大连沈铁远港物流有限公司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338, </w:t>
            </w:r>
            <w:r>
              <w:rPr>
                <w:color w:val="000000"/>
                <w:spacing w:val="0"/>
                <w:w w:val="100"/>
                <w:position w:val="0"/>
              </w:rPr>
              <w:t xml:space="preserve">186.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13,189.28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181,312.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181,312.82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大连中外运物流有限公司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131,939.61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131,939.60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大连中铁联合国际集装箱有限公司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51,547.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54, </w:t>
            </w:r>
            <w:r>
              <w:rPr>
                <w:color w:val="000000"/>
                <w:spacing w:val="0"/>
                <w:w w:val="100"/>
                <w:position w:val="0"/>
              </w:rPr>
              <w:t xml:space="preserve">640.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大连胜狮国际集装箱有限公司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50, </w:t>
            </w:r>
            <w:r>
              <w:rPr>
                <w:color w:val="000000"/>
                <w:spacing w:val="0"/>
                <w:w w:val="100"/>
                <w:position w:val="0"/>
              </w:rPr>
              <w:t xml:space="preserve">868.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50, </w:t>
            </w:r>
            <w:r>
              <w:rPr>
                <w:color w:val="000000"/>
                <w:spacing w:val="0"/>
                <w:w w:val="100"/>
                <w:position w:val="0"/>
              </w:rPr>
              <w:t>882.38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辽宁中外运船务代理有限公司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50, </w:t>
            </w:r>
            <w:r>
              <w:rPr>
                <w:color w:val="000000"/>
                <w:spacing w:val="0"/>
                <w:w w:val="100"/>
                <w:position w:val="0"/>
              </w:rPr>
              <w:t>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32, </w:t>
            </w:r>
            <w:r>
              <w:rPr>
                <w:color w:val="000000"/>
                <w:spacing w:val="0"/>
                <w:w w:val="100"/>
                <w:position w:val="0"/>
              </w:rPr>
              <w:t xml:space="preserve">656.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32,115.81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港和（上海）经贸有限公司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25, </w:t>
            </w:r>
            <w:r>
              <w:rPr>
                <w:color w:val="000000"/>
                <w:spacing w:val="0"/>
                <w:w w:val="100"/>
                <w:position w:val="0"/>
              </w:rPr>
              <w:t xml:space="preserve">178.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21,020.28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21,020.28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大连万鹏港口工程检测有限公司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19,611.36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18, </w:t>
            </w:r>
            <w:r>
              <w:rPr>
                <w:color w:val="000000"/>
                <w:spacing w:val="0"/>
                <w:w w:val="100"/>
                <w:position w:val="0"/>
              </w:rPr>
              <w:t>530.62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大连港实绿化工程有限公司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19, </w:t>
            </w:r>
            <w:r>
              <w:rPr>
                <w:color w:val="000000"/>
                <w:spacing w:val="0"/>
                <w:w w:val="100"/>
                <w:position w:val="0"/>
              </w:rPr>
              <w:t xml:space="preserve">453. </w:t>
            </w:r>
            <w:r>
              <w:rPr>
                <w:color w:val="000000"/>
                <w:spacing w:val="0"/>
                <w:w w:val="100"/>
                <w:position w:val="0"/>
              </w:rPr>
              <w:t>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19,453.21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大连港日兴锅炉安装有限公司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 </w:t>
            </w:r>
            <w:r>
              <w:rPr>
                <w:color w:val="000000"/>
                <w:spacing w:val="0"/>
                <w:w w:val="100"/>
                <w:position w:val="0"/>
              </w:rPr>
              <w:t xml:space="preserve">553.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16, </w:t>
            </w:r>
            <w:r>
              <w:rPr>
                <w:color w:val="000000"/>
                <w:spacing w:val="0"/>
                <w:w w:val="100"/>
                <w:position w:val="0"/>
              </w:rPr>
              <w:t xml:space="preserve">553. </w:t>
            </w:r>
            <w:r>
              <w:rPr>
                <w:color w:val="000000"/>
                <w:spacing w:val="0"/>
                <w:w w:val="100"/>
                <w:position w:val="0"/>
              </w:rPr>
              <w:t>24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营口海德船务代理有限公司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 </w:t>
            </w:r>
            <w:r>
              <w:rPr>
                <w:color w:val="000000"/>
                <w:spacing w:val="0"/>
                <w:w w:val="100"/>
                <w:position w:val="0"/>
              </w:rPr>
              <w:t xml:space="preserve">451.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159, </w:t>
            </w:r>
            <w:r>
              <w:rPr>
                <w:color w:val="000000"/>
                <w:spacing w:val="0"/>
                <w:w w:val="100"/>
                <w:position w:val="0"/>
              </w:rPr>
              <w:t xml:space="preserve">975. </w:t>
            </w:r>
            <w:r>
              <w:rPr>
                <w:color w:val="000000"/>
                <w:spacing w:val="0"/>
                <w:w w:val="100"/>
                <w:position w:val="0"/>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大连普集仓储设施有限公司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4,611.50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4,611.49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大连港新港建筑工程有限公司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 </w:t>
            </w:r>
            <w:r>
              <w:rPr>
                <w:color w:val="000000"/>
                <w:spacing w:val="0"/>
                <w:w w:val="100"/>
                <w:position w:val="0"/>
              </w:rPr>
              <w:t xml:space="preserve">322.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4, </w:t>
            </w:r>
            <w:r>
              <w:rPr>
                <w:color w:val="000000"/>
                <w:spacing w:val="0"/>
                <w:w w:val="100"/>
                <w:position w:val="0"/>
              </w:rPr>
              <w:t xml:space="preserve">322. </w:t>
            </w:r>
            <w:r>
              <w:rPr>
                <w:color w:val="000000"/>
                <w:spacing w:val="0"/>
                <w:w w:val="100"/>
                <w:position w:val="0"/>
              </w:rPr>
              <w:t>94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大连中油船用燃料运销有限责任公司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 </w:t>
            </w:r>
            <w:r>
              <w:rPr>
                <w:color w:val="000000"/>
                <w:spacing w:val="0"/>
                <w:w w:val="100"/>
                <w:position w:val="0"/>
              </w:rPr>
              <w:t xml:space="preserve">061.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4, </w:t>
            </w:r>
            <w:r>
              <w:rPr>
                <w:color w:val="000000"/>
                <w:spacing w:val="0"/>
                <w:w w:val="100"/>
                <w:position w:val="0"/>
              </w:rPr>
              <w:t xml:space="preserve">061. </w:t>
            </w:r>
            <w:r>
              <w:rPr>
                <w:color w:val="000000"/>
                <w:spacing w:val="0"/>
                <w:w w:val="100"/>
                <w:position w:val="0"/>
              </w:rPr>
              <w:t>76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大连港湾液体储罐码头有限公司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 </w:t>
            </w:r>
            <w:r>
              <w:rPr>
                <w:color w:val="000000"/>
                <w:spacing w:val="0"/>
                <w:w w:val="100"/>
                <w:position w:val="0"/>
              </w:rPr>
              <w:t xml:space="preserve">809. </w:t>
            </w:r>
            <w:r>
              <w:rPr>
                <w:color w:val="000000"/>
                <w:spacing w:val="0"/>
                <w:w w:val="100"/>
                <w:position w:val="0"/>
              </w:rPr>
              <w:t>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2, </w:t>
            </w:r>
            <w:r>
              <w:rPr>
                <w:color w:val="000000"/>
                <w:spacing w:val="0"/>
                <w:w w:val="100"/>
                <w:position w:val="0"/>
              </w:rPr>
              <w:t xml:space="preserve">809. </w:t>
            </w:r>
            <w:r>
              <w:rPr>
                <w:color w:val="000000"/>
                <w:spacing w:val="0"/>
                <w:w w:val="100"/>
                <w:position w:val="0"/>
              </w:rPr>
              <w:t>91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营口新通合物流有限公司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1,519.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北大荒物流股份有限公司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2.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丹东港口集团有限公司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3, 466, </w:t>
            </w:r>
            <w:r>
              <w:rPr>
                <w:color w:val="000000"/>
                <w:spacing w:val="0"/>
                <w:w w:val="100"/>
                <w:position w:val="0"/>
              </w:rPr>
              <w:t xml:space="preserve">038. </w:t>
            </w:r>
            <w:r>
              <w:rPr>
                <w:color w:val="000000"/>
                <w:spacing w:val="0"/>
                <w:w w:val="100"/>
                <w:position w:val="0"/>
              </w:rPr>
              <w:t>51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营口港信科技有限公司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854, </w:t>
            </w:r>
            <w:r>
              <w:rPr>
                <w:color w:val="000000"/>
                <w:spacing w:val="0"/>
                <w:w w:val="100"/>
                <w:position w:val="0"/>
              </w:rPr>
              <w:t xml:space="preserve">883. </w:t>
            </w:r>
            <w:r>
              <w:rPr>
                <w:color w:val="000000"/>
                <w:spacing w:val="0"/>
                <w:w w:val="100"/>
                <w:position w:val="0"/>
              </w:rPr>
              <w:t>16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辽宁港口集团有限公司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397,718.50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100, </w:t>
            </w:r>
            <w:r>
              <w:rPr>
                <w:color w:val="000000"/>
                <w:spacing w:val="0"/>
                <w:w w:val="100"/>
                <w:position w:val="0"/>
              </w:rPr>
              <w:t>292.40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大连联合国际船舶代理有限公司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16, </w:t>
            </w:r>
            <w:r>
              <w:rPr>
                <w:color w:val="000000"/>
                <w:spacing w:val="0"/>
                <w:w w:val="100"/>
                <w:position w:val="0"/>
              </w:rPr>
              <w:t>231.21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大连中石化海港石油销售有限公司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2, </w:t>
            </w:r>
            <w:r>
              <w:rPr>
                <w:color w:val="000000"/>
                <w:spacing w:val="0"/>
                <w:w w:val="100"/>
                <w:position w:val="0"/>
              </w:rPr>
              <w:t>161.47</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沈阳中外运物流有限公司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754. </w:t>
            </w:r>
            <w:r>
              <w:rPr>
                <w:color w:val="000000"/>
                <w:spacing w:val="0"/>
                <w:w w:val="100"/>
                <w:position w:val="0"/>
              </w:rPr>
              <w:t>00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13, 372, </w:t>
            </w:r>
            <w:r>
              <w:rPr>
                <w:color w:val="000000"/>
                <w:spacing w:val="0"/>
                <w:w w:val="100"/>
                <w:position w:val="0"/>
              </w:rPr>
              <w:t xml:space="preserve">335.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13, </w:t>
            </w:r>
            <w:r>
              <w:rPr>
                <w:color w:val="000000"/>
                <w:spacing w:val="0"/>
                <w:w w:val="100"/>
                <w:position w:val="0"/>
              </w:rPr>
              <w:t xml:space="preserve">585,413. </w:t>
            </w:r>
            <w:r>
              <w:rPr>
                <w:color w:val="000000"/>
                <w:spacing w:val="0"/>
                <w:w w:val="100"/>
                <w:position w:val="0"/>
              </w:rPr>
              <w:t>15</w:t>
            </w:r>
          </w:p>
        </w:tc>
      </w:tr>
    </w:tbl>
    <w:p>
      <w:pPr>
        <w:widowControl w:val="0"/>
        <w:spacing w:after="199" w:line="1" w:lineRule="exact"/>
      </w:pP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除短期借款、长期借款、租赁负债、一年内到期的非流动负债、长期应付款中的关联方借款及一 年内到期的其他非流动资产、长期应收款外，其他应付及其他应收关联方款项均不计利息、无抵 押、且无固定还款期。</w:t>
      </w:r>
    </w:p>
    <w:p>
      <w:pPr>
        <w:pStyle w:val="Style35"/>
        <w:keepNext/>
        <w:keepLines/>
        <w:widowControl w:val="0"/>
        <w:shd w:val="clear" w:color="auto" w:fill="auto"/>
        <w:bidi w:val="0"/>
        <w:spacing w:before="0" w:after="100" w:line="240" w:lineRule="auto"/>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7</w:t>
      </w:r>
      <w:bookmarkEnd w:id="2123"/>
      <w:r>
        <w:rPr>
          <w:color w:val="000000"/>
          <w:spacing w:val="0"/>
          <w:w w:val="100"/>
          <w:position w:val="0"/>
        </w:rPr>
        <w:t>、关联方承诺</w:t>
      </w:r>
      <w:bookmarkEnd w:id="2121"/>
      <w:bookmarkEnd w:id="2122"/>
      <w:bookmarkEnd w:id="2124"/>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bl>
      <w:tblPr>
        <w:tblOverlap w:val="never"/>
        <w:jc w:val="center"/>
        <w:tblLayout w:type="fixed"/>
      </w:tblPr>
      <w:tblGrid>
        <w:gridCol w:w="3019"/>
        <w:gridCol w:w="3014"/>
        <w:gridCol w:w="3029"/>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日（已重述）</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沈阳中外运长航物流发展有限公司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 </w:t>
            </w:r>
            <w:r>
              <w:rPr>
                <w:color w:val="000000"/>
                <w:spacing w:val="0"/>
                <w:w w:val="100"/>
                <w:position w:val="0"/>
              </w:rPr>
              <w:t xml:space="preserve">476,614.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125, </w:t>
            </w:r>
            <w:r>
              <w:rPr>
                <w:color w:val="000000"/>
                <w:spacing w:val="0"/>
                <w:w w:val="100"/>
                <w:position w:val="0"/>
              </w:rPr>
              <w:t xml:space="preserve">006.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10, 277, </w:t>
            </w:r>
            <w:r>
              <w:rPr>
                <w:color w:val="000000"/>
                <w:spacing w:val="0"/>
                <w:w w:val="100"/>
                <w:position w:val="0"/>
              </w:rPr>
              <w:t xml:space="preserve">047. </w:t>
            </w:r>
            <w:r>
              <w:rPr>
                <w:color w:val="000000"/>
                <w:spacing w:val="0"/>
                <w:w w:val="100"/>
                <w:position w:val="0"/>
              </w:rPr>
              <w:t>63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大连海港大厦有限公司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 xml:space="preserve">551.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营口港务集团有限公司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461,562.96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4, 647, </w:t>
            </w:r>
            <w:r>
              <w:rPr>
                <w:color w:val="000000"/>
                <w:spacing w:val="0"/>
                <w:w w:val="100"/>
                <w:position w:val="0"/>
              </w:rPr>
              <w:t xml:space="preserve">172.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10, </w:t>
            </w:r>
            <w:r>
              <w:rPr>
                <w:color w:val="000000"/>
                <w:spacing w:val="0"/>
                <w:w w:val="100"/>
                <w:position w:val="0"/>
              </w:rPr>
              <w:t>738,610.59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大连港石化有限公司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 </w:t>
            </w:r>
            <w:r>
              <w:rPr>
                <w:color w:val="000000"/>
                <w:spacing w:val="0"/>
                <w:w w:val="100"/>
                <w:position w:val="0"/>
              </w:rPr>
              <w:t xml:space="preserve">289,915.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大连大港中海集装箱码头有限公司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1,422,018.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1,422,018.35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753, </w:t>
            </w:r>
            <w:r>
              <w:rPr>
                <w:color w:val="000000"/>
                <w:spacing w:val="0"/>
                <w:w w:val="100"/>
                <w:position w:val="0"/>
              </w:rPr>
              <w:t xml:space="preserve">104.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114, </w:t>
            </w:r>
            <w:r>
              <w:rPr>
                <w:color w:val="000000"/>
                <w:spacing w:val="0"/>
                <w:w w:val="100"/>
                <w:position w:val="0"/>
              </w:rPr>
              <w:t xml:space="preserve">563. </w:t>
            </w:r>
            <w:r>
              <w:rPr>
                <w:color w:val="000000"/>
                <w:spacing w:val="0"/>
                <w:w w:val="100"/>
                <w:position w:val="0"/>
              </w:rPr>
              <w:t>10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辽宁港湾船务工程技术有限公司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357, </w:t>
            </w:r>
            <w:r>
              <w:rPr>
                <w:color w:val="000000"/>
                <w:spacing w:val="0"/>
                <w:w w:val="100"/>
                <w:position w:val="0"/>
              </w:rPr>
              <w:t xml:space="preserve">539.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both"/>
            </w:pPr>
            <w:r>
              <w:rPr>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大连港实业有限公司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339, </w:t>
            </w:r>
            <w:r>
              <w:rPr>
                <w:color w:val="000000"/>
                <w:spacing w:val="0"/>
                <w:w w:val="100"/>
                <w:position w:val="0"/>
              </w:rPr>
              <w:t xml:space="preserve">414. </w:t>
            </w:r>
            <w:r>
              <w:rPr>
                <w:color w:val="000000"/>
                <w:spacing w:val="0"/>
                <w:w w:val="100"/>
                <w:position w:val="0"/>
              </w:rPr>
              <w:t>54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666.67</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6, 822, </w:t>
            </w:r>
            <w:r>
              <w:rPr>
                <w:color w:val="000000"/>
                <w:spacing w:val="0"/>
                <w:w w:val="100"/>
                <w:position w:val="0"/>
              </w:rPr>
              <w:t xml:space="preserve">578. </w:t>
            </w:r>
            <w:r>
              <w:rPr>
                <w:color w:val="000000"/>
                <w:spacing w:val="0"/>
                <w:w w:val="100"/>
                <w:position w:val="0"/>
              </w:rPr>
              <w:t>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1,942, </w:t>
            </w:r>
            <w:r>
              <w:rPr>
                <w:color w:val="000000"/>
                <w:spacing w:val="0"/>
                <w:w w:val="100"/>
                <w:position w:val="0"/>
              </w:rPr>
              <w:t xml:space="preserve">662. </w:t>
            </w:r>
            <w:r>
              <w:rPr>
                <w:color w:val="000000"/>
                <w:spacing w:val="0"/>
                <w:w w:val="100"/>
                <w:position w:val="0"/>
              </w:rPr>
              <w:t>66</w:t>
            </w:r>
          </w:p>
        </w:tc>
      </w:tr>
    </w:tbl>
    <w:p>
      <w:pPr>
        <w:widowControl w:val="0"/>
        <w:spacing w:after="31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资本承诺</w:t>
      </w:r>
    </w:p>
    <w:tbl>
      <w:tblPr>
        <w:tblOverlap w:val="never"/>
        <w:jc w:val="center"/>
        <w:tblLayout w:type="fixed"/>
      </w:tblPr>
      <w:tblGrid>
        <w:gridCol w:w="3019"/>
        <w:gridCol w:w="3014"/>
        <w:gridCol w:w="3029"/>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日（已重述）</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招商局国际科技有限公司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129, 639, </w:t>
            </w:r>
            <w:r>
              <w:rPr>
                <w:color w:val="000000"/>
                <w:spacing w:val="0"/>
                <w:w w:val="100"/>
                <w:position w:val="0"/>
              </w:rPr>
              <w:t xml:space="preserve">165.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both"/>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10, 496, </w:t>
            </w:r>
            <w:r>
              <w:rPr>
                <w:color w:val="000000"/>
                <w:spacing w:val="0"/>
                <w:w w:val="100"/>
                <w:position w:val="0"/>
              </w:rPr>
              <w:t xml:space="preserve">529.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6, 876, </w:t>
            </w:r>
            <w:r>
              <w:rPr>
                <w:color w:val="000000"/>
                <w:spacing w:val="0"/>
                <w:w w:val="100"/>
                <w:position w:val="0"/>
              </w:rPr>
              <w:t xml:space="preserve">844. </w:t>
            </w:r>
            <w:r>
              <w:rPr>
                <w:color w:val="000000"/>
                <w:spacing w:val="0"/>
                <w:w w:val="100"/>
                <w:position w:val="0"/>
              </w:rPr>
              <w:t>30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大连口岸物流科技有限公司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1,350, </w:t>
            </w:r>
            <w:r>
              <w:rPr>
                <w:color w:val="000000"/>
                <w:spacing w:val="0"/>
                <w:w w:val="100"/>
                <w:position w:val="0"/>
              </w:rPr>
              <w:t xml:space="preserve">409.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20" w:right="0" w:firstLine="0"/>
              <w:jc w:val="both"/>
            </w:pPr>
            <w:r>
              <w:rPr>
                <w:color w:val="000000"/>
                <w:spacing w:val="0"/>
                <w:w w:val="100"/>
                <w:position w:val="0"/>
              </w:rPr>
              <w:t>-</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141,486, </w:t>
            </w:r>
            <w:r>
              <w:rPr>
                <w:color w:val="000000"/>
                <w:spacing w:val="0"/>
                <w:w w:val="100"/>
                <w:position w:val="0"/>
              </w:rPr>
              <w:t xml:space="preserve">104.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6, 876, </w:t>
            </w:r>
            <w:r>
              <w:rPr>
                <w:color w:val="000000"/>
                <w:spacing w:val="0"/>
                <w:w w:val="100"/>
                <w:position w:val="0"/>
              </w:rPr>
              <w:t xml:space="preserve">844. </w:t>
            </w:r>
            <w:r>
              <w:rPr>
                <w:color w:val="000000"/>
                <w:spacing w:val="0"/>
                <w:w w:val="100"/>
                <w:position w:val="0"/>
              </w:rPr>
              <w:t>30</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8</w:t>
      </w:r>
      <w:bookmarkEnd w:id="2127"/>
      <w:r>
        <w:rPr>
          <w:color w:val="000000"/>
          <w:spacing w:val="0"/>
          <w:w w:val="100"/>
          <w:position w:val="0"/>
        </w:rPr>
        <w:t>、</w:t>
      </w:r>
      <w:r>
        <w:rPr>
          <w:color w:val="000000"/>
          <w:spacing w:val="0"/>
          <w:w w:val="100"/>
          <w:position w:val="0"/>
        </w:rPr>
        <w:t>其他</w:t>
      </w:r>
      <w:bookmarkEnd w:id="2125"/>
      <w:bookmarkEnd w:id="2126"/>
      <w:bookmarkEnd w:id="212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129" w:name="bookmark2129"/>
      <w:bookmarkStart w:id="2130" w:name="bookmark2130"/>
      <w:bookmarkStart w:id="2131" w:name="bookmark2131"/>
      <w:r>
        <w:rPr>
          <w:color w:val="000000"/>
          <w:spacing w:val="0"/>
          <w:w w:val="100"/>
          <w:position w:val="0"/>
        </w:rPr>
        <w:t>十三、股份支付</w:t>
      </w:r>
      <w:bookmarkEnd w:id="2129"/>
      <w:bookmarkEnd w:id="2130"/>
      <w:bookmarkEnd w:id="2131"/>
    </w:p>
    <w:p>
      <w:pPr>
        <w:pStyle w:val="Style35"/>
        <w:keepNext/>
        <w:keepLines/>
        <w:widowControl w:val="0"/>
        <w:shd w:val="clear" w:color="auto" w:fill="auto"/>
        <w:tabs>
          <w:tab w:pos="427" w:val="left"/>
        </w:tabs>
        <w:bidi w:val="0"/>
        <w:spacing w:before="0" w:after="100" w:line="240" w:lineRule="auto"/>
        <w:ind w:left="0" w:right="0" w:firstLine="0"/>
        <w:jc w:val="left"/>
      </w:pPr>
      <w:bookmarkStart w:id="2129" w:name="bookmark2129"/>
      <w:bookmarkStart w:id="2130" w:name="bookmark2130"/>
      <w:bookmarkStart w:id="2132" w:name="bookmark2132"/>
      <w:bookmarkStart w:id="2133" w:name="bookmark2133"/>
      <w:r>
        <w:rPr>
          <w:color w:val="000000"/>
          <w:spacing w:val="0"/>
          <w:w w:val="100"/>
          <w:position w:val="0"/>
        </w:rPr>
        <w:t>1</w:t>
      </w:r>
      <w:bookmarkEnd w:id="2132"/>
      <w:r>
        <w:rPr>
          <w:color w:val="000000"/>
          <w:spacing w:val="0"/>
          <w:w w:val="100"/>
          <w:position w:val="0"/>
        </w:rPr>
        <w:t>、</w:t>
        <w:tab/>
        <w:t>股份支付总体情况</w:t>
      </w:r>
      <w:bookmarkEnd w:id="2129"/>
      <w:bookmarkEnd w:id="2130"/>
      <w:bookmarkEnd w:id="213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27" w:val="left"/>
        </w:tabs>
        <w:bidi w:val="0"/>
        <w:spacing w:before="0" w:after="10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2</w:t>
      </w:r>
      <w:bookmarkEnd w:id="2136"/>
      <w:r>
        <w:rPr>
          <w:color w:val="000000"/>
          <w:spacing w:val="0"/>
          <w:w w:val="100"/>
          <w:position w:val="0"/>
        </w:rPr>
        <w:t>、</w:t>
        <w:tab/>
        <w:t>以权益结算的股份支付情况</w:t>
      </w:r>
      <w:bookmarkEnd w:id="2134"/>
      <w:bookmarkEnd w:id="2135"/>
      <w:bookmarkEnd w:id="213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27" w:val="left"/>
        </w:tabs>
        <w:bidi w:val="0"/>
        <w:spacing w:before="0" w:after="10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3</w:t>
      </w:r>
      <w:bookmarkEnd w:id="2140"/>
      <w:r>
        <w:rPr>
          <w:color w:val="000000"/>
          <w:spacing w:val="0"/>
          <w:w w:val="100"/>
          <w:position w:val="0"/>
        </w:rPr>
        <w:t>、</w:t>
        <w:tab/>
        <w:t>以现金结算的股份支付情况</w:t>
      </w:r>
      <w:bookmarkEnd w:id="2138"/>
      <w:bookmarkEnd w:id="2139"/>
      <w:bookmarkEnd w:id="214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27" w:val="left"/>
        </w:tabs>
        <w:bidi w:val="0"/>
        <w:spacing w:before="0" w:after="10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4</w:t>
      </w:r>
      <w:bookmarkEnd w:id="2144"/>
      <w:r>
        <w:rPr>
          <w:color w:val="000000"/>
          <w:spacing w:val="0"/>
          <w:w w:val="100"/>
          <w:position w:val="0"/>
        </w:rPr>
        <w:t>、</w:t>
        <w:tab/>
        <w:t>股份支付的修改、终止情况</w:t>
      </w:r>
      <w:bookmarkEnd w:id="2142"/>
      <w:bookmarkEnd w:id="2143"/>
      <w:bookmarkEnd w:id="2145"/>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7" w:val="left"/>
        </w:tabs>
        <w:bidi w:val="0"/>
        <w:spacing w:before="0" w:after="100" w:line="240" w:lineRule="auto"/>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5</w:t>
      </w:r>
      <w:bookmarkEnd w:id="2148"/>
      <w:r>
        <w:rPr>
          <w:color w:val="000000"/>
          <w:spacing w:val="0"/>
          <w:w w:val="100"/>
          <w:position w:val="0"/>
        </w:rPr>
        <w:t>、</w:t>
        <w:tab/>
        <w:t>其他</w:t>
      </w:r>
      <w:bookmarkEnd w:id="2146"/>
      <w:bookmarkEnd w:id="2147"/>
      <w:bookmarkEnd w:id="2149"/>
    </w:p>
    <w:p>
      <w:pPr>
        <w:pStyle w:val="Style10"/>
        <w:keepNext w:val="0"/>
        <w:keepLines w:val="0"/>
        <w:widowControl w:val="0"/>
        <w:shd w:val="clear" w:color="auto" w:fill="auto"/>
        <w:tabs>
          <w:tab w:pos="854" w:val="left"/>
        </w:tabs>
        <w:bidi w:val="0"/>
        <w:spacing w:before="0" w:after="100" w:line="240" w:lineRule="auto"/>
        <w:ind w:left="0" w:right="0" w:firstLine="0"/>
        <w:jc w:val="left"/>
        <w:sectPr>
          <w:footnotePr>
            <w:pos w:val="pageBottom"/>
            <w:numFmt w:val="chicago"/>
            <w:numStart w:val="2"/>
            <w:numRestart w:val="continuous"/>
            <w15:footnoteColumns w:val="1"/>
          </w:footnotePr>
          <w:pgSz w:w="11900" w:h="16840"/>
          <w:pgMar w:top="1448" w:right="1095" w:bottom="1491" w:left="1590"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十四、承诺及或有事项</w:t>
      </w:r>
    </w:p>
    <w:p>
      <w:pPr>
        <w:pStyle w:val="Style2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1、重要承诺事项</w:t>
      </w:r>
    </w:p>
    <w:p>
      <w:pPr>
        <w:pStyle w:val="Style26"/>
        <w:keepNext w:val="0"/>
        <w:keepLines w:val="0"/>
        <w:widowControl w:val="0"/>
        <w:shd w:val="clear" w:color="auto" w:fill="auto"/>
        <w:bidi w:val="0"/>
        <w:spacing w:before="0" w:after="4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91" w:right="0" w:firstLine="0"/>
        <w:jc w:val="left"/>
      </w:pPr>
      <w:r>
        <w:rPr>
          <w:color w:val="000000"/>
          <w:spacing w:val="0"/>
          <w:w w:val="100"/>
          <w:position w:val="0"/>
        </w:rPr>
        <w:t>资产负债表日存在的对外重要承诺、性质、金额</w:t>
      </w:r>
    </w:p>
    <w:tbl>
      <w:tblPr>
        <w:tblOverlap w:val="never"/>
        <w:jc w:val="center"/>
        <w:tblLayout w:type="fixed"/>
      </w:tblPr>
      <w:tblGrid>
        <w:gridCol w:w="4646"/>
        <w:gridCol w:w="2270"/>
        <w:gridCol w:w="2136"/>
      </w:tblGrid>
      <w:tr>
        <w:trPr>
          <w:trHeight w:val="5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 （已重述）</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已签约但未于财务报表中确认的资本性支出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w:t>
            </w:r>
            <w:r>
              <w:rPr>
                <w:color w:val="000000"/>
                <w:spacing w:val="0"/>
                <w:w w:val="100"/>
                <w:position w:val="0"/>
                <w:sz w:val="20"/>
                <w:szCs w:val="20"/>
              </w:rPr>
              <w:t>购建资产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247,067,053.29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17,796,603.57</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w:t>
            </w: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60,896,349.31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1,350, </w:t>
            </w:r>
            <w:r>
              <w:rPr>
                <w:color w:val="000000"/>
                <w:spacing w:val="0"/>
                <w:w w:val="100"/>
                <w:position w:val="0"/>
                <w:sz w:val="18"/>
                <w:szCs w:val="18"/>
              </w:rPr>
              <w:t xml:space="preserve">409. </w:t>
            </w:r>
            <w:r>
              <w:rPr>
                <w:color w:val="000000"/>
                <w:spacing w:val="0"/>
                <w:w w:val="100"/>
                <w:position w:val="0"/>
                <w:sz w:val="18"/>
                <w:szCs w:val="18"/>
              </w:rPr>
              <w:t>08</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已被董事会批准但未签约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w:t>
            </w:r>
            <w:r>
              <w:rPr>
                <w:color w:val="000000"/>
                <w:spacing w:val="0"/>
                <w:w w:val="100"/>
                <w:position w:val="0"/>
                <w:sz w:val="20"/>
                <w:szCs w:val="20"/>
              </w:rPr>
              <w:t>购建资产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11,977,700.00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21,006,600.00</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w:t>
            </w: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3,700,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319,941,102.60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43,853,612.65</w:t>
            </w:r>
          </w:p>
        </w:tc>
      </w:tr>
    </w:tbl>
    <w:p>
      <w:pPr>
        <w:widowControl w:val="0"/>
        <w:spacing w:after="299" w:line="1" w:lineRule="exact"/>
      </w:pPr>
    </w:p>
    <w:p>
      <w:pPr>
        <w:pStyle w:val="Style35"/>
        <w:keepNext/>
        <w:keepLines/>
        <w:widowControl w:val="0"/>
        <w:shd w:val="clear" w:color="auto" w:fill="auto"/>
        <w:bidi w:val="0"/>
        <w:spacing w:before="0" w:after="60" w:line="271" w:lineRule="exact"/>
        <w:ind w:left="0" w:right="0" w:firstLine="0"/>
        <w:jc w:val="left"/>
      </w:pPr>
      <w:bookmarkStart w:id="2150" w:name="bookmark2150"/>
      <w:bookmarkStart w:id="2151" w:name="bookmark2151"/>
      <w:bookmarkStart w:id="2152" w:name="bookmark2152"/>
      <w:r>
        <w:rPr>
          <w:color w:val="000000"/>
          <w:spacing w:val="0"/>
          <w:w w:val="100"/>
          <w:position w:val="0"/>
        </w:rPr>
        <w:t>2、或有事项</w:t>
      </w:r>
      <w:bookmarkEnd w:id="2150"/>
      <w:bookmarkEnd w:id="2151"/>
      <w:bookmarkEnd w:id="2152"/>
    </w:p>
    <w:p>
      <w:pPr>
        <w:pStyle w:val="Style35"/>
        <w:keepNext/>
        <w:keepLines/>
        <w:widowControl w:val="0"/>
        <w:shd w:val="clear" w:color="auto" w:fill="auto"/>
        <w:bidi w:val="0"/>
        <w:spacing w:before="0" w:after="60" w:line="271" w:lineRule="exact"/>
        <w:ind w:left="0" w:right="0" w:firstLine="0"/>
        <w:jc w:val="left"/>
      </w:pPr>
      <w:bookmarkStart w:id="2150" w:name="bookmark2150"/>
      <w:bookmarkStart w:id="2151" w:name="bookmark2151"/>
      <w:bookmarkStart w:id="2153" w:name="bookmark2153"/>
      <w:r>
        <w:rPr>
          <w:color w:val="000000"/>
          <w:spacing w:val="0"/>
          <w:w w:val="100"/>
          <w:position w:val="0"/>
        </w:rPr>
        <w:t>（1）.</w:t>
      </w:r>
      <w:r>
        <w:rPr>
          <w:color w:val="000000"/>
          <w:spacing w:val="0"/>
          <w:w w:val="100"/>
          <w:position w:val="0"/>
        </w:rPr>
        <w:t>资产负债表日存在的重要或有事项</w:t>
      </w:r>
      <w:bookmarkEnd w:id="2150"/>
      <w:bookmarkEnd w:id="2151"/>
      <w:bookmarkEnd w:id="2153"/>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219"/>
        </w:numPr>
        <w:shd w:val="clear" w:color="auto" w:fill="auto"/>
        <w:bidi w:val="0"/>
        <w:spacing w:before="0" w:after="240" w:line="271" w:lineRule="exact"/>
        <w:ind w:left="0" w:right="0" w:firstLine="0"/>
        <w:jc w:val="left"/>
      </w:pPr>
      <w:bookmarkStart w:id="2154" w:name="bookmark2154"/>
      <w:bookmarkEnd w:id="2154"/>
      <w:r>
        <w:rPr>
          <w:color w:val="000000"/>
          <w:spacing w:val="0"/>
          <w:w w:val="100"/>
          <w:position w:val="0"/>
        </w:rPr>
        <w:t>截至</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日，本集团的未决诉讼、仲裁形成情况</w:t>
      </w:r>
    </w:p>
    <w:p>
      <w:pPr>
        <w:pStyle w:val="Style10"/>
        <w:keepNext w:val="0"/>
        <w:keepLines w:val="0"/>
        <w:widowControl w:val="0"/>
        <w:shd w:val="clear" w:color="auto" w:fill="auto"/>
        <w:bidi w:val="0"/>
        <w:spacing w:before="0" w:after="240" w:line="271" w:lineRule="exact"/>
        <w:ind w:left="0" w:right="0" w:firstLine="0"/>
        <w:jc w:val="left"/>
      </w:pPr>
      <w:r>
        <w:rPr>
          <w:color w:val="000000"/>
          <w:spacing w:val="0"/>
          <w:w w:val="100"/>
          <w:position w:val="0"/>
          <w:u w:val="single"/>
        </w:rPr>
        <w:t>关于本集团之子公司辽港控股（营口）有限公司的未决诉讼、仲裁形成情况</w:t>
      </w: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日，昆仑国际贸易有限公司（以下简称“昆仑国际</w:t>
      </w:r>
      <w:r>
        <w:rPr>
          <w:color w:val="000000"/>
          <w:spacing w:val="0"/>
          <w:w w:val="100"/>
          <w:position w:val="0"/>
          <w:sz w:val="18"/>
          <w:szCs w:val="18"/>
        </w:rPr>
        <w:t>”）</w:t>
      </w:r>
      <w:r>
        <w:rPr>
          <w:color w:val="000000"/>
          <w:spacing w:val="0"/>
          <w:w w:val="100"/>
          <w:position w:val="0"/>
        </w:rPr>
        <w:t>就与营口港申请提货遭拒 事宜向大连海事法院提起诉讼，要求营口港向其赔偿损失人民币</w:t>
      </w:r>
      <w:r>
        <w:rPr>
          <w:color w:val="000000"/>
          <w:spacing w:val="0"/>
          <w:w w:val="100"/>
          <w:position w:val="0"/>
          <w:sz w:val="18"/>
          <w:szCs w:val="18"/>
        </w:rPr>
        <w:t>28, 560</w:t>
      </w:r>
      <w:r>
        <w:rPr>
          <w:color w:val="000000"/>
          <w:spacing w:val="0"/>
          <w:w w:val="100"/>
          <w:position w:val="0"/>
        </w:rPr>
        <w:t>万元及利息。</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28</w:t>
      </w:r>
      <w:r>
        <w:rPr>
          <w:color w:val="000000"/>
          <w:spacing w:val="0"/>
          <w:w w:val="100"/>
          <w:position w:val="0"/>
        </w:rPr>
        <w:t>日，大连海事法院做出</w:t>
      </w:r>
      <w:r>
        <w:rPr>
          <w:color w:val="000000"/>
          <w:spacing w:val="0"/>
          <w:w w:val="100"/>
          <w:position w:val="0"/>
          <w:sz w:val="18"/>
          <w:szCs w:val="18"/>
        </w:rPr>
        <w:t>（2015）</w:t>
      </w:r>
      <w:r>
        <w:rPr>
          <w:color w:val="000000"/>
          <w:spacing w:val="0"/>
          <w:w w:val="100"/>
          <w:position w:val="0"/>
        </w:rPr>
        <w:t>大海商初字第</w:t>
      </w:r>
      <w:r>
        <w:rPr>
          <w:color w:val="000000"/>
          <w:spacing w:val="0"/>
          <w:w w:val="100"/>
          <w:position w:val="0"/>
          <w:sz w:val="18"/>
          <w:szCs w:val="18"/>
        </w:rPr>
        <w:t>517</w:t>
      </w:r>
      <w:r>
        <w:rPr>
          <w:color w:val="000000"/>
          <w:spacing w:val="0"/>
          <w:w w:val="100"/>
          <w:position w:val="0"/>
        </w:rPr>
        <w:t>号一审判决，判决营口港赔付昆仑国际货 物短少损失人民币</w:t>
      </w:r>
      <w:r>
        <w:rPr>
          <w:color w:val="000000"/>
          <w:spacing w:val="0"/>
          <w:w w:val="100"/>
          <w:position w:val="0"/>
          <w:sz w:val="18"/>
          <w:szCs w:val="18"/>
        </w:rPr>
        <w:t xml:space="preserve">5, </w:t>
      </w:r>
      <w:r>
        <w:rPr>
          <w:color w:val="000000"/>
          <w:spacing w:val="0"/>
          <w:w w:val="100"/>
          <w:position w:val="0"/>
          <w:sz w:val="18"/>
          <w:szCs w:val="18"/>
        </w:rPr>
        <w:t xml:space="preserve">045. </w:t>
      </w:r>
      <w:r>
        <w:rPr>
          <w:color w:val="000000"/>
          <w:spacing w:val="0"/>
          <w:w w:val="100"/>
          <w:position w:val="0"/>
          <w:sz w:val="18"/>
          <w:szCs w:val="18"/>
        </w:rPr>
        <w:t>57</w:t>
      </w:r>
      <w:r>
        <w:rPr>
          <w:color w:val="000000"/>
          <w:spacing w:val="0"/>
          <w:w w:val="100"/>
          <w:position w:val="0"/>
        </w:rPr>
        <w:t>万元及该款项自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日起至实际给付之日止按中国人民银 行同期贷款利率计算的利息，在综合考虑昆仑国际应付营口港仓储费等费用人民币</w:t>
      </w:r>
      <w:r>
        <w:rPr>
          <w:color w:val="000000"/>
          <w:spacing w:val="0"/>
          <w:w w:val="100"/>
          <w:position w:val="0"/>
          <w:sz w:val="18"/>
          <w:szCs w:val="18"/>
        </w:rPr>
        <w:t>2,588.40</w:t>
      </w:r>
      <w:r>
        <w:rPr>
          <w:color w:val="000000"/>
          <w:spacing w:val="0"/>
          <w:w w:val="100"/>
          <w:position w:val="0"/>
        </w:rPr>
        <w:t>万元 基础上，判决营口港向昆仑国际赔付净额为人民币</w:t>
      </w:r>
      <w:r>
        <w:rPr>
          <w:color w:val="000000"/>
          <w:spacing w:val="0"/>
          <w:w w:val="100"/>
          <w:position w:val="0"/>
          <w:sz w:val="18"/>
          <w:szCs w:val="18"/>
        </w:rPr>
        <w:t xml:space="preserve">3, </w:t>
      </w:r>
      <w:r>
        <w:rPr>
          <w:color w:val="000000"/>
          <w:spacing w:val="0"/>
          <w:w w:val="100"/>
          <w:position w:val="0"/>
          <w:sz w:val="18"/>
          <w:szCs w:val="18"/>
        </w:rPr>
        <w:t>276.02</w:t>
      </w:r>
      <w:r>
        <w:rPr>
          <w:color w:val="000000"/>
          <w:spacing w:val="0"/>
          <w:w w:val="100"/>
          <w:position w:val="0"/>
        </w:rPr>
        <w:t>万元并冻结营口港持有的营口新港矿 石码头有限公司及中储粮营口储运有限责任公司的股权，冻结期限为</w:t>
      </w:r>
      <w:r>
        <w:rPr>
          <w:color w:val="000000"/>
          <w:spacing w:val="0"/>
          <w:w w:val="100"/>
          <w:position w:val="0"/>
          <w:sz w:val="18"/>
          <w:szCs w:val="18"/>
        </w:rPr>
        <w:t>3</w:t>
      </w:r>
      <w:r>
        <w:rPr>
          <w:color w:val="000000"/>
          <w:spacing w:val="0"/>
          <w:w w:val="100"/>
          <w:position w:val="0"/>
        </w:rPr>
        <w:t>年。营口港根据上述判决 于</w:t>
      </w:r>
      <w:r>
        <w:rPr>
          <w:color w:val="000000"/>
          <w:spacing w:val="0"/>
          <w:w w:val="100"/>
          <w:position w:val="0"/>
          <w:sz w:val="18"/>
          <w:szCs w:val="18"/>
        </w:rPr>
        <w:t>2018</w:t>
      </w:r>
      <w:r>
        <w:rPr>
          <w:color w:val="000000"/>
          <w:spacing w:val="0"/>
          <w:w w:val="100"/>
          <w:position w:val="0"/>
        </w:rPr>
        <w:t>年底计提预计负债人民币</w:t>
      </w:r>
      <w:r>
        <w:rPr>
          <w:color w:val="000000"/>
          <w:spacing w:val="0"/>
          <w:w w:val="100"/>
          <w:position w:val="0"/>
          <w:sz w:val="18"/>
          <w:szCs w:val="18"/>
        </w:rPr>
        <w:t>3,276.02</w:t>
      </w:r>
      <w:r>
        <w:rPr>
          <w:color w:val="000000"/>
          <w:spacing w:val="0"/>
          <w:w w:val="100"/>
          <w:position w:val="0"/>
        </w:rPr>
        <w:t>万元。</w:t>
      </w: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rPr>
        <w:t>营口港及昆仑国际均不服判决，于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月向辽宁省高级人民法院申请二审。辽宁省高级人民 法院于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日做出民事裁定书</w:t>
      </w:r>
      <w:r>
        <w:rPr>
          <w:color w:val="000000"/>
          <w:spacing w:val="0"/>
          <w:w w:val="100"/>
          <w:position w:val="0"/>
          <w:sz w:val="18"/>
          <w:szCs w:val="18"/>
        </w:rPr>
        <w:t>（（2019）</w:t>
      </w:r>
      <w:r>
        <w:rPr>
          <w:color w:val="000000"/>
          <w:spacing w:val="0"/>
          <w:w w:val="100"/>
          <w:position w:val="0"/>
        </w:rPr>
        <w:t>辽民终</w:t>
      </w:r>
      <w:r>
        <w:rPr>
          <w:color w:val="000000"/>
          <w:spacing w:val="0"/>
          <w:w w:val="100"/>
          <w:position w:val="0"/>
          <w:sz w:val="18"/>
          <w:szCs w:val="18"/>
        </w:rPr>
        <w:t>685</w:t>
      </w:r>
      <w:r>
        <w:rPr>
          <w:color w:val="000000"/>
          <w:spacing w:val="0"/>
          <w:w w:val="100"/>
          <w:position w:val="0"/>
        </w:rPr>
        <w:t>号），裁定如下：</w:t>
      </w:r>
      <w:r>
        <w:rPr>
          <w:color w:val="000000"/>
          <w:spacing w:val="0"/>
          <w:w w:val="100"/>
          <w:position w:val="0"/>
          <w:sz w:val="18"/>
          <w:szCs w:val="18"/>
        </w:rPr>
        <w:t>1）</w:t>
      </w:r>
      <w:r>
        <w:rPr>
          <w:color w:val="000000"/>
          <w:spacing w:val="0"/>
          <w:w w:val="100"/>
          <w:position w:val="0"/>
        </w:rPr>
        <w:t>撤销大连海事 法院</w:t>
      </w:r>
      <w:r>
        <w:rPr>
          <w:color w:val="000000"/>
          <w:spacing w:val="0"/>
          <w:w w:val="100"/>
          <w:position w:val="0"/>
          <w:sz w:val="18"/>
          <w:szCs w:val="18"/>
        </w:rPr>
        <w:t>（2015）</w:t>
      </w:r>
      <w:r>
        <w:rPr>
          <w:color w:val="000000"/>
          <w:spacing w:val="0"/>
          <w:w w:val="100"/>
          <w:position w:val="0"/>
        </w:rPr>
        <w:t>大海商初字第</w:t>
      </w:r>
      <w:r>
        <w:rPr>
          <w:color w:val="000000"/>
          <w:spacing w:val="0"/>
          <w:w w:val="100"/>
          <w:position w:val="0"/>
          <w:sz w:val="18"/>
          <w:szCs w:val="18"/>
        </w:rPr>
        <w:t>517</w:t>
      </w:r>
      <w:r>
        <w:rPr>
          <w:color w:val="000000"/>
          <w:spacing w:val="0"/>
          <w:w w:val="100"/>
          <w:position w:val="0"/>
        </w:rPr>
        <w:t>号民事判决；</w:t>
      </w:r>
      <w:r>
        <w:rPr>
          <w:color w:val="000000"/>
          <w:spacing w:val="0"/>
          <w:w w:val="100"/>
          <w:position w:val="0"/>
          <w:sz w:val="18"/>
          <w:szCs w:val="18"/>
        </w:rPr>
        <w:t>2）</w:t>
      </w:r>
      <w:r>
        <w:rPr>
          <w:color w:val="000000"/>
          <w:spacing w:val="0"/>
          <w:w w:val="100"/>
          <w:position w:val="0"/>
        </w:rPr>
        <w:t>本案发回大连海事法院重审。</w:t>
      </w:r>
    </w:p>
    <w:p>
      <w:pPr>
        <w:pStyle w:val="Style10"/>
        <w:keepNext w:val="0"/>
        <w:keepLines w:val="0"/>
        <w:widowControl w:val="0"/>
        <w:shd w:val="clear" w:color="auto" w:fill="auto"/>
        <w:bidi w:val="0"/>
        <w:spacing w:before="0" w:after="240" w:line="272"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日，营口港向大连海事法院提供人民币</w:t>
      </w:r>
      <w:r>
        <w:rPr>
          <w:color w:val="000000"/>
          <w:spacing w:val="0"/>
          <w:w w:val="100"/>
          <w:position w:val="0"/>
          <w:sz w:val="18"/>
          <w:szCs w:val="18"/>
        </w:rPr>
        <w:t>21,610.78</w:t>
      </w:r>
      <w:r>
        <w:rPr>
          <w:color w:val="000000"/>
          <w:spacing w:val="0"/>
          <w:w w:val="100"/>
          <w:position w:val="0"/>
        </w:rPr>
        <w:t>万元的银行保函作为等值担保 财产，担保期限为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日，大连海事法院 裁定解除对营口港持有的营口新港矿石码头有限公司及中储粮营口储运有限责任公司股权的冻结。 昆仑国际向大连海事法院提出复议，于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日，大连海事法院作出民事裁定书</w:t>
      </w:r>
      <w:r>
        <w:rPr>
          <w:color w:val="000000"/>
          <w:spacing w:val="0"/>
          <w:w w:val="100"/>
          <w:position w:val="0"/>
          <w:sz w:val="18"/>
          <w:szCs w:val="18"/>
        </w:rPr>
        <w:t xml:space="preserve">（（2020） </w:t>
      </w:r>
      <w:r>
        <w:rPr>
          <w:color w:val="000000"/>
          <w:spacing w:val="0"/>
          <w:w w:val="100"/>
          <w:position w:val="0"/>
        </w:rPr>
        <w:t>辽</w:t>
      </w:r>
      <w:r>
        <w:rPr>
          <w:color w:val="000000"/>
          <w:spacing w:val="0"/>
          <w:w w:val="100"/>
          <w:position w:val="0"/>
          <w:sz w:val="18"/>
          <w:szCs w:val="18"/>
        </w:rPr>
        <w:t>72</w:t>
      </w:r>
      <w:r>
        <w:rPr>
          <w:color w:val="000000"/>
          <w:spacing w:val="0"/>
          <w:w w:val="100"/>
          <w:position w:val="0"/>
        </w:rPr>
        <w:t>民初</w:t>
      </w:r>
      <w:r>
        <w:rPr>
          <w:color w:val="000000"/>
          <w:spacing w:val="0"/>
          <w:w w:val="100"/>
          <w:position w:val="0"/>
          <w:sz w:val="18"/>
          <w:szCs w:val="18"/>
        </w:rPr>
        <w:t>27</w:t>
      </w:r>
      <w:r>
        <w:rPr>
          <w:color w:val="000000"/>
          <w:spacing w:val="0"/>
          <w:w w:val="100"/>
          <w:position w:val="0"/>
        </w:rPr>
        <w:t>号之一），驳回昆仑国际复议请求。</w:t>
      </w:r>
    </w:p>
    <w:p>
      <w:pPr>
        <w:pStyle w:val="Style10"/>
        <w:keepNext w:val="0"/>
        <w:keepLines w:val="0"/>
        <w:widowControl w:val="0"/>
        <w:shd w:val="clear" w:color="auto" w:fill="auto"/>
        <w:bidi w:val="0"/>
        <w:spacing w:before="0" w:after="240" w:line="27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日，大连海事法院作出民事裁定书</w:t>
      </w:r>
      <w:r>
        <w:rPr>
          <w:color w:val="000000"/>
          <w:spacing w:val="0"/>
          <w:w w:val="100"/>
          <w:position w:val="0"/>
          <w:sz w:val="18"/>
          <w:szCs w:val="18"/>
        </w:rPr>
        <w:t>（（2020）</w:t>
      </w:r>
      <w:r>
        <w:rPr>
          <w:color w:val="000000"/>
          <w:spacing w:val="0"/>
          <w:w w:val="100"/>
          <w:position w:val="0"/>
        </w:rPr>
        <w:t>辽</w:t>
      </w:r>
      <w:r>
        <w:rPr>
          <w:color w:val="000000"/>
          <w:spacing w:val="0"/>
          <w:w w:val="100"/>
          <w:position w:val="0"/>
          <w:sz w:val="18"/>
          <w:szCs w:val="18"/>
        </w:rPr>
        <w:t>72</w:t>
      </w:r>
      <w:r>
        <w:rPr>
          <w:color w:val="000000"/>
          <w:spacing w:val="0"/>
          <w:w w:val="100"/>
          <w:position w:val="0"/>
        </w:rPr>
        <w:t>民初</w:t>
      </w:r>
      <w:r>
        <w:rPr>
          <w:color w:val="000000"/>
          <w:spacing w:val="0"/>
          <w:w w:val="100"/>
          <w:position w:val="0"/>
          <w:sz w:val="18"/>
          <w:szCs w:val="18"/>
        </w:rPr>
        <w:t>27</w:t>
      </w:r>
      <w:r>
        <w:rPr>
          <w:color w:val="000000"/>
          <w:spacing w:val="0"/>
          <w:w w:val="100"/>
          <w:position w:val="0"/>
        </w:rPr>
        <w:t>号），裁定驳回昆仑国 际全部诉讼请求。昆仑国际不服上述裁定，已于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月向辽宁省高级人民法院申请二审。</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日，辽宁省高级人民法院作出民事裁定书</w:t>
      </w:r>
      <w:r>
        <w:rPr>
          <w:color w:val="000000"/>
          <w:spacing w:val="0"/>
          <w:w w:val="100"/>
          <w:position w:val="0"/>
          <w:sz w:val="18"/>
          <w:szCs w:val="18"/>
        </w:rPr>
        <w:t>（（2021）</w:t>
      </w:r>
      <w:r>
        <w:rPr>
          <w:color w:val="000000"/>
          <w:spacing w:val="0"/>
          <w:w w:val="100"/>
          <w:position w:val="0"/>
        </w:rPr>
        <w:t>辽民终</w:t>
      </w:r>
      <w:r>
        <w:rPr>
          <w:color w:val="000000"/>
          <w:spacing w:val="0"/>
          <w:w w:val="100"/>
          <w:position w:val="0"/>
          <w:sz w:val="18"/>
          <w:szCs w:val="18"/>
        </w:rPr>
        <w:t>2583</w:t>
      </w:r>
      <w:r>
        <w:rPr>
          <w:color w:val="000000"/>
          <w:spacing w:val="0"/>
          <w:w w:val="100"/>
          <w:position w:val="0"/>
        </w:rPr>
        <w:t>号），驳回昆仑国际上 诉请求并维持原判。</w:t>
      </w:r>
    </w:p>
    <w:p>
      <w:pPr>
        <w:pStyle w:val="Style10"/>
        <w:keepNext w:val="0"/>
        <w:keepLines w:val="0"/>
        <w:widowControl w:val="0"/>
        <w:shd w:val="clear" w:color="auto" w:fill="auto"/>
        <w:bidi w:val="0"/>
        <w:spacing w:before="0" w:after="240" w:line="271" w:lineRule="exact"/>
        <w:ind w:left="0" w:right="0" w:firstLine="0"/>
        <w:jc w:val="left"/>
      </w:pPr>
      <w:r>
        <w:rPr>
          <w:color w:val="000000"/>
          <w:spacing w:val="0"/>
          <w:w w:val="100"/>
          <w:position w:val="0"/>
          <w:u w:val="single"/>
        </w:rPr>
        <w:t>关于本集团之子公司大连集装箱码头物流有限公司的未决诉讼、仲裁形成情况</w:t>
      </w:r>
    </w:p>
    <w:p>
      <w:pPr>
        <w:pStyle w:val="Style10"/>
        <w:keepNext w:val="0"/>
        <w:keepLines w:val="0"/>
        <w:widowControl w:val="0"/>
        <w:shd w:val="clear" w:color="auto" w:fill="auto"/>
        <w:bidi w:val="0"/>
        <w:spacing w:before="0" w:after="240" w:line="262" w:lineRule="exact"/>
        <w:ind w:left="0" w:right="0" w:firstLine="0"/>
        <w:jc w:val="left"/>
        <w:rPr>
          <w:sz w:val="18"/>
          <w:szCs w:val="18"/>
        </w:rPr>
        <w:sectPr>
          <w:footnotePr>
            <w:pos w:val="pageBottom"/>
            <w:numFmt w:val="chicago"/>
            <w:numStart w:val="2"/>
            <w:numRestart w:val="continuous"/>
            <w15:footnoteColumns w:val="1"/>
          </w:footnotePr>
          <w:pgSz w:w="11900" w:h="16840"/>
          <w:pgMar w:top="1532" w:right="1043" w:bottom="1196" w:left="1679" w:header="0" w:footer="3" w:gutter="0"/>
          <w:cols w:space="720"/>
          <w:noEndnote/>
          <w:rtlGutter w:val="0"/>
          <w:docGrid w:linePitch="360"/>
        </w:sect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 xml:space="preserve">月，本公司的独立第三方舜德（大连）供应链管理股份有限公司（以下 简称“舜德公司”）与青岛开投国际贸易有限公司（以下简称“青岛开投公司”）、中国诚通国际 </w:t>
      </w:r>
      <w:r>
        <w:rPr>
          <w:rFonts w:ascii="Calibri" w:eastAsia="Calibri" w:hAnsi="Calibri" w:cs="Calibri"/>
          <w:b/>
          <w:bCs/>
          <w:color w:val="000000"/>
          <w:spacing w:val="0"/>
          <w:w w:val="100"/>
          <w:position w:val="0"/>
          <w:sz w:val="18"/>
          <w:szCs w:val="18"/>
        </w:rPr>
        <w:t xml:space="preserve">272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288</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贸易有限公司（以下简称“诚通公司”）、物产中大金属集团有限公司（以下简称“中大金属公 司”）、福建省榕江进出口有限公司（以下简称“榕江公司”）等</w:t>
      </w:r>
      <w:r>
        <w:rPr>
          <w:color w:val="000000"/>
          <w:spacing w:val="0"/>
          <w:w w:val="100"/>
          <w:position w:val="0"/>
          <w:sz w:val="18"/>
          <w:szCs w:val="18"/>
        </w:rPr>
        <w:t>7</w:t>
      </w:r>
      <w:r>
        <w:rPr>
          <w:color w:val="000000"/>
          <w:spacing w:val="0"/>
          <w:w w:val="100"/>
          <w:position w:val="0"/>
        </w:rPr>
        <w:t>家公司（以下统称“进口代理 方”或“仓储委托方”）开展业务合作，该等进口代理方与舜德公司签订《进口代理协议》或《代 理采购合同》，约定以该等进口代理方的名义代理舜德公司进口货物并以该等进口代理方的名义开 立信用证以支付进口货物采购款，相关进口货物的风险和责任均由舜德公司承担。同时，该等进 口代理方分别与本集团之子公司大连集装箱码头物流有限公司签订《报关物流仓储协议》或《进 口货代协议》，约定码头物流公司为该等进口代理方办理进口货物报关、货物仓储及保管等服务。</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在实际业务中，该等《报关物流仓储协议》或《进口货代协议》项下产生的费用由舜德公司根据 其与码头物流公司签订的《装、拆箱（整提）协议书》约定费率进行结算。鉴于该等业务中进口 货物的实际所有人及相关仓储费用结算人均为舜德公司，码头物流公司根据实际货主舜德公司的 指令对相关货物进行放货。因舜德公司未能如期向进口代理方偿付部分进口信用证款项，</w:t>
      </w:r>
      <w:r>
        <w:rPr>
          <w:color w:val="000000"/>
          <w:spacing w:val="0"/>
          <w:w w:val="100"/>
          <w:position w:val="0"/>
          <w:sz w:val="18"/>
          <w:szCs w:val="18"/>
        </w:rPr>
        <w:t>7</w:t>
      </w:r>
      <w:r>
        <w:rPr>
          <w:color w:val="000000"/>
          <w:spacing w:val="0"/>
          <w:w w:val="100"/>
          <w:position w:val="0"/>
        </w:rPr>
        <w:t>名进 口代理方分别向大连海事法院和其他人民法院对码头物流公司提起诉讼，要求码头物流公司和舜 德公司返还其与码头物流公司签署的《报关物流仓储协议》或《进口货代协议》合同项下相关货 物。</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月，码头物流公司被大连海事法院获准对舜德公司提出诉前财产保全。随后，经与 诉讼各方充分沟通及协商后，其中一名仓储委托方与舜德公司达成和解，并撤回其对舜德公司及 码头物流公司的诉讼，而该和解安排并不涉及码头物流公司的任何赔偿义务，其他</w:t>
      </w:r>
      <w:r>
        <w:rPr>
          <w:color w:val="000000"/>
          <w:spacing w:val="0"/>
          <w:w w:val="100"/>
          <w:position w:val="0"/>
          <w:sz w:val="18"/>
          <w:szCs w:val="18"/>
        </w:rPr>
        <w:t>6</w:t>
      </w:r>
      <w:r>
        <w:rPr>
          <w:color w:val="000000"/>
          <w:spacing w:val="0"/>
          <w:w w:val="100"/>
          <w:position w:val="0"/>
        </w:rPr>
        <w:t>名仓储委托 方的索赔总金额为人民币</w:t>
      </w:r>
      <w:r>
        <w:rPr>
          <w:color w:val="000000"/>
          <w:spacing w:val="0"/>
          <w:w w:val="100"/>
          <w:position w:val="0"/>
          <w:sz w:val="18"/>
          <w:szCs w:val="18"/>
        </w:rPr>
        <w:t>10.60</w:t>
      </w:r>
      <w:r>
        <w:rPr>
          <w:color w:val="000000"/>
          <w:spacing w:val="0"/>
          <w:w w:val="100"/>
          <w:position w:val="0"/>
        </w:rPr>
        <w:t>亿元。</w:t>
      </w:r>
    </w:p>
    <w:p>
      <w:pPr>
        <w:pStyle w:val="Style10"/>
        <w:keepNext w:val="0"/>
        <w:keepLines w:val="0"/>
        <w:widowControl w:val="0"/>
        <w:shd w:val="clear" w:color="auto" w:fill="auto"/>
        <w:bidi w:val="0"/>
        <w:spacing w:before="0" w:after="260" w:line="277"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日，宁波海事法院对诚通公司起诉码头物流公司一案作出一审判决，判决码头物 流公司向诚通公司支付人民币</w:t>
      </w:r>
      <w:r>
        <w:rPr>
          <w:color w:val="000000"/>
          <w:spacing w:val="0"/>
          <w:w w:val="100"/>
          <w:position w:val="0"/>
          <w:sz w:val="18"/>
          <w:szCs w:val="18"/>
        </w:rPr>
        <w:t>10,969.46</w:t>
      </w:r>
      <w:r>
        <w:rPr>
          <w:color w:val="000000"/>
          <w:spacing w:val="0"/>
          <w:w w:val="100"/>
          <w:position w:val="0"/>
        </w:rPr>
        <w:t>万元，及以该款项为基数，自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日起至 实际付清之日，按照全国银行间同业拆借中心公布的同期市场报价利率计算的利息，驳回诚通公 司其他诉讼请求。</w:t>
      </w:r>
    </w:p>
    <w:p>
      <w:pPr>
        <w:pStyle w:val="Style10"/>
        <w:keepNext w:val="0"/>
        <w:keepLines w:val="0"/>
        <w:widowControl w:val="0"/>
        <w:shd w:val="clear" w:color="auto" w:fill="auto"/>
        <w:bidi w:val="0"/>
        <w:spacing w:before="0" w:after="260" w:line="277"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日，宁波海事法院对中大金属公司起诉码头物流公司一案作出一审判决，判决码 头物流公司向中大金属公司支付人民币</w:t>
      </w:r>
      <w:r>
        <w:rPr>
          <w:color w:val="000000"/>
          <w:spacing w:val="0"/>
          <w:w w:val="100"/>
          <w:position w:val="0"/>
          <w:sz w:val="18"/>
          <w:szCs w:val="18"/>
        </w:rPr>
        <w:t>1,026.34</w:t>
      </w:r>
      <w:r>
        <w:rPr>
          <w:color w:val="000000"/>
          <w:spacing w:val="0"/>
          <w:w w:val="100"/>
          <w:position w:val="0"/>
        </w:rPr>
        <w:t>万元，及以该款项为基数，自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 起至实际付清之日，按照全国银行间同业拆借中心公布的贷款基准利率计算的利息，驳回中大金 属公司其他诉讼请求。</w:t>
      </w:r>
    </w:p>
    <w:p>
      <w:pPr>
        <w:pStyle w:val="Style10"/>
        <w:keepNext w:val="0"/>
        <w:keepLines w:val="0"/>
        <w:widowControl w:val="0"/>
        <w:shd w:val="clear" w:color="auto" w:fill="auto"/>
        <w:bidi w:val="0"/>
        <w:spacing w:before="0" w:after="260" w:line="277"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日，大连海事法院对青岛开投公司起诉码头物流公司一案作出一审判决，判决码 头物流公司向青岛开投公司支付人民币</w:t>
      </w:r>
      <w:r>
        <w:rPr>
          <w:color w:val="000000"/>
          <w:spacing w:val="0"/>
          <w:w w:val="100"/>
          <w:position w:val="0"/>
          <w:sz w:val="18"/>
          <w:szCs w:val="18"/>
        </w:rPr>
        <w:t>29,938.26</w:t>
      </w:r>
      <w:r>
        <w:rPr>
          <w:color w:val="000000"/>
          <w:spacing w:val="0"/>
          <w:w w:val="100"/>
          <w:position w:val="0"/>
        </w:rPr>
        <w:t>万元，及以该款项为基数，自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日起至实际付清之日，按照全国银行间同业拆借中心公布的贷款基准利率计算的利息，驳回青 岛开投公司其他诉讼请求。</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日，大连海事法院对榕江公司起诉码头物流公司一案作出一审判决，判决码头物 流公司向榕江公司赔偿货物损失人民币</w:t>
      </w:r>
      <w:r>
        <w:rPr>
          <w:color w:val="000000"/>
          <w:spacing w:val="0"/>
          <w:w w:val="100"/>
          <w:position w:val="0"/>
          <w:sz w:val="18"/>
          <w:szCs w:val="18"/>
        </w:rPr>
        <w:t>33,608.10</w:t>
      </w:r>
      <w:r>
        <w:rPr>
          <w:color w:val="000000"/>
          <w:spacing w:val="0"/>
          <w:w w:val="100"/>
          <w:position w:val="0"/>
        </w:rPr>
        <w:t>万元，及以该款项为基数，自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日起至实际付清之日，按照全国银行间同业拆借中心公布的贷款市场报价利率计算的利息，码头 物流公司向榕江公司赔偿诉讼保全责任险费用人民币</w:t>
      </w:r>
      <w:r>
        <w:rPr>
          <w:color w:val="000000"/>
          <w:spacing w:val="0"/>
          <w:w w:val="100"/>
          <w:position w:val="0"/>
          <w:sz w:val="18"/>
          <w:szCs w:val="18"/>
        </w:rPr>
        <w:t>25.48</w:t>
      </w:r>
      <w:r>
        <w:rPr>
          <w:color w:val="000000"/>
          <w:spacing w:val="0"/>
          <w:w w:val="100"/>
          <w:position w:val="0"/>
        </w:rPr>
        <w:t>万元，驳回榕江公司的其他诉讼请求。</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 xml:space="preserve">综合本集团已经掌握的证据及法律顾问的专业意见，本集团管理层认为：该等仓储委托方系舜德 公司进口业务代理方，涉案货物实际为舜德公司所有，码头物流公司放货给货物所有权人舜德公 司，并未侵犯仓储委托方权利；仓储委托方为舜德公司提供的垫资，未能如期获得舜德公司偿付， 与码头物流公司放货行为无因果关系。针对法院已做出一审判决的相关诉讼，本集团及代理律师 认为一审法院对案件基本事实认定存在不清或错误等情形，因此码头物流公司已经提起上诉。于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日和</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日，码头物流公司分别针对诚通公司案和中大金属公司案一 审判决向浙江省高级人民法院提起上诉，截至本财务报表批准报出之日，法院已开庭审理，但尚 未作出判决。于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日和</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日，码头物流公司分别针对青岛开投公司案和 榕江公司案一审判决向辽宁省高级人民法院提起上诉，截至本财务报表批准报出之日，辽宁省高 级人民法院尚未受理该等上诉。截至本财务报表批准报出之日，其他针对码头物流公司的诉讼案 件尚未作出一审判决。包括诚通公司在内的其他</w:t>
      </w:r>
      <w:r>
        <w:rPr>
          <w:color w:val="000000"/>
          <w:spacing w:val="0"/>
          <w:w w:val="100"/>
          <w:position w:val="0"/>
          <w:sz w:val="18"/>
          <w:szCs w:val="18"/>
        </w:rPr>
        <w:t>6</w:t>
      </w:r>
      <w:r>
        <w:rPr>
          <w:color w:val="000000"/>
          <w:spacing w:val="0"/>
          <w:w w:val="100"/>
          <w:position w:val="0"/>
        </w:rPr>
        <w:t xml:space="preserve">名进口代理方正在与舜德公司商讨一项和解计 </w:t>
      </w:r>
      <w:r>
        <w:rPr>
          <w:color w:val="000000"/>
          <w:spacing w:val="0"/>
          <w:w w:val="100"/>
          <w:position w:val="0"/>
        </w:rPr>
        <w:t>划，包括于签订和解协议后申请撤诉。</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综合考虑码头物流公司所涉及的索赔金额、法院已作出的判决及内外部法律顾问的意见，并考虑 到码头物流公司为一家有限公司，本公司及本公司其他子公司并不就码头物流公司的任何相关责 任承担担保责任或连带责任，本公司以码头物流公司截至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日止账面净资产的可收 回金额为限计提预计负债人民币</w:t>
      </w:r>
      <w:r>
        <w:rPr>
          <w:color w:val="000000"/>
          <w:spacing w:val="0"/>
          <w:w w:val="100"/>
          <w:position w:val="0"/>
          <w:sz w:val="18"/>
          <w:szCs w:val="18"/>
        </w:rPr>
        <w:t>1.80</w:t>
      </w:r>
      <w:r>
        <w:rPr>
          <w:color w:val="000000"/>
          <w:spacing w:val="0"/>
          <w:w w:val="100"/>
          <w:position w:val="0"/>
        </w:rPr>
        <w:t>亿元。</w:t>
      </w:r>
    </w:p>
    <w:p>
      <w:pPr>
        <w:pStyle w:val="Style10"/>
        <w:keepNext w:val="0"/>
        <w:keepLines w:val="0"/>
        <w:widowControl w:val="0"/>
        <w:shd w:val="clear" w:color="auto" w:fill="auto"/>
        <w:bidi w:val="0"/>
        <w:spacing w:before="0" w:after="260" w:line="288" w:lineRule="exact"/>
        <w:ind w:left="0" w:right="0" w:firstLine="0"/>
        <w:jc w:val="both"/>
      </w:pPr>
      <w:r>
        <w:rPr>
          <w:color w:val="000000"/>
          <w:spacing w:val="0"/>
          <w:w w:val="100"/>
          <w:position w:val="0"/>
        </w:rPr>
        <w:t>除上述或有事项外，于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日，本集团并无其他重大担保事项及其他需要说明的或有 事项。</w:t>
      </w:r>
    </w:p>
    <w:p>
      <w:pPr>
        <w:pStyle w:val="Style35"/>
        <w:keepNext/>
        <w:keepLines/>
        <w:widowControl w:val="0"/>
        <w:shd w:val="clear" w:color="auto" w:fill="auto"/>
        <w:bidi w:val="0"/>
        <w:spacing w:before="0" w:after="40" w:line="270" w:lineRule="exact"/>
        <w:ind w:left="0" w:right="0" w:firstLine="0"/>
        <w:jc w:val="left"/>
      </w:pPr>
      <w:bookmarkStart w:id="2155" w:name="bookmark2155"/>
      <w:bookmarkStart w:id="2156" w:name="bookmark2156"/>
      <w:bookmarkStart w:id="2157" w:name="bookmark2157"/>
      <w:r>
        <w:rPr>
          <w:color w:val="000000"/>
          <w:spacing w:val="0"/>
          <w:w w:val="100"/>
          <w:position w:val="0"/>
        </w:rPr>
        <w:t>(2),</w:t>
      </w:r>
      <w:r>
        <w:rPr>
          <w:color w:val="000000"/>
          <w:spacing w:val="0"/>
          <w:w w:val="100"/>
          <w:position w:val="0"/>
        </w:rPr>
        <w:t>公司没有需要披露的重要或有事项，也应予以说明：</w:t>
      </w:r>
      <w:bookmarkEnd w:id="2155"/>
      <w:bookmarkEnd w:id="2156"/>
      <w:bookmarkEnd w:id="2157"/>
    </w:p>
    <w:p>
      <w:pPr>
        <w:pStyle w:val="Style10"/>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40" w:line="270" w:lineRule="exact"/>
        <w:ind w:left="0" w:right="0" w:firstLine="0"/>
        <w:jc w:val="left"/>
      </w:pPr>
      <w:bookmarkStart w:id="2158" w:name="bookmark2158"/>
      <w:bookmarkStart w:id="2159" w:name="bookmark2159"/>
      <w:bookmarkStart w:id="2160" w:name="bookmark2160"/>
      <w:r>
        <w:rPr>
          <w:color w:val="000000"/>
          <w:spacing w:val="0"/>
          <w:w w:val="100"/>
          <w:position w:val="0"/>
        </w:rPr>
        <w:t>3、其他</w:t>
      </w:r>
      <w:bookmarkEnd w:id="2158"/>
      <w:bookmarkEnd w:id="2159"/>
      <w:bookmarkEnd w:id="2160"/>
    </w:p>
    <w:p>
      <w:pPr>
        <w:pStyle w:val="Style10"/>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100" w:line="270" w:lineRule="exact"/>
        <w:ind w:left="0" w:right="0" w:firstLine="0"/>
        <w:jc w:val="left"/>
      </w:pPr>
      <w:bookmarkStart w:id="2161" w:name="bookmark2161"/>
      <w:bookmarkStart w:id="2162" w:name="bookmark2162"/>
      <w:bookmarkStart w:id="2163" w:name="bookmark2163"/>
      <w:r>
        <w:rPr>
          <w:color w:val="000000"/>
          <w:spacing w:val="0"/>
          <w:w w:val="100"/>
          <w:position w:val="0"/>
        </w:rPr>
        <w:t>十五、资产负债表日后事项</w:t>
      </w:r>
      <w:bookmarkEnd w:id="2161"/>
      <w:bookmarkEnd w:id="2162"/>
      <w:bookmarkEnd w:id="2163"/>
    </w:p>
    <w:p>
      <w:pPr>
        <w:pStyle w:val="Style35"/>
        <w:keepNext/>
        <w:keepLines/>
        <w:widowControl w:val="0"/>
        <w:shd w:val="clear" w:color="auto" w:fill="auto"/>
        <w:tabs>
          <w:tab w:pos="368" w:val="left"/>
        </w:tabs>
        <w:bidi w:val="0"/>
        <w:spacing w:before="0" w:after="40" w:line="262" w:lineRule="auto"/>
        <w:ind w:left="0" w:right="0" w:firstLine="0"/>
        <w:jc w:val="left"/>
      </w:pPr>
      <w:bookmarkStart w:id="2161" w:name="bookmark2161"/>
      <w:bookmarkStart w:id="2162" w:name="bookmark2162"/>
      <w:bookmarkStart w:id="2164" w:name="bookmark2164"/>
      <w:bookmarkStart w:id="2165" w:name="bookmark2165"/>
      <w:r>
        <w:rPr>
          <w:rFonts w:ascii="Calibri" w:eastAsia="Calibri" w:hAnsi="Calibri" w:cs="Calibri"/>
          <w:color w:val="000000"/>
          <w:spacing w:val="0"/>
          <w:w w:val="100"/>
          <w:position w:val="0"/>
          <w:sz w:val="20"/>
          <w:szCs w:val="20"/>
        </w:rPr>
        <w:t>1</w:t>
      </w:r>
      <w:bookmarkEnd w:id="2164"/>
      <w:r>
        <w:rPr>
          <w:color w:val="000000"/>
          <w:spacing w:val="0"/>
          <w:w w:val="100"/>
          <w:position w:val="0"/>
        </w:rPr>
        <w:t>、</w:t>
        <w:tab/>
        <w:t>重要的非调整事项</w:t>
      </w:r>
      <w:bookmarkEnd w:id="2161"/>
      <w:bookmarkEnd w:id="2162"/>
      <w:bookmarkEnd w:id="2165"/>
    </w:p>
    <w:p>
      <w:pPr>
        <w:pStyle w:val="Style10"/>
        <w:keepNext w:val="0"/>
        <w:keepLines w:val="0"/>
        <w:widowControl w:val="0"/>
        <w:shd w:val="clear" w:color="auto" w:fill="auto"/>
        <w:bidi w:val="0"/>
        <w:spacing w:before="0" w:after="10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3" w:val="left"/>
        </w:tabs>
        <w:bidi w:val="0"/>
        <w:spacing w:before="0" w:after="40" w:line="262" w:lineRule="auto"/>
        <w:ind w:left="0" w:right="0" w:firstLine="0"/>
        <w:jc w:val="left"/>
      </w:pPr>
      <w:bookmarkStart w:id="2166" w:name="bookmark2166"/>
      <w:bookmarkStart w:id="2167" w:name="bookmark2167"/>
      <w:bookmarkStart w:id="2168" w:name="bookmark2168"/>
      <w:bookmarkStart w:id="2169" w:name="bookmark2169"/>
      <w:r>
        <w:rPr>
          <w:rFonts w:ascii="Calibri" w:eastAsia="Calibri" w:hAnsi="Calibri" w:cs="Calibri"/>
          <w:color w:val="000000"/>
          <w:spacing w:val="0"/>
          <w:w w:val="100"/>
          <w:position w:val="0"/>
          <w:sz w:val="20"/>
          <w:szCs w:val="20"/>
        </w:rPr>
        <w:t>2</w:t>
      </w:r>
      <w:bookmarkEnd w:id="2168"/>
      <w:r>
        <w:rPr>
          <w:color w:val="000000"/>
          <w:spacing w:val="0"/>
          <w:w w:val="100"/>
          <w:position w:val="0"/>
        </w:rPr>
        <w:t>、</w:t>
        <w:tab/>
        <w:t>利润分配情况</w:t>
      </w:r>
      <w:bookmarkEnd w:id="2166"/>
      <w:bookmarkEnd w:id="2167"/>
      <w:bookmarkEnd w:id="2169"/>
    </w:p>
    <w:p>
      <w:pPr>
        <w:pStyle w:val="Style10"/>
        <w:keepNext w:val="0"/>
        <w:keepLines w:val="0"/>
        <w:widowControl w:val="0"/>
        <w:shd w:val="clear" w:color="auto" w:fill="auto"/>
        <w:bidi w:val="0"/>
        <w:spacing w:before="0" w:after="40" w:line="27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647,650,777.03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647,650,777.03</w:t>
            </w:r>
          </w:p>
        </w:tc>
      </w:tr>
    </w:tbl>
    <w:p>
      <w:pPr>
        <w:pStyle w:val="Style10"/>
        <w:keepNext w:val="0"/>
        <w:keepLines w:val="0"/>
        <w:widowControl w:val="0"/>
        <w:shd w:val="clear" w:color="auto" w:fill="auto"/>
        <w:bidi w:val="0"/>
        <w:spacing w:before="0" w:after="100" w:line="271" w:lineRule="exact"/>
        <w:ind w:left="0" w:right="0" w:firstLine="0"/>
        <w:jc w:val="both"/>
      </w:pPr>
      <w:r>
        <w:rPr>
          <w:color w:val="000000"/>
          <w:spacing w:val="0"/>
          <w:w w:val="100"/>
          <w:position w:val="0"/>
        </w:rPr>
        <w:t>经本公司于</w:t>
      </w:r>
      <w:r>
        <w:rPr>
          <w:b/>
          <w:bCs/>
          <w:color w:val="000000"/>
          <w:spacing w:val="0"/>
          <w:w w:val="100"/>
          <w:position w:val="0"/>
          <w:sz w:val="18"/>
          <w:szCs w:val="18"/>
        </w:rPr>
        <w:t>2022</w:t>
      </w:r>
      <w:r>
        <w:rPr>
          <w:color w:val="000000"/>
          <w:spacing w:val="0"/>
          <w:w w:val="100"/>
          <w:position w:val="0"/>
        </w:rPr>
        <w:t>年</w:t>
      </w:r>
      <w:r>
        <w:rPr>
          <w:b/>
          <w:bCs/>
          <w:color w:val="000000"/>
          <w:spacing w:val="0"/>
          <w:w w:val="100"/>
          <w:position w:val="0"/>
          <w:sz w:val="18"/>
          <w:szCs w:val="18"/>
        </w:rPr>
        <w:t>3</w:t>
      </w:r>
      <w:r>
        <w:rPr>
          <w:color w:val="000000"/>
          <w:spacing w:val="0"/>
          <w:w w:val="100"/>
          <w:position w:val="0"/>
        </w:rPr>
        <w:t>月</w:t>
      </w:r>
      <w:r>
        <w:rPr>
          <w:b/>
          <w:bCs/>
          <w:color w:val="000000"/>
          <w:spacing w:val="0"/>
          <w:w w:val="100"/>
          <w:position w:val="0"/>
          <w:sz w:val="18"/>
          <w:szCs w:val="18"/>
        </w:rPr>
        <w:t>29</w:t>
      </w:r>
      <w:r>
        <w:rPr>
          <w:color w:val="000000"/>
          <w:spacing w:val="0"/>
          <w:w w:val="100"/>
          <w:position w:val="0"/>
        </w:rPr>
        <w:t>日召开的董事会审议通过，</w:t>
      </w:r>
      <w:r>
        <w:rPr>
          <w:b/>
          <w:bCs/>
          <w:color w:val="000000"/>
          <w:spacing w:val="0"/>
          <w:w w:val="100"/>
          <w:position w:val="0"/>
          <w:sz w:val="18"/>
          <w:szCs w:val="18"/>
        </w:rPr>
        <w:t>2021</w:t>
      </w:r>
      <w:r>
        <w:rPr>
          <w:color w:val="000000"/>
          <w:spacing w:val="0"/>
          <w:w w:val="100"/>
          <w:position w:val="0"/>
        </w:rPr>
        <w:t>年利润分配方案拟以</w:t>
      </w:r>
      <w:r>
        <w:rPr>
          <w:b/>
          <w:bCs/>
          <w:color w:val="000000"/>
          <w:spacing w:val="0"/>
          <w:w w:val="100"/>
          <w:position w:val="0"/>
          <w:sz w:val="18"/>
          <w:szCs w:val="18"/>
        </w:rPr>
        <w:t xml:space="preserve">23,987,065,816 </w:t>
      </w:r>
      <w:r>
        <w:rPr>
          <w:color w:val="000000"/>
          <w:spacing w:val="0"/>
          <w:w w:val="100"/>
          <w:position w:val="0"/>
        </w:rPr>
        <w:t>股为基数，向全体股东每</w:t>
      </w:r>
      <w:r>
        <w:rPr>
          <w:b/>
          <w:bCs/>
          <w:color w:val="000000"/>
          <w:spacing w:val="0"/>
          <w:w w:val="100"/>
          <w:position w:val="0"/>
          <w:sz w:val="18"/>
          <w:szCs w:val="18"/>
        </w:rPr>
        <w:t>10</w:t>
      </w:r>
      <w:r>
        <w:rPr>
          <w:color w:val="000000"/>
          <w:spacing w:val="0"/>
          <w:w w:val="100"/>
          <w:position w:val="0"/>
        </w:rPr>
        <w:t>股派发</w:t>
      </w:r>
      <w:r>
        <w:rPr>
          <w:b/>
          <w:bCs/>
          <w:color w:val="000000"/>
          <w:spacing w:val="0"/>
          <w:w w:val="100"/>
          <w:position w:val="0"/>
          <w:sz w:val="18"/>
          <w:szCs w:val="18"/>
        </w:rPr>
        <w:t>0.27</w:t>
      </w:r>
      <w:r>
        <w:rPr>
          <w:color w:val="000000"/>
          <w:spacing w:val="0"/>
          <w:w w:val="100"/>
          <w:position w:val="0"/>
        </w:rPr>
        <w:t xml:space="preserve">元(含税)的现金股利，共计分配现金股利人民币 </w:t>
      </w:r>
      <w:r>
        <w:rPr>
          <w:b/>
          <w:bCs/>
          <w:color w:val="000000"/>
          <w:spacing w:val="0"/>
          <w:w w:val="100"/>
          <w:position w:val="0"/>
          <w:sz w:val="18"/>
          <w:szCs w:val="18"/>
        </w:rPr>
        <w:t>647,650,777.03</w:t>
      </w:r>
      <w:r>
        <w:rPr>
          <w:color w:val="000000"/>
          <w:spacing w:val="0"/>
          <w:w w:val="100"/>
          <w:position w:val="0"/>
        </w:rPr>
        <w:t>元，该提议尚待本公司股东大会批准。</w:t>
      </w:r>
    </w:p>
    <w:p>
      <w:pPr>
        <w:pStyle w:val="Style35"/>
        <w:keepNext/>
        <w:keepLines/>
        <w:widowControl w:val="0"/>
        <w:shd w:val="clear" w:color="auto" w:fill="auto"/>
        <w:tabs>
          <w:tab w:pos="373" w:val="left"/>
        </w:tabs>
        <w:bidi w:val="0"/>
        <w:spacing w:before="0" w:after="40" w:line="273" w:lineRule="exact"/>
        <w:ind w:left="0" w:right="0" w:firstLine="0"/>
        <w:jc w:val="both"/>
      </w:pPr>
      <w:bookmarkStart w:id="2170" w:name="bookmark2170"/>
      <w:bookmarkStart w:id="2171" w:name="bookmark2171"/>
      <w:bookmarkStart w:id="2172" w:name="bookmark2172"/>
      <w:bookmarkStart w:id="2173" w:name="bookmark2173"/>
      <w:r>
        <w:rPr>
          <w:rFonts w:ascii="Calibri" w:eastAsia="Calibri" w:hAnsi="Calibri" w:cs="Calibri"/>
          <w:color w:val="000000"/>
          <w:spacing w:val="0"/>
          <w:w w:val="100"/>
          <w:position w:val="0"/>
          <w:sz w:val="20"/>
          <w:szCs w:val="20"/>
        </w:rPr>
        <w:t>3</w:t>
      </w:r>
      <w:bookmarkEnd w:id="2172"/>
      <w:r>
        <w:rPr>
          <w:color w:val="000000"/>
          <w:spacing w:val="0"/>
          <w:w w:val="100"/>
          <w:position w:val="0"/>
        </w:rPr>
        <w:t>、</w:t>
        <w:tab/>
        <w:t>销售退回</w:t>
      </w:r>
      <w:bookmarkEnd w:id="2170"/>
      <w:bookmarkEnd w:id="2171"/>
      <w:bookmarkEnd w:id="2173"/>
    </w:p>
    <w:p>
      <w:pPr>
        <w:pStyle w:val="Style10"/>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40" w:line="273" w:lineRule="exact"/>
        <w:ind w:left="0" w:right="0" w:firstLine="0"/>
        <w:jc w:val="both"/>
      </w:pPr>
      <w:bookmarkStart w:id="2174" w:name="bookmark2174"/>
      <w:bookmarkStart w:id="2175" w:name="bookmark2175"/>
      <w:bookmarkStart w:id="2176" w:name="bookmark2176"/>
      <w:bookmarkStart w:id="2177" w:name="bookmark2177"/>
      <w:r>
        <w:rPr>
          <w:rFonts w:ascii="Calibri" w:eastAsia="Calibri" w:hAnsi="Calibri" w:cs="Calibri"/>
          <w:color w:val="000000"/>
          <w:spacing w:val="0"/>
          <w:w w:val="100"/>
          <w:position w:val="0"/>
          <w:sz w:val="20"/>
          <w:szCs w:val="20"/>
        </w:rPr>
        <w:t>4</w:t>
      </w:r>
      <w:bookmarkEnd w:id="2176"/>
      <w:r>
        <w:rPr>
          <w:color w:val="000000"/>
          <w:spacing w:val="0"/>
          <w:w w:val="100"/>
          <w:position w:val="0"/>
        </w:rPr>
        <w:t>、</w:t>
        <w:tab/>
        <w:t>其他资产负债表日后事项说明</w:t>
      </w:r>
      <w:bookmarkEnd w:id="2174"/>
      <w:bookmarkEnd w:id="2175"/>
      <w:bookmarkEnd w:id="2177"/>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3" w:lineRule="exact"/>
        <w:ind w:left="0" w:right="0" w:firstLine="0"/>
        <w:jc w:val="both"/>
      </w:pPr>
      <w:r>
        <w:rPr>
          <w:color w:val="000000"/>
          <w:spacing w:val="0"/>
          <w:w w:val="100"/>
          <w:position w:val="0"/>
        </w:rPr>
        <w:t>根据本公司于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月召开的第六届董事会</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7</w:t>
      </w:r>
      <w:r>
        <w:rPr>
          <w:color w:val="000000"/>
          <w:spacing w:val="0"/>
          <w:w w:val="100"/>
          <w:position w:val="0"/>
        </w:rPr>
        <w:t>次会议决议，本公司拟以面向专业投 资者公开发行的方式，注册发行不超过人民币</w:t>
      </w:r>
      <w:r>
        <w:rPr>
          <w:color w:val="000000"/>
          <w:spacing w:val="0"/>
          <w:w w:val="100"/>
          <w:position w:val="0"/>
          <w:sz w:val="18"/>
          <w:szCs w:val="18"/>
        </w:rPr>
        <w:t>80</w:t>
      </w:r>
      <w:r>
        <w:rPr>
          <w:color w:val="000000"/>
          <w:spacing w:val="0"/>
          <w:w w:val="100"/>
          <w:position w:val="0"/>
        </w:rPr>
        <w:t>亿元公司债。本次债券的期限不超过</w:t>
      </w:r>
      <w:r>
        <w:rPr>
          <w:color w:val="000000"/>
          <w:spacing w:val="0"/>
          <w:w w:val="100"/>
          <w:position w:val="0"/>
          <w:sz w:val="18"/>
          <w:szCs w:val="18"/>
        </w:rPr>
        <w:t>5</w:t>
      </w:r>
      <w:r>
        <w:rPr>
          <w:color w:val="000000"/>
          <w:spacing w:val="0"/>
          <w:w w:val="100"/>
          <w:position w:val="0"/>
        </w:rPr>
        <w:t>年(含)， 可以为单一期限品种，也可以为多种期限的混合品种。本次发行的公司债券的具体期限和各品种 的发行规模由董事会授权人士发行前在法律法规允许的范围内，根据公司资金需求和市场的具体 情况确定。本次发行公司债券已经本公司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日召开的股东大会审议通过。</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4</w:t>
      </w:r>
      <w:r>
        <w:rPr>
          <w:color w:val="000000"/>
          <w:spacing w:val="0"/>
          <w:w w:val="100"/>
          <w:position w:val="0"/>
        </w:rPr>
        <w:t>日，上海证券交易所核准本次债券发行。截至本财务报表报出之日，本次公司债券发行尚未 完成中国证券监督管理委员会注册及最终发行。</w:t>
      </w:r>
    </w:p>
    <w:p>
      <w:pPr>
        <w:pStyle w:val="Style35"/>
        <w:keepNext/>
        <w:keepLines/>
        <w:widowControl w:val="0"/>
        <w:shd w:val="clear" w:color="auto" w:fill="auto"/>
        <w:bidi w:val="0"/>
        <w:spacing w:before="0" w:after="40" w:line="273" w:lineRule="exact"/>
        <w:ind w:left="0" w:right="0" w:firstLine="0"/>
        <w:jc w:val="both"/>
      </w:pPr>
      <w:bookmarkStart w:id="2178" w:name="bookmark2178"/>
      <w:bookmarkStart w:id="2179" w:name="bookmark2179"/>
      <w:bookmarkStart w:id="2180" w:name="bookmark2180"/>
      <w:r>
        <w:rPr>
          <w:color w:val="000000"/>
          <w:spacing w:val="0"/>
          <w:w w:val="100"/>
          <w:position w:val="0"/>
        </w:rPr>
        <w:t>十六、其他重要事项</w:t>
      </w:r>
      <w:bookmarkEnd w:id="2178"/>
      <w:bookmarkEnd w:id="2179"/>
      <w:bookmarkEnd w:id="2180"/>
    </w:p>
    <w:p>
      <w:pPr>
        <w:pStyle w:val="Style35"/>
        <w:keepNext/>
        <w:keepLines/>
        <w:widowControl w:val="0"/>
        <w:shd w:val="clear" w:color="auto" w:fill="auto"/>
        <w:bidi w:val="0"/>
        <w:spacing w:before="0" w:after="40" w:line="273" w:lineRule="exact"/>
        <w:ind w:left="0" w:right="0" w:firstLine="0"/>
        <w:jc w:val="both"/>
      </w:pPr>
      <w:bookmarkStart w:id="2178" w:name="bookmark2178"/>
      <w:bookmarkStart w:id="2179" w:name="bookmark2179"/>
      <w:bookmarkStart w:id="2181" w:name="bookmark2181"/>
      <w:r>
        <w:rPr>
          <w:color w:val="000000"/>
          <w:spacing w:val="0"/>
          <w:w w:val="100"/>
          <w:position w:val="0"/>
        </w:rPr>
        <w:t>1、前期会计差错更正</w:t>
      </w:r>
      <w:bookmarkEnd w:id="2178"/>
      <w:bookmarkEnd w:id="2179"/>
      <w:bookmarkEnd w:id="2181"/>
    </w:p>
    <w:p>
      <w:pPr>
        <w:pStyle w:val="Style35"/>
        <w:keepNext/>
        <w:keepLines/>
        <w:widowControl w:val="0"/>
        <w:numPr>
          <w:ilvl w:val="0"/>
          <w:numId w:val="221"/>
        </w:numPr>
        <w:shd w:val="clear" w:color="auto" w:fill="auto"/>
        <w:tabs>
          <w:tab w:pos="430" w:val="left"/>
        </w:tabs>
        <w:bidi w:val="0"/>
        <w:spacing w:before="0" w:after="40" w:line="273" w:lineRule="exact"/>
        <w:ind w:left="0" w:right="0" w:firstLine="0"/>
        <w:jc w:val="both"/>
      </w:pPr>
      <w:bookmarkStart w:id="2178" w:name="bookmark2178"/>
      <w:bookmarkStart w:id="2179" w:name="bookmark2179"/>
      <w:bookmarkStart w:id="2182" w:name="bookmark2182"/>
      <w:bookmarkStart w:id="2183" w:name="bookmark2183"/>
      <w:bookmarkEnd w:id="2182"/>
      <w:r>
        <w:rPr>
          <w:color w:val="000000"/>
          <w:spacing w:val="0"/>
          <w:w w:val="100"/>
          <w:position w:val="0"/>
        </w:rPr>
        <w:t>.</w:t>
      </w:r>
      <w:r>
        <w:rPr>
          <w:color w:val="000000"/>
          <w:spacing w:val="0"/>
          <w:w w:val="100"/>
          <w:position w:val="0"/>
        </w:rPr>
        <w:t>追溯重述法</w:t>
      </w:r>
      <w:bookmarkEnd w:id="2178"/>
      <w:bookmarkEnd w:id="2179"/>
      <w:bookmarkEnd w:id="2183"/>
    </w:p>
    <w:p>
      <w:pPr>
        <w:pStyle w:val="Style10"/>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21"/>
        </w:numPr>
        <w:shd w:val="clear" w:color="auto" w:fill="auto"/>
        <w:tabs>
          <w:tab w:pos="430" w:val="left"/>
        </w:tabs>
        <w:bidi w:val="0"/>
        <w:spacing w:before="0" w:after="40" w:line="273" w:lineRule="exact"/>
        <w:ind w:left="0" w:right="0" w:firstLine="0"/>
        <w:jc w:val="both"/>
      </w:pPr>
      <w:bookmarkStart w:id="2184" w:name="bookmark2184"/>
      <w:bookmarkStart w:id="2185" w:name="bookmark2185"/>
      <w:bookmarkStart w:id="2186" w:name="bookmark2186"/>
      <w:bookmarkStart w:id="2187" w:name="bookmark2187"/>
      <w:bookmarkEnd w:id="2186"/>
      <w:r>
        <w:rPr>
          <w:color w:val="000000"/>
          <w:spacing w:val="0"/>
          <w:w w:val="100"/>
          <w:position w:val="0"/>
        </w:rPr>
        <w:t>.</w:t>
      </w:r>
      <w:r>
        <w:rPr>
          <w:color w:val="000000"/>
          <w:spacing w:val="0"/>
          <w:w w:val="100"/>
          <w:position w:val="0"/>
        </w:rPr>
        <w:t>未来适用法</w:t>
      </w:r>
      <w:bookmarkEnd w:id="2184"/>
      <w:bookmarkEnd w:id="2185"/>
      <w:bookmarkEnd w:id="2187"/>
    </w:p>
    <w:p>
      <w:pPr>
        <w:pStyle w:val="Style10"/>
        <w:keepNext w:val="0"/>
        <w:keepLines w:val="0"/>
        <w:widowControl w:val="0"/>
        <w:shd w:val="clear" w:color="auto" w:fill="auto"/>
        <w:bidi w:val="0"/>
        <w:spacing w:before="0" w:after="40" w:line="273" w:lineRule="exact"/>
        <w:ind w:left="0" w:right="0" w:firstLine="0"/>
        <w:jc w:val="both"/>
        <w:sectPr>
          <w:footnotePr>
            <w:pos w:val="pageBottom"/>
            <w:numFmt w:val="chicago"/>
            <w:numStart w:val="2"/>
            <w:numRestart w:val="continuous"/>
            <w15:footnoteColumns w:val="1"/>
          </w:footnotePr>
          <w:pgSz w:w="11900" w:h="16840"/>
          <w:pgMar w:top="1503" w:right="1130" w:bottom="1618" w:left="170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24" w:val="left"/>
        </w:tabs>
        <w:bidi w:val="0"/>
        <w:spacing w:before="0" w:after="8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2</w:t>
      </w:r>
      <w:bookmarkEnd w:id="2196"/>
      <w:r>
        <w:rPr>
          <w:color w:val="000000"/>
          <w:spacing w:val="0"/>
          <w:w w:val="100"/>
          <w:position w:val="0"/>
        </w:rPr>
        <w:t>、</w:t>
        <w:tab/>
        <w:t>债务重组</w:t>
      </w:r>
      <w:bookmarkEnd w:id="2194"/>
      <w:bookmarkEnd w:id="2195"/>
      <w:bookmarkEnd w:id="219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4" w:val="left"/>
        </w:tabs>
        <w:bidi w:val="0"/>
        <w:spacing w:before="0" w:after="8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3</w:t>
      </w:r>
      <w:bookmarkEnd w:id="2200"/>
      <w:r>
        <w:rPr>
          <w:color w:val="000000"/>
          <w:spacing w:val="0"/>
          <w:w w:val="100"/>
          <w:position w:val="0"/>
        </w:rPr>
        <w:t>、</w:t>
        <w:tab/>
        <w:t>资产置换</w:t>
      </w:r>
      <w:bookmarkEnd w:id="2198"/>
      <w:bookmarkEnd w:id="2199"/>
      <w:bookmarkEnd w:id="2201"/>
    </w:p>
    <w:p>
      <w:pPr>
        <w:pStyle w:val="Style35"/>
        <w:keepNext/>
        <w:keepLines/>
        <w:widowControl w:val="0"/>
        <w:shd w:val="clear" w:color="auto" w:fill="auto"/>
        <w:bidi w:val="0"/>
        <w:spacing w:before="0" w:after="180" w:line="240" w:lineRule="auto"/>
        <w:ind w:left="0" w:right="0" w:firstLine="0"/>
        <w:jc w:val="left"/>
      </w:pPr>
      <w:bookmarkStart w:id="2198" w:name="bookmark2198"/>
      <w:bookmarkStart w:id="2199" w:name="bookmark2199"/>
      <w:bookmarkStart w:id="2202" w:name="bookmark2202"/>
      <w:r>
        <w:rPr>
          <w:color w:val="000000"/>
          <w:spacing w:val="0"/>
          <w:w w:val="100"/>
          <w:position w:val="0"/>
        </w:rPr>
        <w:t>(1).</w:t>
      </w:r>
      <w:r>
        <w:rPr>
          <w:color w:val="000000"/>
          <w:spacing w:val="0"/>
          <w:w w:val="100"/>
          <w:position w:val="0"/>
        </w:rPr>
        <w:t>非货币性资产交换</w:t>
      </w:r>
      <w:bookmarkEnd w:id="2198"/>
      <w:bookmarkEnd w:id="2199"/>
      <w:bookmarkEnd w:id="220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2203" w:name="bookmark2203"/>
      <w:bookmarkStart w:id="2204" w:name="bookmark2204"/>
      <w:bookmarkStart w:id="2205" w:name="bookmark2205"/>
      <w:r>
        <w:rPr>
          <w:color w:val="000000"/>
          <w:spacing w:val="0"/>
          <w:w w:val="100"/>
          <w:position w:val="0"/>
        </w:rPr>
        <w:t>(2).</w:t>
      </w:r>
      <w:r>
        <w:rPr>
          <w:color w:val="000000"/>
          <w:spacing w:val="0"/>
          <w:w w:val="100"/>
          <w:position w:val="0"/>
        </w:rPr>
        <w:t>其他资产置换</w:t>
      </w:r>
      <w:bookmarkEnd w:id="2203"/>
      <w:bookmarkEnd w:id="2204"/>
      <w:bookmarkEnd w:id="2205"/>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4" w:val="left"/>
        </w:tabs>
        <w:bidi w:val="0"/>
        <w:spacing w:before="0" w:after="8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4</w:t>
      </w:r>
      <w:bookmarkEnd w:id="2208"/>
      <w:r>
        <w:rPr>
          <w:color w:val="000000"/>
          <w:spacing w:val="0"/>
          <w:w w:val="100"/>
          <w:position w:val="0"/>
        </w:rPr>
        <w:t>、</w:t>
        <w:tab/>
        <w:t>年金计划</w:t>
      </w:r>
      <w:bookmarkEnd w:id="2206"/>
      <w:bookmarkEnd w:id="2207"/>
      <w:bookmarkEnd w:id="2209"/>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4" w:val="left"/>
        </w:tabs>
        <w:bidi w:val="0"/>
        <w:spacing w:before="0" w:after="8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5</w:t>
      </w:r>
      <w:bookmarkEnd w:id="2212"/>
      <w:r>
        <w:rPr>
          <w:color w:val="000000"/>
          <w:spacing w:val="0"/>
          <w:w w:val="100"/>
          <w:position w:val="0"/>
        </w:rPr>
        <w:t>、</w:t>
        <w:tab/>
        <w:t>终止经营</w:t>
      </w:r>
      <w:bookmarkEnd w:id="2210"/>
      <w:bookmarkEnd w:id="2211"/>
      <w:bookmarkEnd w:id="221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6</w:t>
      </w:r>
      <w:bookmarkEnd w:id="2216"/>
      <w:r>
        <w:rPr>
          <w:color w:val="000000"/>
          <w:spacing w:val="0"/>
          <w:w w:val="100"/>
          <w:position w:val="0"/>
        </w:rPr>
        <w:t>、分部信息</w:t>
      </w:r>
      <w:bookmarkEnd w:id="2214"/>
      <w:bookmarkEnd w:id="2215"/>
      <w:bookmarkEnd w:id="2217"/>
    </w:p>
    <w:p>
      <w:pPr>
        <w:pStyle w:val="Style35"/>
        <w:keepNext/>
        <w:keepLines/>
        <w:widowControl w:val="0"/>
        <w:shd w:val="clear" w:color="auto" w:fill="auto"/>
        <w:bidi w:val="0"/>
        <w:spacing w:before="0" w:after="80" w:line="240" w:lineRule="auto"/>
        <w:ind w:left="0" w:right="0" w:firstLine="0"/>
        <w:jc w:val="left"/>
      </w:pPr>
      <w:bookmarkStart w:id="2214" w:name="bookmark2214"/>
      <w:bookmarkStart w:id="2215" w:name="bookmark2215"/>
      <w:bookmarkStart w:id="2218" w:name="bookmark2218"/>
      <w:r>
        <w:rPr>
          <w:color w:val="000000"/>
          <w:spacing w:val="0"/>
          <w:w w:val="100"/>
          <w:position w:val="0"/>
        </w:rPr>
        <w:t>(1).</w:t>
      </w:r>
      <w:r>
        <w:rPr>
          <w:color w:val="000000"/>
          <w:spacing w:val="0"/>
          <w:w w:val="100"/>
          <w:position w:val="0"/>
        </w:rPr>
        <w:t>报告分部的确定依据与会计政策</w:t>
      </w:r>
      <w:bookmarkEnd w:id="2214"/>
      <w:bookmarkEnd w:id="2215"/>
      <w:bookmarkEnd w:id="2218"/>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出于管理目的，本集团根据产品和服务划分成业务单元，本集团有如下七个报告分部：</w:t>
      </w:r>
    </w:p>
    <w:p>
      <w:pPr>
        <w:pStyle w:val="Style10"/>
        <w:keepNext w:val="0"/>
        <w:keepLines w:val="0"/>
        <w:widowControl w:val="0"/>
        <w:shd w:val="clear" w:color="auto" w:fill="auto"/>
        <w:tabs>
          <w:tab w:pos="4085" w:val="left"/>
        </w:tabs>
        <w:bidi w:val="0"/>
        <w:spacing w:before="0" w:after="0" w:line="240" w:lineRule="auto"/>
        <w:ind w:left="0" w:right="0" w:firstLine="0"/>
        <w:jc w:val="left"/>
      </w:pPr>
      <w:r>
        <w:rPr>
          <w:color w:val="000000"/>
          <w:spacing w:val="0"/>
          <w:w w:val="100"/>
          <w:position w:val="0"/>
        </w:rPr>
        <w:t>(</w:t>
      </w:r>
      <w:r>
        <w:rPr>
          <w:b/>
          <w:bCs/>
          <w:color w:val="000000"/>
          <w:spacing w:val="0"/>
          <w:w w:val="100"/>
          <w:position w:val="0"/>
          <w:sz w:val="18"/>
          <w:szCs w:val="18"/>
        </w:rPr>
        <w:t>1</w:t>
      </w:r>
      <w:r>
        <w:rPr>
          <w:color w:val="000000"/>
          <w:spacing w:val="0"/>
          <w:w w:val="100"/>
          <w:position w:val="0"/>
        </w:rPr>
        <w:t>)油品、液体化工品码头及相</w:t>
        <w:tab/>
        <w:t>油品及液体化工品装卸、储存及中转、港务管</w:t>
      </w:r>
    </w:p>
    <w:p>
      <w:pPr>
        <w:pStyle w:val="Style10"/>
        <w:keepNext w:val="0"/>
        <w:keepLines w:val="0"/>
        <w:widowControl w:val="0"/>
        <w:shd w:val="clear" w:color="auto" w:fill="auto"/>
        <w:bidi w:val="0"/>
        <w:spacing w:before="0" w:after="80" w:line="269" w:lineRule="exact"/>
        <w:ind w:left="940" w:right="0" w:firstLine="0"/>
        <w:jc w:val="left"/>
      </w:pPr>
      <w:r>
        <mc:AlternateContent>
          <mc:Choice Requires="wps">
            <w:drawing>
              <wp:anchor distT="0" distB="0" distL="114300" distR="114300" simplePos="0" relativeHeight="125829408" behindDoc="0" locked="0" layoutInCell="1" allowOverlap="1">
                <wp:simplePos x="0" y="0"/>
                <wp:positionH relativeFrom="page">
                  <wp:posOffset>1127760</wp:posOffset>
                </wp:positionH>
                <wp:positionV relativeFrom="paragraph">
                  <wp:posOffset>25400</wp:posOffset>
                </wp:positionV>
                <wp:extent cx="1959610" cy="2599690"/>
                <wp:wrapSquare wrapText="right"/>
                <wp:docPr id="32" name="Shape 32"/>
                <a:graphic xmlns:a="http://schemas.openxmlformats.org/drawingml/2006/main">
                  <a:graphicData uri="http://schemas.microsoft.com/office/word/2010/wordprocessingShape">
                    <wps:wsp>
                      <wps:cNvSpPr txBox="1"/>
                      <wps:spPr>
                        <a:xfrm>
                          <a:ext cx="1959610" cy="2599690"/>
                        </a:xfrm>
                        <a:prstGeom prst="rect"/>
                        <a:noFill/>
                      </wps:spPr>
                      <wps:txbx>
                        <w:txbxContent>
                          <w:p>
                            <w:pPr>
                              <w:pStyle w:val="Style10"/>
                              <w:keepNext w:val="0"/>
                              <w:keepLines w:val="0"/>
                              <w:widowControl w:val="0"/>
                              <w:shd w:val="clear" w:color="auto" w:fill="auto"/>
                              <w:bidi w:val="0"/>
                              <w:spacing w:before="0" w:after="160" w:line="274" w:lineRule="exact"/>
                              <w:ind w:left="0" w:right="0" w:firstLine="0"/>
                              <w:jc w:val="both"/>
                            </w:pPr>
                            <w:r>
                              <w:rPr>
                                <w:color w:val="000000"/>
                                <w:spacing w:val="0"/>
                                <w:w w:val="100"/>
                                <w:position w:val="0"/>
                              </w:rPr>
                              <w:t>关物流、贸易业务</w:t>
                            </w:r>
                          </w:p>
                          <w:p>
                            <w:pPr>
                              <w:pStyle w:val="Style10"/>
                              <w:keepNext w:val="0"/>
                              <w:keepLines w:val="0"/>
                              <w:widowControl w:val="0"/>
                              <w:numPr>
                                <w:ilvl w:val="0"/>
                                <w:numId w:val="223"/>
                              </w:numPr>
                              <w:shd w:val="clear" w:color="auto" w:fill="auto"/>
                              <w:tabs>
                                <w:tab w:pos="509" w:val="left"/>
                              </w:tabs>
                              <w:bidi w:val="0"/>
                              <w:spacing w:before="0" w:after="300" w:line="274" w:lineRule="exact"/>
                              <w:ind w:left="0" w:right="0" w:firstLine="0"/>
                              <w:jc w:val="both"/>
                            </w:pPr>
                            <w:bookmarkStart w:id="2188" w:name="bookmark2188"/>
                            <w:bookmarkEnd w:id="2188"/>
                            <w:r>
                              <w:rPr>
                                <w:color w:val="000000"/>
                                <w:spacing w:val="0"/>
                                <w:w w:val="100"/>
                                <w:position w:val="0"/>
                              </w:rPr>
                              <w:t>集装箱码头及相关物流、贸 易业务</w:t>
                            </w:r>
                          </w:p>
                          <w:p>
                            <w:pPr>
                              <w:pStyle w:val="Style10"/>
                              <w:keepNext w:val="0"/>
                              <w:keepLines w:val="0"/>
                              <w:widowControl w:val="0"/>
                              <w:numPr>
                                <w:ilvl w:val="0"/>
                                <w:numId w:val="223"/>
                              </w:numPr>
                              <w:shd w:val="clear" w:color="auto" w:fill="auto"/>
                              <w:tabs>
                                <w:tab w:pos="408" w:val="left"/>
                              </w:tabs>
                              <w:bidi w:val="0"/>
                              <w:spacing w:before="0" w:after="160" w:line="274" w:lineRule="exact"/>
                              <w:ind w:left="0" w:right="0" w:firstLine="0"/>
                              <w:jc w:val="both"/>
                            </w:pPr>
                            <w:bookmarkStart w:id="2189" w:name="bookmark2189"/>
                            <w:bookmarkEnd w:id="2189"/>
                            <w:r>
                              <w:rPr>
                                <w:color w:val="000000"/>
                                <w:spacing w:val="0"/>
                                <w:w w:val="100"/>
                                <w:position w:val="0"/>
                              </w:rPr>
                              <w:t>散杂货码头及相关物流业务</w:t>
                            </w:r>
                          </w:p>
                          <w:p>
                            <w:pPr>
                              <w:pStyle w:val="Style10"/>
                              <w:keepNext w:val="0"/>
                              <w:keepLines w:val="0"/>
                              <w:widowControl w:val="0"/>
                              <w:numPr>
                                <w:ilvl w:val="0"/>
                                <w:numId w:val="223"/>
                              </w:numPr>
                              <w:shd w:val="clear" w:color="auto" w:fill="auto"/>
                              <w:tabs>
                                <w:tab w:pos="523" w:val="left"/>
                              </w:tabs>
                              <w:bidi w:val="0"/>
                              <w:spacing w:before="0" w:after="40" w:line="269" w:lineRule="exact"/>
                              <w:ind w:left="0" w:right="0" w:firstLine="0"/>
                              <w:jc w:val="both"/>
                            </w:pPr>
                            <w:bookmarkStart w:id="2190" w:name="bookmark2190"/>
                            <w:bookmarkEnd w:id="2190"/>
                            <w:r>
                              <w:rPr>
                                <w:color w:val="000000"/>
                                <w:spacing w:val="0"/>
                                <w:w w:val="100"/>
                                <w:position w:val="0"/>
                              </w:rPr>
                              <w:t>散粮码头及相关物流、贸易 业务</w:t>
                            </w:r>
                          </w:p>
                          <w:p>
                            <w:pPr>
                              <w:pStyle w:val="Style10"/>
                              <w:keepNext w:val="0"/>
                              <w:keepLines w:val="0"/>
                              <w:widowControl w:val="0"/>
                              <w:numPr>
                                <w:ilvl w:val="0"/>
                                <w:numId w:val="223"/>
                              </w:numPr>
                              <w:shd w:val="clear" w:color="auto" w:fill="auto"/>
                              <w:tabs>
                                <w:tab w:pos="523" w:val="left"/>
                              </w:tabs>
                              <w:bidi w:val="0"/>
                              <w:spacing w:before="0" w:after="160" w:line="274" w:lineRule="exact"/>
                              <w:ind w:left="0" w:right="0" w:firstLine="0"/>
                              <w:jc w:val="both"/>
                            </w:pPr>
                            <w:bookmarkStart w:id="2191" w:name="bookmark2191"/>
                            <w:bookmarkEnd w:id="2191"/>
                            <w:r>
                              <w:rPr>
                                <w:color w:val="000000"/>
                                <w:spacing w:val="0"/>
                                <w:w w:val="100"/>
                                <w:position w:val="0"/>
                              </w:rPr>
                              <w:t>客运滚装码头及相关物流业 务</w:t>
                            </w:r>
                          </w:p>
                          <w:p>
                            <w:pPr>
                              <w:pStyle w:val="Style10"/>
                              <w:keepNext w:val="0"/>
                              <w:keepLines w:val="0"/>
                              <w:widowControl w:val="0"/>
                              <w:numPr>
                                <w:ilvl w:val="0"/>
                                <w:numId w:val="223"/>
                              </w:numPr>
                              <w:shd w:val="clear" w:color="auto" w:fill="auto"/>
                              <w:tabs>
                                <w:tab w:pos="408" w:val="left"/>
                              </w:tabs>
                              <w:bidi w:val="0"/>
                              <w:spacing w:before="0" w:after="160" w:line="274" w:lineRule="exact"/>
                              <w:ind w:left="0" w:right="0" w:firstLine="0"/>
                              <w:jc w:val="both"/>
                            </w:pPr>
                            <w:bookmarkStart w:id="2192" w:name="bookmark2192"/>
                            <w:bookmarkEnd w:id="2192"/>
                            <w:r>
                              <w:rPr>
                                <w:color w:val="000000"/>
                                <w:spacing w:val="0"/>
                                <w:w w:val="100"/>
                                <w:position w:val="0"/>
                              </w:rPr>
                              <w:t>港口增值及港口支持业务</w:t>
                            </w:r>
                          </w:p>
                          <w:p>
                            <w:pPr>
                              <w:pStyle w:val="Style10"/>
                              <w:keepNext w:val="0"/>
                              <w:keepLines w:val="0"/>
                              <w:widowControl w:val="0"/>
                              <w:numPr>
                                <w:ilvl w:val="0"/>
                                <w:numId w:val="223"/>
                              </w:numPr>
                              <w:shd w:val="clear" w:color="auto" w:fill="auto"/>
                              <w:tabs>
                                <w:tab w:pos="523" w:val="left"/>
                              </w:tabs>
                              <w:bidi w:val="0"/>
                              <w:spacing w:before="0" w:after="160" w:line="274" w:lineRule="exact"/>
                              <w:ind w:left="0" w:right="0" w:firstLine="0"/>
                              <w:jc w:val="both"/>
                            </w:pPr>
                            <w:bookmarkStart w:id="2193" w:name="bookmark2193"/>
                            <w:bookmarkEnd w:id="2193"/>
                            <w:r>
                              <w:rPr>
                                <w:color w:val="000000"/>
                                <w:spacing w:val="0"/>
                                <w:w w:val="100"/>
                                <w:position w:val="0"/>
                              </w:rPr>
                              <w:t>汽车码头及相关物流、贸易 业务</w:t>
                            </w:r>
                          </w:p>
                        </w:txbxContent>
                      </wps:txbx>
                      <wps:bodyPr lIns="0" tIns="0" rIns="0" bIns="0">
                        <a:noAutoFit/>
                      </wps:bodyPr>
                    </wps:wsp>
                  </a:graphicData>
                </a:graphic>
              </wp:anchor>
            </w:drawing>
          </mc:Choice>
          <mc:Fallback>
            <w:pict>
              <v:shape id="_x0000_s1058" type="#_x0000_t202" style="position:absolute;margin-left:88.799999999999997pt;margin-top:2.pt;width:154.30000000000001pt;height:204.70000000000002pt;z-index:-12582934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160" w:line="274" w:lineRule="exact"/>
                        <w:ind w:left="0" w:right="0" w:firstLine="0"/>
                        <w:jc w:val="both"/>
                      </w:pPr>
                      <w:r>
                        <w:rPr>
                          <w:color w:val="000000"/>
                          <w:spacing w:val="0"/>
                          <w:w w:val="100"/>
                          <w:position w:val="0"/>
                        </w:rPr>
                        <w:t>关物流、贸易业务</w:t>
                      </w:r>
                    </w:p>
                    <w:p>
                      <w:pPr>
                        <w:pStyle w:val="Style10"/>
                        <w:keepNext w:val="0"/>
                        <w:keepLines w:val="0"/>
                        <w:widowControl w:val="0"/>
                        <w:numPr>
                          <w:ilvl w:val="0"/>
                          <w:numId w:val="223"/>
                        </w:numPr>
                        <w:shd w:val="clear" w:color="auto" w:fill="auto"/>
                        <w:tabs>
                          <w:tab w:pos="509" w:val="left"/>
                        </w:tabs>
                        <w:bidi w:val="0"/>
                        <w:spacing w:before="0" w:after="300" w:line="274" w:lineRule="exact"/>
                        <w:ind w:left="0" w:right="0" w:firstLine="0"/>
                        <w:jc w:val="both"/>
                      </w:pPr>
                      <w:bookmarkStart w:id="2188" w:name="bookmark2188"/>
                      <w:bookmarkEnd w:id="2188"/>
                      <w:r>
                        <w:rPr>
                          <w:color w:val="000000"/>
                          <w:spacing w:val="0"/>
                          <w:w w:val="100"/>
                          <w:position w:val="0"/>
                        </w:rPr>
                        <w:t>集装箱码头及相关物流、贸 易业务</w:t>
                      </w:r>
                    </w:p>
                    <w:p>
                      <w:pPr>
                        <w:pStyle w:val="Style10"/>
                        <w:keepNext w:val="0"/>
                        <w:keepLines w:val="0"/>
                        <w:widowControl w:val="0"/>
                        <w:numPr>
                          <w:ilvl w:val="0"/>
                          <w:numId w:val="223"/>
                        </w:numPr>
                        <w:shd w:val="clear" w:color="auto" w:fill="auto"/>
                        <w:tabs>
                          <w:tab w:pos="408" w:val="left"/>
                        </w:tabs>
                        <w:bidi w:val="0"/>
                        <w:spacing w:before="0" w:after="160" w:line="274" w:lineRule="exact"/>
                        <w:ind w:left="0" w:right="0" w:firstLine="0"/>
                        <w:jc w:val="both"/>
                      </w:pPr>
                      <w:bookmarkStart w:id="2189" w:name="bookmark2189"/>
                      <w:bookmarkEnd w:id="2189"/>
                      <w:r>
                        <w:rPr>
                          <w:color w:val="000000"/>
                          <w:spacing w:val="0"/>
                          <w:w w:val="100"/>
                          <w:position w:val="0"/>
                        </w:rPr>
                        <w:t>散杂货码头及相关物流业务</w:t>
                      </w:r>
                    </w:p>
                    <w:p>
                      <w:pPr>
                        <w:pStyle w:val="Style10"/>
                        <w:keepNext w:val="0"/>
                        <w:keepLines w:val="0"/>
                        <w:widowControl w:val="0"/>
                        <w:numPr>
                          <w:ilvl w:val="0"/>
                          <w:numId w:val="223"/>
                        </w:numPr>
                        <w:shd w:val="clear" w:color="auto" w:fill="auto"/>
                        <w:tabs>
                          <w:tab w:pos="523" w:val="left"/>
                        </w:tabs>
                        <w:bidi w:val="0"/>
                        <w:spacing w:before="0" w:after="40" w:line="269" w:lineRule="exact"/>
                        <w:ind w:left="0" w:right="0" w:firstLine="0"/>
                        <w:jc w:val="both"/>
                      </w:pPr>
                      <w:bookmarkStart w:id="2190" w:name="bookmark2190"/>
                      <w:bookmarkEnd w:id="2190"/>
                      <w:r>
                        <w:rPr>
                          <w:color w:val="000000"/>
                          <w:spacing w:val="0"/>
                          <w:w w:val="100"/>
                          <w:position w:val="0"/>
                        </w:rPr>
                        <w:t>散粮码头及相关物流、贸易 业务</w:t>
                      </w:r>
                    </w:p>
                    <w:p>
                      <w:pPr>
                        <w:pStyle w:val="Style10"/>
                        <w:keepNext w:val="0"/>
                        <w:keepLines w:val="0"/>
                        <w:widowControl w:val="0"/>
                        <w:numPr>
                          <w:ilvl w:val="0"/>
                          <w:numId w:val="223"/>
                        </w:numPr>
                        <w:shd w:val="clear" w:color="auto" w:fill="auto"/>
                        <w:tabs>
                          <w:tab w:pos="523" w:val="left"/>
                        </w:tabs>
                        <w:bidi w:val="0"/>
                        <w:spacing w:before="0" w:after="160" w:line="274" w:lineRule="exact"/>
                        <w:ind w:left="0" w:right="0" w:firstLine="0"/>
                        <w:jc w:val="both"/>
                      </w:pPr>
                      <w:bookmarkStart w:id="2191" w:name="bookmark2191"/>
                      <w:bookmarkEnd w:id="2191"/>
                      <w:r>
                        <w:rPr>
                          <w:color w:val="000000"/>
                          <w:spacing w:val="0"/>
                          <w:w w:val="100"/>
                          <w:position w:val="0"/>
                        </w:rPr>
                        <w:t>客运滚装码头及相关物流业 务</w:t>
                      </w:r>
                    </w:p>
                    <w:p>
                      <w:pPr>
                        <w:pStyle w:val="Style10"/>
                        <w:keepNext w:val="0"/>
                        <w:keepLines w:val="0"/>
                        <w:widowControl w:val="0"/>
                        <w:numPr>
                          <w:ilvl w:val="0"/>
                          <w:numId w:val="223"/>
                        </w:numPr>
                        <w:shd w:val="clear" w:color="auto" w:fill="auto"/>
                        <w:tabs>
                          <w:tab w:pos="408" w:val="left"/>
                        </w:tabs>
                        <w:bidi w:val="0"/>
                        <w:spacing w:before="0" w:after="160" w:line="274" w:lineRule="exact"/>
                        <w:ind w:left="0" w:right="0" w:firstLine="0"/>
                        <w:jc w:val="both"/>
                      </w:pPr>
                      <w:bookmarkStart w:id="2192" w:name="bookmark2192"/>
                      <w:bookmarkEnd w:id="2192"/>
                      <w:r>
                        <w:rPr>
                          <w:color w:val="000000"/>
                          <w:spacing w:val="0"/>
                          <w:w w:val="100"/>
                          <w:position w:val="0"/>
                        </w:rPr>
                        <w:t>港口增值及港口支持业务</w:t>
                      </w:r>
                    </w:p>
                    <w:p>
                      <w:pPr>
                        <w:pStyle w:val="Style10"/>
                        <w:keepNext w:val="0"/>
                        <w:keepLines w:val="0"/>
                        <w:widowControl w:val="0"/>
                        <w:numPr>
                          <w:ilvl w:val="0"/>
                          <w:numId w:val="223"/>
                        </w:numPr>
                        <w:shd w:val="clear" w:color="auto" w:fill="auto"/>
                        <w:tabs>
                          <w:tab w:pos="523" w:val="left"/>
                        </w:tabs>
                        <w:bidi w:val="0"/>
                        <w:spacing w:before="0" w:after="160" w:line="274" w:lineRule="exact"/>
                        <w:ind w:left="0" w:right="0" w:firstLine="0"/>
                        <w:jc w:val="both"/>
                      </w:pPr>
                      <w:bookmarkStart w:id="2193" w:name="bookmark2193"/>
                      <w:bookmarkEnd w:id="2193"/>
                      <w:r>
                        <w:rPr>
                          <w:color w:val="000000"/>
                          <w:spacing w:val="0"/>
                          <w:w w:val="100"/>
                          <w:position w:val="0"/>
                        </w:rPr>
                        <w:t>汽车码头及相关物流、贸易 业务</w:t>
                      </w:r>
                    </w:p>
                  </w:txbxContent>
                </v:textbox>
                <w10:wrap type="square" side="right" anchorx="page"/>
              </v:shape>
            </w:pict>
          </mc:Fallback>
        </mc:AlternateContent>
      </w:r>
      <w:r>
        <w:rPr>
          <w:color w:val="000000"/>
          <w:spacing w:val="0"/>
          <w:w w:val="100"/>
          <w:position w:val="0"/>
        </w:rPr>
        <w:t>理及油品贸易业务；</w:t>
      </w:r>
    </w:p>
    <w:p>
      <w:pPr>
        <w:pStyle w:val="Style10"/>
        <w:keepNext w:val="0"/>
        <w:keepLines w:val="0"/>
        <w:widowControl w:val="0"/>
        <w:shd w:val="clear" w:color="auto" w:fill="auto"/>
        <w:bidi w:val="0"/>
        <w:spacing w:before="0" w:after="300" w:line="269" w:lineRule="exact"/>
        <w:ind w:left="940" w:right="0" w:firstLine="0"/>
        <w:jc w:val="left"/>
      </w:pPr>
      <w:r>
        <w:rPr>
          <w:color w:val="000000"/>
          <w:spacing w:val="0"/>
          <w:w w:val="100"/>
          <w:position w:val="0"/>
        </w:rPr>
        <w:t>集装箱装卸、储存及中转、码头租赁、多项集 装箱物流业务、港口贸易业务及物业出售；</w:t>
      </w:r>
    </w:p>
    <w:p>
      <w:pPr>
        <w:pStyle w:val="Style10"/>
        <w:keepNext w:val="0"/>
        <w:keepLines w:val="0"/>
        <w:widowControl w:val="0"/>
        <w:shd w:val="clear" w:color="auto" w:fill="auto"/>
        <w:bidi w:val="0"/>
        <w:spacing w:before="0" w:after="0" w:line="269" w:lineRule="exact"/>
        <w:ind w:left="940" w:right="0" w:firstLine="0"/>
        <w:jc w:val="left"/>
      </w:pPr>
      <w:r>
        <w:rPr>
          <w:color w:val="000000"/>
          <w:spacing w:val="0"/>
          <w:w w:val="100"/>
          <w:position w:val="0"/>
        </w:rPr>
        <w:t>装卸矿石、杂货及相关物流服务，钢材贸易业</w:t>
      </w:r>
    </w:p>
    <w:p>
      <w:pPr>
        <w:pStyle w:val="Style10"/>
        <w:keepNext w:val="0"/>
        <w:keepLines w:val="0"/>
        <w:widowControl w:val="0"/>
        <w:shd w:val="clear" w:color="auto" w:fill="auto"/>
        <w:bidi w:val="0"/>
        <w:spacing w:before="0" w:after="80" w:line="269" w:lineRule="exact"/>
        <w:ind w:left="0" w:right="0" w:firstLine="940"/>
        <w:jc w:val="left"/>
      </w:pPr>
      <w:r>
        <w:rPr>
          <w:color w:val="000000"/>
          <w:spacing w:val="0"/>
          <w:w w:val="100"/>
          <w:position w:val="0"/>
        </w:rPr>
        <w:t>务</w:t>
      </w:r>
    </w:p>
    <w:p>
      <w:pPr>
        <w:pStyle w:val="Style10"/>
        <w:keepNext w:val="0"/>
        <w:keepLines w:val="0"/>
        <w:widowControl w:val="0"/>
        <w:shd w:val="clear" w:color="auto" w:fill="auto"/>
        <w:bidi w:val="0"/>
        <w:spacing w:before="0" w:after="300" w:line="269" w:lineRule="exact"/>
        <w:ind w:left="0" w:right="0" w:firstLine="940"/>
        <w:jc w:val="left"/>
      </w:pPr>
      <w:r>
        <w:rPr>
          <w:color w:val="000000"/>
          <w:spacing w:val="0"/>
          <w:w w:val="100"/>
          <w:position w:val="0"/>
        </w:rPr>
        <w:t>装卸粮食及相关物流服务、原粮贸易业务</w:t>
      </w:r>
    </w:p>
    <w:p>
      <w:pPr>
        <w:pStyle w:val="Style10"/>
        <w:keepNext w:val="0"/>
        <w:keepLines w:val="0"/>
        <w:widowControl w:val="0"/>
        <w:shd w:val="clear" w:color="auto" w:fill="auto"/>
        <w:bidi w:val="0"/>
        <w:spacing w:before="0" w:after="300" w:line="269" w:lineRule="exact"/>
        <w:ind w:left="0" w:right="0" w:firstLine="940"/>
        <w:jc w:val="left"/>
      </w:pPr>
      <w:r>
        <w:rPr>
          <w:color w:val="000000"/>
          <w:spacing w:val="0"/>
          <w:w w:val="100"/>
          <w:position w:val="0"/>
        </w:rPr>
        <w:t>客运及杂货滚装及提供相关物流服务</w:t>
      </w:r>
    </w:p>
    <w:p>
      <w:pPr>
        <w:pStyle w:val="Style10"/>
        <w:keepNext w:val="0"/>
        <w:keepLines w:val="0"/>
        <w:widowControl w:val="0"/>
        <w:shd w:val="clear" w:color="auto" w:fill="auto"/>
        <w:bidi w:val="0"/>
        <w:spacing w:before="0" w:after="0" w:line="269" w:lineRule="exact"/>
        <w:ind w:left="0" w:right="0" w:firstLine="940"/>
        <w:jc w:val="left"/>
      </w:pPr>
      <w:r>
        <w:rPr>
          <w:color w:val="000000"/>
          <w:spacing w:val="0"/>
          <w:w w:val="100"/>
          <w:position w:val="0"/>
        </w:rPr>
        <w:t>理货、拖轮、运输服务、供电、信息科技服务</w:t>
      </w:r>
    </w:p>
    <w:p>
      <w:pPr>
        <w:pStyle w:val="Style10"/>
        <w:keepNext w:val="0"/>
        <w:keepLines w:val="0"/>
        <w:widowControl w:val="0"/>
        <w:shd w:val="clear" w:color="auto" w:fill="auto"/>
        <w:bidi w:val="0"/>
        <w:spacing w:before="0" w:after="0" w:line="269" w:lineRule="exact"/>
        <w:ind w:left="0" w:right="0" w:firstLine="940"/>
        <w:jc w:val="left"/>
      </w:pPr>
      <w:r>
        <w:rPr>
          <w:color w:val="000000"/>
          <w:spacing w:val="0"/>
          <w:w w:val="100"/>
          <w:position w:val="0"/>
        </w:rPr>
        <w:t>及建设服务</w:t>
      </w:r>
    </w:p>
    <w:p>
      <w:pPr>
        <w:pStyle w:val="Style10"/>
        <w:keepNext w:val="0"/>
        <w:keepLines w:val="0"/>
        <w:widowControl w:val="0"/>
        <w:shd w:val="clear" w:color="auto" w:fill="auto"/>
        <w:bidi w:val="0"/>
        <w:spacing w:before="0" w:after="600" w:line="269" w:lineRule="exact"/>
        <w:ind w:left="0" w:right="0" w:firstLine="940"/>
        <w:jc w:val="left"/>
      </w:pPr>
      <w:r>
        <w:rPr>
          <w:color w:val="000000"/>
          <w:spacing w:val="0"/>
          <w:w w:val="100"/>
          <w:position w:val="0"/>
        </w:rPr>
        <w:t>装卸汽车及相关物流服务，汽车贸易业务</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管理层出于配置资源和评价业绩的决策目的，对各业务单元的经营成果分开进行管理。分部业绩， 以报告的分部利润为基础进行评价。该指标系对利润总额进行调整后的指标，除不包括归属于总 部的收入、费用之外，该指标与本集团的利润总额是一致的。分部资产和分部负债不包括本公司 总部之资产和负债，因为这些资产和负债由本集团统一管理。</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上述报告分部为本集团呈报分部数据的基础，无经营分部合并以形成报告分部。</w:t>
      </w:r>
    </w:p>
    <w:p>
      <w:pPr>
        <w:pStyle w:val="Style10"/>
        <w:keepNext w:val="0"/>
        <w:keepLines w:val="0"/>
        <w:widowControl w:val="0"/>
        <w:shd w:val="clear" w:color="auto" w:fill="auto"/>
        <w:bidi w:val="0"/>
        <w:spacing w:before="0" w:after="180" w:line="272" w:lineRule="exact"/>
        <w:ind w:left="0" w:right="0" w:firstLine="0"/>
        <w:jc w:val="both"/>
      </w:pPr>
      <w:r>
        <w:rPr>
          <w:color w:val="000000"/>
          <w:spacing w:val="0"/>
          <w:w w:val="100"/>
          <w:position w:val="0"/>
        </w:rPr>
        <w:t>报告分部间收入于合并时抵销。报告分部间销售及采购是有关公司根据双方确定的条款进行。</w:t>
      </w:r>
    </w:p>
    <w:p>
      <w:pPr>
        <w:pStyle w:val="Style59"/>
        <w:keepNext w:val="0"/>
        <w:keepLines w:val="0"/>
        <w:widowControl w:val="0"/>
        <w:shd w:val="clear" w:color="auto" w:fill="auto"/>
        <w:bidi w:val="0"/>
        <w:spacing w:before="0" w:after="240" w:line="240" w:lineRule="auto"/>
        <w:ind w:left="0" w:right="0" w:firstLine="0"/>
        <w:jc w:val="center"/>
        <w:sectPr>
          <w:footnotePr>
            <w:pos w:val="pageBottom"/>
            <w:numFmt w:val="chicago"/>
            <w:numStart w:val="2"/>
            <w:numRestart w:val="continuous"/>
            <w15:footnoteColumns w:val="1"/>
          </w:footnotePr>
          <w:pgSz w:w="11900" w:h="16840"/>
          <w:pgMar w:top="1532" w:right="1249" w:bottom="1196" w:left="1771" w:header="0" w:footer="3" w:gutter="0"/>
          <w:cols w:space="720"/>
          <w:noEndnote/>
          <w:rtlGutter w:val="0"/>
          <w:docGrid w:linePitch="360"/>
        </w:sectPr>
      </w:pPr>
      <w:r>
        <w:rPr>
          <w:color w:val="000000"/>
          <w:spacing w:val="0"/>
          <w:w w:val="100"/>
          <w:position w:val="0"/>
        </w:rPr>
        <w:t xml:space="preserve">275 </w:t>
      </w:r>
      <w:r>
        <w:rPr>
          <w:b w:val="0"/>
          <w:bCs w:val="0"/>
          <w:color w:val="000000"/>
          <w:spacing w:val="0"/>
          <w:w w:val="100"/>
          <w:position w:val="0"/>
        </w:rPr>
        <w:t xml:space="preserve">/ </w:t>
      </w:r>
      <w:r>
        <w:rPr>
          <w:color w:val="000000"/>
          <w:spacing w:val="0"/>
          <w:w w:val="100"/>
          <w:position w:val="0"/>
        </w:rPr>
        <w:t>288</w:t>
      </w:r>
    </w:p>
    <w:p>
      <w:pPr>
        <w:pStyle w:val="Style35"/>
        <w:keepNext/>
        <w:keepLines/>
        <w:widowControl w:val="0"/>
        <w:shd w:val="clear" w:color="auto" w:fill="auto"/>
        <w:bidi w:val="0"/>
        <w:spacing w:before="400" w:after="100" w:line="240" w:lineRule="auto"/>
        <w:ind w:left="0" w:right="0" w:firstLine="0"/>
        <w:jc w:val="left"/>
      </w:pPr>
      <w:bookmarkStart w:id="2219" w:name="bookmark2219"/>
      <w:bookmarkStart w:id="2220" w:name="bookmark2220"/>
      <w:bookmarkStart w:id="2221" w:name="bookmark2221"/>
      <w:r>
        <w:rPr>
          <w:color w:val="000000"/>
          <w:spacing w:val="0"/>
          <w:w w:val="100"/>
          <w:position w:val="0"/>
        </w:rPr>
        <w:t>(2).</w:t>
      </w:r>
      <w:r>
        <w:rPr>
          <w:color w:val="000000"/>
          <w:spacing w:val="0"/>
          <w:w w:val="100"/>
          <w:position w:val="0"/>
        </w:rPr>
        <w:t>报告分部的财务信息</w:t>
      </w:r>
      <w:bookmarkEnd w:id="2219"/>
      <w:bookmarkEnd w:id="2220"/>
      <w:bookmarkEnd w:id="222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869"/>
        <w:gridCol w:w="874"/>
        <w:gridCol w:w="874"/>
        <w:gridCol w:w="730"/>
        <w:gridCol w:w="869"/>
        <w:gridCol w:w="730"/>
        <w:gridCol w:w="869"/>
        <w:gridCol w:w="874"/>
        <w:gridCol w:w="734"/>
        <w:gridCol w:w="734"/>
        <w:gridCol w:w="907"/>
      </w:tblGrid>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油品、液 体化工 品码头 及相关 物流、贸 易业务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集装箱 码头及 相关物 流、贸易 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散杂</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货码</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头及</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相关</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物流</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散粮码 头及相 关物流、 贸易业 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客运 滚装 码头 及相 关物 流业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港口增 值及</w:t>
            </w:r>
          </w:p>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港口支 持业务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汽车码 头及相 关物流、 贸易业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分部 间抵 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合计</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营业收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对外交 易收入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1,750,3</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3,713,5</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4, 738</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538, 941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147,5</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1,223, 1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59, 380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176,4</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12, 347,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分部间 交易收 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18,66</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196,1</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452,7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分部营 业收入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1,751,7</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3,718,8</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4,756</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147,7</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1,450,4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372,5</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452,7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12,347,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营业成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1, 114,3</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2, 526, 4</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3, 196</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463, 130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154,4</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883, 284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47, 198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133, 1</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8,518,3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税金及 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21,655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20, 862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27, 05</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2, 339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3, 262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5, 183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2, 536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46, 39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129, 281</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管理费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52, 462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187,120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116,2</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31,47</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16, 673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204,2</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799,342</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研发费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5, 736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3, 528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9, 307</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财务费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90, 907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143,3</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15, 833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225,9</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526,379</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-59,</w:t>
            </w:r>
            <w:r>
              <w:rPr>
                <w:color w:val="000000"/>
                <w:spacing w:val="0"/>
                <w:w w:val="100"/>
                <w:position w:val="0"/>
              </w:rPr>
              <w:t>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w:t>
            </w:r>
            <w:r>
              <w:rPr>
                <w:color w:val="000000"/>
                <w:spacing w:val="0"/>
                <w:w w:val="100"/>
                <w:position w:val="0"/>
              </w:rPr>
              <w:t>680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-116, </w:t>
            </w:r>
            <w:r>
              <w:rPr>
                <w:color w:val="000000"/>
                <w:spacing w:val="0"/>
                <w:w w:val="100"/>
                <w:position w:val="0"/>
              </w:rPr>
              <w:t>23</w:t>
            </w:r>
          </w:p>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color w:val="000000"/>
                <w:spacing w:val="0"/>
                <w:w w:val="100"/>
                <w:position w:val="0"/>
              </w:rPr>
              <w:t>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19, 62</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2, 401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 xml:space="preserve">-8, </w:t>
            </w:r>
            <w:r>
              <w:rPr>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 xml:space="preserve">-114, </w:t>
            </w:r>
            <w:r>
              <w:rPr>
                <w:color w:val="000000"/>
                <w:spacing w:val="0"/>
                <w:w w:val="100"/>
                <w:position w:val="0"/>
              </w:rPr>
              <w:t>70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188, 306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120, 395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19,14</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w:t>
            </w:r>
            <w:r>
              <w:rPr>
                <w:color w:val="000000"/>
                <w:spacing w:val="0"/>
                <w:w w:val="100"/>
                <w:position w:val="0"/>
              </w:rPr>
              <w:t>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-10,5</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15, 605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25, 96</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381,122</w:t>
            </w: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联营和</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188,291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108,528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-10,5</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322,022</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10, 643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133,2</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144, 560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32, 464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70, 198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5, 608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6, 107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3, 751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29, 78</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148, 960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营业利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586, 233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1,040,6</w:t>
            </w:r>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1,432</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-45,9</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193, 148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10, 272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-385,</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2, 865, 1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营业外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2, 073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4, 609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9, 536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14, 629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32, 065</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营业外 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180,142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47, 30</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2, 886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13, 00</w:t>
            </w:r>
          </w:p>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242,802</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利润总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586, 387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862,613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1,390</w:t>
            </w:r>
          </w:p>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43, 328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-45,9</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204, 891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10, 251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-397,</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2, 654, 4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241,368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378,6</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15, 022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-10,2</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-173,</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576,242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471,374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621,245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28, 306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195, 474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2, 078, 1</w:t>
            </w:r>
          </w:p>
        </w:tc>
      </w:tr>
    </w:tbl>
    <w:p>
      <w:pPr>
        <w:spacing w:lineRule="exact" w:line="1"/>
        <w:rPr>
          <w:sz w:val="2"/>
          <w:szCs w:val="2"/>
        </w:rPr>
      </w:pPr>
      <w:r>
        <w:br w:type="page"/>
      </w:r>
    </w:p>
    <w:tbl>
      <w:tblPr>
        <w:tblOverlap w:val="never"/>
        <w:jc w:val="center"/>
        <w:tblLayout w:type="fixed"/>
      </w:tblPr>
      <w:tblGrid>
        <w:gridCol w:w="869"/>
        <w:gridCol w:w="874"/>
        <w:gridCol w:w="874"/>
        <w:gridCol w:w="730"/>
        <w:gridCol w:w="869"/>
        <w:gridCol w:w="730"/>
        <w:gridCol w:w="869"/>
        <w:gridCol w:w="878"/>
        <w:gridCol w:w="730"/>
        <w:gridCol w:w="734"/>
        <w:gridCol w:w="907"/>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96</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资产总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10, 493, 039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12, 647,</w:t>
            </w:r>
          </w:p>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18,13</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2, 113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2, 791,4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1,507</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3, 686, 1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11,21</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0, 254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3, 524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57,813,</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负债总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2, 383, 7</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3, 931,9</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4, 338</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273, 527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42,49</w:t>
            </w:r>
          </w:p>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620, 629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18, 777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8, 674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3, 524</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16, 759,</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补充信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折旧和</w:t>
            </w:r>
          </w:p>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摊销费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381,735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551,712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645,3</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137,537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53,94</w:t>
            </w:r>
          </w:p>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290,0</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2,275,0</w:t>
            </w:r>
          </w:p>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74</w:t>
            </w: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对联营 企业和 合营企 业的长 期股权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1,631,5</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947,389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159,8</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265,446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324,4</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3,854,1</w:t>
            </w:r>
          </w:p>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资本性 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65, 578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59, 503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5, 671</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31,846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8, 160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14, 272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2, 755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1, 152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7, 006, 0 87</w:t>
            </w:r>
          </w:p>
        </w:tc>
      </w:tr>
    </w:tbl>
    <w:p>
      <w:pPr>
        <w:widowControl w:val="0"/>
        <w:spacing w:after="23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资本性支出包括固定资产、在建工程、无形资产、长期待摊费用和投资性房地产的资本性支出。</w:t>
      </w:r>
    </w:p>
    <w:p>
      <w:pPr>
        <w:pStyle w:val="Style10"/>
        <w:keepNext w:val="0"/>
        <w:keepLines w:val="0"/>
        <w:widowControl w:val="0"/>
        <w:numPr>
          <w:ilvl w:val="0"/>
          <w:numId w:val="221"/>
        </w:numPr>
        <w:shd w:val="clear" w:color="auto" w:fill="auto"/>
        <w:bidi w:val="0"/>
        <w:spacing w:before="0" w:after="100" w:line="240" w:lineRule="auto"/>
        <w:ind w:left="0" w:right="0" w:firstLine="0"/>
        <w:jc w:val="left"/>
      </w:pPr>
      <w:bookmarkStart w:id="2222" w:name="bookmark2222"/>
      <w:bookmarkEnd w:id="2222"/>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21"/>
        </w:numPr>
        <w:shd w:val="clear" w:color="auto" w:fill="auto"/>
        <w:bidi w:val="0"/>
        <w:spacing w:before="0" w:after="100" w:line="240" w:lineRule="auto"/>
        <w:ind w:left="0" w:right="0" w:firstLine="0"/>
        <w:jc w:val="left"/>
      </w:pPr>
      <w:bookmarkStart w:id="2223" w:name="bookmark2223"/>
      <w:bookmarkStart w:id="2224" w:name="bookmark2224"/>
      <w:bookmarkStart w:id="2225" w:name="bookmark2225"/>
      <w:bookmarkStart w:id="2226" w:name="bookmark2226"/>
      <w:bookmarkEnd w:id="2225"/>
      <w:r>
        <w:rPr>
          <w:color w:val="000000"/>
          <w:spacing w:val="0"/>
          <w:w w:val="100"/>
          <w:position w:val="0"/>
        </w:rPr>
        <w:t>.其他说明</w:t>
      </w:r>
      <w:bookmarkEnd w:id="2223"/>
      <w:bookmarkEnd w:id="2224"/>
      <w:bookmarkEnd w:id="2226"/>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80" w:line="240" w:lineRule="auto"/>
        <w:ind w:left="0" w:right="0" w:firstLine="0"/>
        <w:jc w:val="left"/>
      </w:pPr>
      <w:bookmarkStart w:id="2227" w:name="bookmark2227"/>
      <w:bookmarkStart w:id="2228" w:name="bookmark2228"/>
      <w:bookmarkStart w:id="2229" w:name="bookmark2229"/>
      <w:bookmarkStart w:id="2230" w:name="bookmark2230"/>
      <w:r>
        <w:rPr>
          <w:color w:val="000000"/>
          <w:spacing w:val="0"/>
          <w:w w:val="100"/>
          <w:position w:val="0"/>
        </w:rPr>
        <w:t>7</w:t>
      </w:r>
      <w:bookmarkEnd w:id="2229"/>
      <w:r>
        <w:rPr>
          <w:color w:val="000000"/>
          <w:spacing w:val="0"/>
          <w:w w:val="100"/>
          <w:position w:val="0"/>
        </w:rPr>
        <w:t>、</w:t>
        <w:tab/>
        <w:t>其他对投资者决策有影响的重要交易和事项</w:t>
      </w:r>
      <w:bookmarkEnd w:id="2227"/>
      <w:bookmarkEnd w:id="2228"/>
      <w:bookmarkEnd w:id="2230"/>
    </w:p>
    <w:p>
      <w:pPr>
        <w:pStyle w:val="Style10"/>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00" w:line="240" w:lineRule="auto"/>
        <w:ind w:left="0" w:right="0" w:firstLine="0"/>
        <w:jc w:val="left"/>
      </w:pPr>
      <w:bookmarkStart w:id="2231" w:name="bookmark2231"/>
      <w:bookmarkStart w:id="2232" w:name="bookmark2232"/>
      <w:bookmarkStart w:id="2233" w:name="bookmark2233"/>
      <w:bookmarkStart w:id="2234" w:name="bookmark2234"/>
      <w:r>
        <w:rPr>
          <w:color w:val="000000"/>
          <w:spacing w:val="0"/>
          <w:w w:val="100"/>
          <w:position w:val="0"/>
        </w:rPr>
        <w:t>8</w:t>
      </w:r>
      <w:bookmarkEnd w:id="2233"/>
      <w:r>
        <w:rPr>
          <w:color w:val="000000"/>
          <w:spacing w:val="0"/>
          <w:w w:val="100"/>
          <w:position w:val="0"/>
        </w:rPr>
        <w:t>、</w:t>
        <w:tab/>
        <w:t>其他</w:t>
      </w:r>
      <w:bookmarkEnd w:id="2231"/>
      <w:bookmarkEnd w:id="2232"/>
      <w:bookmarkEnd w:id="2234"/>
    </w:p>
    <w:p>
      <w:pPr>
        <w:pStyle w:val="Style10"/>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1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按账龄披露</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4"/>
        <w:gridCol w:w="461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779,799,140.16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635,899,419.45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671,519,435.36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165,853,238.36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2,253, </w:t>
            </w:r>
            <w:r>
              <w:rPr>
                <w:color w:val="000000"/>
                <w:spacing w:val="0"/>
                <w:w w:val="100"/>
                <w:position w:val="0"/>
                <w:sz w:val="18"/>
                <w:szCs w:val="18"/>
              </w:rPr>
              <w:t>071,233.33</w:t>
            </w:r>
          </w:p>
        </w:tc>
      </w:tr>
    </w:tbl>
    <w:p>
      <w:pPr>
        <w:widowControl w:val="0"/>
        <w:spacing w:after="2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组合计提项目：信用减值计提模型</w:t>
      </w:r>
    </w:p>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187,370,687.16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19,069.40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C</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2,025, 964, </w:t>
            </w:r>
            <w:r>
              <w:rPr>
                <w:color w:val="000000"/>
                <w:spacing w:val="0"/>
                <w:w w:val="100"/>
                <w:position w:val="0"/>
                <w:sz w:val="18"/>
                <w:szCs w:val="18"/>
              </w:rPr>
              <w:t xml:space="preserve">400.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234,861,218.67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w:t>
            </w:r>
          </w:p>
        </w:tc>
      </w:tr>
    </w:tbl>
    <w:tbl>
      <w:tblPr>
        <w:tblOverlap w:val="never"/>
        <w:jc w:val="center"/>
        <w:tblLayout w:type="fixed"/>
      </w:tblPr>
      <w:tblGrid>
        <w:gridCol w:w="2098"/>
        <w:gridCol w:w="2309"/>
        <w:gridCol w:w="2352"/>
        <w:gridCol w:w="230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39,736,145.72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39,661,840.65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2,253, </w:t>
            </w:r>
            <w:r>
              <w:rPr>
                <w:color w:val="000000"/>
                <w:spacing w:val="0"/>
                <w:w w:val="100"/>
                <w:position w:val="0"/>
                <w:sz w:val="18"/>
                <w:szCs w:val="18"/>
              </w:rPr>
              <w:t>071,233.33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274,542,128.72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59" w:line="1" w:lineRule="exact"/>
      </w:pP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235" w:name="bookmark2235"/>
      <w:bookmarkStart w:id="2236" w:name="bookmark2236"/>
      <w:bookmarkStart w:id="2237" w:name="bookmark2237"/>
      <w:bookmarkStart w:id="2238" w:name="bookmark2238"/>
      <w:bookmarkEnd w:id="2237"/>
      <w:r>
        <w:rPr>
          <w:color w:val="000000"/>
          <w:spacing w:val="0"/>
          <w:w w:val="100"/>
          <w:position w:val="0"/>
        </w:rPr>
        <w:t>,</w:t>
      </w:r>
      <w:r>
        <w:rPr>
          <w:color w:val="000000"/>
          <w:spacing w:val="0"/>
          <w:w w:val="100"/>
          <w:position w:val="0"/>
        </w:rPr>
        <w:t>按坏账计提方法分类披露</w:t>
      </w:r>
      <w:bookmarkEnd w:id="2235"/>
      <w:bookmarkEnd w:id="2236"/>
      <w:bookmarkEnd w:id="2238"/>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10"/>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239" w:name="bookmark2239"/>
      <w:bookmarkStart w:id="2240" w:name="bookmark2240"/>
      <w:bookmarkStart w:id="2241" w:name="bookmark2241"/>
      <w:bookmarkStart w:id="2242" w:name="bookmark2242"/>
      <w:bookmarkEnd w:id="2241"/>
      <w:r>
        <w:rPr>
          <w:color w:val="000000"/>
          <w:spacing w:val="0"/>
          <w:w w:val="100"/>
          <w:position w:val="0"/>
        </w:rPr>
        <w:t>.</w:t>
      </w:r>
      <w:r>
        <w:rPr>
          <w:color w:val="000000"/>
          <w:spacing w:val="0"/>
          <w:w w:val="100"/>
          <w:position w:val="0"/>
        </w:rPr>
        <w:t>坏账准备的情况</w:t>
      </w:r>
      <w:bookmarkEnd w:id="2239"/>
      <w:bookmarkEnd w:id="2240"/>
      <w:bookmarkEnd w:id="224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89"/>
        <w:gridCol w:w="1488"/>
        <w:gridCol w:w="1622"/>
        <w:gridCol w:w="1522"/>
        <w:gridCol w:w="1421"/>
        <w:gridCol w:w="408"/>
        <w:gridCol w:w="1622"/>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转销或核销</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其他变动</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183,175, </w:t>
            </w:r>
            <w:r>
              <w:rPr>
                <w:color w:val="000000"/>
                <w:spacing w:val="0"/>
                <w:w w:val="100"/>
                <w:position w:val="0"/>
              </w:rPr>
              <w:t xml:space="preserve">964. </w:t>
            </w:r>
            <w:r>
              <w:rPr>
                <w:color w:val="000000"/>
                <w:spacing w:val="0"/>
                <w:w w:val="100"/>
                <w:position w:val="0"/>
              </w:rPr>
              <w:t>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113, 080, </w:t>
            </w:r>
            <w:r>
              <w:rPr>
                <w:color w:val="000000"/>
                <w:spacing w:val="0"/>
                <w:w w:val="100"/>
                <w:position w:val="0"/>
              </w:rPr>
              <w:t xml:space="preserve">735. </w:t>
            </w:r>
            <w:r>
              <w:rPr>
                <w:color w:val="000000"/>
                <w:spacing w:val="0"/>
                <w:w w:val="100"/>
                <w:position w:val="0"/>
              </w:rPr>
              <w:t>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18, 324, </w:t>
            </w:r>
            <w:r>
              <w:rPr>
                <w:color w:val="000000"/>
                <w:spacing w:val="0"/>
                <w:w w:val="100"/>
                <w:position w:val="0"/>
              </w:rPr>
              <w:t xml:space="preserve">250.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3, 390, </w:t>
            </w:r>
            <w:r>
              <w:rPr>
                <w:color w:val="000000"/>
                <w:spacing w:val="0"/>
                <w:w w:val="100"/>
                <w:position w:val="0"/>
              </w:rPr>
              <w:t xml:space="preserve">321. </w:t>
            </w: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274, 542, </w:t>
            </w:r>
            <w:r>
              <w:rPr>
                <w:color w:val="000000"/>
                <w:spacing w:val="0"/>
                <w:w w:val="100"/>
                <w:position w:val="0"/>
              </w:rPr>
              <w:t xml:space="preserve">128. </w:t>
            </w:r>
            <w:r>
              <w:rPr>
                <w:color w:val="000000"/>
                <w:spacing w:val="0"/>
                <w:w w:val="100"/>
                <w:position w:val="0"/>
              </w:rPr>
              <w:t>72</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183,175, </w:t>
            </w:r>
            <w:r>
              <w:rPr>
                <w:color w:val="000000"/>
                <w:spacing w:val="0"/>
                <w:w w:val="100"/>
                <w:position w:val="0"/>
              </w:rPr>
              <w:t xml:space="preserve">964. </w:t>
            </w:r>
            <w:r>
              <w:rPr>
                <w:color w:val="000000"/>
                <w:spacing w:val="0"/>
                <w:w w:val="100"/>
                <w:position w:val="0"/>
              </w:rPr>
              <w:t>77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113, 080, </w:t>
            </w:r>
            <w:r>
              <w:rPr>
                <w:color w:val="000000"/>
                <w:spacing w:val="0"/>
                <w:w w:val="100"/>
                <w:position w:val="0"/>
              </w:rPr>
              <w:t xml:space="preserve">735. </w:t>
            </w:r>
            <w:r>
              <w:rPr>
                <w:color w:val="000000"/>
                <w:spacing w:val="0"/>
                <w:w w:val="100"/>
                <w:position w:val="0"/>
              </w:rPr>
              <w:t>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18, 324, </w:t>
            </w:r>
            <w:r>
              <w:rPr>
                <w:color w:val="000000"/>
                <w:spacing w:val="0"/>
                <w:w w:val="100"/>
                <w:position w:val="0"/>
              </w:rPr>
              <w:t xml:space="preserve">250.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3, 390, </w:t>
            </w:r>
            <w:r>
              <w:rPr>
                <w:color w:val="000000"/>
                <w:spacing w:val="0"/>
                <w:w w:val="100"/>
                <w:position w:val="0"/>
              </w:rPr>
              <w:t xml:space="preserve">321.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274, 542, </w:t>
            </w:r>
            <w:r>
              <w:rPr>
                <w:color w:val="000000"/>
                <w:spacing w:val="0"/>
                <w:w w:val="100"/>
                <w:position w:val="0"/>
              </w:rPr>
              <w:t xml:space="preserve">128. </w:t>
            </w:r>
            <w:r>
              <w:rPr>
                <w:color w:val="000000"/>
                <w:spacing w:val="0"/>
                <w:w w:val="100"/>
                <w:position w:val="0"/>
              </w:rPr>
              <w:t>72</w:t>
            </w: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30"/>
        <w:gridCol w:w="2390"/>
        <w:gridCol w:w="344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收回方式</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沈阳东方钢铁有限公司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18,324,250.00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现金回款</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18,324,250.00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6"/>
        <w:keepNext w:val="0"/>
        <w:keepLines w:val="0"/>
        <w:widowControl w:val="0"/>
        <w:shd w:val="clear" w:color="auto" w:fill="auto"/>
        <w:bidi w:val="0"/>
        <w:spacing w:before="0" w:after="0" w:line="283" w:lineRule="exact"/>
        <w:ind w:left="96" w:right="0" w:firstLine="0"/>
        <w:jc w:val="left"/>
      </w:pPr>
      <w:r>
        <w:rPr>
          <w:color w:val="000000"/>
          <w:spacing w:val="0"/>
          <w:w w:val="100"/>
          <w:position w:val="0"/>
        </w:rPr>
        <w:t>其他说明 无。</w:t>
      </w:r>
    </w:p>
    <w:p>
      <w:pPr>
        <w:widowControl w:val="0"/>
        <w:spacing w:after="259" w:line="1" w:lineRule="exact"/>
      </w:pPr>
    </w:p>
    <w:p>
      <w:pPr>
        <w:pStyle w:val="Style35"/>
        <w:keepNext/>
        <w:keepLines/>
        <w:widowControl w:val="0"/>
        <w:numPr>
          <w:ilvl w:val="0"/>
          <w:numId w:val="225"/>
        </w:numPr>
        <w:shd w:val="clear" w:color="auto" w:fill="auto"/>
        <w:bidi w:val="0"/>
        <w:spacing w:before="0" w:after="100" w:line="240" w:lineRule="auto"/>
        <w:ind w:left="0" w:right="0" w:firstLine="0"/>
        <w:jc w:val="left"/>
      </w:pPr>
      <w:bookmarkStart w:id="2243" w:name="bookmark2243"/>
      <w:bookmarkStart w:id="2244" w:name="bookmark2244"/>
      <w:bookmarkStart w:id="2245" w:name="bookmark2245"/>
      <w:bookmarkStart w:id="2246" w:name="bookmark2246"/>
      <w:bookmarkEnd w:id="2245"/>
      <w:r>
        <w:rPr>
          <w:color w:val="000000"/>
          <w:spacing w:val="0"/>
          <w:w w:val="100"/>
          <w:position w:val="0"/>
        </w:rPr>
        <w:t>.</w:t>
      </w:r>
      <w:r>
        <w:rPr>
          <w:color w:val="000000"/>
          <w:spacing w:val="0"/>
          <w:w w:val="100"/>
          <w:position w:val="0"/>
        </w:rPr>
        <w:t>本期实际核销的应收账款情况</w:t>
      </w:r>
      <w:bookmarkEnd w:id="2243"/>
      <w:bookmarkEnd w:id="2244"/>
      <w:bookmarkEnd w:id="2246"/>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3,390, </w:t>
            </w:r>
            <w:r>
              <w:rPr>
                <w:color w:val="000000"/>
                <w:spacing w:val="0"/>
                <w:w w:val="100"/>
                <w:position w:val="0"/>
                <w:sz w:val="18"/>
                <w:szCs w:val="18"/>
              </w:rPr>
              <w:t>321.86</w:t>
            </w:r>
          </w:p>
        </w:tc>
      </w:tr>
    </w:tbl>
    <w:p>
      <w:pPr>
        <w:widowControl w:val="0"/>
        <w:spacing w:after="259" w:line="1" w:lineRule="exact"/>
      </w:pP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25"/>
        </w:numPr>
        <w:shd w:val="clear" w:color="auto" w:fill="auto"/>
        <w:bidi w:val="0"/>
        <w:spacing w:before="0" w:after="100" w:line="240" w:lineRule="auto"/>
        <w:ind w:left="0" w:right="0" w:firstLine="0"/>
        <w:jc w:val="left"/>
      </w:pPr>
      <w:bookmarkStart w:id="2247" w:name="bookmark2247"/>
      <w:bookmarkStart w:id="2248" w:name="bookmark2248"/>
      <w:bookmarkStart w:id="2249" w:name="bookmark2249"/>
      <w:bookmarkStart w:id="2250" w:name="bookmark2250"/>
      <w:bookmarkEnd w:id="2249"/>
      <w:r>
        <w:rPr>
          <w:color w:val="000000"/>
          <w:spacing w:val="0"/>
          <w:w w:val="100"/>
          <w:position w:val="0"/>
        </w:rPr>
        <w:t>.</w:t>
      </w:r>
      <w:r>
        <w:rPr>
          <w:color w:val="000000"/>
          <w:spacing w:val="0"/>
          <w:w w:val="100"/>
          <w:position w:val="0"/>
        </w:rPr>
        <w:t>按欠款方归集的期末余额前五名的应收账款情况</w:t>
      </w:r>
      <w:bookmarkEnd w:id="2247"/>
      <w:bookmarkEnd w:id="2248"/>
      <w:bookmarkEnd w:id="225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47"/>
        <w:gridCol w:w="1843"/>
        <w:gridCol w:w="2270"/>
        <w:gridCol w:w="1992"/>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占应收账款期末余额合计 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坏账准备期末余额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大连恩埃斯凯国际贸易有限公司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2,019,280, </w:t>
            </w:r>
            <w:r>
              <w:rPr>
                <w:color w:val="000000"/>
                <w:spacing w:val="0"/>
                <w:w w:val="100"/>
                <w:position w:val="0"/>
              </w:rPr>
              <w:t xml:space="preserve">004. </w:t>
            </w:r>
            <w:r>
              <w:rPr>
                <w:color w:val="000000"/>
                <w:spacing w:val="0"/>
                <w:w w:val="100"/>
                <w:position w:val="0"/>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233, 867, </w:t>
            </w:r>
            <w:r>
              <w:rPr>
                <w:color w:val="000000"/>
                <w:spacing w:val="0"/>
                <w:w w:val="100"/>
                <w:position w:val="0"/>
              </w:rPr>
              <w:t xml:space="preserve">784. </w:t>
            </w:r>
            <w:r>
              <w:rPr>
                <w:color w:val="000000"/>
                <w:spacing w:val="0"/>
                <w:w w:val="100"/>
                <w:position w:val="0"/>
              </w:rPr>
              <w:t>05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大连港散货物流中心有限公司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39,012,215.00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3, </w:t>
            </w:r>
            <w:r>
              <w:rPr>
                <w:color w:val="000000"/>
                <w:spacing w:val="0"/>
                <w:w w:val="100"/>
                <w:position w:val="0"/>
              </w:rPr>
              <w:t xml:space="preserve">901. </w:t>
            </w:r>
            <w:r>
              <w:rPr>
                <w:color w:val="000000"/>
                <w:spacing w:val="0"/>
                <w:w w:val="100"/>
                <w:position w:val="0"/>
              </w:rPr>
              <w:t>22</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Vale International SA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36,431,881.00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3, </w:t>
            </w:r>
            <w:r>
              <w:rPr>
                <w:color w:val="000000"/>
                <w:spacing w:val="0"/>
                <w:w w:val="100"/>
                <w:position w:val="0"/>
              </w:rPr>
              <w:t xml:space="preserve">643. </w:t>
            </w:r>
            <w:r>
              <w:rPr>
                <w:color w:val="000000"/>
                <w:spacing w:val="0"/>
                <w:w w:val="100"/>
                <w:position w:val="0"/>
              </w:rPr>
              <w:t>19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沈阳东方钢铁有限公司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30, </w:t>
            </w:r>
            <w:r>
              <w:rPr>
                <w:color w:val="000000"/>
                <w:spacing w:val="0"/>
                <w:w w:val="100"/>
                <w:position w:val="0"/>
              </w:rPr>
              <w:t xml:space="preserve">530,514. </w:t>
            </w:r>
            <w:r>
              <w:rPr>
                <w:color w:val="000000"/>
                <w:spacing w:val="0"/>
                <w:w w:val="100"/>
                <w:position w:val="0"/>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 xml:space="preserve">530,514. </w:t>
            </w:r>
            <w:r>
              <w:rPr>
                <w:color w:val="000000"/>
                <w:spacing w:val="0"/>
                <w:w w:val="100"/>
                <w:position w:val="0"/>
              </w:rPr>
              <w:t>10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大连港毅都冷链有限公司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19, </w:t>
            </w:r>
            <w:r>
              <w:rPr>
                <w:color w:val="000000"/>
                <w:spacing w:val="0"/>
                <w:w w:val="100"/>
                <w:position w:val="0"/>
              </w:rPr>
              <w:t>946,150.30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0.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1,994. </w:t>
            </w:r>
            <w:r>
              <w:rPr>
                <w:color w:val="000000"/>
                <w:spacing w:val="0"/>
                <w:w w:val="100"/>
                <w:position w:val="0"/>
              </w:rPr>
              <w:t>62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2,145,200, </w:t>
            </w:r>
            <w:r>
              <w:rPr>
                <w:color w:val="000000"/>
                <w:spacing w:val="0"/>
                <w:w w:val="100"/>
                <w:position w:val="0"/>
              </w:rPr>
              <w:t xml:space="preserve">764.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w:t>
            </w: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264, 407, </w:t>
            </w:r>
            <w:r>
              <w:rPr>
                <w:color w:val="000000"/>
                <w:spacing w:val="0"/>
                <w:w w:val="100"/>
                <w:position w:val="0"/>
              </w:rPr>
              <w:t xml:space="preserve">837. </w:t>
            </w:r>
            <w:r>
              <w:rPr>
                <w:color w:val="000000"/>
                <w:spacing w:val="0"/>
                <w:w w:val="100"/>
                <w:position w:val="0"/>
              </w:rPr>
              <w:t>18</w:t>
            </w:r>
          </w:p>
        </w:tc>
      </w:tr>
    </w:tbl>
    <w:p>
      <w:pPr>
        <w:widowControl w:val="0"/>
        <w:spacing w:after="199" w:line="1" w:lineRule="exact"/>
      </w:pPr>
    </w:p>
    <w:p>
      <w:pPr>
        <w:pStyle w:val="Style10"/>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其他说明 无。</w:t>
      </w:r>
    </w:p>
    <w:p>
      <w:pPr>
        <w:pStyle w:val="Style35"/>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251" w:name="bookmark2251"/>
      <w:bookmarkStart w:id="2252" w:name="bookmark2252"/>
      <w:bookmarkStart w:id="2253" w:name="bookmark2253"/>
      <w:bookmarkStart w:id="2254" w:name="bookmark2254"/>
      <w:bookmarkEnd w:id="2253"/>
      <w:r>
        <w:rPr>
          <w:color w:val="000000"/>
          <w:spacing w:val="0"/>
          <w:w w:val="100"/>
          <w:position w:val="0"/>
        </w:rPr>
        <w:t>,</w:t>
      </w:r>
      <w:r>
        <w:rPr>
          <w:color w:val="000000"/>
          <w:spacing w:val="0"/>
          <w:w w:val="100"/>
          <w:position w:val="0"/>
        </w:rPr>
        <w:t>因金融资产转移而终止确认的应收账款</w:t>
      </w:r>
      <w:bookmarkEnd w:id="2251"/>
      <w:bookmarkEnd w:id="2252"/>
      <w:bookmarkEnd w:id="2254"/>
    </w:p>
    <w:p>
      <w:pPr>
        <w:pStyle w:val="Style10"/>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255" w:name="bookmark2255"/>
      <w:bookmarkStart w:id="2256" w:name="bookmark2256"/>
      <w:bookmarkStart w:id="2257" w:name="bookmark2257"/>
      <w:bookmarkStart w:id="2258" w:name="bookmark2258"/>
      <w:bookmarkEnd w:id="2257"/>
      <w:r>
        <w:rPr>
          <w:color w:val="000000"/>
          <w:spacing w:val="0"/>
          <w:w w:val="100"/>
          <w:position w:val="0"/>
        </w:rPr>
        <w:t>.</w:t>
      </w:r>
      <w:r>
        <w:rPr>
          <w:color w:val="000000"/>
          <w:spacing w:val="0"/>
          <w:w w:val="100"/>
          <w:position w:val="0"/>
        </w:rPr>
        <w:t>转移应收账款且继续涉入形成的资产、负债金额</w:t>
      </w:r>
      <w:bookmarkEnd w:id="2255"/>
      <w:bookmarkEnd w:id="2256"/>
      <w:bookmarkEnd w:id="2258"/>
    </w:p>
    <w:p>
      <w:pPr>
        <w:pStyle w:val="Style10"/>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259" w:name="bookmark2259"/>
      <w:bookmarkStart w:id="2260" w:name="bookmark2260"/>
      <w:bookmarkStart w:id="2261" w:name="bookmark2261"/>
      <w:r>
        <w:rPr>
          <w:color w:val="000000"/>
          <w:spacing w:val="0"/>
          <w:w w:val="100"/>
          <w:position w:val="0"/>
        </w:rPr>
        <w:t>2、其他应收款</w:t>
      </w:r>
      <w:bookmarkEnd w:id="2259"/>
      <w:bookmarkEnd w:id="2260"/>
      <w:bookmarkEnd w:id="2261"/>
    </w:p>
    <w:p>
      <w:pPr>
        <w:pStyle w:val="Style35"/>
        <w:keepNext/>
        <w:keepLines/>
        <w:widowControl w:val="0"/>
        <w:shd w:val="clear" w:color="auto" w:fill="auto"/>
        <w:bidi w:val="0"/>
        <w:spacing w:before="0" w:after="100" w:line="240" w:lineRule="auto"/>
        <w:ind w:left="0" w:right="0" w:firstLine="0"/>
        <w:jc w:val="left"/>
      </w:pPr>
      <w:bookmarkStart w:id="2259" w:name="bookmark2259"/>
      <w:bookmarkStart w:id="2260" w:name="bookmark2260"/>
      <w:bookmarkStart w:id="2262" w:name="bookmark2262"/>
      <w:r>
        <w:rPr>
          <w:color w:val="000000"/>
          <w:spacing w:val="0"/>
          <w:w w:val="100"/>
          <w:position w:val="0"/>
        </w:rPr>
        <w:t>项目列示</w:t>
      </w:r>
      <w:bookmarkEnd w:id="2259"/>
      <w:bookmarkEnd w:id="2260"/>
      <w:bookmarkEnd w:id="226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2,554,243, </w:t>
            </w:r>
            <w:r>
              <w:rPr>
                <w:color w:val="000000"/>
                <w:spacing w:val="0"/>
                <w:w w:val="100"/>
                <w:position w:val="0"/>
                <w:sz w:val="18"/>
                <w:szCs w:val="18"/>
              </w:rPr>
              <w:t>121.92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1,320,010, </w:t>
            </w:r>
            <w:r>
              <w:rPr>
                <w:color w:val="000000"/>
                <w:spacing w:val="0"/>
                <w:w w:val="100"/>
                <w:position w:val="0"/>
                <w:sz w:val="18"/>
                <w:szCs w:val="18"/>
              </w:rPr>
              <w:t xml:space="preserve">477.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69,081,378.91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69,542,756.97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2,623, 324, </w:t>
            </w:r>
            <w:r>
              <w:rPr>
                <w:color w:val="000000"/>
                <w:spacing w:val="0"/>
                <w:w w:val="100"/>
                <w:position w:val="0"/>
                <w:sz w:val="18"/>
                <w:szCs w:val="18"/>
              </w:rPr>
              <w:t xml:space="preserve">500.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1,389,553,234.41</w:t>
            </w:r>
          </w:p>
        </w:tc>
      </w:tr>
    </w:tbl>
    <w:p>
      <w:pPr>
        <w:widowControl w:val="0"/>
        <w:spacing w:after="199" w:line="1" w:lineRule="exact"/>
      </w:pPr>
    </w:p>
    <w:p>
      <w:pPr>
        <w:pStyle w:val="Style10"/>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2263" w:name="bookmark2263"/>
      <w:bookmarkStart w:id="2264" w:name="bookmark2264"/>
      <w:bookmarkStart w:id="2265" w:name="bookmark2265"/>
      <w:r>
        <w:rPr>
          <w:color w:val="000000"/>
          <w:spacing w:val="0"/>
          <w:w w:val="100"/>
          <w:position w:val="0"/>
        </w:rPr>
        <w:t>应收利息</w:t>
      </w:r>
      <w:bookmarkEnd w:id="2263"/>
      <w:bookmarkEnd w:id="2264"/>
      <w:bookmarkEnd w:id="2265"/>
    </w:p>
    <w:p>
      <w:pPr>
        <w:pStyle w:val="Style35"/>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2263" w:name="bookmark2263"/>
      <w:bookmarkStart w:id="2264" w:name="bookmark2264"/>
      <w:bookmarkStart w:id="2266" w:name="bookmark2266"/>
      <w:bookmarkStart w:id="2267" w:name="bookmark2267"/>
      <w:bookmarkEnd w:id="2266"/>
      <w:r>
        <w:rPr>
          <w:color w:val="000000"/>
          <w:spacing w:val="0"/>
          <w:w w:val="100"/>
          <w:position w:val="0"/>
        </w:rPr>
        <w:t>.</w:t>
      </w:r>
      <w:r>
        <w:rPr>
          <w:color w:val="000000"/>
          <w:spacing w:val="0"/>
          <w:w w:val="100"/>
          <w:position w:val="0"/>
        </w:rPr>
        <w:t>应收利息分类</w:t>
      </w:r>
      <w:bookmarkEnd w:id="2263"/>
      <w:bookmarkEnd w:id="2264"/>
      <w:bookmarkEnd w:id="226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27"/>
        </w:numPr>
        <w:shd w:val="clear" w:color="auto" w:fill="auto"/>
        <w:tabs>
          <w:tab w:pos="430" w:val="left"/>
        </w:tabs>
        <w:bidi w:val="0"/>
        <w:spacing w:before="0" w:after="100" w:line="240" w:lineRule="auto"/>
        <w:ind w:left="0" w:right="0" w:firstLine="0"/>
        <w:jc w:val="left"/>
      </w:pPr>
      <w:bookmarkStart w:id="2268" w:name="bookmark2268"/>
      <w:bookmarkEnd w:id="2268"/>
      <w:r>
        <w:rPr>
          <w:b/>
          <w:bCs/>
          <w:color w:val="000000"/>
          <w:spacing w:val="0"/>
          <w:w w:val="100"/>
          <w:position w:val="0"/>
        </w:rPr>
        <w:t>.</w:t>
      </w:r>
      <w:r>
        <w:rPr>
          <w:b/>
          <w:bCs/>
          <w:color w:val="000000"/>
          <w:spacing w:val="0"/>
          <w:w w:val="100"/>
          <w:position w:val="0"/>
        </w:rPr>
        <w:t>重要逾期利息</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227"/>
        </w:numPr>
        <w:shd w:val="clear" w:color="auto" w:fill="auto"/>
        <w:tabs>
          <w:tab w:pos="430" w:val="left"/>
        </w:tabs>
        <w:bidi w:val="0"/>
        <w:spacing w:before="0" w:after="100" w:line="240" w:lineRule="auto"/>
        <w:ind w:left="0" w:right="0" w:firstLine="0"/>
        <w:jc w:val="left"/>
      </w:pPr>
      <w:bookmarkStart w:id="2269" w:name="bookmark2269"/>
      <w:bookmarkEnd w:id="2269"/>
      <w:r>
        <w:rPr>
          <w:b/>
          <w:bCs/>
          <w:color w:val="000000"/>
          <w:spacing w:val="0"/>
          <w:w w:val="100"/>
          <w:position w:val="0"/>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应收股利</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应收股利</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6620" w:right="0" w:firstLine="0"/>
        <w:jc w:val="left"/>
      </w:pPr>
      <w:r>
        <w:rPr>
          <w:color w:val="000000"/>
          <w:spacing w:val="0"/>
          <w:w w:val="100"/>
          <w:position w:val="0"/>
        </w:rPr>
        <w:t>单位：元 币种：人民币</w:t>
      </w:r>
      <w:r>
        <w:br w:type="page"/>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1,306, 050, </w:t>
            </w:r>
            <w:r>
              <w:rPr>
                <w:color w:val="000000"/>
                <w:spacing w:val="0"/>
                <w:w w:val="100"/>
                <w:position w:val="0"/>
                <w:sz w:val="18"/>
                <w:szCs w:val="18"/>
              </w:rPr>
              <w:t xml:space="preserve">300.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1,307, 896, </w:t>
            </w:r>
            <w:r>
              <w:rPr>
                <w:color w:val="000000"/>
                <w:spacing w:val="0"/>
                <w:w w:val="100"/>
                <w:position w:val="0"/>
                <w:sz w:val="18"/>
                <w:szCs w:val="18"/>
              </w:rPr>
              <w:t xml:space="preserve">116.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辽港控股(营口)有限公司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1,235, 880, </w:t>
            </w:r>
            <w:r>
              <w:rPr>
                <w:color w:val="000000"/>
                <w:spacing w:val="0"/>
                <w:w w:val="100"/>
                <w:position w:val="0"/>
                <w:sz w:val="18"/>
                <w:szCs w:val="18"/>
              </w:rPr>
              <w:t xml:space="preserve">554.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9,600,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1,112, </w:t>
            </w:r>
            <w:r>
              <w:rPr>
                <w:color w:val="000000"/>
                <w:spacing w:val="0"/>
                <w:w w:val="100"/>
                <w:position w:val="0"/>
                <w:sz w:val="18"/>
                <w:szCs w:val="18"/>
              </w:rPr>
              <w:t xml:space="preserve">267.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371,505.94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太仓兴港拖轮有限公司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2,142,855.00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2,554,243, </w:t>
            </w:r>
            <w:r>
              <w:rPr>
                <w:color w:val="000000"/>
                <w:spacing w:val="0"/>
                <w:w w:val="100"/>
                <w:position w:val="0"/>
                <w:sz w:val="18"/>
                <w:szCs w:val="18"/>
              </w:rPr>
              <w:t>121.92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1,320,010, </w:t>
            </w:r>
            <w:r>
              <w:rPr>
                <w:color w:val="000000"/>
                <w:spacing w:val="0"/>
                <w:w w:val="100"/>
                <w:position w:val="0"/>
                <w:sz w:val="18"/>
                <w:szCs w:val="18"/>
              </w:rPr>
              <w:t xml:space="preserve">477. </w:t>
            </w:r>
            <w:r>
              <w:rPr>
                <w:color w:val="000000"/>
                <w:spacing w:val="0"/>
                <w:w w:val="100"/>
                <w:position w:val="0"/>
                <w:sz w:val="18"/>
                <w:szCs w:val="18"/>
              </w:rPr>
              <w:t>44</w:t>
            </w:r>
          </w:p>
        </w:tc>
      </w:tr>
    </w:tbl>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2270" w:name="bookmark2270"/>
      <w:bookmarkStart w:id="2271" w:name="bookmark2271"/>
      <w:bookmarkStart w:id="2272" w:name="bookmark2272"/>
      <w:r>
        <w:rPr>
          <w:color w:val="000000"/>
          <w:spacing w:val="0"/>
          <w:w w:val="100"/>
          <w:position w:val="0"/>
        </w:rPr>
        <w:t>(2),</w:t>
      </w:r>
      <w:r>
        <w:rPr>
          <w:color w:val="000000"/>
          <w:spacing w:val="0"/>
          <w:w w:val="100"/>
          <w:position w:val="0"/>
        </w:rPr>
        <w:t>重要的账龄超过1年的应收股利</w:t>
      </w:r>
      <w:bookmarkEnd w:id="2270"/>
      <w:bookmarkEnd w:id="2271"/>
      <w:bookmarkEnd w:id="227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1738"/>
        <w:gridCol w:w="1368"/>
        <w:gridCol w:w="1522"/>
        <w:gridCol w:w="2242"/>
      </w:tblGrid>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未收回的原因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是否发生减值及其判断 依据</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大连港集装箱发展有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1,110, 120, </w:t>
            </w:r>
            <w:r>
              <w:rPr>
                <w:color w:val="000000"/>
                <w:spacing w:val="0"/>
                <w:w w:val="100"/>
                <w:position w:val="0"/>
                <w:sz w:val="18"/>
                <w:szCs w:val="18"/>
              </w:rPr>
              <w:t xml:space="preserve">390.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1,110,120,390.16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99" w:line="1" w:lineRule="exact"/>
      </w:pPr>
    </w:p>
    <w:p>
      <w:pPr>
        <w:pStyle w:val="Style35"/>
        <w:keepNext/>
        <w:keepLines/>
        <w:widowControl w:val="0"/>
        <w:numPr>
          <w:ilvl w:val="0"/>
          <w:numId w:val="229"/>
        </w:numPr>
        <w:shd w:val="clear" w:color="auto" w:fill="auto"/>
        <w:bidi w:val="0"/>
        <w:spacing w:before="0" w:after="100" w:line="240" w:lineRule="auto"/>
        <w:ind w:left="0" w:right="0" w:firstLine="0"/>
        <w:jc w:val="left"/>
      </w:pPr>
      <w:bookmarkStart w:id="2273" w:name="bookmark2273"/>
      <w:bookmarkStart w:id="2274" w:name="bookmark2274"/>
      <w:bookmarkStart w:id="2275" w:name="bookmark2275"/>
      <w:bookmarkStart w:id="2276" w:name="bookmark2276"/>
      <w:bookmarkEnd w:id="2275"/>
      <w:r>
        <w:rPr>
          <w:color w:val="000000"/>
          <w:spacing w:val="0"/>
          <w:w w:val="100"/>
          <w:position w:val="0"/>
        </w:rPr>
        <w:t>.</w:t>
      </w:r>
      <w:r>
        <w:rPr>
          <w:color w:val="000000"/>
          <w:spacing w:val="0"/>
          <w:w w:val="100"/>
          <w:position w:val="0"/>
        </w:rPr>
        <w:t>坏账准备计提情况</w:t>
      </w:r>
      <w:bookmarkEnd w:id="2273"/>
      <w:bookmarkEnd w:id="2274"/>
      <w:bookmarkEnd w:id="2276"/>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30,010,133.83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10,983,622.70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2,093, </w:t>
            </w:r>
            <w:r>
              <w:rPr>
                <w:color w:val="000000"/>
                <w:spacing w:val="0"/>
                <w:w w:val="100"/>
                <w:position w:val="0"/>
                <w:sz w:val="18"/>
                <w:szCs w:val="18"/>
              </w:rPr>
              <w:t xml:space="preserve">595.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68,647,084.47</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111,734,436.48</w:t>
            </w:r>
          </w:p>
        </w:tc>
      </w:tr>
    </w:tbl>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2277" w:name="bookmark2277"/>
      <w:bookmarkStart w:id="2278" w:name="bookmark2278"/>
      <w:bookmarkStart w:id="2279" w:name="bookmark2279"/>
      <w:r>
        <w:rPr>
          <w:color w:val="000000"/>
          <w:spacing w:val="0"/>
          <w:w w:val="100"/>
          <w:position w:val="0"/>
        </w:rPr>
        <w:t>(2).</w:t>
      </w:r>
      <w:r>
        <w:rPr>
          <w:color w:val="000000"/>
          <w:spacing w:val="0"/>
          <w:w w:val="100"/>
          <w:position w:val="0"/>
        </w:rPr>
        <w:t>按款项性质分类情况</w:t>
      </w:r>
      <w:bookmarkEnd w:id="2277"/>
      <w:bookmarkEnd w:id="2278"/>
      <w:bookmarkEnd w:id="227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应收委托管理服务收入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85,232,416.60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88,076,780.52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26,502,019.88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23,178,723.08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减：信用损失准备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-42,653,057.57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-41,712,746.63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69,081,378.91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69,542,756.97</w:t>
            </w:r>
          </w:p>
        </w:tc>
      </w:tr>
    </w:tbl>
    <w:p>
      <w:pPr>
        <w:widowControl w:val="0"/>
        <w:spacing w:after="299" w:line="1" w:lineRule="exact"/>
      </w:pPr>
    </w:p>
    <w:p>
      <w:pPr>
        <w:pStyle w:val="Style35"/>
        <w:keepNext/>
        <w:keepLines/>
        <w:widowControl w:val="0"/>
        <w:numPr>
          <w:ilvl w:val="0"/>
          <w:numId w:val="231"/>
        </w:numPr>
        <w:shd w:val="clear" w:color="auto" w:fill="auto"/>
        <w:bidi w:val="0"/>
        <w:spacing w:before="0" w:after="100" w:line="240" w:lineRule="auto"/>
        <w:ind w:left="0" w:right="0" w:firstLine="0"/>
        <w:jc w:val="left"/>
      </w:pPr>
      <w:bookmarkStart w:id="2280" w:name="bookmark2280"/>
      <w:bookmarkStart w:id="2281" w:name="bookmark2281"/>
      <w:bookmarkStart w:id="2282" w:name="bookmark2282"/>
      <w:bookmarkStart w:id="2283" w:name="bookmark2283"/>
      <w:bookmarkEnd w:id="2282"/>
      <w:r>
        <w:rPr>
          <w:color w:val="000000"/>
          <w:spacing w:val="0"/>
          <w:w w:val="100"/>
          <w:position w:val="0"/>
        </w:rPr>
        <w:t>. 坏账准备计提情况</w:t>
      </w:r>
      <w:bookmarkEnd w:id="2280"/>
      <w:bookmarkEnd w:id="2281"/>
      <w:bookmarkEnd w:id="228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35"/>
        <w:gridCol w:w="1339"/>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整个存续期预期信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整个存续期预期信</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035"/>
        <w:gridCol w:w="1339"/>
        <w:gridCol w:w="1987"/>
        <w:gridCol w:w="1982"/>
        <w:gridCol w:w="1718"/>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预期信用损 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用损失(未发生信 用减值)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用损失(已发生信 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3,199.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24,650,475.23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17,059,071.81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41,712,746.63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 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1,378.84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5,909, </w:t>
            </w:r>
            <w:r>
              <w:rPr>
                <w:color w:val="000000"/>
                <w:spacing w:val="0"/>
                <w:w w:val="100"/>
                <w:position w:val="0"/>
                <w:sz w:val="18"/>
                <w:szCs w:val="18"/>
              </w:rPr>
              <w:t xml:space="preserve">649.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2,064,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7,975, </w:t>
            </w:r>
            <w:r>
              <w:rPr>
                <w:color w:val="000000"/>
                <w:spacing w:val="0"/>
                <w:w w:val="100"/>
                <w:position w:val="0"/>
                <w:sz w:val="18"/>
                <w:szCs w:val="18"/>
              </w:rPr>
              <w:t>028.28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-7,034,717.34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-7,034,717.34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4,578.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30,560,124.67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12,088,354.47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42,653,057.57</w:t>
            </w:r>
          </w:p>
        </w:tc>
      </w:tr>
    </w:tbl>
    <w:p>
      <w:pPr>
        <w:widowControl w:val="0"/>
        <w:spacing w:after="219" w:line="1" w:lineRule="exact"/>
      </w:pP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31"/>
        </w:numPr>
        <w:shd w:val="clear" w:color="auto" w:fill="auto"/>
        <w:tabs>
          <w:tab w:pos="430" w:val="left"/>
        </w:tabs>
        <w:bidi w:val="0"/>
        <w:spacing w:before="0" w:after="40" w:line="283" w:lineRule="exact"/>
        <w:ind w:left="0" w:right="0" w:firstLine="0"/>
        <w:jc w:val="left"/>
      </w:pPr>
      <w:bookmarkStart w:id="2284" w:name="bookmark2284"/>
      <w:bookmarkStart w:id="2285" w:name="bookmark2285"/>
      <w:bookmarkStart w:id="2286" w:name="bookmark2286"/>
      <w:bookmarkStart w:id="2287" w:name="bookmark2287"/>
      <w:bookmarkEnd w:id="2286"/>
      <w:r>
        <w:rPr>
          <w:color w:val="000000"/>
          <w:spacing w:val="0"/>
          <w:w w:val="100"/>
          <w:position w:val="0"/>
        </w:rPr>
        <w:t>,</w:t>
      </w:r>
      <w:r>
        <w:rPr>
          <w:color w:val="000000"/>
          <w:spacing w:val="0"/>
          <w:w w:val="100"/>
          <w:position w:val="0"/>
        </w:rPr>
        <w:t>坏账准备的情况</w:t>
      </w:r>
      <w:bookmarkEnd w:id="2284"/>
      <w:bookmarkEnd w:id="2285"/>
      <w:bookmarkEnd w:id="2287"/>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31"/>
        </w:numPr>
        <w:shd w:val="clear" w:color="auto" w:fill="auto"/>
        <w:tabs>
          <w:tab w:pos="430" w:val="left"/>
        </w:tabs>
        <w:bidi w:val="0"/>
        <w:spacing w:before="0" w:after="40" w:line="283" w:lineRule="exact"/>
        <w:ind w:left="0" w:right="0" w:firstLine="0"/>
        <w:jc w:val="left"/>
      </w:pPr>
      <w:bookmarkStart w:id="2288" w:name="bookmark2288"/>
      <w:bookmarkEnd w:id="2288"/>
      <w:r>
        <w:rPr>
          <w:b/>
          <w:bCs/>
          <w:color w:val="000000"/>
          <w:spacing w:val="0"/>
          <w:w w:val="100"/>
          <w:position w:val="0"/>
        </w:rPr>
        <w:t>.</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7,034,717.34</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31"/>
        </w:numPr>
        <w:shd w:val="clear" w:color="auto" w:fill="auto"/>
        <w:bidi w:val="0"/>
        <w:spacing w:before="0" w:after="100" w:line="240" w:lineRule="auto"/>
        <w:ind w:left="0" w:right="0" w:firstLine="0"/>
        <w:jc w:val="left"/>
      </w:pPr>
      <w:bookmarkStart w:id="2289" w:name="bookmark2289"/>
      <w:bookmarkStart w:id="2290" w:name="bookmark2290"/>
      <w:bookmarkStart w:id="2291" w:name="bookmark2291"/>
      <w:bookmarkStart w:id="2292" w:name="bookmark2292"/>
      <w:bookmarkEnd w:id="2291"/>
      <w:r>
        <w:rPr>
          <w:color w:val="000000"/>
          <w:spacing w:val="0"/>
          <w:w w:val="100"/>
          <w:position w:val="0"/>
        </w:rPr>
        <w:t>.</w:t>
      </w:r>
      <w:r>
        <w:rPr>
          <w:color w:val="000000"/>
          <w:spacing w:val="0"/>
          <w:w w:val="100"/>
          <w:position w:val="0"/>
        </w:rPr>
        <w:t>按欠款方归集的期末余额前五名的其他应收款情况</w:t>
      </w:r>
      <w:bookmarkEnd w:id="2289"/>
      <w:bookmarkEnd w:id="2290"/>
      <w:bookmarkEnd w:id="2292"/>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1469"/>
        <w:gridCol w:w="1277"/>
        <w:gridCol w:w="1757"/>
        <w:gridCol w:w="1253"/>
        <w:gridCol w:w="1694"/>
        <w:gridCol w:w="161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占其他应收款期末 余额合计数的比例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大连长兴岛港 口投资发展有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应收委托管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理服务收入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85,232,416.60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30, </w:t>
            </w:r>
            <w:r>
              <w:rPr>
                <w:color w:val="000000"/>
                <w:spacing w:val="0"/>
                <w:w w:val="100"/>
                <w:position w:val="0"/>
              </w:rPr>
              <w:t>041,723.52</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大连长兴岛港 口有限公司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13, 320,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11,814, </w:t>
            </w:r>
            <w:r>
              <w:rPr>
                <w:color w:val="000000"/>
                <w:spacing w:val="0"/>
                <w:w w:val="100"/>
                <w:position w:val="0"/>
              </w:rPr>
              <w:t>000.00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大连港引航站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7,128, </w:t>
            </w:r>
            <w:r>
              <w:rPr>
                <w:color w:val="000000"/>
                <w:spacing w:val="0"/>
                <w:w w:val="100"/>
                <w:position w:val="0"/>
              </w:rPr>
              <w:t xml:space="preserve">371. </w:t>
            </w:r>
            <w:r>
              <w:rPr>
                <w:color w:val="000000"/>
                <w:spacing w:val="0"/>
                <w:w w:val="100"/>
                <w:position w:val="0"/>
              </w:rPr>
              <w:t>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712. </w:t>
            </w:r>
            <w:r>
              <w:rPr>
                <w:color w:val="000000"/>
                <w:spacing w:val="0"/>
                <w:w w:val="100"/>
                <w:position w:val="0"/>
              </w:rPr>
              <w:t>84</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大连商品交易 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1,900,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380.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1469"/>
        <w:gridCol w:w="1277"/>
        <w:gridCol w:w="1757"/>
        <w:gridCol w:w="1253"/>
        <w:gridCol w:w="1694"/>
        <w:gridCol w:w="1613"/>
      </w:tblGrid>
      <w:tr>
        <w:trPr>
          <w:trHeight w:val="48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大连港机械有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1,718,262.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521,624. </w:t>
            </w:r>
            <w:r>
              <w:rPr>
                <w:color w:val="000000"/>
                <w:spacing w:val="0"/>
                <w:w w:val="100"/>
                <w:position w:val="0"/>
              </w:rPr>
              <w:t>67</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109,299, </w:t>
            </w:r>
            <w:r>
              <w:rPr>
                <w:color w:val="000000"/>
                <w:spacing w:val="0"/>
                <w:w w:val="100"/>
                <w:position w:val="0"/>
              </w:rPr>
              <w:t xml:space="preserve">050. </w:t>
            </w: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378,441.03</w:t>
            </w:r>
          </w:p>
        </w:tc>
      </w:tr>
    </w:tbl>
    <w:p>
      <w:pPr>
        <w:widowControl w:val="0"/>
        <w:spacing w:after="299" w:line="1" w:lineRule="exact"/>
      </w:pPr>
    </w:p>
    <w:p>
      <w:pPr>
        <w:pStyle w:val="Style35"/>
        <w:keepNext/>
        <w:keepLines/>
        <w:widowControl w:val="0"/>
        <w:numPr>
          <w:ilvl w:val="0"/>
          <w:numId w:val="231"/>
        </w:numPr>
        <w:shd w:val="clear" w:color="auto" w:fill="auto"/>
        <w:bidi w:val="0"/>
        <w:spacing w:before="0" w:after="100" w:line="240" w:lineRule="auto"/>
        <w:ind w:left="0" w:right="0" w:firstLine="0"/>
        <w:jc w:val="left"/>
      </w:pPr>
      <w:bookmarkStart w:id="2293" w:name="bookmark2293"/>
      <w:bookmarkStart w:id="2294" w:name="bookmark2294"/>
      <w:bookmarkStart w:id="2295" w:name="bookmark2295"/>
      <w:bookmarkStart w:id="2296" w:name="bookmark2296"/>
      <w:bookmarkEnd w:id="2295"/>
      <w:r>
        <w:rPr>
          <w:color w:val="000000"/>
          <w:spacing w:val="0"/>
          <w:w w:val="100"/>
          <w:position w:val="0"/>
        </w:rPr>
        <w:t>.</w:t>
      </w:r>
      <w:r>
        <w:rPr>
          <w:color w:val="000000"/>
          <w:spacing w:val="0"/>
          <w:w w:val="100"/>
          <w:position w:val="0"/>
        </w:rPr>
        <w:t>涉及政府补助的应收款项</w:t>
      </w:r>
      <w:bookmarkEnd w:id="2293"/>
      <w:bookmarkEnd w:id="2294"/>
      <w:bookmarkEnd w:id="2296"/>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297" w:name="bookmark2297"/>
      <w:bookmarkStart w:id="2298" w:name="bookmark2298"/>
      <w:bookmarkStart w:id="2299" w:name="bookmark2299"/>
      <w:bookmarkStart w:id="2300" w:name="bookmark2300"/>
      <w:bookmarkEnd w:id="2299"/>
      <w:r>
        <w:rPr>
          <w:color w:val="000000"/>
          <w:spacing w:val="0"/>
          <w:w w:val="100"/>
          <w:position w:val="0"/>
        </w:rPr>
        <w:t>.</w:t>
      </w:r>
      <w:r>
        <w:rPr>
          <w:color w:val="000000"/>
          <w:spacing w:val="0"/>
          <w:w w:val="100"/>
          <w:position w:val="0"/>
        </w:rPr>
        <w:t>因金融资产转移而终止确认的其他应收款</w:t>
      </w:r>
      <w:bookmarkEnd w:id="2297"/>
      <w:bookmarkEnd w:id="2298"/>
      <w:bookmarkEnd w:id="230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01" w:name="bookmark2301"/>
      <w:bookmarkStart w:id="2302" w:name="bookmark2302"/>
      <w:bookmarkStart w:id="2303" w:name="bookmark2303"/>
      <w:bookmarkStart w:id="2304" w:name="bookmark2304"/>
      <w:bookmarkEnd w:id="2303"/>
      <w:r>
        <w:rPr>
          <w:color w:val="000000"/>
          <w:spacing w:val="0"/>
          <w:w w:val="100"/>
          <w:position w:val="0"/>
        </w:rPr>
        <w:t>.</w:t>
      </w:r>
      <w:r>
        <w:rPr>
          <w:color w:val="000000"/>
          <w:spacing w:val="0"/>
          <w:w w:val="100"/>
          <w:position w:val="0"/>
        </w:rPr>
        <w:t>转移其他应收款且继续涉入形成的资产、负债金额</w:t>
      </w:r>
      <w:bookmarkEnd w:id="2301"/>
      <w:bookmarkEnd w:id="2302"/>
      <w:bookmarkEnd w:id="2304"/>
    </w:p>
    <w:p>
      <w:pPr>
        <w:pStyle w:val="Style10"/>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305" w:name="bookmark2305"/>
      <w:bookmarkStart w:id="2306" w:name="bookmark2306"/>
      <w:bookmarkStart w:id="2307" w:name="bookmark2307"/>
      <w:bookmarkStart w:id="2308" w:name="bookmark2308"/>
      <w:r>
        <w:rPr>
          <w:color w:val="000000"/>
          <w:spacing w:val="0"/>
          <w:w w:val="100"/>
          <w:position w:val="0"/>
        </w:rPr>
        <w:t>3</w:t>
      </w:r>
      <w:bookmarkEnd w:id="2307"/>
      <w:r>
        <w:rPr>
          <w:color w:val="000000"/>
          <w:spacing w:val="0"/>
          <w:w w:val="100"/>
          <w:position w:val="0"/>
        </w:rPr>
        <w:t>、长期股权投资</w:t>
      </w:r>
      <w:bookmarkEnd w:id="2305"/>
      <w:bookmarkEnd w:id="2306"/>
      <w:bookmarkEnd w:id="230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89"/>
        <w:gridCol w:w="1747"/>
        <w:gridCol w:w="394"/>
        <w:gridCol w:w="1843"/>
        <w:gridCol w:w="1843"/>
        <w:gridCol w:w="394"/>
        <w:gridCol w:w="1853"/>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账面价值</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对子公司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20,614, </w:t>
            </w:r>
            <w:r>
              <w:rPr>
                <w:color w:val="000000"/>
                <w:spacing w:val="0"/>
                <w:w w:val="100"/>
                <w:position w:val="0"/>
              </w:rPr>
              <w:t>329,128.53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20,614, 329,</w:t>
            </w:r>
            <w:r>
              <w:rPr>
                <w:color w:val="000000"/>
                <w:spacing w:val="0"/>
                <w:w w:val="100"/>
                <w:position w:val="0"/>
              </w:rPr>
              <w:t xml:space="preserve">128. </w:t>
            </w: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4, 842, 837, </w:t>
            </w:r>
            <w:r>
              <w:rPr>
                <w:color w:val="000000"/>
                <w:spacing w:val="0"/>
                <w:w w:val="100"/>
                <w:position w:val="0"/>
              </w:rPr>
              <w:t xml:space="preserve">334. </w:t>
            </w:r>
            <w:r>
              <w:rPr>
                <w:color w:val="000000"/>
                <w:spacing w:val="0"/>
                <w:w w:val="100"/>
                <w:position w:val="0"/>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4, 842, 837, </w:t>
            </w:r>
            <w:r>
              <w:rPr>
                <w:color w:val="000000"/>
                <w:spacing w:val="0"/>
                <w:w w:val="100"/>
                <w:position w:val="0"/>
              </w:rPr>
              <w:t xml:space="preserve">334. </w:t>
            </w:r>
            <w:r>
              <w:rPr>
                <w:color w:val="000000"/>
                <w:spacing w:val="0"/>
                <w:w w:val="100"/>
                <w:position w:val="0"/>
              </w:rPr>
              <w:t>94</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2,468,045,894.30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2,468,045,894.30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2,444,437,311.53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2,444,437,311.53</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23, 082, 375, </w:t>
            </w:r>
            <w:r>
              <w:rPr>
                <w:color w:val="000000"/>
                <w:spacing w:val="0"/>
                <w:w w:val="100"/>
                <w:position w:val="0"/>
              </w:rPr>
              <w:t>022.83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23, 082, 375, </w:t>
            </w:r>
            <w:r>
              <w:rPr>
                <w:color w:val="000000"/>
                <w:spacing w:val="0"/>
                <w:w w:val="100"/>
                <w:position w:val="0"/>
              </w:rPr>
              <w:t xml:space="preserve">022. </w:t>
            </w:r>
            <w:r>
              <w:rPr>
                <w:color w:val="000000"/>
                <w:spacing w:val="0"/>
                <w:w w:val="100"/>
                <w:position w:val="0"/>
              </w:rPr>
              <w:t>83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7, 287, 274, </w:t>
            </w:r>
            <w:r>
              <w:rPr>
                <w:color w:val="000000"/>
                <w:spacing w:val="0"/>
                <w:w w:val="100"/>
                <w:position w:val="0"/>
              </w:rPr>
              <w:t xml:space="preserve">646. </w:t>
            </w: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7, 287, 274, </w:t>
            </w:r>
            <w:r>
              <w:rPr>
                <w:color w:val="000000"/>
                <w:spacing w:val="0"/>
                <w:w w:val="100"/>
                <w:position w:val="0"/>
              </w:rPr>
              <w:t xml:space="preserve">646. </w:t>
            </w:r>
            <w:r>
              <w:rPr>
                <w:color w:val="000000"/>
                <w:spacing w:val="0"/>
                <w:w w:val="100"/>
                <w:position w:val="0"/>
              </w:rPr>
              <w:t>47</w:t>
            </w:r>
          </w:p>
        </w:tc>
      </w:tr>
    </w:tbl>
    <w:p>
      <w:pPr>
        <w:widowControl w:val="0"/>
        <w:spacing w:after="359" w:line="1" w:lineRule="exact"/>
      </w:pPr>
    </w:p>
    <w:p>
      <w:pPr>
        <w:pStyle w:val="Style35"/>
        <w:keepNext/>
        <w:keepLines/>
        <w:widowControl w:val="0"/>
        <w:shd w:val="clear" w:color="auto" w:fill="auto"/>
        <w:bidi w:val="0"/>
        <w:spacing w:before="0" w:after="100" w:line="240" w:lineRule="auto"/>
        <w:ind w:left="0" w:right="0" w:firstLine="0"/>
        <w:jc w:val="left"/>
      </w:pPr>
      <w:bookmarkStart w:id="2309" w:name="bookmark2309"/>
      <w:bookmarkStart w:id="2310" w:name="bookmark2310"/>
      <w:bookmarkStart w:id="2311" w:name="bookmark2311"/>
      <w:r>
        <w:rPr>
          <w:color w:val="000000"/>
          <w:spacing w:val="0"/>
          <w:w w:val="100"/>
          <w:position w:val="0"/>
        </w:rPr>
        <w:t>(1).</w:t>
      </w:r>
      <w:r>
        <w:rPr>
          <w:color w:val="000000"/>
          <w:spacing w:val="0"/>
          <w:w w:val="100"/>
          <w:position w:val="0"/>
        </w:rPr>
        <w:t>对子公司投资</w:t>
      </w:r>
      <w:bookmarkEnd w:id="2309"/>
      <w:bookmarkEnd w:id="2310"/>
      <w:bookmarkEnd w:id="231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6"/>
        <w:gridCol w:w="1656"/>
        <w:gridCol w:w="1747"/>
        <w:gridCol w:w="1387"/>
        <w:gridCol w:w="1728"/>
        <w:gridCol w:w="571"/>
        <w:gridCol w:w="686"/>
      </w:tblGrid>
      <w:tr>
        <w:trPr>
          <w:trHeight w:val="264" w:hRule="exact"/>
        </w:trPr>
        <w:tc>
          <w:tcPr>
            <w:gridSpan w:val="5"/>
            <w:tcBorders/>
            <w:shd w:val="clear" w:color="auto" w:fill="FFFFFF"/>
            <w:vAlign w:val="top"/>
          </w:tcPr>
          <w:p>
            <w:pPr>
              <w:pStyle w:val="Style29"/>
              <w:keepNext w:val="0"/>
              <w:keepLines w:val="0"/>
              <w:widowControl w:val="0"/>
              <w:shd w:val="clear" w:color="auto" w:fill="auto"/>
              <w:tabs>
                <w:tab w:pos="1066" w:val="left"/>
              </w:tabs>
              <w:bidi w:val="0"/>
              <w:spacing w:before="0" w:after="0" w:line="240" w:lineRule="auto"/>
              <w:ind w:left="0" w:right="0" w:firstLine="0"/>
              <w:jc w:val="right"/>
              <w:rPr>
                <w:sz w:val="20"/>
                <w:szCs w:val="20"/>
              </w:rPr>
            </w:pPr>
            <w:r>
              <w:rPr>
                <w:color w:val="000000"/>
                <w:spacing w:val="0"/>
                <w:w w:val="100"/>
                <w:position w:val="0"/>
                <w:sz w:val="20"/>
                <w:szCs w:val="20"/>
              </w:rPr>
              <w:t>单位：元</w:t>
              <w:tab/>
              <w:t>币</w:t>
            </w:r>
          </w:p>
        </w:tc>
        <w:tc>
          <w:tcPr>
            <w:gridSpan w:val="2"/>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种：人民币</w:t>
            </w:r>
          </w:p>
        </w:tc>
      </w:tr>
      <w:tr>
        <w:trPr>
          <w:trHeight w:val="18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本期计提减值准备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减值 准备 期末 余额</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辽港控股(营 口)有限公司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w:t>
            </w:r>
            <w:r>
              <w:rPr>
                <w:color w:val="000000"/>
                <w:spacing w:val="0"/>
                <w:w w:val="100"/>
                <w:position w:val="0"/>
              </w:rPr>
              <w:t xml:space="preserve">821,491,793. </w:t>
            </w: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821,491,793.59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大连港集装</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箱发展有限</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3, 201,948, </w:t>
            </w:r>
            <w:r>
              <w:rPr>
                <w:color w:val="000000"/>
                <w:spacing w:val="0"/>
                <w:w w:val="100"/>
                <w:position w:val="0"/>
              </w:rPr>
              <w:t xml:space="preserve">622. </w:t>
            </w:r>
            <w:r>
              <w:rPr>
                <w:color w:val="000000"/>
                <w:spacing w:val="0"/>
                <w:w w:val="100"/>
                <w:position w:val="0"/>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3,201,948,622.38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亚太港口(大 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260,619, </w:t>
            </w:r>
            <w:r>
              <w:rPr>
                <w:color w:val="000000"/>
                <w:spacing w:val="0"/>
                <w:w w:val="100"/>
                <w:position w:val="0"/>
              </w:rPr>
              <w:t xml:space="preserve">525.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260,619, </w:t>
            </w:r>
            <w:r>
              <w:rPr>
                <w:color w:val="000000"/>
                <w:spacing w:val="0"/>
                <w:w w:val="100"/>
                <w:position w:val="0"/>
              </w:rPr>
              <w:t xml:space="preserve">525. </w:t>
            </w: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亚太港口有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76,155,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76, 155,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大连保税区</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6, 629, </w:t>
            </w:r>
            <w:r>
              <w:rPr>
                <w:color w:val="000000"/>
                <w:spacing w:val="0"/>
                <w:w w:val="100"/>
                <w:position w:val="0"/>
              </w:rPr>
              <w:t xml:space="preserve">301. </w:t>
            </w: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6, 629, </w:t>
            </w:r>
            <w:r>
              <w:rPr>
                <w:color w:val="000000"/>
                <w:spacing w:val="0"/>
                <w:w w:val="100"/>
                <w:position w:val="0"/>
              </w:rPr>
              <w:t xml:space="preserve">301. </w:t>
            </w: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286"/>
        <w:gridCol w:w="1656"/>
        <w:gridCol w:w="1747"/>
        <w:gridCol w:w="1387"/>
        <w:gridCol w:w="1742"/>
        <w:gridCol w:w="557"/>
        <w:gridCol w:w="686"/>
      </w:tblGrid>
      <w:tr>
        <w:trPr>
          <w:trHeight w:val="48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金鑫石化有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大连集发船</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舶管理有限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419,011,554. </w:t>
            </w: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419,011,554.73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大连外轮理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14, 259, </w:t>
            </w:r>
            <w:r>
              <w:rPr>
                <w:color w:val="000000"/>
                <w:spacing w:val="0"/>
                <w:w w:val="100"/>
                <w:position w:val="0"/>
              </w:rPr>
              <w:t xml:space="preserve">172. </w:t>
            </w: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14, </w:t>
            </w:r>
            <w:r>
              <w:rPr>
                <w:color w:val="000000"/>
                <w:spacing w:val="0"/>
                <w:w w:val="100"/>
                <w:position w:val="0"/>
              </w:rPr>
              <w:t>259,172.03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大连港口建</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设监理咨询</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18, 278, </w:t>
            </w:r>
            <w:r>
              <w:rPr>
                <w:color w:val="000000"/>
                <w:spacing w:val="0"/>
                <w:w w:val="100"/>
                <w:position w:val="0"/>
              </w:rPr>
              <w:t xml:space="preserve">125. </w:t>
            </w:r>
            <w:r>
              <w:rPr>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18,278,125.97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大连港通信</w:t>
            </w:r>
          </w:p>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工程有限公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6,137,212.61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6,137,212.61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大连金港湾</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粮食物流有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53,156, </w:t>
            </w:r>
            <w:r>
              <w:rPr>
                <w:color w:val="000000"/>
                <w:spacing w:val="0"/>
                <w:w w:val="100"/>
                <w:position w:val="0"/>
              </w:rPr>
              <w:t xml:space="preserve">426. </w:t>
            </w:r>
            <w:r>
              <w:rPr>
                <w:color w:val="000000"/>
                <w:spacing w:val="0"/>
                <w:w w:val="100"/>
                <w:position w:val="0"/>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53,156,426.75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大连港旅顺</w:t>
            </w:r>
          </w:p>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港务有限公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217,580,000.00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217,580,000.00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大连港湾东 车物流有限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31,931,668.81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31,931,668.81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大连港粮油 贸易有限公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大连市钢材</w:t>
            </w:r>
          </w:p>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物流园有限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大连港润燃</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5, 100,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大连海嘉汽</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车码头有限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大连迪朗斯</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瑞房车有限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大连港集团 庄河码头有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大连庄河港 兴投资有限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大连港海恒 船舶管理有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4,825,626.54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4,825,626.54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大连港电力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121,205, </w:t>
            </w:r>
            <w:r>
              <w:rPr>
                <w:color w:val="000000"/>
                <w:spacing w:val="0"/>
                <w:w w:val="100"/>
                <w:position w:val="0"/>
              </w:rPr>
              <w:t xml:space="preserve">097. </w:t>
            </w: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121,205, </w:t>
            </w:r>
            <w:r>
              <w:rPr>
                <w:color w:val="000000"/>
                <w:spacing w:val="0"/>
                <w:w w:val="100"/>
                <w:position w:val="0"/>
              </w:rPr>
              <w:t xml:space="preserve">097. </w:t>
            </w:r>
            <w:r>
              <w:rPr>
                <w:color w:val="000000"/>
                <w:spacing w:val="0"/>
                <w:w w:val="100"/>
                <w:position w:val="0"/>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4, 842, 837, </w:t>
            </w:r>
            <w:r>
              <w:rPr>
                <w:color w:val="000000"/>
                <w:spacing w:val="0"/>
                <w:w w:val="100"/>
                <w:position w:val="0"/>
              </w:rPr>
              <w:t xml:space="preserve">334. </w:t>
            </w:r>
            <w:r>
              <w:rPr>
                <w:color w:val="000000"/>
                <w:spacing w:val="0"/>
                <w:w w:val="100"/>
                <w:position w:val="0"/>
              </w:rPr>
              <w:t>94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w:t>
            </w:r>
            <w:r>
              <w:rPr>
                <w:color w:val="000000"/>
                <w:spacing w:val="0"/>
                <w:w w:val="100"/>
                <w:position w:val="0"/>
              </w:rPr>
              <w:t xml:space="preserve">821,491,793. </w:t>
            </w:r>
            <w:r>
              <w:rPr>
                <w:color w:val="000000"/>
                <w:spacing w:val="0"/>
                <w:w w:val="100"/>
                <w:position w:val="0"/>
              </w:rPr>
              <w:t>59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50, 000, </w:t>
            </w:r>
            <w:r>
              <w:rPr>
                <w:color w:val="000000"/>
                <w:spacing w:val="0"/>
                <w:w w:val="100"/>
                <w:position w:val="0"/>
              </w:rPr>
              <w:t>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20,614, 329, </w:t>
            </w:r>
            <w:r>
              <w:rPr>
                <w:color w:val="000000"/>
                <w:spacing w:val="0"/>
                <w:w w:val="100"/>
                <w:position w:val="0"/>
              </w:rPr>
              <w:t xml:space="preserve">128.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bl>
    <w:p>
      <w:pPr>
        <w:widowControl w:val="0"/>
        <w:spacing w:after="579" w:line="1" w:lineRule="exact"/>
      </w:pPr>
    </w:p>
    <w:p>
      <w:pPr>
        <w:pStyle w:val="Style35"/>
        <w:keepNext/>
        <w:keepLines/>
        <w:widowControl w:val="0"/>
        <w:shd w:val="clear" w:color="auto" w:fill="auto"/>
        <w:bidi w:val="0"/>
        <w:spacing w:before="0" w:after="100" w:line="240" w:lineRule="auto"/>
        <w:ind w:left="0" w:right="0" w:firstLine="0"/>
        <w:jc w:val="left"/>
      </w:pPr>
      <w:bookmarkStart w:id="2312" w:name="bookmark2312"/>
      <w:bookmarkStart w:id="2313" w:name="bookmark2313"/>
      <w:bookmarkStart w:id="2314" w:name="bookmark2314"/>
      <w:r>
        <w:rPr>
          <w:color w:val="000000"/>
          <w:spacing w:val="0"/>
          <w:w w:val="100"/>
          <w:position w:val="0"/>
        </w:rPr>
        <w:t>(2).</w:t>
      </w:r>
      <w:r>
        <w:rPr>
          <w:color w:val="000000"/>
          <w:spacing w:val="0"/>
          <w:w w:val="100"/>
          <w:position w:val="0"/>
        </w:rPr>
        <w:t>对联营、合营企业投资</w:t>
      </w:r>
      <w:bookmarkEnd w:id="2312"/>
      <w:bookmarkEnd w:id="2313"/>
      <w:bookmarkEnd w:id="231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180" w:right="0" w:firstLine="0"/>
              <w:jc w:val="left"/>
              <w:rPr>
                <w:sz w:val="18"/>
                <w:szCs w:val="18"/>
              </w:rPr>
            </w:pPr>
            <w:r>
              <w:rPr>
                <w:color w:val="000000"/>
                <w:spacing w:val="0"/>
                <w:w w:val="100"/>
                <w:position w:val="0"/>
                <w:sz w:val="18"/>
                <w:szCs w:val="18"/>
              </w:rPr>
              <w:t>减值 准备 期末 余额</w:t>
            </w: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权益法 下确认 的投资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收益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p>
            <w:pPr>
              <w:pStyle w:val="Style29"/>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权益</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宣告发</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放现金</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股利或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计提减</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调整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大连港 通利船 务代理 有限公</w:t>
            </w:r>
          </w:p>
          <w:p>
            <w:pPr>
              <w:pStyle w:val="Style29"/>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1,101,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914. </w:t>
            </w:r>
            <w:r>
              <w:rPr>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169,74</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1,271,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654.19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 湾液体 储罐码 头有限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168, 15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9, </w:t>
            </w:r>
            <w:r>
              <w:rPr>
                <w:color w:val="000000"/>
                <w:spacing w:val="0"/>
                <w:w w:val="100"/>
                <w:position w:val="0"/>
              </w:rPr>
              <w:t>960.</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26,033</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,515.1</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10,000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184,19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3,475.</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大连港 中石油 国际码 头有限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236, 83 0,040.</w:t>
            </w:r>
          </w:p>
          <w:p>
            <w:pPr>
              <w:pStyle w:val="Style29"/>
              <w:keepNext w:val="0"/>
              <w:keepLines w:val="0"/>
              <w:widowControl w:val="0"/>
              <w:shd w:val="clear" w:color="auto" w:fill="auto"/>
              <w:bidi w:val="0"/>
              <w:spacing w:before="0" w:after="0" w:line="235" w:lineRule="exact"/>
              <w:ind w:left="0" w:right="0" w:firstLine="460"/>
              <w:jc w:val="left"/>
            </w:pPr>
            <w:r>
              <w:rPr>
                <w:color w:val="000000"/>
                <w:spacing w:val="0"/>
                <w:w w:val="100"/>
                <w:position w:val="0"/>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29,447</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,598.0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30,000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236,27</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7,638.</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大连中 联理货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906.83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-1,359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,472.8</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45,66</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1,112,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267.52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1,480, 827.06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大连中 油码头 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30,477</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,086.7</w:t>
            </w:r>
          </w:p>
          <w:p>
            <w:pPr>
              <w:pStyle w:val="Style29"/>
              <w:keepNext w:val="0"/>
              <w:keepLines w:val="0"/>
              <w:widowControl w:val="0"/>
              <w:shd w:val="clear" w:color="auto" w:fill="auto"/>
              <w:bidi w:val="0"/>
              <w:spacing w:before="0" w:after="40" w:line="240" w:lineRule="auto"/>
              <w:ind w:left="0" w:right="0" w:firstLine="54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10,708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,406.1</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17,804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,039.9</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23,381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,453.0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大连长 兴岛港 口有限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134,44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0,061.</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859,35</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399,9</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135,69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9,325.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大连港 散货物 流中心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16,138</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,619.5</w:t>
            </w:r>
          </w:p>
          <w:p>
            <w:pPr>
              <w:pStyle w:val="Style29"/>
              <w:keepNext w:val="0"/>
              <w:keepLines w:val="0"/>
              <w:widowControl w:val="0"/>
              <w:shd w:val="clear" w:color="auto" w:fill="auto"/>
              <w:bidi w:val="0"/>
              <w:spacing w:before="0" w:after="40" w:line="240" w:lineRule="auto"/>
              <w:ind w:left="0" w:right="0" w:firstLine="54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8,002,</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37,75</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24,178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,763.8</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大连港 奥德费 尔咨询 有限公</w:t>
            </w:r>
          </w:p>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1,326,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593.72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1,302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,758.</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-23,83</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大连长 兴岛港 口投资 发展有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370,62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0,606.</w:t>
            </w:r>
          </w:p>
          <w:p>
            <w:pPr>
              <w:pStyle w:val="Style29"/>
              <w:keepNext w:val="0"/>
              <w:keepLines w:val="0"/>
              <w:widowControl w:val="0"/>
              <w:shd w:val="clear" w:color="auto" w:fill="auto"/>
              <w:bidi w:val="0"/>
              <w:spacing w:before="0" w:after="40" w:line="240" w:lineRule="auto"/>
              <w:ind w:left="0" w:right="0" w:firstLine="460"/>
              <w:jc w:val="left"/>
            </w:pPr>
            <w:r>
              <w:rPr>
                <w:color w:val="000000"/>
                <w:spacing w:val="0"/>
                <w:w w:val="100"/>
                <w:position w:val="0"/>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-12,82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7,261.</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509,0</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358,30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2,444.</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4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大连奥 德费尔 长兴仓 储码头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7,985,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-82,91</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7,902,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231.45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大连港</w:t>
            </w:r>
          </w:p>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象屿粮</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食物流</w:t>
            </w:r>
          </w:p>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35,815</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,332.6</w:t>
            </w:r>
          </w:p>
          <w:p>
            <w:pPr>
              <w:pStyle w:val="Style29"/>
              <w:keepNext w:val="0"/>
              <w:keepLines w:val="0"/>
              <w:widowControl w:val="0"/>
              <w:shd w:val="clear" w:color="auto" w:fill="auto"/>
              <w:bidi w:val="0"/>
              <w:spacing w:before="0" w:after="40" w:line="240" w:lineRule="auto"/>
              <w:ind w:left="0" w:right="0" w:firstLine="54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-1,969</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,048.8</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33,846</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,283.8</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中海港</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联航运</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93, 454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,339.6</w:t>
            </w:r>
          </w:p>
          <w:p>
            <w:pPr>
              <w:pStyle w:val="Style29"/>
              <w:keepNext w:val="0"/>
              <w:keepLines w:val="0"/>
              <w:widowControl w:val="0"/>
              <w:shd w:val="clear" w:color="auto" w:fill="auto"/>
              <w:bidi w:val="0"/>
              <w:spacing w:before="0" w:after="40" w:line="240" w:lineRule="auto"/>
              <w:ind w:left="0" w:right="0" w:firstLine="54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-1,524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,259.0</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91,930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,080.5</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1,100,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256, 60</w:t>
            </w:r>
          </w:p>
          <w:p>
            <w:pPr>
              <w:pStyle w:val="Style29"/>
              <w:keepNext w:val="0"/>
              <w:keepLines w:val="0"/>
              <w:widowControl w:val="0"/>
              <w:shd w:val="clear" w:color="auto" w:fill="auto"/>
              <w:bidi w:val="0"/>
              <w:spacing w:before="0" w:after="40" w:line="240" w:lineRule="auto"/>
              <w:ind w:left="0" w:right="0" w:firstLine="280"/>
              <w:jc w:val="both"/>
            </w:pPr>
            <w:r>
              <w:rPr>
                <w:color w:val="000000"/>
                <w:spacing w:val="0"/>
                <w:w w:val="100"/>
                <w:position w:val="0"/>
              </w:rPr>
              <w:t xml:space="preserve">7. </w:t>
            </w: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1,302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,758.</w:t>
            </w:r>
          </w:p>
          <w:p>
            <w:pPr>
              <w:pStyle w:val="Style29"/>
              <w:keepNext w:val="0"/>
              <w:keepLines w:val="0"/>
              <w:widowControl w:val="0"/>
              <w:shd w:val="clear" w:color="auto" w:fill="auto"/>
              <w:bidi w:val="0"/>
              <w:spacing w:before="0" w:after="40" w:line="240" w:lineRule="auto"/>
              <w:ind w:left="0" w:right="0" w:firstLine="380"/>
              <w:jc w:val="left"/>
            </w:pPr>
            <w:r>
              <w:rPr>
                <w:color w:val="000000"/>
                <w:spacing w:val="0"/>
                <w:w w:val="100"/>
                <w:position w:val="0"/>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both"/>
            </w:pPr>
            <w:r>
              <w:rPr>
                <w:color w:val="000000"/>
                <w:spacing w:val="0"/>
                <w:w w:val="100"/>
                <w:position w:val="0"/>
              </w:rPr>
              <w:t>57, 434 ,207.0</w:t>
            </w:r>
          </w:p>
          <w:p>
            <w:pPr>
              <w:pStyle w:val="Style29"/>
              <w:keepNext w:val="0"/>
              <w:keepLines w:val="0"/>
              <w:widowControl w:val="0"/>
              <w:shd w:val="clear" w:color="auto" w:fill="auto"/>
              <w:bidi w:val="0"/>
              <w:spacing w:before="0" w:after="0" w:line="235" w:lineRule="exact"/>
              <w:ind w:left="0" w:right="0" w:firstLine="58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992,4</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58,916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,307.4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1,098,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464,17</w:t>
            </w:r>
          </w:p>
          <w:p>
            <w:pPr>
              <w:pStyle w:val="Style29"/>
              <w:keepNext w:val="0"/>
              <w:keepLines w:val="0"/>
              <w:widowControl w:val="0"/>
              <w:shd w:val="clear" w:color="auto" w:fill="auto"/>
              <w:bidi w:val="0"/>
              <w:spacing w:before="0" w:after="40" w:line="240" w:lineRule="auto"/>
              <w:ind w:left="0" w:right="0" w:firstLine="300"/>
              <w:jc w:val="both"/>
            </w:pPr>
            <w:r>
              <w:rPr>
                <w:color w:val="000000"/>
                <w:spacing w:val="0"/>
                <w:w w:val="100"/>
                <w:position w:val="0"/>
              </w:rPr>
              <w:t>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283" w:hRule="exact"/>
        </w:trPr>
        <w:tc>
          <w:tcPr>
            <w:gridSpan w:val="1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大连中 石油国 际储运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39, 564 </w:t>
            </w:r>
            <w:r>
              <w:rPr>
                <w:color w:val="000000"/>
                <w:spacing w:val="0"/>
                <w:w w:val="100"/>
                <w:position w:val="0"/>
              </w:rPr>
              <w:t xml:space="preserve">,912.5 </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11,037</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,670.1</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625,4</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4,400, 000.00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46,828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,027.1</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太仓兴 港拖轮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12, 681 </w:t>
            </w:r>
            <w:r>
              <w:rPr>
                <w:color w:val="000000"/>
                <w:spacing w:val="0"/>
                <w:w w:val="100"/>
                <w:position w:val="0"/>
              </w:rPr>
              <w:t>,717.9</w:t>
            </w:r>
          </w:p>
          <w:p>
            <w:pPr>
              <w:pStyle w:val="Style29"/>
              <w:keepNext w:val="0"/>
              <w:keepLines w:val="0"/>
              <w:widowControl w:val="0"/>
              <w:shd w:val="clear" w:color="auto" w:fill="auto"/>
              <w:bidi w:val="0"/>
              <w:spacing w:before="0" w:after="0" w:line="235" w:lineRule="exact"/>
              <w:ind w:left="0" w:right="0" w:firstLine="540"/>
              <w:jc w:val="both"/>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40" w:right="0" w:firstLine="0"/>
              <w:jc w:val="both"/>
            </w:pPr>
            <w:r>
              <w:rPr>
                <w:color w:val="000000"/>
                <w:spacing w:val="0"/>
                <w:w w:val="100"/>
                <w:position w:val="0"/>
              </w:rPr>
              <w:t>4,619, 048.43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5,999, 994.00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11,300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,772.4</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14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国家管 网集团 大连液 化天然 气有限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672,60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0,617.</w:t>
            </w:r>
          </w:p>
          <w:p>
            <w:pPr>
              <w:pStyle w:val="Style29"/>
              <w:keepNext w:val="0"/>
              <w:keepLines w:val="0"/>
              <w:widowControl w:val="0"/>
              <w:shd w:val="clear" w:color="auto" w:fill="auto"/>
              <w:bidi w:val="0"/>
              <w:spacing w:before="0" w:after="40" w:line="240" w:lineRule="auto"/>
              <w:ind w:left="0" w:right="0" w:firstLine="460"/>
              <w:jc w:val="both"/>
            </w:pPr>
            <w:r>
              <w:rPr>
                <w:color w:val="000000"/>
                <w:spacing w:val="0"/>
                <w:w w:val="100"/>
                <w:position w:val="0"/>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112, 58</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7,584.</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171,5</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87,246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,058.7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698, 11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3,647.</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大连北 方油品 储运有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77,461</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,299.2</w:t>
            </w:r>
          </w:p>
          <w:p>
            <w:pPr>
              <w:pStyle w:val="Style29"/>
              <w:keepNext w:val="0"/>
              <w:keepLines w:val="0"/>
              <w:widowControl w:val="0"/>
              <w:shd w:val="clear" w:color="auto" w:fill="auto"/>
              <w:bidi w:val="0"/>
              <w:spacing w:before="0" w:after="40" w:line="240" w:lineRule="auto"/>
              <w:ind w:left="0" w:right="0" w:firstLine="540"/>
              <w:jc w:val="both"/>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140" w:right="0" w:firstLine="0"/>
              <w:jc w:val="both"/>
            </w:pPr>
            <w:r>
              <w:rPr>
                <w:color w:val="000000"/>
                <w:spacing w:val="0"/>
                <w:w w:val="100"/>
                <w:position w:val="0"/>
              </w:rPr>
              <w:t>5,808, 038.54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-7,45</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8,000, 000.00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75,261</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,880.2</w:t>
            </w:r>
          </w:p>
          <w:p>
            <w:pPr>
              <w:pStyle w:val="Style29"/>
              <w:keepNext w:val="0"/>
              <w:keepLines w:val="0"/>
              <w:widowControl w:val="0"/>
              <w:shd w:val="clear" w:color="auto" w:fill="auto"/>
              <w:bidi w:val="0"/>
              <w:spacing w:before="0" w:after="40" w:line="240" w:lineRule="auto"/>
              <w:ind w:left="0" w:right="0" w:firstLine="56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中铁渤 海铁路 轮渡有 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241,52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3,908.</w:t>
            </w:r>
          </w:p>
          <w:p>
            <w:pPr>
              <w:pStyle w:val="Style29"/>
              <w:keepNext w:val="0"/>
              <w:keepLines w:val="0"/>
              <w:widowControl w:val="0"/>
              <w:shd w:val="clear" w:color="auto" w:fill="auto"/>
              <w:bidi w:val="0"/>
              <w:spacing w:before="0" w:after="40" w:line="240" w:lineRule="auto"/>
              <w:ind w:left="0" w:right="0" w:firstLine="460"/>
              <w:jc w:val="both"/>
            </w:pPr>
            <w:r>
              <w:rPr>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-9,035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,319.5</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232,48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8,589.</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中世国 际物流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122,34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2,691.</w:t>
            </w:r>
          </w:p>
          <w:p>
            <w:pPr>
              <w:pStyle w:val="Style29"/>
              <w:keepNext w:val="0"/>
              <w:keepLines w:val="0"/>
              <w:widowControl w:val="0"/>
              <w:shd w:val="clear" w:color="auto" w:fill="auto"/>
              <w:bidi w:val="0"/>
              <w:spacing w:before="0" w:after="40" w:line="240" w:lineRule="auto"/>
              <w:ind w:left="0" w:right="0" w:firstLine="460"/>
              <w:jc w:val="both"/>
            </w:pPr>
            <w:r>
              <w:rPr>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2,220,</w:t>
            </w:r>
          </w:p>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124,56</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3,359.</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大连汽</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车码头</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178,00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5,556.</w:t>
            </w:r>
          </w:p>
          <w:p>
            <w:pPr>
              <w:pStyle w:val="Style29"/>
              <w:keepNext w:val="0"/>
              <w:keepLines w:val="0"/>
              <w:widowControl w:val="0"/>
              <w:shd w:val="clear" w:color="auto" w:fill="auto"/>
              <w:bidi w:val="0"/>
              <w:spacing w:before="0" w:after="40" w:line="240" w:lineRule="auto"/>
              <w:ind w:left="0" w:right="0" w:firstLine="460"/>
              <w:jc w:val="both"/>
            </w:pP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13,384</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,067.9</w:t>
            </w:r>
          </w:p>
          <w:p>
            <w:pPr>
              <w:pStyle w:val="Style2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189,9</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11,200</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,000.0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180,37</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9,539.</w:t>
            </w:r>
          </w:p>
          <w:p>
            <w:pPr>
              <w:pStyle w:val="Style2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辽宁电 子口岸 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301,22</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w:t>
            </w: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344,67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645,89</w:t>
            </w:r>
          </w:p>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1,344,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180,70</w:t>
            </w:r>
          </w:p>
          <w:p>
            <w:pPr>
              <w:pStyle w:val="Style29"/>
              <w:keepNext w:val="0"/>
              <w:keepLines w:val="0"/>
              <w:widowControl w:val="0"/>
              <w:shd w:val="clear" w:color="auto" w:fill="auto"/>
              <w:bidi w:val="0"/>
              <w:spacing w:before="0" w:after="40" w:line="240" w:lineRule="auto"/>
              <w:ind w:left="0" w:right="0" w:firstLine="280"/>
              <w:jc w:val="both"/>
            </w:pPr>
            <w:r>
              <w:rPr>
                <w:color w:val="000000"/>
                <w:spacing w:val="0"/>
                <w:w w:val="100"/>
                <w:position w:val="0"/>
              </w:rPr>
              <w:t xml:space="preserve">3. </w:t>
            </w:r>
            <w:r>
              <w:rPr>
                <w:color w:val="000000"/>
                <w:spacing w:val="0"/>
                <w:w w:val="100"/>
                <w:position w:val="0"/>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140, 92</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2,988.</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979,4</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116, 84 6,052.</w:t>
            </w:r>
          </w:p>
          <w:p>
            <w:pPr>
              <w:pStyle w:val="Style29"/>
              <w:keepNext w:val="0"/>
              <w:keepLines w:val="0"/>
              <w:widowControl w:val="0"/>
              <w:shd w:val="clear" w:color="auto" w:fill="auto"/>
              <w:bidi w:val="0"/>
              <w:spacing w:before="0" w:after="0" w:line="235" w:lineRule="exact"/>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344,67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1,369,</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581,71</w:t>
            </w:r>
          </w:p>
          <w:p>
            <w:pPr>
              <w:pStyle w:val="Style29"/>
              <w:keepNext w:val="0"/>
              <w:keepLines w:val="0"/>
              <w:widowControl w:val="0"/>
              <w:shd w:val="clear" w:color="auto" w:fill="auto"/>
              <w:bidi w:val="0"/>
              <w:spacing w:before="0" w:after="40" w:line="240" w:lineRule="auto"/>
              <w:ind w:left="0" w:right="0" w:firstLine="300"/>
              <w:jc w:val="both"/>
            </w:pPr>
            <w:r>
              <w:rPr>
                <w:color w:val="000000"/>
                <w:spacing w:val="0"/>
                <w:w w:val="100"/>
                <w:position w:val="0"/>
              </w:rPr>
              <w:t xml:space="preserve">5.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2,444,</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437,31</w:t>
            </w:r>
          </w:p>
          <w:p>
            <w:pPr>
              <w:pStyle w:val="Style29"/>
              <w:keepNext w:val="0"/>
              <w:keepLines w:val="0"/>
              <w:widowControl w:val="0"/>
              <w:shd w:val="clear" w:color="auto" w:fill="auto"/>
              <w:bidi w:val="0"/>
              <w:spacing w:before="0" w:after="40" w:line="240" w:lineRule="auto"/>
              <w:ind w:left="0" w:right="0" w:firstLine="280"/>
              <w:jc w:val="both"/>
            </w:pPr>
            <w:r>
              <w:rPr>
                <w:color w:val="000000"/>
                <w:spacing w:val="0"/>
                <w:w w:val="100"/>
                <w:position w:val="0"/>
              </w:rPr>
              <w:t>1.53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1,302</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,758.</w:t>
            </w:r>
          </w:p>
          <w:p>
            <w:pPr>
              <w:pStyle w:val="Style29"/>
              <w:keepNext w:val="0"/>
              <w:keepLines w:val="0"/>
              <w:widowControl w:val="0"/>
              <w:shd w:val="clear" w:color="auto" w:fill="auto"/>
              <w:bidi w:val="0"/>
              <w:spacing w:before="0" w:after="40" w:line="240" w:lineRule="auto"/>
              <w:ind w:left="0" w:right="0" w:firstLine="380"/>
              <w:jc w:val="lef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198,35</w:t>
            </w:r>
          </w:p>
          <w:p>
            <w:pPr>
              <w:pStyle w:val="Style2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7,195.</w:t>
            </w:r>
          </w:p>
          <w:p>
            <w:pPr>
              <w:pStyle w:val="Style2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1,971</w:t>
            </w:r>
          </w:p>
          <w:p>
            <w:pPr>
              <w:pStyle w:val="Style2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,835.</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175, 76</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2,360.</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344,67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2,468,</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045,89</w:t>
            </w:r>
          </w:p>
          <w:p>
            <w:pPr>
              <w:pStyle w:val="Style29"/>
              <w:keepNext w:val="0"/>
              <w:keepLines w:val="0"/>
              <w:widowControl w:val="0"/>
              <w:shd w:val="clear" w:color="auto" w:fill="auto"/>
              <w:bidi w:val="0"/>
              <w:spacing w:before="0" w:after="40" w:line="240" w:lineRule="auto"/>
              <w:ind w:left="0" w:right="0" w:firstLine="300"/>
              <w:jc w:val="both"/>
            </w:pPr>
            <w:r>
              <w:rPr>
                <w:color w:val="000000"/>
                <w:spacing w:val="0"/>
                <w:w w:val="100"/>
                <w:position w:val="0"/>
              </w:rPr>
              <w:t>4.30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r>
    </w:tbl>
    <w:p>
      <w:pPr>
        <w:widowControl w:val="0"/>
        <w:spacing w:after="239" w:line="1" w:lineRule="exact"/>
      </w:pP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其他说明: 无。</w:t>
      </w:r>
    </w:p>
    <w:p>
      <w:pPr>
        <w:pStyle w:val="Style10"/>
        <w:keepNext w:val="0"/>
        <w:keepLines w:val="0"/>
        <w:widowControl w:val="0"/>
        <w:shd w:val="clear" w:color="auto" w:fill="auto"/>
        <w:bidi w:val="0"/>
        <w:spacing w:before="0" w:after="240" w:line="338" w:lineRule="exact"/>
        <w:ind w:left="0" w:right="0" w:firstLine="0"/>
        <w:jc w:val="left"/>
      </w:pPr>
      <w:bookmarkStart w:id="2315" w:name="bookmark2315"/>
      <w:r>
        <w:rPr>
          <w:b/>
          <w:bCs/>
          <w:color w:val="000000"/>
          <w:spacing w:val="0"/>
          <w:w w:val="100"/>
          <w:position w:val="0"/>
        </w:rPr>
        <w:t>4</w:t>
      </w:r>
      <w:bookmarkEnd w:id="2315"/>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3,390, </w:t>
            </w:r>
            <w:r>
              <w:rPr>
                <w:color w:val="000000"/>
                <w:spacing w:val="0"/>
                <w:w w:val="100"/>
                <w:position w:val="0"/>
                <w:sz w:val="18"/>
                <w:szCs w:val="18"/>
              </w:rPr>
              <w:t>491,641.44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2,442, </w:t>
            </w:r>
            <w:r>
              <w:rPr>
                <w:color w:val="000000"/>
                <w:spacing w:val="0"/>
                <w:w w:val="100"/>
                <w:position w:val="0"/>
                <w:sz w:val="18"/>
                <w:szCs w:val="18"/>
              </w:rPr>
              <w:t>078,013.42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3,473, 590, </w:t>
            </w:r>
            <w:r>
              <w:rPr>
                <w:color w:val="000000"/>
                <w:spacing w:val="0"/>
                <w:w w:val="100"/>
                <w:position w:val="0"/>
                <w:sz w:val="18"/>
                <w:szCs w:val="18"/>
              </w:rPr>
              <w:t xml:space="preserve">285.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2,224, 437, </w:t>
            </w:r>
            <w:r>
              <w:rPr>
                <w:color w:val="000000"/>
                <w:spacing w:val="0"/>
                <w:w w:val="100"/>
                <w:position w:val="0"/>
                <w:sz w:val="18"/>
                <w:szCs w:val="18"/>
              </w:rPr>
              <w:t xml:space="preserve">025. </w:t>
            </w:r>
            <w:r>
              <w:rPr>
                <w:color w:val="000000"/>
                <w:spacing w:val="0"/>
                <w:w w:val="100"/>
                <w:position w:val="0"/>
                <w:sz w:val="18"/>
                <w:szCs w:val="18"/>
              </w:rPr>
              <w:t>09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268,729,346.15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166,141,810.40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304,212,941.31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174,745,678.44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3,659, 220, </w:t>
            </w:r>
            <w:r>
              <w:rPr>
                <w:color w:val="000000"/>
                <w:spacing w:val="0"/>
                <w:w w:val="100"/>
                <w:position w:val="0"/>
                <w:sz w:val="18"/>
                <w:szCs w:val="18"/>
              </w:rPr>
              <w:t xml:space="preserve">987. </w:t>
            </w:r>
            <w:r>
              <w:rPr>
                <w:color w:val="000000"/>
                <w:spacing w:val="0"/>
                <w:w w:val="100"/>
                <w:position w:val="0"/>
                <w:sz w:val="18"/>
                <w:szCs w:val="18"/>
              </w:rPr>
              <w:t>59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2,608,219, </w:t>
            </w:r>
            <w:r>
              <w:rPr>
                <w:color w:val="000000"/>
                <w:spacing w:val="0"/>
                <w:w w:val="100"/>
                <w:position w:val="0"/>
                <w:sz w:val="18"/>
                <w:szCs w:val="18"/>
              </w:rPr>
              <w:t>823.82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3,777, 803, </w:t>
            </w:r>
            <w:r>
              <w:rPr>
                <w:color w:val="000000"/>
                <w:spacing w:val="0"/>
                <w:w w:val="100"/>
                <w:position w:val="0"/>
                <w:sz w:val="18"/>
                <w:szCs w:val="18"/>
              </w:rPr>
              <w:t xml:space="preserve">226.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2,399, 182, </w:t>
            </w:r>
            <w:r>
              <w:rPr>
                <w:color w:val="000000"/>
                <w:spacing w:val="0"/>
                <w:w w:val="100"/>
                <w:position w:val="0"/>
                <w:sz w:val="18"/>
                <w:szCs w:val="18"/>
              </w:rPr>
              <w:t xml:space="preserve">703. </w:t>
            </w:r>
            <w:r>
              <w:rPr>
                <w:color w:val="000000"/>
                <w:spacing w:val="0"/>
                <w:w w:val="100"/>
                <w:position w:val="0"/>
                <w:sz w:val="18"/>
                <w:szCs w:val="18"/>
              </w:rPr>
              <w:t>53</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2316" w:name="bookmark2316"/>
      <w:bookmarkStart w:id="2317" w:name="bookmark2317"/>
      <w:bookmarkStart w:id="2318" w:name="bookmark2318"/>
      <w:r>
        <w:rPr>
          <w:color w:val="000000"/>
          <w:spacing w:val="0"/>
          <w:w w:val="100"/>
          <w:position w:val="0"/>
        </w:rPr>
        <w:t>(2).</w:t>
      </w:r>
      <w:r>
        <w:rPr>
          <w:color w:val="000000"/>
          <w:spacing w:val="0"/>
          <w:w w:val="100"/>
          <w:position w:val="0"/>
        </w:rPr>
        <w:t>合同产生的收入的情况</w:t>
      </w:r>
      <w:bookmarkEnd w:id="2316"/>
      <w:bookmarkEnd w:id="2317"/>
      <w:bookmarkEnd w:id="2318"/>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319" w:name="bookmark2319"/>
      <w:bookmarkStart w:id="2320" w:name="bookmark2320"/>
      <w:bookmarkStart w:id="2321" w:name="bookmark2321"/>
      <w:bookmarkStart w:id="2322" w:name="bookmark2322"/>
      <w:bookmarkEnd w:id="2321"/>
      <w:r>
        <w:rPr>
          <w:color w:val="000000"/>
          <w:spacing w:val="0"/>
          <w:w w:val="100"/>
          <w:position w:val="0"/>
        </w:rPr>
        <w:t>.</w:t>
      </w:r>
      <w:r>
        <w:rPr>
          <w:color w:val="000000"/>
          <w:spacing w:val="0"/>
          <w:w w:val="100"/>
          <w:position w:val="0"/>
        </w:rPr>
        <w:t>履约义务的说明</w:t>
      </w:r>
      <w:bookmarkEnd w:id="2319"/>
      <w:bookmarkEnd w:id="2320"/>
      <w:bookmarkEnd w:id="2322"/>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323" w:name="bookmark2323"/>
      <w:bookmarkStart w:id="2324" w:name="bookmark2324"/>
      <w:bookmarkStart w:id="2325" w:name="bookmark2325"/>
      <w:bookmarkStart w:id="2326" w:name="bookmark2326"/>
      <w:bookmarkEnd w:id="2325"/>
      <w:r>
        <w:rPr>
          <w:color w:val="000000"/>
          <w:spacing w:val="0"/>
          <w:w w:val="100"/>
          <w:position w:val="0"/>
        </w:rPr>
        <w:t>.</w:t>
      </w:r>
      <w:r>
        <w:rPr>
          <w:color w:val="000000"/>
          <w:spacing w:val="0"/>
          <w:w w:val="100"/>
          <w:position w:val="0"/>
        </w:rPr>
        <w:t>分摊至剩余履约义务的说明</w:t>
      </w:r>
      <w:bookmarkEnd w:id="2323"/>
      <w:bookmarkEnd w:id="2324"/>
      <w:bookmarkEnd w:id="2326"/>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2327" w:name="bookmark2327"/>
      <w:bookmarkStart w:id="2328" w:name="bookmark2328"/>
      <w:bookmarkStart w:id="2329" w:name="bookmark2329"/>
      <w:bookmarkStart w:id="2330" w:name="bookmark2330"/>
      <w:r>
        <w:rPr>
          <w:color w:val="000000"/>
          <w:spacing w:val="0"/>
          <w:w w:val="100"/>
          <w:position w:val="0"/>
        </w:rPr>
        <w:t>5</w:t>
      </w:r>
      <w:bookmarkEnd w:id="2329"/>
      <w:r>
        <w:rPr>
          <w:color w:val="000000"/>
          <w:spacing w:val="0"/>
          <w:w w:val="100"/>
          <w:position w:val="0"/>
        </w:rPr>
        <w:t>、投资收益</w:t>
      </w:r>
      <w:bookmarkEnd w:id="2327"/>
      <w:bookmarkEnd w:id="2328"/>
      <w:bookmarkEnd w:id="233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1,390, </w:t>
            </w:r>
            <w:r>
              <w:rPr>
                <w:color w:val="000000"/>
                <w:spacing w:val="0"/>
                <w:w w:val="100"/>
                <w:position w:val="0"/>
                <w:sz w:val="18"/>
                <w:szCs w:val="18"/>
              </w:rPr>
              <w:t>208,179.31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218,693,561.32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198,357,195.51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210,931,184.93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-17,858,136.43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-3,438,131.87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交易性金融资产在持有期间的投资收</w:t>
            </w:r>
          </w:p>
          <w:p>
            <w:pPr>
              <w:pStyle w:val="Style29"/>
              <w:keepNext w:val="0"/>
              <w:keepLines w:val="0"/>
              <w:widowControl w:val="0"/>
              <w:shd w:val="clear" w:color="auto" w:fill="auto"/>
              <w:bidi w:val="0"/>
              <w:spacing w:before="0" w:after="0" w:line="110" w:lineRule="exact"/>
              <w:ind w:left="0" w:right="0" w:firstLine="0"/>
              <w:jc w:val="left"/>
              <w:rPr>
                <w:sz w:val="20"/>
                <w:szCs w:val="20"/>
              </w:rPr>
            </w:pPr>
            <w:r>
              <w:rPr>
                <w:rFonts w:ascii="Courier New" w:eastAsia="Courier New" w:hAnsi="Courier New" w:cs="Courier New"/>
                <w:color w:val="000000"/>
                <w:spacing w:val="0"/>
                <w:w w:val="100"/>
                <w:position w:val="0"/>
                <w:sz w:val="10"/>
                <w:szCs w:val="10"/>
              </w:rPr>
              <w:t xml:space="preserve">A4- </w:t>
            </w: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53,190.00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25,965,850.49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31,878,450.06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w:t>
            </w:r>
          </w:p>
          <w:p>
            <w:pPr>
              <w:pStyle w:val="Style29"/>
              <w:keepNext w:val="0"/>
              <w:keepLines w:val="0"/>
              <w:widowControl w:val="0"/>
              <w:shd w:val="clear" w:color="auto" w:fill="auto"/>
              <w:bidi w:val="0"/>
              <w:spacing w:before="0" w:after="0" w:line="110" w:lineRule="exact"/>
              <w:ind w:left="0" w:right="0" w:firstLine="0"/>
              <w:jc w:val="left"/>
              <w:rPr>
                <w:sz w:val="20"/>
                <w:szCs w:val="20"/>
              </w:rPr>
            </w:pPr>
            <w:r>
              <w:rPr>
                <w:rFonts w:ascii="Courier New" w:eastAsia="Courier New" w:hAnsi="Courier New" w:cs="Courier New"/>
                <w:color w:val="000000"/>
                <w:spacing w:val="0"/>
                <w:w w:val="100"/>
                <w:position w:val="0"/>
                <w:sz w:val="10"/>
                <w:szCs w:val="10"/>
              </w:rPr>
              <w:t xml:space="preserve">A4- </w:t>
            </w: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27,336,501.63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26,034,916.44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1,624, 009, </w:t>
            </w:r>
            <w:r>
              <w:rPr>
                <w:color w:val="000000"/>
                <w:spacing w:val="0"/>
                <w:w w:val="100"/>
                <w:position w:val="0"/>
                <w:sz w:val="18"/>
                <w:szCs w:val="18"/>
              </w:rPr>
              <w:t xml:space="preserve">590.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484,153,170.88</w:t>
            </w:r>
          </w:p>
        </w:tc>
      </w:tr>
    </w:tbl>
    <w:p>
      <w:pPr>
        <w:pStyle w:val="Style10"/>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2331" w:name="bookmark2331"/>
      <w:bookmarkStart w:id="2332" w:name="bookmark2332"/>
      <w:bookmarkStart w:id="2333" w:name="bookmark2333"/>
      <w:bookmarkStart w:id="2334" w:name="bookmark2334"/>
      <w:r>
        <w:rPr>
          <w:color w:val="000000"/>
          <w:spacing w:val="0"/>
          <w:w w:val="100"/>
          <w:position w:val="0"/>
        </w:rPr>
        <w:t>6</w:t>
      </w:r>
      <w:bookmarkEnd w:id="2333"/>
      <w:r>
        <w:rPr>
          <w:color w:val="000000"/>
          <w:spacing w:val="0"/>
          <w:w w:val="100"/>
          <w:position w:val="0"/>
        </w:rPr>
        <w:t>、其他</w:t>
      </w:r>
      <w:bookmarkEnd w:id="2331"/>
      <w:bookmarkEnd w:id="2332"/>
      <w:bookmarkEnd w:id="233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本公司不存在投资收益转回有重大限制的情形。</w:t>
      </w:r>
      <w:r>
        <w:br w:type="page"/>
      </w:r>
    </w:p>
    <w:p>
      <w:pPr>
        <w:pStyle w:val="Style35"/>
        <w:keepNext/>
        <w:keepLines/>
        <w:widowControl w:val="0"/>
        <w:shd w:val="clear" w:color="auto" w:fill="auto"/>
        <w:bidi w:val="0"/>
        <w:spacing w:before="0" w:after="100" w:line="240" w:lineRule="auto"/>
        <w:ind w:left="0" w:right="0" w:firstLine="0"/>
        <w:jc w:val="left"/>
      </w:pPr>
      <w:bookmarkStart w:id="2335" w:name="bookmark2335"/>
      <w:bookmarkStart w:id="2336" w:name="bookmark2336"/>
      <w:bookmarkStart w:id="2337" w:name="bookmark2337"/>
      <w:r>
        <w:rPr>
          <w:color w:val="000000"/>
          <w:spacing w:val="0"/>
          <w:w w:val="100"/>
          <w:position w:val="0"/>
        </w:rPr>
        <w:t>十八、补充资料</w:t>
      </w:r>
      <w:bookmarkEnd w:id="2335"/>
      <w:bookmarkEnd w:id="2336"/>
      <w:bookmarkEnd w:id="2337"/>
    </w:p>
    <w:p>
      <w:pPr>
        <w:pStyle w:val="Style35"/>
        <w:keepNext/>
        <w:keepLines/>
        <w:widowControl w:val="0"/>
        <w:shd w:val="clear" w:color="auto" w:fill="auto"/>
        <w:bidi w:val="0"/>
        <w:spacing w:before="0" w:after="100" w:line="240" w:lineRule="auto"/>
        <w:ind w:left="0" w:right="0" w:firstLine="0"/>
        <w:jc w:val="left"/>
      </w:pPr>
      <w:bookmarkStart w:id="2335" w:name="bookmark2335"/>
      <w:bookmarkStart w:id="2336" w:name="bookmark2336"/>
      <w:bookmarkStart w:id="2338" w:name="bookmark2338"/>
      <w:r>
        <w:rPr>
          <w:color w:val="000000"/>
          <w:spacing w:val="0"/>
          <w:w w:val="100"/>
          <w:position w:val="0"/>
        </w:rPr>
        <w:t>1、当期非经常性损益明细表</w:t>
      </w:r>
      <w:bookmarkEnd w:id="2335"/>
      <w:bookmarkEnd w:id="2336"/>
      <w:bookmarkEnd w:id="233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111,457,712.28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28,092,249.95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2,976, </w:t>
            </w:r>
            <w:r>
              <w:rPr>
                <w:color w:val="000000"/>
                <w:spacing w:val="0"/>
                <w:w w:val="100"/>
                <w:position w:val="0"/>
                <w:sz w:val="18"/>
                <w:szCs w:val="18"/>
              </w:rPr>
              <w:t>052.80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同一控制下企业合并产生的子公司期初至 合并日的当期净损益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471,795,901.00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25,965,850.49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-210,959,199.64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19,655,106.60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-7,735,801.71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9,002, </w:t>
            </w:r>
            <w:r>
              <w:rPr>
                <w:color w:val="000000"/>
                <w:spacing w:val="0"/>
                <w:w w:val="100"/>
                <w:position w:val="0"/>
                <w:sz w:val="18"/>
                <w:szCs w:val="18"/>
              </w:rPr>
              <w:t xml:space="preserve">735.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061"/>
        <w:gridCol w:w="2491"/>
        <w:gridCol w:w="2510"/>
      </w:tblGrid>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447,716,739.27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0"/>
        <w:keepNext w:val="0"/>
        <w:keepLines w:val="0"/>
        <w:widowControl w:val="0"/>
        <w:shd w:val="clear" w:color="auto" w:fill="auto"/>
        <w:bidi w:val="0"/>
        <w:spacing w:before="0" w:after="4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10"/>
        <w:keepNext w:val="0"/>
        <w:keepLines w:val="0"/>
        <w:widowControl w:val="0"/>
        <w:shd w:val="clear" w:color="auto" w:fill="auto"/>
        <w:bidi w:val="0"/>
        <w:spacing w:before="0" w:after="40" w:line="257"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100" w:line="257" w:lineRule="exact"/>
        <w:ind w:left="0" w:right="0" w:firstLine="0"/>
        <w:jc w:val="both"/>
      </w:pPr>
      <w:bookmarkStart w:id="2339" w:name="bookmark2339"/>
      <w:bookmarkStart w:id="2340" w:name="bookmark2340"/>
      <w:bookmarkStart w:id="2341" w:name="bookmark2341"/>
      <w:r>
        <w:rPr>
          <w:color w:val="000000"/>
          <w:spacing w:val="0"/>
          <w:w w:val="100"/>
          <w:position w:val="0"/>
        </w:rPr>
        <w:t>2、净资产收益率及每股收益</w:t>
      </w:r>
      <w:bookmarkEnd w:id="2339"/>
      <w:bookmarkEnd w:id="2340"/>
      <w:bookmarkEnd w:id="2341"/>
    </w:p>
    <w:p>
      <w:pPr>
        <w:pStyle w:val="Style26"/>
        <w:keepNext w:val="0"/>
        <w:keepLines w:val="0"/>
        <w:widowControl w:val="0"/>
        <w:shd w:val="clear" w:color="auto" w:fill="auto"/>
        <w:bidi w:val="0"/>
        <w:spacing w:before="0" w:after="0" w:line="257" w:lineRule="exact"/>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稀释每股收益</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4.17%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0.07</w:t>
            </w:r>
          </w:p>
        </w:tc>
      </w:tr>
    </w:tbl>
    <w:p>
      <w:pPr>
        <w:widowControl w:val="0"/>
        <w:spacing w:after="339" w:line="1" w:lineRule="exact"/>
      </w:pPr>
    </w:p>
    <w:p>
      <w:pPr>
        <w:pStyle w:val="Style35"/>
        <w:keepNext/>
        <w:keepLines/>
        <w:widowControl w:val="0"/>
        <w:shd w:val="clear" w:color="auto" w:fill="auto"/>
        <w:tabs>
          <w:tab w:pos="420" w:val="left"/>
        </w:tabs>
        <w:bidi w:val="0"/>
        <w:spacing w:before="0" w:after="100" w:line="240" w:lineRule="auto"/>
        <w:ind w:left="0" w:right="0" w:firstLine="0"/>
        <w:jc w:val="both"/>
      </w:pPr>
      <w:bookmarkStart w:id="2342" w:name="bookmark2342"/>
      <w:bookmarkStart w:id="2343" w:name="bookmark2343"/>
      <w:bookmarkStart w:id="2344" w:name="bookmark2344"/>
      <w:bookmarkStart w:id="2345" w:name="bookmark2345"/>
      <w:r>
        <w:rPr>
          <w:color w:val="000000"/>
          <w:spacing w:val="0"/>
          <w:w w:val="100"/>
          <w:position w:val="0"/>
        </w:rPr>
        <w:t>3</w:t>
      </w:r>
      <w:bookmarkEnd w:id="2344"/>
      <w:r>
        <w:rPr>
          <w:color w:val="000000"/>
          <w:spacing w:val="0"/>
          <w:w w:val="100"/>
          <w:position w:val="0"/>
        </w:rPr>
        <w:t>、</w:t>
        <w:tab/>
        <w:t>境内外会计准则下会计数据差异</w:t>
      </w:r>
      <w:bookmarkEnd w:id="2342"/>
      <w:bookmarkEnd w:id="2343"/>
      <w:bookmarkEnd w:id="2345"/>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00" w:line="240" w:lineRule="auto"/>
        <w:ind w:left="0" w:right="0" w:firstLine="0"/>
        <w:jc w:val="both"/>
      </w:pPr>
      <w:bookmarkStart w:id="2346" w:name="bookmark2346"/>
      <w:bookmarkStart w:id="2347" w:name="bookmark2347"/>
      <w:bookmarkStart w:id="2348" w:name="bookmark2348"/>
      <w:bookmarkStart w:id="2349" w:name="bookmark2349"/>
      <w:r>
        <w:rPr>
          <w:color w:val="000000"/>
          <w:spacing w:val="0"/>
          <w:w w:val="100"/>
          <w:position w:val="0"/>
        </w:rPr>
        <w:t>4</w:t>
      </w:r>
      <w:bookmarkEnd w:id="2348"/>
      <w:r>
        <w:rPr>
          <w:color w:val="000000"/>
          <w:spacing w:val="0"/>
          <w:w w:val="100"/>
          <w:position w:val="0"/>
        </w:rPr>
        <w:t>、</w:t>
        <w:tab/>
        <w:t>其他</w:t>
      </w:r>
      <w:bookmarkEnd w:id="2346"/>
      <w:bookmarkEnd w:id="2347"/>
      <w:bookmarkEnd w:id="2349"/>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60" w:line="360" w:lineRule="exact"/>
        <w:ind w:left="5160" w:right="200" w:firstLine="0"/>
        <w:jc w:val="right"/>
      </w:pPr>
      <w:r>
        <w:rPr>
          <w:color w:val="000000"/>
          <w:spacing w:val="0"/>
          <w:w w:val="100"/>
          <w:position w:val="0"/>
        </w:rPr>
        <w:t>董事长：王志贤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9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修订信息</w:t>
      </w:r>
    </w:p>
    <w:p>
      <w:pPr>
        <w:pStyle w:val="Style1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sectPr>
      <w:footnotePr>
        <w:pos w:val="pageBottom"/>
        <w:numFmt w:val="chicago"/>
        <w:numStart w:val="2"/>
        <w:numRestart w:val="continuous"/>
        <w15:footnoteColumns w:val="1"/>
      </w:footnotePr>
      <w:pgSz w:w="11900" w:h="16840"/>
      <w:pgMar w:top="1470" w:right="1153" w:bottom="1488" w:left="16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FFFFFF"/>
        </w:rPr>
        <w:t>董事、总经理；袁毅于</w:t>
      </w:r>
      <w:r>
        <w:rPr>
          <w:color w:val="000000"/>
          <w:spacing w:val="0"/>
          <w:w w:val="100"/>
          <w:position w:val="0"/>
          <w:sz w:val="18"/>
          <w:szCs w:val="18"/>
          <w:shd w:val="clear" w:color="auto" w:fill="FFFFFF"/>
        </w:rPr>
        <w:t>2021</w:t>
      </w:r>
      <w:r>
        <w:rPr>
          <w:color w:val="000000"/>
          <w:spacing w:val="0"/>
          <w:w w:val="100"/>
          <w:position w:val="0"/>
          <w:shd w:val="clear" w:color="auto" w:fill="FFFFFF"/>
        </w:rPr>
        <w:t>年</w:t>
      </w:r>
      <w:r>
        <w:rPr>
          <w:color w:val="000000"/>
          <w:spacing w:val="0"/>
          <w:w w:val="100"/>
          <w:position w:val="0"/>
          <w:sz w:val="18"/>
          <w:szCs w:val="18"/>
          <w:shd w:val="clear" w:color="auto" w:fill="FFFFFF"/>
        </w:rPr>
        <w:t>1</w:t>
      </w:r>
      <w:r>
        <w:rPr>
          <w:color w:val="000000"/>
          <w:spacing w:val="0"/>
          <w:w w:val="100"/>
          <w:position w:val="0"/>
          <w:shd w:val="clear" w:color="auto" w:fill="FFFFFF"/>
        </w:rPr>
        <w:t>月至</w:t>
      </w:r>
      <w:r>
        <w:rPr>
          <w:color w:val="000000"/>
          <w:spacing w:val="0"/>
          <w:w w:val="100"/>
          <w:position w:val="0"/>
          <w:sz w:val="18"/>
          <w:szCs w:val="18"/>
          <w:shd w:val="clear" w:color="auto" w:fill="FFFFFF"/>
        </w:rPr>
        <w:t>11</w:t>
      </w:r>
      <w:r>
        <w:rPr>
          <w:color w:val="000000"/>
          <w:spacing w:val="0"/>
          <w:w w:val="100"/>
          <w:position w:val="0"/>
          <w:shd w:val="clear" w:color="auto" w:fill="FFFFFF"/>
        </w:rPr>
        <w:t>月期间担任本公司非执行董事，自</w:t>
      </w:r>
      <w:r>
        <w:rPr>
          <w:color w:val="000000"/>
          <w:spacing w:val="0"/>
          <w:w w:val="100"/>
          <w:position w:val="0"/>
          <w:sz w:val="18"/>
          <w:szCs w:val="18"/>
          <w:shd w:val="clear" w:color="auto" w:fill="FFFFFF"/>
        </w:rPr>
        <w:t>2021</w:t>
      </w:r>
      <w:r>
        <w:rPr>
          <w:color w:val="000000"/>
          <w:spacing w:val="0"/>
          <w:w w:val="100"/>
          <w:position w:val="0"/>
          <w:shd w:val="clear" w:color="auto" w:fill="FFFFFF"/>
        </w:rPr>
        <w:t>年</w:t>
      </w:r>
      <w:r>
        <w:rPr>
          <w:color w:val="000000"/>
          <w:spacing w:val="0"/>
          <w:w w:val="100"/>
          <w:position w:val="0"/>
          <w:sz w:val="18"/>
          <w:szCs w:val="18"/>
          <w:shd w:val="clear" w:color="auto" w:fill="FFFFFF"/>
        </w:rPr>
        <w:t>11</w:t>
      </w:r>
      <w:r>
        <w:rPr>
          <w:color w:val="000000"/>
          <w:spacing w:val="0"/>
          <w:w w:val="100"/>
          <w:position w:val="0"/>
          <w:shd w:val="clear" w:color="auto" w:fill="FFFFFF"/>
        </w:rPr>
        <w:t>月任本公</w:t>
      </w:r>
    </w:p>
  </w:footnote>
  <w:footnote w:id="3">
    <w:p>
      <w:pPr>
        <w:pStyle w:val="Style2"/>
        <w:keepNext w:val="0"/>
        <w:keepLines w:val="0"/>
        <w:widowControl w:val="0"/>
        <w:shd w:val="clear" w:color="auto" w:fill="auto"/>
        <w:bidi w:val="0"/>
        <w:spacing w:before="0" w:after="0"/>
        <w:ind w:left="0" w:right="0" w:firstLine="0"/>
        <w:jc w:val="left"/>
      </w:pPr>
      <w:r>
        <w:rPr>
          <w:color w:val="000000"/>
          <w:spacing w:val="0"/>
          <w:w w:val="100"/>
          <w:position w:val="0"/>
        </w:rPr>
        <w:t>司监事。</w:t>
      </w:r>
    </w:p>
  </w:footnote>
  <w:footnote w:id="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FFFFFF"/>
        </w:rPr>
        <w:footnoteRef/>
      </w:r>
      <w:r>
        <w:rPr>
          <w:color w:val="000000"/>
          <w:spacing w:val="0"/>
          <w:w w:val="100"/>
          <w:position w:val="0"/>
          <w:shd w:val="clear" w:color="auto" w:fill="FFFFFF"/>
        </w:rPr>
        <w:t>魏明晖于</w:t>
      </w:r>
      <w:r>
        <w:rPr>
          <w:color w:val="000000"/>
          <w:spacing w:val="0"/>
          <w:w w:val="100"/>
          <w:position w:val="0"/>
          <w:sz w:val="18"/>
          <w:szCs w:val="18"/>
          <w:shd w:val="clear" w:color="auto" w:fill="FFFFFF"/>
        </w:rPr>
        <w:t>2021</w:t>
      </w:r>
      <w:r>
        <w:rPr>
          <w:color w:val="000000"/>
          <w:spacing w:val="0"/>
          <w:w w:val="100"/>
          <w:position w:val="0"/>
          <w:shd w:val="clear" w:color="auto" w:fill="FFFFFF"/>
        </w:rPr>
        <w:t>年</w:t>
      </w:r>
      <w:r>
        <w:rPr>
          <w:color w:val="000000"/>
          <w:spacing w:val="0"/>
          <w:w w:val="100"/>
          <w:position w:val="0"/>
          <w:sz w:val="18"/>
          <w:szCs w:val="18"/>
          <w:shd w:val="clear" w:color="auto" w:fill="FFFFFF"/>
        </w:rPr>
        <w:t>1</w:t>
      </w:r>
      <w:r>
        <w:rPr>
          <w:color w:val="000000"/>
          <w:spacing w:val="0"/>
          <w:w w:val="100"/>
          <w:position w:val="0"/>
          <w:shd w:val="clear" w:color="auto" w:fill="FFFFFF"/>
        </w:rPr>
        <w:t>月至</w:t>
      </w:r>
      <w:r>
        <w:rPr>
          <w:color w:val="000000"/>
          <w:spacing w:val="0"/>
          <w:w w:val="100"/>
          <w:position w:val="0"/>
          <w:sz w:val="18"/>
          <w:szCs w:val="18"/>
          <w:shd w:val="clear" w:color="auto" w:fill="FFFFFF"/>
        </w:rPr>
        <w:t>11</w:t>
      </w:r>
      <w:r>
        <w:rPr>
          <w:color w:val="000000"/>
          <w:spacing w:val="0"/>
          <w:w w:val="100"/>
          <w:position w:val="0"/>
          <w:shd w:val="clear" w:color="auto" w:fill="FFFFFF"/>
        </w:rPr>
        <w:t>月期间担任本公司董事长、执行董事，自</w:t>
      </w:r>
      <w:r>
        <w:rPr>
          <w:color w:val="000000"/>
          <w:spacing w:val="0"/>
          <w:w w:val="100"/>
          <w:position w:val="0"/>
          <w:sz w:val="18"/>
          <w:szCs w:val="18"/>
          <w:shd w:val="clear" w:color="auto" w:fill="FFFFFF"/>
        </w:rPr>
        <w:t>2021</w:t>
      </w:r>
      <w:r>
        <w:rPr>
          <w:color w:val="000000"/>
          <w:spacing w:val="0"/>
          <w:w w:val="100"/>
          <w:position w:val="0"/>
          <w:shd w:val="clear" w:color="auto" w:fill="FFFFFF"/>
        </w:rPr>
        <w:t>年</w:t>
      </w:r>
      <w:r>
        <w:rPr>
          <w:color w:val="000000"/>
          <w:spacing w:val="0"/>
          <w:w w:val="100"/>
          <w:position w:val="0"/>
          <w:sz w:val="18"/>
          <w:szCs w:val="18"/>
          <w:shd w:val="clear" w:color="auto" w:fill="FFFFFF"/>
        </w:rPr>
        <w:t>11</w:t>
      </w:r>
      <w:r>
        <w:rPr>
          <w:color w:val="000000"/>
          <w:spacing w:val="0"/>
          <w:w w:val="100"/>
          <w:position w:val="0"/>
          <w:shd w:val="clear" w:color="auto" w:fill="FFFFFF"/>
        </w:rPr>
        <w:t>月任本公司执行</w:t>
      </w:r>
    </w:p>
  </w:footnote>
  <w:footnote w:id="5">
    <w:p>
      <w:pPr>
        <w:pStyle w:val="Style2"/>
        <w:keepNext w:val="0"/>
        <w:keepLines w:val="0"/>
        <w:widowControl w:val="0"/>
        <w:shd w:val="clear" w:color="auto" w:fill="auto"/>
        <w:bidi w:val="0"/>
        <w:spacing w:before="0" w:after="0"/>
        <w:ind w:left="0" w:right="0" w:firstLine="0"/>
        <w:jc w:val="both"/>
      </w:pPr>
      <w:r>
        <w:rPr>
          <w:color w:val="000000"/>
          <w:spacing w:val="0"/>
          <w:w w:val="100"/>
          <w:position w:val="0"/>
        </w:rPr>
        <w:footnoteRef/>
      </w:r>
      <w:r>
        <w:rPr>
          <w:color w:val="000000"/>
          <w:spacing w:val="0"/>
          <w:w w:val="100"/>
          <w:position w:val="0"/>
        </w:rPr>
        <w:t>孙德泉于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月离任本公司执行董事、总经理；曹应峰自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月任本公司常务副总 经理；齐岳于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月离任本公司副董事长、执行董事、副总经理；曹东于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月离 任本公司副董事长、非执行董事。</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Body text (2)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Body text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Heading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Heading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Other_"/>
    <w:basedOn w:val="DefaultParagraphFont"/>
    <w:link w:val="Style29"/>
    <w:rPr>
      <w:rFonts w:ascii="SimSun" w:eastAsia="SimSun" w:hAnsi="SimSun" w:cs="SimSun"/>
      <w:b w:val="0"/>
      <w:bCs w:val="0"/>
      <w:i w:val="0"/>
      <w:iCs w:val="0"/>
      <w:smallCaps w:val="0"/>
      <w:strike w:val="0"/>
      <w:sz w:val="16"/>
      <w:szCs w:val="16"/>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60">
    <w:name w:val="Body text (5)_"/>
    <w:basedOn w:val="DefaultParagraphFont"/>
    <w:link w:val="Style59"/>
    <w:rPr>
      <w:rFonts w:ascii="Calibri" w:eastAsia="Calibri" w:hAnsi="Calibri" w:cs="Calibri"/>
      <w:b/>
      <w:bCs/>
      <w:i w:val="0"/>
      <w:iCs w:val="0"/>
      <w:smallCaps w:val="0"/>
      <w:strike w:val="0"/>
      <w:sz w:val="18"/>
      <w:szCs w:val="18"/>
      <w:u w:val="none"/>
      <w:shd w:val="clear" w:color="auto" w:fill="auto"/>
    </w:rPr>
  </w:style>
  <w:style w:type="character" w:customStyle="1" w:styleId="CharStyle65">
    <w:name w:val="Other (3)_"/>
    <w:basedOn w:val="DefaultParagraphFont"/>
    <w:link w:val="Style64"/>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Heading #2_"/>
    <w:basedOn w:val="DefaultParagraphFont"/>
    <w:link w:val="Style75"/>
    <w:rPr>
      <w:rFonts w:ascii="SimSun" w:eastAsia="SimSun" w:hAnsi="SimSun" w:cs="SimSun"/>
      <w:b w:val="0"/>
      <w:bCs w:val="0"/>
      <w:i w:val="0"/>
      <w:iCs w:val="0"/>
      <w:smallCaps w:val="0"/>
      <w:strike w:val="0"/>
      <w:color w:val="242426"/>
      <w:sz w:val="32"/>
      <w:szCs w:val="32"/>
      <w:u w:val="none"/>
      <w:shd w:val="clear" w:color="auto" w:fill="auto"/>
    </w:rPr>
  </w:style>
  <w:style w:type="character" w:customStyle="1" w:styleId="CharStyle78">
    <w:name w:val="Body text (6)_"/>
    <w:basedOn w:val="DefaultParagraphFont"/>
    <w:link w:val="Style77"/>
    <w:rPr>
      <w:b/>
      <w:bCs/>
      <w:i w:val="0"/>
      <w:iCs w:val="0"/>
      <w:smallCaps w:val="0"/>
      <w:strike w:val="0"/>
      <w:sz w:val="13"/>
      <w:szCs w:val="13"/>
      <w:u w:val="none"/>
      <w:shd w:val="clear" w:color="auto" w:fill="auto"/>
    </w:rPr>
  </w:style>
  <w:style w:type="character" w:customStyle="1" w:styleId="CharStyle100">
    <w:name w:val="Body text (7)_"/>
    <w:basedOn w:val="DefaultParagraphFont"/>
    <w:link w:val="Style99"/>
    <w:rPr>
      <w:rFonts w:ascii="SimSun" w:eastAsia="SimSun" w:hAnsi="SimSun" w:cs="SimSun"/>
      <w:b/>
      <w:bCs/>
      <w:i w:val="0"/>
      <w:iCs w:val="0"/>
      <w:smallCaps w:val="0"/>
      <w:strike w:val="0"/>
      <w:u w:val="none"/>
      <w:shd w:val="clear" w:color="auto" w:fill="auto"/>
    </w:rPr>
  </w:style>
  <w:style w:type="paragraph" w:customStyle="1" w:styleId="Style2">
    <w:name w:val="Footnote"/>
    <w:basedOn w:val="Normal"/>
    <w:link w:val="CharStyle3"/>
    <w:pPr>
      <w:widowControl w:val="0"/>
      <w:shd w:val="clear" w:color="auto" w:fill="auto"/>
      <w:spacing w:line="274"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Body text (2)"/>
    <w:basedOn w:val="Normal"/>
    <w:link w:val="CharStyle8"/>
    <w:pPr>
      <w:widowControl w:val="0"/>
      <w:shd w:val="clear" w:color="auto" w:fill="auto"/>
      <w:spacing w:line="472" w:lineRule="exact"/>
      <w:ind w:firstLine="430"/>
    </w:pPr>
    <w:rPr>
      <w:rFonts w:ascii="SimSun" w:eastAsia="SimSun" w:hAnsi="SimSun" w:cs="SimSun"/>
      <w:b w:val="0"/>
      <w:bCs w:val="0"/>
      <w:i w:val="0"/>
      <w:iCs w:val="0"/>
      <w:smallCaps w:val="0"/>
      <w:strike w:val="0"/>
      <w:sz w:val="18"/>
      <w:szCs w:val="18"/>
      <w:u w:val="none"/>
      <w:shd w:val="clear" w:color="auto" w:fill="auto"/>
    </w:rPr>
  </w:style>
  <w:style w:type="paragraph" w:styleId="Style10">
    <w:name w:val="Body text"/>
    <w:basedOn w:val="Normal"/>
    <w:link w:val="CharStyle11"/>
    <w:qFormat/>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Heading #1"/>
    <w:basedOn w:val="Normal"/>
    <w:link w:val="CharStyle13"/>
    <w:pPr>
      <w:widowControl w:val="0"/>
      <w:shd w:val="clear" w:color="auto" w:fill="auto"/>
      <w:spacing w:line="52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Heading #3"/>
    <w:basedOn w:val="Normal"/>
    <w:link w:val="CharStyle16"/>
    <w:pPr>
      <w:widowControl w:val="0"/>
      <w:shd w:val="clear" w:color="auto" w:fill="auto"/>
      <w:spacing w:after="24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2">
    <w:name w:val="Table of contents"/>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Other"/>
    <w:basedOn w:val="Normal"/>
    <w:link w:val="CharStyle3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5">
    <w:name w:val="Heading #4"/>
    <w:basedOn w:val="Normal"/>
    <w:link w:val="CharStyle36"/>
    <w:pPr>
      <w:widowControl w:val="0"/>
      <w:shd w:val="clear" w:color="auto" w:fill="auto"/>
      <w:spacing w:after="1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Body text (5)"/>
    <w:basedOn w:val="Normal"/>
    <w:link w:val="CharStyle60"/>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4">
    <w:name w:val="Other (3)"/>
    <w:basedOn w:val="Normal"/>
    <w:link w:val="CharStyle6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Heading #2"/>
    <w:basedOn w:val="Normal"/>
    <w:link w:val="CharStyle76"/>
    <w:pPr>
      <w:widowControl w:val="0"/>
      <w:shd w:val="clear" w:color="auto" w:fill="auto"/>
      <w:spacing w:after="860"/>
      <w:ind w:left="1120"/>
      <w:outlineLvl w:val="1"/>
    </w:pPr>
    <w:rPr>
      <w:rFonts w:ascii="SimSun" w:eastAsia="SimSun" w:hAnsi="SimSun" w:cs="SimSun"/>
      <w:b w:val="0"/>
      <w:bCs w:val="0"/>
      <w:i w:val="0"/>
      <w:iCs w:val="0"/>
      <w:smallCaps w:val="0"/>
      <w:strike w:val="0"/>
      <w:color w:val="242426"/>
      <w:sz w:val="32"/>
      <w:szCs w:val="32"/>
      <w:u w:val="none"/>
      <w:shd w:val="clear" w:color="auto" w:fill="auto"/>
    </w:rPr>
  </w:style>
  <w:style w:type="paragraph" w:customStyle="1" w:styleId="Style77">
    <w:name w:val="Body text (6)"/>
    <w:basedOn w:val="Normal"/>
    <w:link w:val="CharStyle78"/>
    <w:pPr>
      <w:widowControl w:val="0"/>
      <w:shd w:val="clear" w:color="auto" w:fill="auto"/>
      <w:spacing w:after="380"/>
      <w:ind w:left="2920"/>
    </w:pPr>
    <w:rPr>
      <w:b/>
      <w:bCs/>
      <w:i w:val="0"/>
      <w:iCs w:val="0"/>
      <w:smallCaps w:val="0"/>
      <w:strike w:val="0"/>
      <w:sz w:val="13"/>
      <w:szCs w:val="13"/>
      <w:u w:val="none"/>
      <w:shd w:val="clear" w:color="auto" w:fill="auto"/>
    </w:rPr>
  </w:style>
  <w:style w:type="paragraph" w:customStyle="1" w:styleId="Style99">
    <w:name w:val="Body text (7)"/>
    <w:basedOn w:val="Normal"/>
    <w:link w:val="CharStyle100"/>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